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8E" w:rsidRDefault="003B528E" w:rsidP="003B528E">
      <w:pPr>
        <w:spacing w:after="0" w:line="240" w:lineRule="atLeast"/>
        <w:jc w:val="both"/>
        <w:rPr>
          <w:rFonts w:ascii="Times New Roman" w:eastAsia="Times New Roman" w:hAnsi="Times New Roman"/>
          <w:sz w:val="28"/>
          <w:szCs w:val="28"/>
        </w:rPr>
      </w:pPr>
    </w:p>
    <w:p w:rsidR="003B528E" w:rsidRDefault="003B528E" w:rsidP="003B528E">
      <w:pPr>
        <w:widowControl w:val="0"/>
        <w:suppressAutoHyphens/>
        <w:spacing w:after="0" w:line="240" w:lineRule="auto"/>
        <w:jc w:val="center"/>
        <w:rPr>
          <w:rFonts w:ascii="Benguiat" w:eastAsia="SimSun" w:hAnsi="Benguiat" w:cs="Benguiat"/>
          <w:b/>
          <w:bCs/>
          <w:color w:val="000000"/>
          <w:spacing w:val="18"/>
          <w:w w:val="66"/>
          <w:kern w:val="2"/>
          <w:sz w:val="72"/>
          <w:szCs w:val="72"/>
          <w:lang w:eastAsia="zh-CN"/>
        </w:rPr>
      </w:pPr>
      <w:r>
        <w:rPr>
          <w:noProof/>
          <w:lang w:eastAsia="uk-UA"/>
        </w:rPr>
        <w:drawing>
          <wp:anchor distT="0" distB="0" distL="114935" distR="114935" simplePos="0" relativeHeight="251659264" behindDoc="0" locked="0" layoutInCell="1" allowOverlap="1" wp14:anchorId="0A99C4CA" wp14:editId="481F20DF">
            <wp:simplePos x="0" y="0"/>
            <wp:positionH relativeFrom="margin">
              <wp:align>center</wp:align>
            </wp:positionH>
            <wp:positionV relativeFrom="paragraph">
              <wp:posOffset>-254000</wp:posOffset>
            </wp:positionV>
            <wp:extent cx="530860" cy="70485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860" cy="704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B528E" w:rsidRDefault="003B528E" w:rsidP="003B528E">
      <w:pPr>
        <w:widowControl w:val="0"/>
        <w:suppressAutoHyphens/>
        <w:spacing w:after="0" w:line="240" w:lineRule="auto"/>
        <w:jc w:val="center"/>
        <w:rPr>
          <w:rFonts w:ascii="Benguiat" w:eastAsia="SimSun" w:hAnsi="Benguiat" w:cs="Calibri"/>
          <w:b/>
          <w:bCs/>
          <w:color w:val="000000"/>
          <w:w w:val="90"/>
          <w:kern w:val="2"/>
          <w:sz w:val="28"/>
          <w:szCs w:val="28"/>
          <w:lang w:val="ru-RU" w:eastAsia="zh-CN"/>
        </w:rPr>
      </w:pPr>
      <w:r>
        <w:rPr>
          <w:rFonts w:ascii="Benguiat" w:eastAsia="SimSun" w:hAnsi="Benguiat" w:cs="Benguiat"/>
          <w:b/>
          <w:bCs/>
          <w:color w:val="000000"/>
          <w:spacing w:val="18"/>
          <w:w w:val="66"/>
          <w:kern w:val="2"/>
          <w:sz w:val="72"/>
          <w:szCs w:val="72"/>
          <w:lang w:eastAsia="zh-CN"/>
        </w:rPr>
        <w:t>КИ</w:t>
      </w:r>
      <w:r>
        <w:rPr>
          <w:rFonts w:ascii="Times New Roman" w:eastAsia="SimSun" w:hAnsi="Times New Roman" w:cs="Times New Roman"/>
          <w:b/>
          <w:bCs/>
          <w:color w:val="000000"/>
          <w:spacing w:val="18"/>
          <w:w w:val="66"/>
          <w:kern w:val="2"/>
          <w:sz w:val="72"/>
          <w:szCs w:val="72"/>
          <w:lang w:eastAsia="zh-CN"/>
        </w:rPr>
        <w:t>Ї</w:t>
      </w:r>
      <w:r>
        <w:rPr>
          <w:rFonts w:ascii="Benguiat" w:eastAsia="SimSun" w:hAnsi="Benguiat" w:cs="Benguiat"/>
          <w:b/>
          <w:bCs/>
          <w:color w:val="000000"/>
          <w:spacing w:val="18"/>
          <w:w w:val="66"/>
          <w:kern w:val="2"/>
          <w:sz w:val="72"/>
          <w:szCs w:val="72"/>
          <w:lang w:eastAsia="zh-CN"/>
        </w:rPr>
        <w:t>ВСЬКА М</w:t>
      </w:r>
      <w:r>
        <w:rPr>
          <w:rFonts w:ascii="Times New Roman" w:eastAsia="SimSun" w:hAnsi="Times New Roman" w:cs="Times New Roman"/>
          <w:b/>
          <w:bCs/>
          <w:color w:val="000000"/>
          <w:spacing w:val="18"/>
          <w:w w:val="66"/>
          <w:kern w:val="2"/>
          <w:sz w:val="72"/>
          <w:szCs w:val="72"/>
          <w:lang w:eastAsia="zh-CN"/>
        </w:rPr>
        <w:t>І</w:t>
      </w:r>
      <w:r>
        <w:rPr>
          <w:rFonts w:ascii="Benguiat" w:eastAsia="SimSun" w:hAnsi="Benguiat" w:cs="Benguiat"/>
          <w:b/>
          <w:bCs/>
          <w:color w:val="000000"/>
          <w:spacing w:val="18"/>
          <w:w w:val="66"/>
          <w:kern w:val="2"/>
          <w:sz w:val="72"/>
          <w:szCs w:val="72"/>
          <w:lang w:eastAsia="zh-CN"/>
        </w:rPr>
        <w:t>СЬКА РАДА</w:t>
      </w:r>
    </w:p>
    <w:p w:rsidR="003B528E" w:rsidRDefault="003B528E" w:rsidP="003B528E">
      <w:pPr>
        <w:widowControl w:val="0"/>
        <w:tabs>
          <w:tab w:val="center" w:pos="5858"/>
          <w:tab w:val="left" w:pos="8760"/>
        </w:tabs>
        <w:suppressAutoHyphens/>
        <w:spacing w:after="0" w:line="240" w:lineRule="auto"/>
        <w:jc w:val="center"/>
        <w:rPr>
          <w:rFonts w:ascii="Times New Roman" w:eastAsia="SimSun" w:hAnsi="Times New Roman" w:cs="Times New Roman"/>
          <w:b/>
          <w:bCs/>
          <w:color w:val="000000"/>
          <w:kern w:val="2"/>
          <w:sz w:val="28"/>
          <w:szCs w:val="28"/>
          <w:lang w:eastAsia="zh-CN"/>
        </w:rPr>
      </w:pPr>
      <w:r>
        <w:rPr>
          <w:rFonts w:ascii="Benguiat" w:eastAsia="SimSun" w:hAnsi="Benguiat" w:cs="Benguiat"/>
          <w:b/>
          <w:bCs/>
          <w:color w:val="000000"/>
          <w:w w:val="90"/>
          <w:kern w:val="2"/>
          <w:sz w:val="28"/>
          <w:szCs w:val="28"/>
          <w:lang w:eastAsia="zh-CN"/>
        </w:rPr>
        <w:t>VIII СКЛИКАННЯ</w:t>
      </w:r>
    </w:p>
    <w:p w:rsidR="003B528E" w:rsidRDefault="003B528E" w:rsidP="003B528E">
      <w:pPr>
        <w:widowControl w:val="0"/>
        <w:pBdr>
          <w:top w:val="thickThinSmallGap" w:sz="24" w:space="1" w:color="000000"/>
        </w:pBdr>
        <w:suppressAutoHyphens/>
        <w:spacing w:after="0" w:line="240" w:lineRule="auto"/>
        <w:jc w:val="center"/>
        <w:rPr>
          <w:rFonts w:ascii="Benguiat" w:eastAsia="SimSun" w:hAnsi="Benguiat" w:cs="Benguiat"/>
          <w:b/>
          <w:bCs/>
          <w:color w:val="000000"/>
          <w:kern w:val="2"/>
          <w:sz w:val="28"/>
          <w:szCs w:val="28"/>
          <w:lang w:eastAsia="zh-CN"/>
        </w:rPr>
      </w:pPr>
      <w:r>
        <w:rPr>
          <w:rFonts w:ascii="Benguiat" w:eastAsia="SimSun" w:hAnsi="Benguiat" w:cs="Benguiat"/>
          <w:b/>
          <w:bCs/>
          <w:color w:val="000000"/>
          <w:kern w:val="2"/>
          <w:sz w:val="28"/>
          <w:szCs w:val="28"/>
          <w:lang w:eastAsia="zh-CN"/>
        </w:rPr>
        <w:t>ПОСТ</w:t>
      </w:r>
      <w:r>
        <w:rPr>
          <w:rFonts w:ascii="Times New Roman" w:eastAsia="SimSun" w:hAnsi="Times New Roman" w:cs="Times New Roman"/>
          <w:b/>
          <w:bCs/>
          <w:color w:val="000000"/>
          <w:kern w:val="2"/>
          <w:sz w:val="28"/>
          <w:szCs w:val="28"/>
          <w:lang w:eastAsia="zh-CN"/>
        </w:rPr>
        <w:t>І</w:t>
      </w:r>
      <w:r>
        <w:rPr>
          <w:rFonts w:ascii="Benguiat" w:eastAsia="SimSun" w:hAnsi="Benguiat" w:cs="Benguiat"/>
          <w:b/>
          <w:bCs/>
          <w:color w:val="000000"/>
          <w:kern w:val="2"/>
          <w:sz w:val="28"/>
          <w:szCs w:val="28"/>
          <w:lang w:eastAsia="zh-CN"/>
        </w:rPr>
        <w:t>ЙНА КОМ</w:t>
      </w:r>
      <w:r>
        <w:rPr>
          <w:rFonts w:ascii="Times New Roman" w:eastAsia="SimSun" w:hAnsi="Times New Roman" w:cs="Times New Roman"/>
          <w:b/>
          <w:bCs/>
          <w:color w:val="000000"/>
          <w:kern w:val="2"/>
          <w:sz w:val="28"/>
          <w:szCs w:val="28"/>
          <w:lang w:eastAsia="zh-CN"/>
        </w:rPr>
        <w:t>І</w:t>
      </w:r>
      <w:r>
        <w:rPr>
          <w:rFonts w:ascii="Benguiat" w:eastAsia="SimSun" w:hAnsi="Benguiat" w:cs="Benguiat"/>
          <w:b/>
          <w:bCs/>
          <w:color w:val="000000"/>
          <w:kern w:val="2"/>
          <w:sz w:val="28"/>
          <w:szCs w:val="28"/>
          <w:lang w:eastAsia="zh-CN"/>
        </w:rPr>
        <w:t>С</w:t>
      </w:r>
      <w:r>
        <w:rPr>
          <w:rFonts w:ascii="Times New Roman" w:eastAsia="SimSun" w:hAnsi="Times New Roman" w:cs="Times New Roman"/>
          <w:b/>
          <w:bCs/>
          <w:color w:val="000000"/>
          <w:kern w:val="2"/>
          <w:sz w:val="28"/>
          <w:szCs w:val="28"/>
          <w:lang w:eastAsia="zh-CN"/>
        </w:rPr>
        <w:t>І</w:t>
      </w:r>
      <w:r>
        <w:rPr>
          <w:rFonts w:ascii="Benguiat" w:eastAsia="SimSun" w:hAnsi="Benguiat" w:cs="Benguiat"/>
          <w:b/>
          <w:bCs/>
          <w:color w:val="000000"/>
          <w:kern w:val="2"/>
          <w:sz w:val="28"/>
          <w:szCs w:val="28"/>
          <w:lang w:eastAsia="zh-CN"/>
        </w:rPr>
        <w:t>Я З ПИТАНЬ КУЛЬТУРИ, ТУРИЗМУ</w:t>
      </w:r>
    </w:p>
    <w:p w:rsidR="003B528E" w:rsidRPr="003B528E" w:rsidRDefault="003B528E" w:rsidP="003B528E">
      <w:pPr>
        <w:widowControl w:val="0"/>
        <w:pBdr>
          <w:top w:val="thickThinSmallGap" w:sz="24" w:space="1" w:color="000000"/>
        </w:pBdr>
        <w:suppressAutoHyphens/>
        <w:spacing w:after="0" w:line="240" w:lineRule="auto"/>
        <w:jc w:val="both"/>
        <w:rPr>
          <w:rFonts w:ascii="Times New Roman" w:eastAsia="SimSun" w:hAnsi="Times New Roman" w:cs="Times New Roman"/>
          <w:i/>
          <w:iCs/>
          <w:color w:val="000000"/>
          <w:kern w:val="2"/>
          <w:sz w:val="16"/>
          <w:szCs w:val="16"/>
          <w:lang w:eastAsia="zh-CN"/>
        </w:rPr>
      </w:pPr>
      <w:r>
        <w:rPr>
          <w:rFonts w:ascii="Benguiat" w:eastAsia="SimSun" w:hAnsi="Benguiat" w:cs="Benguiat"/>
          <w:b/>
          <w:bCs/>
          <w:color w:val="000000"/>
          <w:kern w:val="2"/>
          <w:sz w:val="28"/>
          <w:szCs w:val="28"/>
          <w:lang w:eastAsia="zh-CN"/>
        </w:rPr>
        <w:t xml:space="preserve">                            ТА </w:t>
      </w:r>
      <w:r>
        <w:rPr>
          <w:rFonts w:ascii="Cambria" w:eastAsia="SimSun" w:hAnsi="Cambria" w:cs="Cambria"/>
          <w:b/>
          <w:bCs/>
          <w:color w:val="000000"/>
          <w:kern w:val="2"/>
          <w:sz w:val="28"/>
          <w:szCs w:val="28"/>
          <w:lang w:eastAsia="zh-CN"/>
        </w:rPr>
        <w:t>І</w:t>
      </w:r>
      <w:r>
        <w:rPr>
          <w:rFonts w:ascii="Benguiat" w:eastAsia="SimSun" w:hAnsi="Benguiat" w:cs="Benguiat"/>
          <w:b/>
          <w:bCs/>
          <w:color w:val="000000"/>
          <w:kern w:val="2"/>
          <w:sz w:val="28"/>
          <w:szCs w:val="28"/>
          <w:lang w:eastAsia="zh-CN"/>
        </w:rPr>
        <w:t>НФОРМАЦ</w:t>
      </w:r>
      <w:r>
        <w:rPr>
          <w:rFonts w:ascii="Cambria" w:eastAsia="SimSun" w:hAnsi="Cambria" w:cs="Cambria"/>
          <w:b/>
          <w:bCs/>
          <w:color w:val="000000"/>
          <w:kern w:val="2"/>
          <w:sz w:val="28"/>
          <w:szCs w:val="28"/>
          <w:lang w:eastAsia="zh-CN"/>
        </w:rPr>
        <w:t>І</w:t>
      </w:r>
      <w:r>
        <w:rPr>
          <w:rFonts w:ascii="Benguiat" w:eastAsia="SimSun" w:hAnsi="Benguiat" w:cs="Benguiat"/>
          <w:b/>
          <w:bCs/>
          <w:color w:val="000000"/>
          <w:kern w:val="2"/>
          <w:sz w:val="28"/>
          <w:szCs w:val="28"/>
          <w:lang w:eastAsia="zh-CN"/>
        </w:rPr>
        <w:t>ЙНО</w:t>
      </w:r>
      <w:r>
        <w:rPr>
          <w:rFonts w:ascii="Cambria" w:eastAsia="SimSun" w:hAnsi="Cambria" w:cs="Cambria"/>
          <w:b/>
          <w:bCs/>
          <w:color w:val="000000"/>
          <w:kern w:val="2"/>
          <w:sz w:val="28"/>
          <w:szCs w:val="28"/>
          <w:lang w:eastAsia="zh-CN"/>
        </w:rPr>
        <w:t>Ї</w:t>
      </w:r>
      <w:r>
        <w:rPr>
          <w:rFonts w:ascii="Benguiat" w:eastAsia="SimSun" w:hAnsi="Benguiat" w:cs="Benguiat"/>
          <w:b/>
          <w:bCs/>
          <w:color w:val="000000"/>
          <w:kern w:val="2"/>
          <w:sz w:val="28"/>
          <w:szCs w:val="28"/>
          <w:lang w:eastAsia="zh-CN"/>
        </w:rPr>
        <w:t xml:space="preserve"> ПОЛ</w:t>
      </w:r>
      <w:r>
        <w:rPr>
          <w:rFonts w:ascii="Cambria" w:eastAsia="SimSun" w:hAnsi="Cambria" w:cs="Cambria"/>
          <w:b/>
          <w:bCs/>
          <w:color w:val="000000"/>
          <w:kern w:val="2"/>
          <w:sz w:val="28"/>
          <w:szCs w:val="28"/>
          <w:lang w:eastAsia="zh-CN"/>
        </w:rPr>
        <w:t>І</w:t>
      </w:r>
      <w:r>
        <w:rPr>
          <w:rFonts w:ascii="Benguiat" w:eastAsia="SimSun" w:hAnsi="Benguiat" w:cs="Benguiat"/>
          <w:b/>
          <w:bCs/>
          <w:color w:val="000000"/>
          <w:kern w:val="2"/>
          <w:sz w:val="28"/>
          <w:szCs w:val="28"/>
          <w:lang w:eastAsia="zh-CN"/>
        </w:rPr>
        <w:t xml:space="preserve">ТИКИ                           </w:t>
      </w:r>
      <w:r w:rsidR="005E6CF5">
        <w:rPr>
          <w:rFonts w:ascii="Benguiat" w:eastAsia="SimSun" w:hAnsi="Benguiat" w:cs="Benguiat"/>
          <w:b/>
          <w:bCs/>
          <w:color w:val="000000"/>
          <w:kern w:val="2"/>
          <w:sz w:val="28"/>
          <w:szCs w:val="28"/>
          <w:lang w:eastAsia="zh-CN"/>
        </w:rPr>
        <w:t xml:space="preserve">  </w:t>
      </w:r>
      <w:r>
        <w:rPr>
          <w:rFonts w:ascii="Times New Roman" w:eastAsia="SimSun" w:hAnsi="Times New Roman" w:cs="Times New Roman"/>
          <w:bCs/>
          <w:color w:val="000000"/>
          <w:kern w:val="2"/>
          <w:sz w:val="16"/>
          <w:szCs w:val="16"/>
          <w:lang w:eastAsia="zh-CN"/>
        </w:rPr>
        <w:t>№3</w:t>
      </w:r>
    </w:p>
    <w:p w:rsidR="003B528E" w:rsidRDefault="003B528E" w:rsidP="003B528E">
      <w:pPr>
        <w:widowControl w:val="0"/>
        <w:pBdr>
          <w:top w:val="thinThickSmallGap" w:sz="24" w:space="0" w:color="000000"/>
        </w:pBdr>
        <w:suppressAutoHyphens/>
        <w:spacing w:after="0" w:line="480" w:lineRule="auto"/>
        <w:rPr>
          <w:rFonts w:ascii="Times New Roman" w:eastAsia="SimSun" w:hAnsi="Times New Roman" w:cs="Calibri"/>
          <w:i/>
          <w:iCs/>
          <w:color w:val="000000"/>
          <w:kern w:val="2"/>
          <w:sz w:val="20"/>
          <w:szCs w:val="20"/>
          <w:lang w:eastAsia="zh-CN"/>
        </w:rPr>
      </w:pPr>
      <w:r>
        <w:rPr>
          <w:rFonts w:ascii="Times New Roman" w:eastAsia="SimSun" w:hAnsi="Times New Roman" w:cs="Times New Roman"/>
          <w:i/>
          <w:iCs/>
          <w:color w:val="000000"/>
          <w:kern w:val="2"/>
          <w:sz w:val="20"/>
          <w:szCs w:val="20"/>
          <w:lang w:eastAsia="zh-CN"/>
        </w:rPr>
        <w:t xml:space="preserve">01044, м. Київ, вул. Хрещатик, 36                                                        </w:t>
      </w:r>
      <w:proofErr w:type="spellStart"/>
      <w:r>
        <w:rPr>
          <w:rFonts w:ascii="Times New Roman" w:eastAsia="SimSun" w:hAnsi="Times New Roman" w:cs="Times New Roman"/>
          <w:i/>
          <w:iCs/>
          <w:color w:val="000000"/>
          <w:kern w:val="2"/>
          <w:sz w:val="20"/>
          <w:szCs w:val="20"/>
          <w:lang w:eastAsia="zh-CN"/>
        </w:rPr>
        <w:t>тел</w:t>
      </w:r>
      <w:proofErr w:type="spellEnd"/>
      <w:r>
        <w:rPr>
          <w:rFonts w:ascii="Times New Roman" w:eastAsia="SimSun" w:hAnsi="Times New Roman" w:cs="Times New Roman"/>
          <w:i/>
          <w:iCs/>
          <w:color w:val="000000"/>
          <w:kern w:val="2"/>
          <w:sz w:val="20"/>
          <w:szCs w:val="20"/>
          <w:lang w:eastAsia="zh-CN"/>
        </w:rPr>
        <w:t xml:space="preserve">.:(044)202-72-25; </w:t>
      </w:r>
      <w:proofErr w:type="spellStart"/>
      <w:r>
        <w:rPr>
          <w:rFonts w:ascii="Times New Roman" w:eastAsia="SimSun" w:hAnsi="Times New Roman" w:cs="Times New Roman"/>
          <w:i/>
          <w:iCs/>
          <w:color w:val="000000"/>
          <w:kern w:val="2"/>
          <w:sz w:val="20"/>
          <w:szCs w:val="20"/>
          <w:lang w:eastAsia="zh-CN"/>
        </w:rPr>
        <w:t>тел</w:t>
      </w:r>
      <w:proofErr w:type="spellEnd"/>
      <w:r>
        <w:rPr>
          <w:rFonts w:ascii="Times New Roman" w:eastAsia="SimSun" w:hAnsi="Times New Roman" w:cs="Times New Roman"/>
          <w:i/>
          <w:iCs/>
          <w:color w:val="000000"/>
          <w:kern w:val="2"/>
          <w:sz w:val="20"/>
          <w:szCs w:val="20"/>
          <w:lang w:eastAsia="zh-CN"/>
        </w:rPr>
        <w:t>./факс(044)202-73-05</w:t>
      </w:r>
    </w:p>
    <w:p w:rsidR="003B528E" w:rsidRDefault="003B528E" w:rsidP="003B528E">
      <w:pPr>
        <w:widowControl w:val="0"/>
        <w:suppressAutoHyphens/>
        <w:autoSpaceDN w:val="0"/>
        <w:spacing w:after="0" w:line="11" w:lineRule="atLeast"/>
        <w:textAlignment w:val="baseline"/>
        <w:rPr>
          <w:rFonts w:ascii="Times New Roman" w:eastAsia="SimSun" w:hAnsi="Times New Roman" w:cs="Calibri"/>
          <w:b/>
          <w:bCs/>
          <w:color w:val="000000"/>
          <w:kern w:val="3"/>
          <w:sz w:val="28"/>
          <w:szCs w:val="28"/>
          <w:lang w:val="ru-RU" w:eastAsia="zh-CN"/>
        </w:rPr>
      </w:pPr>
    </w:p>
    <w:p w:rsidR="003B528E" w:rsidRDefault="003B528E" w:rsidP="003B528E">
      <w:pPr>
        <w:widowControl w:val="0"/>
        <w:tabs>
          <w:tab w:val="left" w:pos="8820"/>
        </w:tabs>
        <w:suppressAutoHyphens/>
        <w:autoSpaceDN w:val="0"/>
        <w:spacing w:after="0" w:line="11" w:lineRule="atLeast"/>
        <w:textAlignment w:val="baseline"/>
        <w:rPr>
          <w:rFonts w:ascii="Times New Roman" w:eastAsia="SimSun" w:hAnsi="Times New Roman" w:cs="Calibri"/>
          <w:bCs/>
          <w:color w:val="000000"/>
          <w:kern w:val="3"/>
          <w:sz w:val="28"/>
          <w:szCs w:val="28"/>
          <w:lang w:val="ru-RU" w:eastAsia="zh-CN"/>
        </w:rPr>
      </w:pPr>
      <w:r>
        <w:rPr>
          <w:rFonts w:ascii="Times New Roman" w:eastAsia="SimSun" w:hAnsi="Times New Roman" w:cs="Calibri"/>
          <w:bCs/>
          <w:color w:val="000000"/>
          <w:kern w:val="3"/>
          <w:sz w:val="28"/>
          <w:szCs w:val="28"/>
          <w:lang w:val="ru-RU" w:eastAsia="zh-CN"/>
        </w:rPr>
        <w:t xml:space="preserve">                                                                                                                    ПРОЄКТ</w:t>
      </w:r>
    </w:p>
    <w:p w:rsidR="003B528E" w:rsidRDefault="003B528E" w:rsidP="003B528E">
      <w:pPr>
        <w:widowControl w:val="0"/>
        <w:tabs>
          <w:tab w:val="left" w:pos="8820"/>
        </w:tabs>
        <w:suppressAutoHyphens/>
        <w:autoSpaceDN w:val="0"/>
        <w:spacing w:after="0" w:line="11" w:lineRule="atLeast"/>
        <w:textAlignment w:val="baseline"/>
        <w:rPr>
          <w:rFonts w:ascii="Times New Roman" w:eastAsia="SimSun" w:hAnsi="Times New Roman" w:cs="Calibri"/>
          <w:bCs/>
          <w:color w:val="000000"/>
          <w:kern w:val="3"/>
          <w:sz w:val="28"/>
          <w:szCs w:val="28"/>
          <w:lang w:val="ru-RU" w:eastAsia="zh-CN"/>
        </w:rPr>
      </w:pPr>
    </w:p>
    <w:p w:rsidR="003B528E" w:rsidRDefault="003B528E" w:rsidP="003B528E">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rPr>
      </w:pPr>
      <w:r>
        <w:rPr>
          <w:rFonts w:ascii="Times New Roman" w:eastAsia="SimSun" w:hAnsi="Times New Roman" w:cs="Times New Roman"/>
          <w:b/>
          <w:bCs/>
          <w:color w:val="000000"/>
          <w:kern w:val="3"/>
          <w:sz w:val="28"/>
          <w:szCs w:val="28"/>
          <w:lang w:eastAsia="zh-CN"/>
        </w:rPr>
        <w:t>Порядок денний</w:t>
      </w:r>
    </w:p>
    <w:p w:rsidR="003B528E" w:rsidRDefault="003B528E" w:rsidP="003B528E">
      <w:pPr>
        <w:widowControl w:val="0"/>
        <w:suppressAutoHyphens/>
        <w:autoSpaceDN w:val="0"/>
        <w:spacing w:after="0" w:line="240" w:lineRule="atLeast"/>
        <w:jc w:val="center"/>
        <w:textAlignment w:val="baseline"/>
        <w:rPr>
          <w:rFonts w:ascii="Times New Roman" w:eastAsia="SimSun" w:hAnsi="Times New Roman" w:cs="Times New Roman"/>
          <w:bCs/>
          <w:color w:val="000000"/>
          <w:kern w:val="3"/>
          <w:sz w:val="28"/>
          <w:szCs w:val="28"/>
          <w:lang w:eastAsia="zh-CN"/>
        </w:rPr>
      </w:pPr>
      <w:r>
        <w:rPr>
          <w:rFonts w:ascii="Times New Roman" w:eastAsia="SimSun" w:hAnsi="Times New Roman" w:cs="Times New Roman"/>
          <w:bCs/>
          <w:color w:val="000000"/>
          <w:kern w:val="3"/>
          <w:sz w:val="28"/>
          <w:szCs w:val="28"/>
          <w:lang w:eastAsia="zh-CN"/>
        </w:rPr>
        <w:t xml:space="preserve">чергового засідання постійної комісії Київської міської ради </w:t>
      </w:r>
    </w:p>
    <w:p w:rsidR="003B528E" w:rsidRDefault="003B528E" w:rsidP="003B528E">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rPr>
      </w:pPr>
      <w:r>
        <w:rPr>
          <w:rFonts w:ascii="Times New Roman" w:eastAsia="SimSun" w:hAnsi="Times New Roman" w:cs="Times New Roman"/>
          <w:bCs/>
          <w:color w:val="000000"/>
          <w:kern w:val="3"/>
          <w:sz w:val="28"/>
          <w:szCs w:val="28"/>
          <w:lang w:eastAsia="zh-CN"/>
        </w:rPr>
        <w:t>з питань культури, туризму та інформаційної політики (далі – Комісії</w:t>
      </w:r>
      <w:r>
        <w:rPr>
          <w:rFonts w:ascii="Times New Roman" w:eastAsia="SimSun" w:hAnsi="Times New Roman" w:cs="Times New Roman"/>
          <w:b/>
          <w:bCs/>
          <w:color w:val="000000"/>
          <w:kern w:val="3"/>
          <w:sz w:val="28"/>
          <w:szCs w:val="28"/>
          <w:lang w:eastAsia="zh-CN"/>
        </w:rPr>
        <w:t>)</w:t>
      </w:r>
    </w:p>
    <w:p w:rsidR="009A3E35" w:rsidRPr="009A3E35" w:rsidRDefault="003B528E" w:rsidP="009A3E35">
      <w:pPr>
        <w:pStyle w:val="a3"/>
        <w:widowControl w:val="0"/>
        <w:numPr>
          <w:ilvl w:val="2"/>
          <w:numId w:val="2"/>
        </w:numPr>
        <w:suppressAutoHyphens/>
        <w:autoSpaceDN w:val="0"/>
        <w:spacing w:after="0" w:line="240" w:lineRule="atLeast"/>
        <w:jc w:val="center"/>
        <w:textAlignment w:val="baseline"/>
        <w:rPr>
          <w:rFonts w:ascii="Times New Roman" w:eastAsia="SimSun" w:hAnsi="Times New Roman"/>
          <w:b/>
          <w:bCs/>
          <w:color w:val="000000"/>
          <w:kern w:val="3"/>
          <w:sz w:val="28"/>
          <w:szCs w:val="28"/>
          <w:lang w:eastAsia="zh-CN"/>
        </w:rPr>
      </w:pPr>
      <w:r w:rsidRPr="003B528E">
        <w:rPr>
          <w:rFonts w:ascii="Times New Roman" w:eastAsia="SimSun" w:hAnsi="Times New Roman"/>
          <w:b/>
          <w:bCs/>
          <w:color w:val="000000"/>
          <w:kern w:val="3"/>
          <w:sz w:val="28"/>
          <w:szCs w:val="28"/>
          <w:lang w:eastAsia="zh-CN"/>
        </w:rPr>
        <w:t xml:space="preserve">року </w:t>
      </w:r>
      <w:r w:rsidRPr="003B528E">
        <w:rPr>
          <w:rFonts w:ascii="Times New Roman" w:eastAsia="SimSun" w:hAnsi="Times New Roman"/>
          <w:bCs/>
          <w:color w:val="000000"/>
          <w:kern w:val="3"/>
          <w:sz w:val="28"/>
          <w:szCs w:val="28"/>
          <w:lang w:eastAsia="zh-CN"/>
        </w:rPr>
        <w:t>о</w:t>
      </w:r>
      <w:r w:rsidRPr="003B528E">
        <w:rPr>
          <w:rFonts w:ascii="Times New Roman" w:eastAsia="SimSun" w:hAnsi="Times New Roman"/>
          <w:b/>
          <w:bCs/>
          <w:color w:val="000000"/>
          <w:kern w:val="3"/>
          <w:sz w:val="28"/>
          <w:szCs w:val="28"/>
          <w:lang w:eastAsia="zh-CN"/>
        </w:rPr>
        <w:t xml:space="preserve"> 10-00, </w:t>
      </w:r>
      <w:r w:rsidR="005E6CF5">
        <w:rPr>
          <w:rFonts w:ascii="Times New Roman" w:eastAsia="SimSun" w:hAnsi="Times New Roman"/>
          <w:b/>
          <w:bCs/>
          <w:color w:val="000000"/>
          <w:kern w:val="3"/>
          <w:sz w:val="28"/>
          <w:szCs w:val="28"/>
          <w:lang w:eastAsia="zh-CN"/>
        </w:rPr>
        <w:t>к. 1017</w:t>
      </w:r>
      <w:r w:rsidRPr="003B528E">
        <w:rPr>
          <w:rFonts w:ascii="Times New Roman" w:eastAsia="SimSun" w:hAnsi="Times New Roman"/>
          <w:b/>
          <w:bCs/>
          <w:color w:val="000000"/>
          <w:kern w:val="3"/>
          <w:sz w:val="28"/>
          <w:szCs w:val="28"/>
          <w:lang w:val="ru-RU" w:eastAsia="zh-CN"/>
        </w:rPr>
        <w:t xml:space="preserve"> </w:t>
      </w:r>
      <w:r w:rsidRPr="003B528E">
        <w:rPr>
          <w:rFonts w:ascii="Times New Roman" w:eastAsia="SimSun" w:hAnsi="Times New Roman"/>
          <w:bCs/>
          <w:color w:val="000000"/>
          <w:kern w:val="3"/>
          <w:sz w:val="28"/>
          <w:szCs w:val="28"/>
          <w:lang w:eastAsia="zh-CN"/>
        </w:rPr>
        <w:t>(</w:t>
      </w:r>
      <w:r w:rsidR="00AE19E4">
        <w:rPr>
          <w:rFonts w:ascii="Times New Roman" w:eastAsia="SimSun" w:hAnsi="Times New Roman"/>
          <w:bCs/>
          <w:color w:val="000000"/>
          <w:kern w:val="3"/>
          <w:sz w:val="28"/>
          <w:szCs w:val="28"/>
          <w:lang w:val="ru-RU" w:eastAsia="zh-CN"/>
        </w:rPr>
        <w:t>10</w:t>
      </w:r>
      <w:r w:rsidRPr="003B528E">
        <w:rPr>
          <w:rFonts w:ascii="Times New Roman" w:eastAsia="SimSun" w:hAnsi="Times New Roman"/>
          <w:bCs/>
          <w:color w:val="000000"/>
          <w:kern w:val="3"/>
          <w:sz w:val="28"/>
          <w:szCs w:val="28"/>
          <w:lang w:eastAsia="zh-CN"/>
        </w:rPr>
        <w:t>-й поверх),</w:t>
      </w:r>
      <w:r w:rsidRPr="003B528E">
        <w:rPr>
          <w:rFonts w:ascii="Times New Roman" w:eastAsia="SimSun" w:hAnsi="Times New Roman"/>
          <w:b/>
          <w:bCs/>
          <w:color w:val="000000"/>
          <w:kern w:val="3"/>
          <w:sz w:val="28"/>
          <w:szCs w:val="28"/>
          <w:lang w:eastAsia="zh-CN"/>
        </w:rPr>
        <w:t xml:space="preserve"> вул. Хрещатик, 36.</w:t>
      </w:r>
    </w:p>
    <w:p w:rsidR="002B1739" w:rsidRDefault="002B1739" w:rsidP="004400A4">
      <w:pPr>
        <w:spacing w:after="0" w:line="240" w:lineRule="auto"/>
        <w:ind w:firstLine="708"/>
        <w:jc w:val="both"/>
        <w:rPr>
          <w:rFonts w:ascii="Times New Roman" w:hAnsi="Times New Roman"/>
          <w:color w:val="000000" w:themeColor="text1"/>
          <w:sz w:val="24"/>
          <w:szCs w:val="24"/>
        </w:rPr>
      </w:pPr>
    </w:p>
    <w:p w:rsidR="00CE7841" w:rsidRDefault="00CE7841" w:rsidP="004400A4">
      <w:pPr>
        <w:spacing w:after="0" w:line="240" w:lineRule="auto"/>
        <w:ind w:firstLine="708"/>
        <w:jc w:val="both"/>
        <w:rPr>
          <w:rFonts w:ascii="Times New Roman" w:hAnsi="Times New Roman"/>
          <w:color w:val="000000" w:themeColor="text1"/>
          <w:sz w:val="24"/>
          <w:szCs w:val="24"/>
        </w:rPr>
      </w:pPr>
    </w:p>
    <w:p w:rsidR="00CE7841" w:rsidRDefault="00CE7841" w:rsidP="004400A4">
      <w:pPr>
        <w:spacing w:after="0" w:line="240" w:lineRule="auto"/>
        <w:ind w:firstLine="708"/>
        <w:jc w:val="both"/>
        <w:rPr>
          <w:rFonts w:ascii="Times New Roman" w:hAnsi="Times New Roman"/>
          <w:color w:val="000000" w:themeColor="text1"/>
          <w:sz w:val="24"/>
          <w:szCs w:val="24"/>
        </w:rPr>
      </w:pPr>
    </w:p>
    <w:p w:rsidR="009A3E35" w:rsidRPr="00AE19E4" w:rsidRDefault="009A3E35" w:rsidP="00AE19E4">
      <w:pPr>
        <w:pStyle w:val="a3"/>
        <w:numPr>
          <w:ilvl w:val="0"/>
          <w:numId w:val="4"/>
        </w:numPr>
        <w:spacing w:after="0" w:line="240" w:lineRule="atLeast"/>
        <w:ind w:left="0" w:firstLine="708"/>
        <w:jc w:val="both"/>
        <w:rPr>
          <w:rFonts w:ascii="Times New Roman" w:hAnsi="Times New Roman"/>
          <w:sz w:val="28"/>
          <w:szCs w:val="28"/>
        </w:rPr>
      </w:pPr>
      <w:r w:rsidRPr="00AE19E4">
        <w:rPr>
          <w:rFonts w:ascii="Times New Roman" w:hAnsi="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місті Києві» (автор: </w:t>
      </w:r>
      <w:proofErr w:type="spellStart"/>
      <w:r w:rsidRPr="00AE19E4">
        <w:rPr>
          <w:rFonts w:ascii="Times New Roman" w:hAnsi="Times New Roman"/>
          <w:sz w:val="28"/>
          <w:szCs w:val="28"/>
        </w:rPr>
        <w:t>Фінберг</w:t>
      </w:r>
      <w:proofErr w:type="spellEnd"/>
      <w:r w:rsidRPr="00AE19E4">
        <w:rPr>
          <w:rFonts w:ascii="Times New Roman" w:hAnsi="Times New Roman"/>
          <w:sz w:val="28"/>
          <w:szCs w:val="28"/>
        </w:rPr>
        <w:t xml:space="preserve"> А.Л.).</w:t>
      </w:r>
    </w:p>
    <w:p w:rsidR="009A3E35" w:rsidRPr="009A3E35" w:rsidRDefault="009A3E35" w:rsidP="009A3E35">
      <w:pPr>
        <w:spacing w:after="0" w:line="240" w:lineRule="atLeast"/>
        <w:ind w:firstLine="708"/>
        <w:jc w:val="both"/>
        <w:rPr>
          <w:rFonts w:ascii="Times New Roman" w:eastAsia="Calibri" w:hAnsi="Times New Roman" w:cs="Times New Roman"/>
          <w:sz w:val="28"/>
          <w:szCs w:val="28"/>
        </w:rPr>
      </w:pPr>
    </w:p>
    <w:p w:rsidR="009A3E35" w:rsidRPr="00AE19E4" w:rsidRDefault="009A3E35" w:rsidP="00AE19E4">
      <w:pPr>
        <w:pStyle w:val="a3"/>
        <w:numPr>
          <w:ilvl w:val="0"/>
          <w:numId w:val="4"/>
        </w:numPr>
        <w:spacing w:after="0" w:line="240" w:lineRule="atLeast"/>
        <w:ind w:left="0" w:firstLine="708"/>
        <w:jc w:val="both"/>
        <w:rPr>
          <w:rFonts w:ascii="Times New Roman" w:hAnsi="Times New Roman"/>
          <w:sz w:val="28"/>
          <w:szCs w:val="28"/>
        </w:rPr>
      </w:pPr>
      <w:r w:rsidRPr="00AE19E4">
        <w:rPr>
          <w:rFonts w:ascii="Times New Roman" w:hAnsi="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розробку та реалізацію плану заходів, спрямованих на реалізацію питань, порушених у підтриманій електронній петиції від 24.07.2017 №08/КО-7363(п) «Просимо врятувати безцінні історичні артефакти та археологічні розкопки на Поштовій площі!» (автор: </w:t>
      </w:r>
      <w:proofErr w:type="spellStart"/>
      <w:r w:rsidRPr="00AE19E4">
        <w:rPr>
          <w:rFonts w:ascii="Times New Roman" w:hAnsi="Times New Roman"/>
          <w:sz w:val="28"/>
          <w:szCs w:val="28"/>
        </w:rPr>
        <w:t>Галімов</w:t>
      </w:r>
      <w:proofErr w:type="spellEnd"/>
      <w:r w:rsidRPr="00AE19E4">
        <w:rPr>
          <w:rFonts w:ascii="Times New Roman" w:hAnsi="Times New Roman"/>
          <w:sz w:val="28"/>
          <w:szCs w:val="28"/>
        </w:rPr>
        <w:t xml:space="preserve"> А.А.).</w:t>
      </w:r>
    </w:p>
    <w:p w:rsidR="009A3E35" w:rsidRPr="009A3E35" w:rsidRDefault="009A3E35" w:rsidP="00AE19E4">
      <w:pPr>
        <w:spacing w:after="0" w:line="240" w:lineRule="atLeast"/>
        <w:ind w:firstLine="708"/>
        <w:jc w:val="both"/>
        <w:rPr>
          <w:rFonts w:ascii="Times New Roman" w:eastAsia="Calibri" w:hAnsi="Times New Roman" w:cs="Times New Roman"/>
          <w:sz w:val="28"/>
          <w:szCs w:val="28"/>
        </w:rPr>
      </w:pPr>
    </w:p>
    <w:p w:rsidR="009A3E35" w:rsidRPr="00AE19E4" w:rsidRDefault="009A3E35" w:rsidP="00AE19E4">
      <w:pPr>
        <w:pStyle w:val="a3"/>
        <w:numPr>
          <w:ilvl w:val="0"/>
          <w:numId w:val="4"/>
        </w:numPr>
        <w:spacing w:after="0" w:line="240" w:lineRule="atLeast"/>
        <w:ind w:left="0" w:firstLine="708"/>
        <w:jc w:val="both"/>
        <w:rPr>
          <w:rFonts w:ascii="Times New Roman" w:hAnsi="Times New Roman"/>
          <w:sz w:val="28"/>
          <w:szCs w:val="28"/>
        </w:rPr>
      </w:pPr>
      <w:r w:rsidRPr="00AE19E4">
        <w:rPr>
          <w:rFonts w:ascii="Times New Roman" w:hAnsi="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№7430 </w:t>
      </w:r>
      <w:r w:rsidRPr="00AE19E4">
        <w:rPr>
          <w:rFonts w:ascii="Times New Roman" w:hAnsi="Times New Roman"/>
          <w:sz w:val="24"/>
          <w:szCs w:val="24"/>
        </w:rPr>
        <w:t>(доручення Київського міського голови В. Кличка</w:t>
      </w:r>
      <w:r w:rsidR="005E6CF5">
        <w:rPr>
          <w:rFonts w:ascii="Times New Roman" w:hAnsi="Times New Roman"/>
          <w:sz w:val="24"/>
          <w:szCs w:val="24"/>
        </w:rPr>
        <w:t xml:space="preserve"> від 03.05.2018 №08/КО-2204 (п)</w:t>
      </w:r>
      <w:r w:rsidRPr="00AE19E4">
        <w:rPr>
          <w:rFonts w:ascii="Times New Roman" w:hAnsi="Times New Roman"/>
          <w:sz w:val="28"/>
          <w:szCs w:val="28"/>
        </w:rPr>
        <w:t xml:space="preserve"> «Надати земельній ділянці на розі Андріївського узвозу та вул. Боричів Тік статусу Арт-скверу ім. соліста Паризької опери, Героя України Василя Сліпака.» (автор: Романенко Є.І.).</w:t>
      </w:r>
    </w:p>
    <w:p w:rsidR="002B1739" w:rsidRPr="008E0AF7" w:rsidRDefault="002B1739" w:rsidP="00AE19E4">
      <w:pPr>
        <w:spacing w:after="0" w:line="240" w:lineRule="auto"/>
        <w:ind w:firstLine="708"/>
        <w:jc w:val="both"/>
        <w:rPr>
          <w:rFonts w:ascii="Times New Roman" w:hAnsi="Times New Roman"/>
          <w:color w:val="000000" w:themeColor="text1"/>
          <w:sz w:val="24"/>
          <w:szCs w:val="24"/>
        </w:rPr>
      </w:pPr>
    </w:p>
    <w:p w:rsidR="00F65133" w:rsidRPr="0063418D" w:rsidRDefault="00745DA4" w:rsidP="005E6CF5">
      <w:pPr>
        <w:pStyle w:val="a3"/>
        <w:numPr>
          <w:ilvl w:val="0"/>
          <w:numId w:val="4"/>
        </w:numPr>
        <w:spacing w:line="259" w:lineRule="auto"/>
        <w:ind w:left="0" w:firstLine="708"/>
        <w:jc w:val="both"/>
        <w:rPr>
          <w:rFonts w:ascii="Times New Roman" w:hAnsi="Times New Roman"/>
          <w:sz w:val="24"/>
          <w:szCs w:val="24"/>
        </w:rPr>
      </w:pPr>
      <w:r w:rsidRPr="00F65133">
        <w:rPr>
          <w:rFonts w:ascii="Times New Roman" w:hAnsi="Times New Roman"/>
          <w:sz w:val="28"/>
          <w:szCs w:val="28"/>
        </w:rPr>
        <w:t xml:space="preserve">Заслуховування </w:t>
      </w:r>
      <w:r w:rsidRPr="005E6CF5">
        <w:rPr>
          <w:rFonts w:ascii="Times New Roman" w:hAnsi="Times New Roman"/>
          <w:sz w:val="28"/>
          <w:szCs w:val="28"/>
        </w:rPr>
        <w:t>звіту</w:t>
      </w:r>
      <w:r w:rsidRPr="00F65133">
        <w:rPr>
          <w:rFonts w:ascii="Times New Roman" w:hAnsi="Times New Roman"/>
          <w:sz w:val="28"/>
          <w:szCs w:val="28"/>
        </w:rPr>
        <w:t xml:space="preserve"> Управління туризму та промоцій виконавчого органу Київської міської ради (Київської міської державної адміністрації) щодо </w:t>
      </w:r>
      <w:r w:rsidRPr="00F65133">
        <w:rPr>
          <w:rFonts w:ascii="Times New Roman" w:hAnsi="Times New Roman"/>
          <w:sz w:val="28"/>
          <w:szCs w:val="28"/>
        </w:rPr>
        <w:lastRenderedPageBreak/>
        <w:t xml:space="preserve">виконання у 2019 році заходів Міської цільової програми розвитку туризму </w:t>
      </w:r>
      <w:r w:rsidR="000A7291">
        <w:rPr>
          <w:rFonts w:ascii="Times New Roman" w:hAnsi="Times New Roman"/>
          <w:sz w:val="28"/>
          <w:szCs w:val="28"/>
        </w:rPr>
        <w:t xml:space="preserve">в місті Києві на 2019-2021 роки </w:t>
      </w:r>
      <w:r w:rsidR="0063418D" w:rsidRPr="0063418D">
        <w:rPr>
          <w:rFonts w:ascii="Times New Roman" w:hAnsi="Times New Roman"/>
          <w:sz w:val="24"/>
          <w:szCs w:val="24"/>
        </w:rPr>
        <w:t>(лист від 05.02.2020 №065/04-156).</w:t>
      </w:r>
    </w:p>
    <w:p w:rsidR="00F65133" w:rsidRPr="00F65133" w:rsidRDefault="00F65133" w:rsidP="00F65133">
      <w:pPr>
        <w:pStyle w:val="a3"/>
        <w:spacing w:line="259" w:lineRule="auto"/>
        <w:ind w:left="708"/>
        <w:jc w:val="both"/>
        <w:rPr>
          <w:rFonts w:ascii="Times New Roman" w:hAnsi="Times New Roman"/>
          <w:sz w:val="28"/>
          <w:szCs w:val="28"/>
        </w:rPr>
      </w:pPr>
    </w:p>
    <w:p w:rsidR="00745DA4" w:rsidRPr="00F65133" w:rsidRDefault="00745DA4" w:rsidP="00F65133">
      <w:pPr>
        <w:pStyle w:val="a3"/>
        <w:numPr>
          <w:ilvl w:val="0"/>
          <w:numId w:val="4"/>
        </w:numPr>
        <w:spacing w:after="0" w:line="240" w:lineRule="atLeast"/>
        <w:ind w:left="0" w:firstLine="708"/>
        <w:jc w:val="both"/>
        <w:rPr>
          <w:rFonts w:ascii="Times New Roman" w:hAnsi="Times New Roman"/>
          <w:color w:val="000000" w:themeColor="text1"/>
          <w:sz w:val="28"/>
          <w:szCs w:val="28"/>
        </w:rPr>
      </w:pPr>
      <w:r w:rsidRPr="00F65133">
        <w:rPr>
          <w:rFonts w:ascii="Times New Roman" w:hAnsi="Times New Roman"/>
          <w:color w:val="000000" w:themeColor="text1"/>
          <w:sz w:val="28"/>
          <w:szCs w:val="28"/>
        </w:rPr>
        <w:t xml:space="preserve">Розгляд </w:t>
      </w:r>
      <w:proofErr w:type="spellStart"/>
      <w:r w:rsidRPr="00F65133">
        <w:rPr>
          <w:rFonts w:ascii="Times New Roman" w:hAnsi="Times New Roman"/>
          <w:b/>
          <w:color w:val="000000" w:themeColor="text1"/>
          <w:sz w:val="28"/>
          <w:szCs w:val="28"/>
        </w:rPr>
        <w:t>проєкту</w:t>
      </w:r>
      <w:proofErr w:type="spellEnd"/>
      <w:r w:rsidRPr="00F65133">
        <w:rPr>
          <w:rFonts w:ascii="Times New Roman" w:hAnsi="Times New Roman"/>
          <w:b/>
          <w:color w:val="000000" w:themeColor="text1"/>
          <w:sz w:val="28"/>
          <w:szCs w:val="28"/>
        </w:rPr>
        <w:t xml:space="preserve"> розпорядження </w:t>
      </w:r>
      <w:r w:rsidRPr="00547D1F">
        <w:rPr>
          <w:rFonts w:ascii="Times New Roman" w:hAnsi="Times New Roman"/>
          <w:color w:val="000000" w:themeColor="text1"/>
          <w:sz w:val="28"/>
          <w:szCs w:val="28"/>
        </w:rPr>
        <w:t>виконавчого органу Київської міської ради (Київської міської державної адміністрації)</w:t>
      </w:r>
      <w:r w:rsidRPr="00F65133">
        <w:rPr>
          <w:rFonts w:ascii="Times New Roman" w:hAnsi="Times New Roman"/>
          <w:b/>
          <w:color w:val="000000" w:themeColor="text1"/>
          <w:sz w:val="28"/>
          <w:szCs w:val="28"/>
        </w:rPr>
        <w:t xml:space="preserve"> </w:t>
      </w:r>
      <w:r w:rsidRPr="00F65133">
        <w:rPr>
          <w:rFonts w:ascii="Times New Roman" w:hAnsi="Times New Roman"/>
          <w:color w:val="000000" w:themeColor="text1"/>
          <w:sz w:val="28"/>
          <w:szCs w:val="28"/>
        </w:rPr>
        <w:t>«Про внесення змін до Положення про Державний архів м. Києва виконавчого органу Київської міської ради (Київської міської державної адміністрації)</w:t>
      </w:r>
      <w:r w:rsidR="00547D1F">
        <w:rPr>
          <w:rFonts w:ascii="Times New Roman" w:hAnsi="Times New Roman"/>
          <w:color w:val="000000" w:themeColor="text1"/>
          <w:sz w:val="28"/>
          <w:szCs w:val="28"/>
        </w:rPr>
        <w:t>»</w:t>
      </w:r>
      <w:bookmarkStart w:id="0" w:name="_GoBack"/>
      <w:bookmarkEnd w:id="0"/>
      <w:r w:rsidR="00A32E5E">
        <w:rPr>
          <w:rFonts w:ascii="Times New Roman" w:hAnsi="Times New Roman"/>
          <w:color w:val="000000" w:themeColor="text1"/>
          <w:sz w:val="28"/>
          <w:szCs w:val="28"/>
        </w:rPr>
        <w:t>.</w:t>
      </w:r>
    </w:p>
    <w:p w:rsidR="004B6703" w:rsidRDefault="004B6703" w:rsidP="008C2BC8">
      <w:pPr>
        <w:spacing w:after="0" w:line="240" w:lineRule="atLeast"/>
        <w:ind w:firstLine="708"/>
        <w:jc w:val="both"/>
        <w:rPr>
          <w:rFonts w:ascii="Times New Roman" w:hAnsi="Times New Roman"/>
          <w:color w:val="000000" w:themeColor="text1"/>
          <w:sz w:val="24"/>
          <w:szCs w:val="24"/>
        </w:rPr>
      </w:pPr>
    </w:p>
    <w:p w:rsidR="00AB58B0" w:rsidRPr="00AB58B0" w:rsidRDefault="004B6703" w:rsidP="00F65133">
      <w:pPr>
        <w:pStyle w:val="a3"/>
        <w:numPr>
          <w:ilvl w:val="0"/>
          <w:numId w:val="4"/>
        </w:numPr>
        <w:spacing w:after="0" w:line="240" w:lineRule="atLeast"/>
        <w:ind w:left="0" w:firstLine="708"/>
        <w:jc w:val="both"/>
        <w:rPr>
          <w:rFonts w:ascii="Times New Roman" w:hAnsi="Times New Roman"/>
          <w:color w:val="000000" w:themeColor="text1"/>
          <w:sz w:val="24"/>
          <w:szCs w:val="24"/>
        </w:rPr>
      </w:pPr>
      <w:r w:rsidRPr="00F65133">
        <w:rPr>
          <w:rFonts w:ascii="Times New Roman" w:hAnsi="Times New Roman"/>
          <w:color w:val="000000" w:themeColor="text1"/>
          <w:sz w:val="28"/>
          <w:szCs w:val="28"/>
        </w:rPr>
        <w:t xml:space="preserve">Розгляд звернення </w:t>
      </w:r>
      <w:r w:rsidR="00405D00" w:rsidRPr="00F65133">
        <w:rPr>
          <w:rFonts w:ascii="Times New Roman" w:hAnsi="Times New Roman"/>
          <w:color w:val="000000" w:themeColor="text1"/>
          <w:sz w:val="28"/>
          <w:szCs w:val="28"/>
        </w:rPr>
        <w:t xml:space="preserve">Турчини Л.С. з пропозицією щодо створення Музею імені Івана Миколайчука </w:t>
      </w:r>
      <w:r w:rsidR="00F07054" w:rsidRPr="00F65133">
        <w:rPr>
          <w:rFonts w:ascii="Times New Roman" w:hAnsi="Times New Roman"/>
          <w:color w:val="000000" w:themeColor="text1"/>
          <w:sz w:val="28"/>
          <w:szCs w:val="28"/>
        </w:rPr>
        <w:t xml:space="preserve">(як філії Музею історії міста Києва) на першому поверсі будівлі на вул. Соборності, 2 </w:t>
      </w:r>
    </w:p>
    <w:p w:rsidR="00745DA4" w:rsidRPr="00AB58B0" w:rsidRDefault="00F07054" w:rsidP="00AB58B0">
      <w:pPr>
        <w:pStyle w:val="a3"/>
        <w:spacing w:after="0" w:line="240" w:lineRule="atLeast"/>
        <w:ind w:left="0" w:firstLine="709"/>
        <w:jc w:val="both"/>
        <w:rPr>
          <w:rFonts w:ascii="Times New Roman" w:hAnsi="Times New Roman"/>
          <w:i/>
          <w:color w:val="000000" w:themeColor="text1"/>
          <w:sz w:val="24"/>
          <w:szCs w:val="24"/>
        </w:rPr>
      </w:pPr>
      <w:r w:rsidRPr="00AB58B0">
        <w:rPr>
          <w:rFonts w:ascii="Times New Roman" w:hAnsi="Times New Roman"/>
          <w:i/>
          <w:color w:val="000000" w:themeColor="text1"/>
          <w:sz w:val="24"/>
          <w:szCs w:val="24"/>
        </w:rPr>
        <w:t>(</w:t>
      </w:r>
      <w:proofErr w:type="spellStart"/>
      <w:r w:rsidRPr="00AB58B0">
        <w:rPr>
          <w:rFonts w:ascii="Times New Roman" w:hAnsi="Times New Roman"/>
          <w:i/>
          <w:color w:val="000000" w:themeColor="text1"/>
          <w:sz w:val="24"/>
          <w:szCs w:val="24"/>
        </w:rPr>
        <w:t>вх</w:t>
      </w:r>
      <w:proofErr w:type="spellEnd"/>
      <w:r w:rsidRPr="00AB58B0">
        <w:rPr>
          <w:rFonts w:ascii="Times New Roman" w:hAnsi="Times New Roman"/>
          <w:i/>
          <w:color w:val="000000" w:themeColor="text1"/>
          <w:sz w:val="24"/>
          <w:szCs w:val="24"/>
        </w:rPr>
        <w:t>. від 26.12.2019 №08/КО-5488</w:t>
      </w:r>
      <w:r w:rsidR="00FE7DB4" w:rsidRPr="00AB58B0">
        <w:rPr>
          <w:rFonts w:ascii="Times New Roman" w:hAnsi="Times New Roman"/>
          <w:i/>
          <w:color w:val="000000" w:themeColor="text1"/>
          <w:sz w:val="24"/>
          <w:szCs w:val="24"/>
        </w:rPr>
        <w:t xml:space="preserve">, </w:t>
      </w:r>
      <w:r w:rsidR="00F02D76" w:rsidRPr="00AB58B0">
        <w:rPr>
          <w:rFonts w:ascii="Times New Roman" w:hAnsi="Times New Roman"/>
          <w:i/>
          <w:color w:val="000000" w:themeColor="text1"/>
          <w:sz w:val="24"/>
          <w:szCs w:val="24"/>
        </w:rPr>
        <w:t xml:space="preserve">лист Департаменту культури КМДА від 21.01.2020№060-350; </w:t>
      </w:r>
      <w:r w:rsidR="00A6516F" w:rsidRPr="00AB58B0">
        <w:rPr>
          <w:rFonts w:ascii="Times New Roman" w:hAnsi="Times New Roman"/>
          <w:i/>
          <w:color w:val="000000" w:themeColor="text1"/>
          <w:sz w:val="24"/>
          <w:szCs w:val="24"/>
        </w:rPr>
        <w:t xml:space="preserve">лист Департаменту комунальної власності м. Києва КМДА від 20.01.2020№062/06/12-488; лист Департаменту містобудування та архітектури </w:t>
      </w:r>
      <w:r w:rsidR="00280D4C" w:rsidRPr="00AB58B0">
        <w:rPr>
          <w:rFonts w:ascii="Times New Roman" w:hAnsi="Times New Roman"/>
          <w:i/>
          <w:color w:val="000000" w:themeColor="text1"/>
          <w:sz w:val="24"/>
          <w:szCs w:val="24"/>
        </w:rPr>
        <w:t xml:space="preserve">КМДА </w:t>
      </w:r>
      <w:r w:rsidR="00A6516F" w:rsidRPr="00AB58B0">
        <w:rPr>
          <w:rFonts w:ascii="Times New Roman" w:hAnsi="Times New Roman"/>
          <w:i/>
          <w:color w:val="000000" w:themeColor="text1"/>
          <w:sz w:val="24"/>
          <w:szCs w:val="24"/>
        </w:rPr>
        <w:t xml:space="preserve">від 29.01.2020 №055-1235; </w:t>
      </w:r>
      <w:r w:rsidR="00280D4C" w:rsidRPr="00AB58B0">
        <w:rPr>
          <w:rFonts w:ascii="Times New Roman" w:hAnsi="Times New Roman"/>
          <w:i/>
          <w:color w:val="000000" w:themeColor="text1"/>
          <w:sz w:val="24"/>
          <w:szCs w:val="24"/>
        </w:rPr>
        <w:t>лист Департаменту земельних ресурсів КМДА від 27.01.2020)</w:t>
      </w:r>
      <w:r w:rsidR="008C2BC8" w:rsidRPr="00AB58B0">
        <w:rPr>
          <w:rFonts w:ascii="Times New Roman" w:hAnsi="Times New Roman"/>
          <w:i/>
          <w:color w:val="000000" w:themeColor="text1"/>
          <w:sz w:val="24"/>
          <w:szCs w:val="24"/>
        </w:rPr>
        <w:t>.</w:t>
      </w:r>
    </w:p>
    <w:p w:rsidR="008C2BC8" w:rsidRPr="00AB58B0" w:rsidRDefault="008C2BC8" w:rsidP="008C2BC8">
      <w:pPr>
        <w:spacing w:after="0" w:line="240" w:lineRule="atLeast"/>
        <w:ind w:firstLine="708"/>
        <w:jc w:val="both"/>
        <w:rPr>
          <w:rFonts w:ascii="Times New Roman" w:hAnsi="Times New Roman"/>
          <w:i/>
          <w:color w:val="000000" w:themeColor="text1"/>
          <w:sz w:val="24"/>
          <w:szCs w:val="24"/>
        </w:rPr>
      </w:pPr>
    </w:p>
    <w:p w:rsidR="00AB58B0" w:rsidRPr="00AB58B0" w:rsidRDefault="00745DA4" w:rsidP="00F65133">
      <w:pPr>
        <w:pStyle w:val="a3"/>
        <w:numPr>
          <w:ilvl w:val="0"/>
          <w:numId w:val="4"/>
        </w:numPr>
        <w:spacing w:after="0" w:line="240" w:lineRule="atLeast"/>
        <w:ind w:left="0" w:firstLine="708"/>
        <w:jc w:val="both"/>
        <w:rPr>
          <w:rFonts w:ascii="Times New Roman" w:hAnsi="Times New Roman"/>
          <w:sz w:val="24"/>
          <w:szCs w:val="24"/>
        </w:rPr>
      </w:pPr>
      <w:r w:rsidRPr="00F65133">
        <w:rPr>
          <w:rFonts w:ascii="Times New Roman" w:hAnsi="Times New Roman"/>
          <w:sz w:val="28"/>
          <w:szCs w:val="28"/>
        </w:rPr>
        <w:t xml:space="preserve">Розгляд звернення Київської організації Національної спілки художників України  щодо укладання договору оренди на приміщення художньої майстерні за </w:t>
      </w:r>
      <w:proofErr w:type="spellStart"/>
      <w:r w:rsidRPr="00F65133">
        <w:rPr>
          <w:rFonts w:ascii="Times New Roman" w:hAnsi="Times New Roman"/>
          <w:sz w:val="28"/>
          <w:szCs w:val="28"/>
        </w:rPr>
        <w:t>адресою</w:t>
      </w:r>
      <w:proofErr w:type="spellEnd"/>
      <w:r w:rsidR="00AA16A7" w:rsidRPr="00F65133">
        <w:rPr>
          <w:rFonts w:ascii="Times New Roman" w:hAnsi="Times New Roman"/>
          <w:sz w:val="28"/>
          <w:szCs w:val="28"/>
        </w:rPr>
        <w:t>:</w:t>
      </w:r>
      <w:r w:rsidRPr="00F65133">
        <w:rPr>
          <w:rFonts w:ascii="Times New Roman" w:hAnsi="Times New Roman"/>
          <w:sz w:val="28"/>
          <w:szCs w:val="28"/>
        </w:rPr>
        <w:t xml:space="preserve">  вул. Борисоглібська, 5 В штрих (3</w:t>
      </w:r>
      <w:r w:rsidR="00AA16A7" w:rsidRPr="00F65133">
        <w:rPr>
          <w:rFonts w:ascii="Times New Roman" w:hAnsi="Times New Roman"/>
          <w:sz w:val="28"/>
          <w:szCs w:val="28"/>
        </w:rPr>
        <w:t>-й</w:t>
      </w:r>
      <w:r w:rsidRPr="00F65133">
        <w:rPr>
          <w:rFonts w:ascii="Times New Roman" w:hAnsi="Times New Roman"/>
          <w:sz w:val="28"/>
          <w:szCs w:val="28"/>
        </w:rPr>
        <w:t xml:space="preserve"> поверх) з членом Національної спілки художників України та Міжнародної асоціації образотворчих мис</w:t>
      </w:r>
      <w:r w:rsidR="0060588D" w:rsidRPr="00F65133">
        <w:rPr>
          <w:rFonts w:ascii="Times New Roman" w:hAnsi="Times New Roman"/>
          <w:sz w:val="28"/>
          <w:szCs w:val="28"/>
        </w:rPr>
        <w:t xml:space="preserve">тецтв </w:t>
      </w:r>
      <w:proofErr w:type="spellStart"/>
      <w:r w:rsidR="0060588D" w:rsidRPr="00F65133">
        <w:rPr>
          <w:rFonts w:ascii="Times New Roman" w:hAnsi="Times New Roman"/>
          <w:sz w:val="28"/>
          <w:szCs w:val="28"/>
        </w:rPr>
        <w:t>Фалько</w:t>
      </w:r>
      <w:proofErr w:type="spellEnd"/>
      <w:r w:rsidR="0060588D" w:rsidRPr="00F65133">
        <w:rPr>
          <w:rFonts w:ascii="Times New Roman" w:hAnsi="Times New Roman"/>
          <w:sz w:val="28"/>
          <w:szCs w:val="28"/>
        </w:rPr>
        <w:t xml:space="preserve"> Іриною Леонідівною</w:t>
      </w:r>
      <w:r w:rsidRPr="00F65133">
        <w:rPr>
          <w:rFonts w:ascii="Times New Roman" w:hAnsi="Times New Roman"/>
          <w:sz w:val="28"/>
          <w:szCs w:val="28"/>
        </w:rPr>
        <w:t xml:space="preserve"> </w:t>
      </w:r>
    </w:p>
    <w:p w:rsidR="00745DA4" w:rsidRPr="00AB58B0" w:rsidRDefault="00745DA4" w:rsidP="00AB58B0">
      <w:pPr>
        <w:pStyle w:val="a3"/>
        <w:spacing w:after="0" w:line="240" w:lineRule="atLeast"/>
        <w:ind w:left="708"/>
        <w:jc w:val="both"/>
        <w:rPr>
          <w:rFonts w:ascii="Times New Roman" w:hAnsi="Times New Roman"/>
          <w:i/>
          <w:sz w:val="24"/>
          <w:szCs w:val="24"/>
        </w:rPr>
      </w:pPr>
      <w:r w:rsidRPr="00AB58B0">
        <w:rPr>
          <w:rFonts w:ascii="Times New Roman" w:hAnsi="Times New Roman"/>
          <w:i/>
        </w:rPr>
        <w:t xml:space="preserve">(лист </w:t>
      </w:r>
      <w:r w:rsidR="0060588D" w:rsidRPr="00AB58B0">
        <w:rPr>
          <w:rFonts w:ascii="Times New Roman" w:hAnsi="Times New Roman"/>
          <w:i/>
        </w:rPr>
        <w:t xml:space="preserve">Київської організації </w:t>
      </w:r>
      <w:r w:rsidR="0060588D" w:rsidRPr="00AB58B0">
        <w:rPr>
          <w:rFonts w:ascii="Times New Roman" w:hAnsi="Times New Roman"/>
          <w:i/>
          <w:sz w:val="24"/>
          <w:szCs w:val="24"/>
        </w:rPr>
        <w:t xml:space="preserve">Національної спілки художників України </w:t>
      </w:r>
      <w:r w:rsidRPr="00AB58B0">
        <w:rPr>
          <w:rFonts w:ascii="Times New Roman" w:hAnsi="Times New Roman"/>
          <w:i/>
          <w:sz w:val="24"/>
          <w:szCs w:val="24"/>
        </w:rPr>
        <w:t>від 23.01.2020 № 20)</w:t>
      </w:r>
      <w:r w:rsidR="008C2BC8" w:rsidRPr="00AB58B0">
        <w:rPr>
          <w:rFonts w:ascii="Times New Roman" w:hAnsi="Times New Roman"/>
          <w:i/>
          <w:sz w:val="24"/>
          <w:szCs w:val="24"/>
        </w:rPr>
        <w:t>.</w:t>
      </w:r>
    </w:p>
    <w:p w:rsidR="00F65133" w:rsidRPr="00F65133" w:rsidRDefault="00F65133" w:rsidP="00F65133">
      <w:pPr>
        <w:pStyle w:val="a3"/>
        <w:rPr>
          <w:rFonts w:ascii="Times New Roman" w:hAnsi="Times New Roman"/>
          <w:sz w:val="24"/>
          <w:szCs w:val="24"/>
        </w:rPr>
      </w:pPr>
    </w:p>
    <w:p w:rsidR="00F65133" w:rsidRPr="00F65133" w:rsidRDefault="00F65133" w:rsidP="00F65133">
      <w:pPr>
        <w:pStyle w:val="a3"/>
        <w:numPr>
          <w:ilvl w:val="0"/>
          <w:numId w:val="4"/>
        </w:numPr>
        <w:spacing w:after="0" w:line="240" w:lineRule="atLeast"/>
        <w:ind w:left="0" w:firstLine="708"/>
        <w:jc w:val="both"/>
        <w:rPr>
          <w:rFonts w:ascii="Times New Roman" w:hAnsi="Times New Roman"/>
          <w:sz w:val="28"/>
          <w:szCs w:val="28"/>
        </w:rPr>
      </w:pPr>
      <w:r w:rsidRPr="00F65133">
        <w:rPr>
          <w:rFonts w:ascii="Times New Roman" w:hAnsi="Times New Roman"/>
          <w:sz w:val="28"/>
          <w:szCs w:val="28"/>
        </w:rPr>
        <w:t>Різне.</w:t>
      </w:r>
    </w:p>
    <w:p w:rsidR="00CE7841" w:rsidRDefault="00CE7841" w:rsidP="008C2BC8">
      <w:pPr>
        <w:spacing w:after="0" w:line="240" w:lineRule="atLeast"/>
        <w:ind w:firstLine="708"/>
        <w:jc w:val="both"/>
        <w:rPr>
          <w:rFonts w:ascii="Times New Roman" w:eastAsia="Calibri" w:hAnsi="Times New Roman" w:cs="Times New Roman"/>
          <w:sz w:val="24"/>
          <w:szCs w:val="24"/>
        </w:rPr>
      </w:pPr>
    </w:p>
    <w:p w:rsidR="00CE7841" w:rsidRPr="00745DA4" w:rsidRDefault="00CE7841" w:rsidP="00F65133">
      <w:pPr>
        <w:spacing w:after="0" w:line="240" w:lineRule="atLeast"/>
        <w:jc w:val="both"/>
        <w:rPr>
          <w:rFonts w:ascii="Times New Roman" w:eastAsia="Calibri" w:hAnsi="Times New Roman" w:cs="Times New Roman"/>
          <w:sz w:val="24"/>
          <w:szCs w:val="24"/>
        </w:rPr>
      </w:pPr>
    </w:p>
    <w:p w:rsidR="003B528E" w:rsidRDefault="003B528E" w:rsidP="008C2BC8">
      <w:pPr>
        <w:spacing w:after="0" w:line="240" w:lineRule="atLeast"/>
        <w:rPr>
          <w:rFonts w:ascii="Times New Roman" w:hAnsi="Times New Roman" w:cs="Times New Roman"/>
          <w:sz w:val="28"/>
          <w:szCs w:val="28"/>
        </w:rPr>
      </w:pPr>
    </w:p>
    <w:p w:rsidR="003B528E" w:rsidRDefault="003B528E" w:rsidP="008C2BC8">
      <w:pPr>
        <w:ind w:firstLine="708"/>
        <w:rPr>
          <w:rFonts w:ascii="Times New Roman" w:hAnsi="Times New Roman" w:cs="Times New Roman"/>
          <w:sz w:val="28"/>
          <w:szCs w:val="28"/>
        </w:rPr>
      </w:pPr>
      <w:r>
        <w:rPr>
          <w:rFonts w:ascii="Times New Roman" w:hAnsi="Times New Roman" w:cs="Times New Roman"/>
          <w:sz w:val="28"/>
          <w:szCs w:val="28"/>
        </w:rPr>
        <w:t xml:space="preserve">Голова комісії                                                              </w:t>
      </w:r>
      <w:r w:rsidR="008C2BC8">
        <w:rPr>
          <w:rFonts w:ascii="Times New Roman" w:hAnsi="Times New Roman" w:cs="Times New Roman"/>
          <w:sz w:val="28"/>
          <w:szCs w:val="28"/>
        </w:rPr>
        <w:t xml:space="preserve">             </w:t>
      </w:r>
      <w:r>
        <w:rPr>
          <w:rFonts w:ascii="Times New Roman" w:hAnsi="Times New Roman" w:cs="Times New Roman"/>
          <w:sz w:val="28"/>
          <w:szCs w:val="28"/>
        </w:rPr>
        <w:t>Вікторія МУХА</w:t>
      </w:r>
    </w:p>
    <w:p w:rsidR="00F65133" w:rsidRDefault="00F65133" w:rsidP="008C2BC8">
      <w:pPr>
        <w:ind w:firstLine="708"/>
        <w:rPr>
          <w:rFonts w:ascii="Times New Roman" w:hAnsi="Times New Roman" w:cs="Times New Roman"/>
          <w:sz w:val="28"/>
          <w:szCs w:val="28"/>
        </w:rPr>
      </w:pPr>
    </w:p>
    <w:p w:rsidR="003B528E" w:rsidRPr="00530B55" w:rsidRDefault="003B528E" w:rsidP="008C2BC8">
      <w:pPr>
        <w:ind w:firstLine="708"/>
        <w:rPr>
          <w:rFonts w:ascii="Times New Roman" w:hAnsi="Times New Roman" w:cs="Times New Roman"/>
          <w:sz w:val="28"/>
          <w:szCs w:val="28"/>
        </w:rPr>
      </w:pPr>
      <w:r>
        <w:rPr>
          <w:rFonts w:ascii="Times New Roman" w:hAnsi="Times New Roman" w:cs="Times New Roman"/>
          <w:sz w:val="28"/>
          <w:szCs w:val="28"/>
        </w:rPr>
        <w:t xml:space="preserve">Секретар   комісії                        </w:t>
      </w:r>
      <w:r w:rsidR="008C2BC8">
        <w:rPr>
          <w:rFonts w:ascii="Times New Roman" w:hAnsi="Times New Roman" w:cs="Times New Roman"/>
          <w:sz w:val="28"/>
          <w:szCs w:val="28"/>
        </w:rPr>
        <w:t xml:space="preserve">                           </w:t>
      </w:r>
      <w:r>
        <w:rPr>
          <w:rFonts w:ascii="Times New Roman" w:hAnsi="Times New Roman" w:cs="Times New Roman"/>
          <w:sz w:val="28"/>
          <w:szCs w:val="28"/>
        </w:rPr>
        <w:t xml:space="preserve">Олександр ПОЖИВАНОВ                                                          </w:t>
      </w:r>
    </w:p>
    <w:p w:rsidR="003B528E" w:rsidRDefault="003B528E" w:rsidP="003B528E"/>
    <w:p w:rsidR="00481113" w:rsidRDefault="00481113"/>
    <w:sectPr w:rsidR="004811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5F91"/>
    <w:multiLevelType w:val="hybridMultilevel"/>
    <w:tmpl w:val="691E0B34"/>
    <w:lvl w:ilvl="0" w:tplc="3B440C58">
      <w:start w:val="1"/>
      <w:numFmt w:val="decimal"/>
      <w:lvlText w:val="%1."/>
      <w:lvlJc w:val="left"/>
      <w:pPr>
        <w:ind w:left="1068" w:hanging="360"/>
      </w:pPr>
      <w:rPr>
        <w:rFonts w:hint="default"/>
        <w:sz w:val="28"/>
        <w:szCs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8C25773"/>
    <w:multiLevelType w:val="multilevel"/>
    <w:tmpl w:val="2C54F38C"/>
    <w:lvl w:ilvl="0">
      <w:start w:val="30"/>
      <w:numFmt w:val="decimal"/>
      <w:lvlText w:val="%1"/>
      <w:lvlJc w:val="left"/>
      <w:pPr>
        <w:ind w:left="1305" w:hanging="1305"/>
      </w:pPr>
      <w:rPr>
        <w:rFonts w:cstheme="minorBidi" w:hint="default"/>
      </w:rPr>
    </w:lvl>
    <w:lvl w:ilvl="1">
      <w:start w:val="1"/>
      <w:numFmt w:val="decimalZero"/>
      <w:lvlText w:val="%1.%2"/>
      <w:lvlJc w:val="left"/>
      <w:pPr>
        <w:ind w:left="1801" w:hanging="1305"/>
      </w:pPr>
      <w:rPr>
        <w:rFonts w:cstheme="minorBidi" w:hint="default"/>
      </w:rPr>
    </w:lvl>
    <w:lvl w:ilvl="2">
      <w:start w:val="2020"/>
      <w:numFmt w:val="decimal"/>
      <w:lvlText w:val="%1.%2.%3"/>
      <w:lvlJc w:val="left"/>
      <w:pPr>
        <w:ind w:left="2297" w:hanging="1305"/>
      </w:pPr>
      <w:rPr>
        <w:rFonts w:cstheme="minorBidi" w:hint="default"/>
      </w:rPr>
    </w:lvl>
    <w:lvl w:ilvl="3">
      <w:start w:val="1"/>
      <w:numFmt w:val="decimal"/>
      <w:lvlText w:val="%1.%2.%3.%4"/>
      <w:lvlJc w:val="left"/>
      <w:pPr>
        <w:ind w:left="2793" w:hanging="1305"/>
      </w:pPr>
      <w:rPr>
        <w:rFonts w:cstheme="minorBidi" w:hint="default"/>
      </w:rPr>
    </w:lvl>
    <w:lvl w:ilvl="4">
      <w:start w:val="1"/>
      <w:numFmt w:val="decimal"/>
      <w:lvlText w:val="%1.%2.%3.%4.%5"/>
      <w:lvlJc w:val="left"/>
      <w:pPr>
        <w:ind w:left="3289" w:hanging="1305"/>
      </w:pPr>
      <w:rPr>
        <w:rFonts w:cstheme="minorBidi" w:hint="default"/>
      </w:rPr>
    </w:lvl>
    <w:lvl w:ilvl="5">
      <w:start w:val="1"/>
      <w:numFmt w:val="decimal"/>
      <w:lvlText w:val="%1.%2.%3.%4.%5.%6"/>
      <w:lvlJc w:val="left"/>
      <w:pPr>
        <w:ind w:left="3920" w:hanging="1440"/>
      </w:pPr>
      <w:rPr>
        <w:rFonts w:cstheme="minorBidi" w:hint="default"/>
      </w:rPr>
    </w:lvl>
    <w:lvl w:ilvl="6">
      <w:start w:val="1"/>
      <w:numFmt w:val="decimal"/>
      <w:lvlText w:val="%1.%2.%3.%4.%5.%6.%7"/>
      <w:lvlJc w:val="left"/>
      <w:pPr>
        <w:ind w:left="4416" w:hanging="1440"/>
      </w:pPr>
      <w:rPr>
        <w:rFonts w:cstheme="minorBidi" w:hint="default"/>
      </w:rPr>
    </w:lvl>
    <w:lvl w:ilvl="7">
      <w:start w:val="1"/>
      <w:numFmt w:val="decimal"/>
      <w:lvlText w:val="%1.%2.%3.%4.%5.%6.%7.%8"/>
      <w:lvlJc w:val="left"/>
      <w:pPr>
        <w:ind w:left="5272" w:hanging="1800"/>
      </w:pPr>
      <w:rPr>
        <w:rFonts w:cstheme="minorBidi" w:hint="default"/>
      </w:rPr>
    </w:lvl>
    <w:lvl w:ilvl="8">
      <w:start w:val="1"/>
      <w:numFmt w:val="decimal"/>
      <w:lvlText w:val="%1.%2.%3.%4.%5.%6.%7.%8.%9"/>
      <w:lvlJc w:val="left"/>
      <w:pPr>
        <w:ind w:left="6128" w:hanging="2160"/>
      </w:pPr>
      <w:rPr>
        <w:rFonts w:cstheme="minorBidi" w:hint="default"/>
      </w:rPr>
    </w:lvl>
  </w:abstractNum>
  <w:abstractNum w:abstractNumId="2" w15:restartNumberingAfterBreak="0">
    <w:nsid w:val="349B5E59"/>
    <w:multiLevelType w:val="hybridMultilevel"/>
    <w:tmpl w:val="E9782352"/>
    <w:lvl w:ilvl="0" w:tplc="75C0D55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2510822"/>
    <w:multiLevelType w:val="multilevel"/>
    <w:tmpl w:val="753260B8"/>
    <w:lvl w:ilvl="0">
      <w:start w:val="12"/>
      <w:numFmt w:val="decimal"/>
      <w:lvlText w:val="%1"/>
      <w:lvlJc w:val="left"/>
      <w:pPr>
        <w:ind w:left="1350" w:hanging="1350"/>
      </w:pPr>
      <w:rPr>
        <w:rFonts w:hint="default"/>
      </w:rPr>
    </w:lvl>
    <w:lvl w:ilvl="1">
      <w:start w:val="2"/>
      <w:numFmt w:val="decimalZero"/>
      <w:lvlText w:val="%1.%2"/>
      <w:lvlJc w:val="left"/>
      <w:pPr>
        <w:ind w:left="1846" w:hanging="1350"/>
      </w:pPr>
      <w:rPr>
        <w:rFonts w:hint="default"/>
      </w:rPr>
    </w:lvl>
    <w:lvl w:ilvl="2">
      <w:start w:val="2020"/>
      <w:numFmt w:val="decimal"/>
      <w:lvlText w:val="%1.%2.%3"/>
      <w:lvlJc w:val="left"/>
      <w:pPr>
        <w:ind w:left="2342" w:hanging="1350"/>
      </w:pPr>
      <w:rPr>
        <w:rFonts w:hint="default"/>
      </w:rPr>
    </w:lvl>
    <w:lvl w:ilvl="3">
      <w:start w:val="1"/>
      <w:numFmt w:val="decimal"/>
      <w:lvlText w:val="%1.%2.%3.%4"/>
      <w:lvlJc w:val="left"/>
      <w:pPr>
        <w:ind w:left="2838" w:hanging="1350"/>
      </w:pPr>
      <w:rPr>
        <w:rFonts w:hint="default"/>
      </w:rPr>
    </w:lvl>
    <w:lvl w:ilvl="4">
      <w:start w:val="1"/>
      <w:numFmt w:val="decimal"/>
      <w:lvlText w:val="%1.%2.%3.%4.%5"/>
      <w:lvlJc w:val="left"/>
      <w:pPr>
        <w:ind w:left="3334" w:hanging="135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8E"/>
    <w:rsid w:val="000A7291"/>
    <w:rsid w:val="00280D4C"/>
    <w:rsid w:val="002B1739"/>
    <w:rsid w:val="003B528E"/>
    <w:rsid w:val="00405D00"/>
    <w:rsid w:val="004400A4"/>
    <w:rsid w:val="00481113"/>
    <w:rsid w:val="004B6703"/>
    <w:rsid w:val="00547D1F"/>
    <w:rsid w:val="005E6CF5"/>
    <w:rsid w:val="0060588D"/>
    <w:rsid w:val="0063418D"/>
    <w:rsid w:val="006A3B36"/>
    <w:rsid w:val="00745DA4"/>
    <w:rsid w:val="008C2BC8"/>
    <w:rsid w:val="009A3E35"/>
    <w:rsid w:val="009E4ED7"/>
    <w:rsid w:val="00A32E5E"/>
    <w:rsid w:val="00A6516F"/>
    <w:rsid w:val="00AA16A7"/>
    <w:rsid w:val="00AB58B0"/>
    <w:rsid w:val="00AE19E4"/>
    <w:rsid w:val="00CE7841"/>
    <w:rsid w:val="00F02D76"/>
    <w:rsid w:val="00F07054"/>
    <w:rsid w:val="00F65133"/>
    <w:rsid w:val="00FE7D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C6B2C-4142-4314-B93D-BDE17DA4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8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28E"/>
    <w:pPr>
      <w:spacing w:line="254"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547D1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47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1DF2E-7D1C-40B6-807D-AF71FA95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2403</Words>
  <Characters>1371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3</cp:revision>
  <cp:lastPrinted>2020-02-10T14:40:00Z</cp:lastPrinted>
  <dcterms:created xsi:type="dcterms:W3CDTF">2020-02-07T12:00:00Z</dcterms:created>
  <dcterms:modified xsi:type="dcterms:W3CDTF">2020-02-10T14:52:00Z</dcterms:modified>
</cp:coreProperties>
</file>