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7D" w:rsidRPr="00B0081A" w:rsidRDefault="00EE4D7D" w:rsidP="00EE4D7D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2"/>
          <w:sz w:val="56"/>
          <w:szCs w:val="56"/>
          <w:lang w:eastAsia="zh-CN" w:bidi="hi-IN"/>
        </w:rPr>
      </w:pPr>
      <w:r w:rsidRPr="00B0081A">
        <w:rPr>
          <w:rFonts w:ascii="Calibri" w:eastAsia="Times New Roman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3C5A599" wp14:editId="706E9248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544830" cy="719455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D7D" w:rsidRPr="00B0081A" w:rsidRDefault="00EE4D7D" w:rsidP="00EE4D7D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2"/>
          <w:sz w:val="56"/>
          <w:szCs w:val="56"/>
          <w:lang w:eastAsia="zh-CN" w:bidi="hi-IN"/>
        </w:rPr>
      </w:pPr>
    </w:p>
    <w:p w:rsidR="00EE4D7D" w:rsidRPr="00B0081A" w:rsidRDefault="00EE4D7D" w:rsidP="00EE4D7D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</w:pPr>
      <w:r w:rsidRPr="00B0081A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 xml:space="preserve"> КИ</w:t>
      </w:r>
      <w:r w:rsidRPr="00B0081A">
        <w:rPr>
          <w:rFonts w:ascii="Times New Roman" w:eastAsia="SimSun" w:hAnsi="Times New Roman" w:cs="Mangal"/>
          <w:b/>
          <w:spacing w:val="18"/>
          <w:w w:val="66"/>
          <w:kern w:val="2"/>
          <w:sz w:val="72"/>
          <w:szCs w:val="24"/>
          <w:lang w:eastAsia="zh-CN" w:bidi="hi-IN"/>
        </w:rPr>
        <w:t>Ї</w:t>
      </w:r>
      <w:r w:rsidRPr="00B0081A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>ВСЬКА М</w:t>
      </w:r>
      <w:r w:rsidRPr="00B0081A">
        <w:rPr>
          <w:rFonts w:ascii="Times New Roman" w:eastAsia="SimSun" w:hAnsi="Times New Roman" w:cs="Mangal"/>
          <w:b/>
          <w:spacing w:val="18"/>
          <w:w w:val="66"/>
          <w:kern w:val="2"/>
          <w:sz w:val="72"/>
          <w:szCs w:val="24"/>
          <w:lang w:eastAsia="zh-CN" w:bidi="hi-IN"/>
        </w:rPr>
        <w:t>І</w:t>
      </w:r>
      <w:r w:rsidRPr="00B0081A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 xml:space="preserve">СЬКА РАДА </w:t>
      </w:r>
    </w:p>
    <w:p w:rsidR="00EE4D7D" w:rsidRPr="00B0081A" w:rsidRDefault="00EE4D7D" w:rsidP="00EE4D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w w:val="90"/>
          <w:kern w:val="2"/>
          <w:sz w:val="16"/>
          <w:szCs w:val="16"/>
          <w:lang w:val="ru-RU" w:eastAsia="zh-CN" w:bidi="hi-IN"/>
        </w:rPr>
      </w:pPr>
      <w:r w:rsidRPr="00B0081A"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№10</w:t>
      </w:r>
    </w:p>
    <w:p w:rsidR="00EE4D7D" w:rsidRPr="00B0081A" w:rsidRDefault="00EE4D7D" w:rsidP="00EE4D7D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</w:pPr>
      <w:r w:rsidRPr="00B0081A">
        <w:rPr>
          <w:rFonts w:ascii="Benguiat" w:eastAsia="SimSun" w:hAnsi="Benguiat" w:cs="Benguiat"/>
          <w:b/>
          <w:w w:val="90"/>
          <w:kern w:val="2"/>
          <w:sz w:val="28"/>
          <w:szCs w:val="28"/>
          <w:lang w:eastAsia="zh-CN" w:bidi="hi-IN"/>
        </w:rPr>
        <w:t>VIII СКЛИКАННЯ</w:t>
      </w:r>
    </w:p>
    <w:p w:rsidR="00EE4D7D" w:rsidRPr="00B0081A" w:rsidRDefault="00EE4D7D" w:rsidP="00EE4D7D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</w:pPr>
      <w:r w:rsidRPr="00B0081A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ПОСТ</w:t>
      </w:r>
      <w:r w:rsidRPr="00B0081A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B0081A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ЙНА КОМ</w:t>
      </w:r>
      <w:r w:rsidRPr="00B0081A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B0081A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С</w:t>
      </w:r>
      <w:r w:rsidRPr="00B0081A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B0081A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 xml:space="preserve">Я З ПИТАНЬ КУЛЬТУРИ, ТУРИЗМУ </w:t>
      </w:r>
    </w:p>
    <w:p w:rsidR="00EE4D7D" w:rsidRPr="00B0081A" w:rsidRDefault="00EE4D7D" w:rsidP="00EE4D7D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</w:pPr>
      <w:r w:rsidRPr="00B0081A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ТА IНФОРМАЦIЙНО</w:t>
      </w:r>
      <w:r w:rsidRPr="00B0081A">
        <w:rPr>
          <w:rFonts w:ascii="Cambria" w:eastAsia="SimSun" w:hAnsi="Cambria" w:cs="Benguiat"/>
          <w:b/>
          <w:bCs/>
          <w:kern w:val="2"/>
          <w:sz w:val="28"/>
          <w:szCs w:val="24"/>
          <w:lang w:eastAsia="zh-CN" w:bidi="hi-IN"/>
        </w:rPr>
        <w:t>Ї</w:t>
      </w:r>
      <w:r w:rsidRPr="00B0081A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 xml:space="preserve"> ПОЛIТИКИ</w:t>
      </w:r>
    </w:p>
    <w:p w:rsidR="00EE4D7D" w:rsidRPr="00B0081A" w:rsidRDefault="00EE4D7D" w:rsidP="00EE4D7D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</w:pPr>
      <w:smartTag w:uri="urn:schemas-microsoft-com:office:smarttags" w:element="metricconverter">
        <w:smartTagPr>
          <w:attr w:name="ProductID" w:val="01044, м"/>
        </w:smartTagPr>
        <w:r w:rsidRPr="00B0081A">
          <w:rPr>
            <w:rFonts w:ascii="Times New Roman" w:eastAsia="SimSun" w:hAnsi="Times New Roman" w:cs="Mangal"/>
            <w:bCs/>
            <w:i/>
            <w:kern w:val="2"/>
            <w:sz w:val="20"/>
            <w:szCs w:val="24"/>
            <w:lang w:eastAsia="zh-CN" w:bidi="hi-IN"/>
          </w:rPr>
          <w:t>01044, м</w:t>
        </w:r>
      </w:smartTag>
      <w:r w:rsidRPr="00B0081A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 xml:space="preserve">. Київ, вул. Хрещатик, 36                                                         </w:t>
      </w:r>
      <w:proofErr w:type="spellStart"/>
      <w:r w:rsidRPr="00B0081A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тел</w:t>
      </w:r>
      <w:proofErr w:type="spellEnd"/>
      <w:r w:rsidRPr="00B0081A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 xml:space="preserve">.:(044)202-72-25, </w:t>
      </w:r>
      <w:proofErr w:type="spellStart"/>
      <w:r w:rsidRPr="00B0081A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тел</w:t>
      </w:r>
      <w:proofErr w:type="spellEnd"/>
      <w:r w:rsidRPr="00B0081A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./факс(044)202-73-05</w:t>
      </w:r>
    </w:p>
    <w:p w:rsidR="00EE4D7D" w:rsidRPr="00B0081A" w:rsidRDefault="00EE4D7D" w:rsidP="00EE4D7D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EE4D7D" w:rsidRPr="00B0081A" w:rsidRDefault="00EE4D7D" w:rsidP="00EE4D7D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B0081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ПРОЕКТ</w:t>
      </w:r>
    </w:p>
    <w:p w:rsidR="00EE4D7D" w:rsidRPr="00B0081A" w:rsidRDefault="00EE4D7D" w:rsidP="00EE4D7D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EE4D7D" w:rsidRPr="00B0081A" w:rsidRDefault="00EE4D7D" w:rsidP="00EE4D7D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0081A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Порядок денний</w:t>
      </w:r>
    </w:p>
    <w:p w:rsidR="00EE4D7D" w:rsidRPr="00B0081A" w:rsidRDefault="00EE4D7D" w:rsidP="00EE4D7D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0081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чергового засідання постійної комісії Київської міської ради </w:t>
      </w:r>
    </w:p>
    <w:p w:rsidR="00EE4D7D" w:rsidRPr="00B0081A" w:rsidRDefault="00EE4D7D" w:rsidP="00EE4D7D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0081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 питань культури, туризму та інформаційної політики (далі – Комісії)</w:t>
      </w:r>
    </w:p>
    <w:p w:rsidR="00EE4D7D" w:rsidRPr="00A03433" w:rsidRDefault="00EE4D7D" w:rsidP="00EE4D7D">
      <w:pPr>
        <w:pStyle w:val="a3"/>
        <w:widowControl w:val="0"/>
        <w:numPr>
          <w:ilvl w:val="2"/>
          <w:numId w:val="1"/>
        </w:numPr>
        <w:suppressAutoHyphens/>
        <w:spacing w:after="0" w:line="240" w:lineRule="atLeas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A0343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року </w:t>
      </w:r>
      <w:r w:rsidRPr="00A03433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о 10-00</w:t>
      </w:r>
      <w:r w:rsidRPr="00A0343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SimSun" w:hAnsi="Times New Roman" w:cs="Mangal"/>
          <w:kern w:val="2"/>
          <w:sz w:val="28"/>
          <w:szCs w:val="28"/>
          <w:lang w:val="ru-RU" w:eastAsia="zh-CN" w:bidi="hi-IN"/>
        </w:rPr>
        <w:t xml:space="preserve"> </w:t>
      </w:r>
      <w:r w:rsidRPr="00A03433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к.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514</w:t>
      </w:r>
      <w:r w:rsidRPr="00A03433">
        <w:rPr>
          <w:rFonts w:ascii="Times New Roman" w:eastAsia="SimSun" w:hAnsi="Times New Roman" w:cs="Mangal"/>
          <w:b/>
          <w:kern w:val="2"/>
          <w:sz w:val="28"/>
          <w:szCs w:val="28"/>
          <w:lang w:val="ru-RU" w:eastAsia="zh-CN" w:bidi="hi-IN"/>
        </w:rPr>
        <w:t xml:space="preserve"> </w:t>
      </w:r>
      <w:r w:rsidRPr="00A0343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5</w:t>
      </w:r>
      <w:r w:rsidRPr="00A03433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-й</w:t>
      </w:r>
      <w:r w:rsidRPr="00A0343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поверх), вул. Хрещатик, 36.</w:t>
      </w:r>
    </w:p>
    <w:p w:rsidR="00EE4D7D" w:rsidRDefault="00EE4D7D" w:rsidP="00EE4D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D7D" w:rsidRPr="00D145FF" w:rsidRDefault="00EE4D7D" w:rsidP="00EE4D7D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45FF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Pr="00D145FF">
        <w:rPr>
          <w:rFonts w:ascii="Times New Roman" w:eastAsia="Times New Roman" w:hAnsi="Times New Roman"/>
          <w:b/>
          <w:sz w:val="28"/>
          <w:szCs w:val="28"/>
        </w:rPr>
        <w:t>проекту рішення Київської міської ради</w:t>
      </w:r>
      <w:r w:rsidRPr="00D145FF">
        <w:rPr>
          <w:rFonts w:ascii="Times New Roman" w:eastAsia="Times New Roman" w:hAnsi="Times New Roman"/>
          <w:sz w:val="28"/>
          <w:szCs w:val="28"/>
        </w:rPr>
        <w:t xml:space="preserve"> «Про затвердження переліків закладів культури базової мережі місцевого рівня» </w:t>
      </w:r>
    </w:p>
    <w:p w:rsidR="00EE4D7D" w:rsidRPr="00B0081A" w:rsidRDefault="00EE4D7D" w:rsidP="00EE4D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В.Мондриївського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;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07.05.2019 № 08/231-1785/ПР).</w:t>
      </w:r>
    </w:p>
    <w:p w:rsidR="00EE4D7D" w:rsidRPr="00B0081A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D7D" w:rsidRPr="00AB60FF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08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081A">
        <w:rPr>
          <w:rFonts w:ascii="Times New Roman" w:eastAsia="Times New Roman" w:hAnsi="Times New Roman" w:cs="Times New Roman"/>
          <w:sz w:val="28"/>
          <w:szCs w:val="28"/>
        </w:rPr>
        <w:tab/>
      </w:r>
      <w:r w:rsidRPr="00AB60FF">
        <w:rPr>
          <w:rFonts w:ascii="Times New Roman" w:eastAsia="Times New Roman" w:hAnsi="Times New Roman" w:cs="Times New Roman"/>
          <w:sz w:val="28"/>
          <w:szCs w:val="28"/>
        </w:rPr>
        <w:t xml:space="preserve">Розгляд </w:t>
      </w:r>
      <w:r w:rsidRPr="00AB60FF">
        <w:rPr>
          <w:rFonts w:ascii="Times New Roman" w:eastAsia="Times New Roman" w:hAnsi="Times New Roman" w:cs="Times New Roman"/>
          <w:b/>
          <w:sz w:val="28"/>
          <w:szCs w:val="28"/>
        </w:rPr>
        <w:t>проекту рішення Київської міської ради</w:t>
      </w:r>
      <w:r w:rsidRPr="00AB60FF"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eastAsia="Times New Roman" w:hAnsi="Times New Roman" w:cs="Times New Roman"/>
          <w:sz w:val="28"/>
          <w:szCs w:val="28"/>
        </w:rPr>
        <w:t>ро перейменування  театрально-видовищного закладу культури Київський академічний Молодий театр</w:t>
      </w:r>
      <w:r w:rsidRPr="00AB60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AB">
        <w:rPr>
          <w:rFonts w:ascii="Times New Roman" w:eastAsia="Times New Roman" w:hAnsi="Times New Roman" w:cs="Times New Roman"/>
          <w:sz w:val="24"/>
          <w:szCs w:val="24"/>
        </w:rPr>
        <w:t xml:space="preserve">(подання депутата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Київської міської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736AB">
        <w:rPr>
          <w:rFonts w:ascii="Times New Roman" w:eastAsia="Times New Roman" w:hAnsi="Times New Roman" w:cs="Times New Roman"/>
          <w:sz w:val="24"/>
          <w:szCs w:val="24"/>
        </w:rPr>
        <w:t>Мухи</w:t>
      </w:r>
      <w:proofErr w:type="spellEnd"/>
      <w:r w:rsidRPr="004736AB">
        <w:rPr>
          <w:rFonts w:ascii="Times New Roman" w:eastAsia="Times New Roman" w:hAnsi="Times New Roman" w:cs="Times New Roman"/>
          <w:sz w:val="24"/>
          <w:szCs w:val="24"/>
        </w:rPr>
        <w:t xml:space="preserve">; доручення заступника міського голови-секретаря Київської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міської ради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   </w:t>
      </w:r>
      <w:r w:rsidR="006E402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736AB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.2019 № 08/231</w:t>
      </w:r>
      <w:r w:rsidR="006E4021">
        <w:rPr>
          <w:rFonts w:ascii="Times New Roman" w:eastAsia="Times New Roman" w:hAnsi="Times New Roman" w:cs="Times New Roman"/>
          <w:sz w:val="24"/>
          <w:szCs w:val="24"/>
        </w:rPr>
        <w:t>-1941</w:t>
      </w:r>
      <w:r w:rsidRPr="004736AB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E4D7D" w:rsidRPr="004736AB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A91" w:rsidRPr="00EE4D7D" w:rsidRDefault="00707A91" w:rsidP="00707A91">
      <w:pPr>
        <w:pStyle w:val="a3"/>
        <w:numPr>
          <w:ilvl w:val="0"/>
          <w:numId w:val="3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E4D7D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Pr="00EE4D7D">
        <w:rPr>
          <w:rFonts w:ascii="Times New Roman" w:eastAsia="Times New Roman" w:hAnsi="Times New Roman"/>
          <w:b/>
          <w:sz w:val="28"/>
          <w:szCs w:val="28"/>
        </w:rPr>
        <w:t>проекту рішення Київської міської ради</w:t>
      </w:r>
      <w:r w:rsidRPr="00EE4D7D">
        <w:rPr>
          <w:rFonts w:ascii="Times New Roman" w:eastAsia="Times New Roman" w:hAnsi="Times New Roman"/>
          <w:sz w:val="28"/>
          <w:szCs w:val="28"/>
        </w:rPr>
        <w:t xml:space="preserve"> «Про перейменування вулиці у Деснянському районі міста Києва» (</w:t>
      </w:r>
      <w:r w:rsidRPr="00EE4D7D">
        <w:rPr>
          <w:rFonts w:ascii="Times New Roman" w:eastAsia="Times New Roman" w:hAnsi="Times New Roman"/>
          <w:i/>
          <w:sz w:val="28"/>
          <w:szCs w:val="28"/>
        </w:rPr>
        <w:t xml:space="preserve">вулиці Димитрова на вулицю Никифора </w:t>
      </w:r>
      <w:proofErr w:type="spellStart"/>
      <w:r w:rsidRPr="00EE4D7D">
        <w:rPr>
          <w:rFonts w:ascii="Times New Roman" w:eastAsia="Times New Roman" w:hAnsi="Times New Roman"/>
          <w:i/>
          <w:sz w:val="28"/>
          <w:szCs w:val="28"/>
        </w:rPr>
        <w:t>Дровняка</w:t>
      </w:r>
      <w:proofErr w:type="spellEnd"/>
      <w:r w:rsidRPr="00EE4D7D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707A91" w:rsidRDefault="00707A91" w:rsidP="00BF2F9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В.Кличка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10.05.2019 № 08/231-1788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E4D7D" w:rsidRPr="00B0081A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D7D" w:rsidRPr="00EE4D7D" w:rsidRDefault="00EE4D7D" w:rsidP="00EE4D7D">
      <w:pPr>
        <w:pStyle w:val="a3"/>
        <w:numPr>
          <w:ilvl w:val="0"/>
          <w:numId w:val="3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E4D7D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Pr="00EE4D7D">
        <w:rPr>
          <w:rFonts w:ascii="Times New Roman" w:eastAsia="Times New Roman" w:hAnsi="Times New Roman"/>
          <w:b/>
          <w:sz w:val="28"/>
          <w:szCs w:val="28"/>
        </w:rPr>
        <w:t>проекту рішення Київської міської ради</w:t>
      </w:r>
      <w:r w:rsidRPr="00EE4D7D">
        <w:rPr>
          <w:rFonts w:ascii="Times New Roman" w:eastAsia="Times New Roman" w:hAnsi="Times New Roman"/>
          <w:sz w:val="28"/>
          <w:szCs w:val="28"/>
        </w:rPr>
        <w:t xml:space="preserve"> «Пр</w:t>
      </w:r>
      <w:r w:rsidR="009D4DCD">
        <w:rPr>
          <w:rFonts w:ascii="Times New Roman" w:eastAsia="Times New Roman" w:hAnsi="Times New Roman"/>
          <w:sz w:val="28"/>
          <w:szCs w:val="28"/>
        </w:rPr>
        <w:t>о перейменування вулиці у Солом’я</w:t>
      </w:r>
      <w:r w:rsidR="009D4DCD" w:rsidRPr="00EE4D7D">
        <w:rPr>
          <w:rFonts w:ascii="Times New Roman" w:eastAsia="Times New Roman" w:hAnsi="Times New Roman"/>
          <w:sz w:val="28"/>
          <w:szCs w:val="28"/>
        </w:rPr>
        <w:t>нському</w:t>
      </w:r>
      <w:bookmarkStart w:id="0" w:name="_GoBack"/>
      <w:bookmarkEnd w:id="0"/>
      <w:r w:rsidRPr="00EE4D7D">
        <w:rPr>
          <w:rFonts w:ascii="Times New Roman" w:eastAsia="Times New Roman" w:hAnsi="Times New Roman"/>
          <w:sz w:val="28"/>
          <w:szCs w:val="28"/>
        </w:rPr>
        <w:t xml:space="preserve"> районі міста Києва» (</w:t>
      </w:r>
      <w:r w:rsidRPr="00EE4D7D">
        <w:rPr>
          <w:rFonts w:ascii="Times New Roman" w:eastAsia="Times New Roman" w:hAnsi="Times New Roman"/>
          <w:i/>
          <w:sz w:val="28"/>
          <w:szCs w:val="28"/>
        </w:rPr>
        <w:t>вулиці Виборзької на вулицю Олекси Тихого)</w:t>
      </w: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В.Кличка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13.05.2019 № 08/231-1798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D7D" w:rsidRPr="00EE4D7D" w:rsidRDefault="00EE4D7D" w:rsidP="00873F97">
      <w:pPr>
        <w:pStyle w:val="a3"/>
        <w:numPr>
          <w:ilvl w:val="1"/>
          <w:numId w:val="3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E4D7D">
        <w:rPr>
          <w:rFonts w:ascii="Times New Roman" w:eastAsia="Times New Roman" w:hAnsi="Times New Roman"/>
          <w:sz w:val="28"/>
          <w:szCs w:val="28"/>
        </w:rPr>
        <w:t xml:space="preserve">Розгляд депутатського звернення голови депутатської фракції «Об’єднання «Самопоміч» у Київській міській раді </w:t>
      </w:r>
      <w:proofErr w:type="spellStart"/>
      <w:r w:rsidRPr="00EE4D7D">
        <w:rPr>
          <w:rFonts w:ascii="Times New Roman" w:eastAsia="Times New Roman" w:hAnsi="Times New Roman"/>
          <w:sz w:val="28"/>
          <w:szCs w:val="28"/>
        </w:rPr>
        <w:t>Н.Манойленко</w:t>
      </w:r>
      <w:proofErr w:type="spellEnd"/>
      <w:r w:rsidRPr="00EE4D7D">
        <w:rPr>
          <w:rFonts w:ascii="Times New Roman" w:eastAsia="Times New Roman" w:hAnsi="Times New Roman"/>
          <w:sz w:val="28"/>
          <w:szCs w:val="28"/>
        </w:rPr>
        <w:t xml:space="preserve"> на адресу Комісії з проханням долучити депутатський запит 9-ти народних депутатів (</w:t>
      </w:r>
      <w:proofErr w:type="spellStart"/>
      <w:r w:rsidRPr="00EE4D7D">
        <w:rPr>
          <w:rFonts w:ascii="Times New Roman" w:eastAsia="Times New Roman" w:hAnsi="Times New Roman"/>
          <w:sz w:val="28"/>
          <w:szCs w:val="28"/>
        </w:rPr>
        <w:t>Березюка</w:t>
      </w:r>
      <w:proofErr w:type="spellEnd"/>
      <w:r w:rsidRPr="00EE4D7D">
        <w:rPr>
          <w:rFonts w:ascii="Times New Roman" w:eastAsia="Times New Roman" w:hAnsi="Times New Roman"/>
          <w:sz w:val="28"/>
          <w:szCs w:val="28"/>
        </w:rPr>
        <w:t xml:space="preserve"> О.Р., Берези Б.Ю., </w:t>
      </w:r>
      <w:proofErr w:type="spellStart"/>
      <w:r w:rsidRPr="00EE4D7D">
        <w:rPr>
          <w:rFonts w:ascii="Times New Roman" w:eastAsia="Times New Roman" w:hAnsi="Times New Roman"/>
          <w:sz w:val="28"/>
          <w:szCs w:val="28"/>
        </w:rPr>
        <w:t>Білоцерковця</w:t>
      </w:r>
      <w:proofErr w:type="spellEnd"/>
      <w:r w:rsidRPr="00EE4D7D">
        <w:rPr>
          <w:rFonts w:ascii="Times New Roman" w:eastAsia="Times New Roman" w:hAnsi="Times New Roman"/>
          <w:sz w:val="28"/>
          <w:szCs w:val="28"/>
        </w:rPr>
        <w:t xml:space="preserve"> Д.О., Герасимова А.В., </w:t>
      </w:r>
      <w:proofErr w:type="spellStart"/>
      <w:r w:rsidRPr="00EE4D7D">
        <w:rPr>
          <w:rFonts w:ascii="Times New Roman" w:eastAsia="Times New Roman" w:hAnsi="Times New Roman"/>
          <w:sz w:val="28"/>
          <w:szCs w:val="28"/>
        </w:rPr>
        <w:t>Княжицького</w:t>
      </w:r>
      <w:proofErr w:type="spellEnd"/>
      <w:r w:rsidRPr="00EE4D7D">
        <w:rPr>
          <w:rFonts w:ascii="Times New Roman" w:eastAsia="Times New Roman" w:hAnsi="Times New Roman"/>
          <w:sz w:val="28"/>
          <w:szCs w:val="28"/>
        </w:rPr>
        <w:t xml:space="preserve"> М.Л., Кондратюк О.К., </w:t>
      </w:r>
      <w:proofErr w:type="spellStart"/>
      <w:r w:rsidRPr="00EE4D7D">
        <w:rPr>
          <w:rFonts w:ascii="Times New Roman" w:eastAsia="Times New Roman" w:hAnsi="Times New Roman"/>
          <w:sz w:val="28"/>
          <w:szCs w:val="28"/>
        </w:rPr>
        <w:t>Рябчини</w:t>
      </w:r>
      <w:proofErr w:type="spellEnd"/>
      <w:r w:rsidRPr="00EE4D7D">
        <w:rPr>
          <w:rFonts w:ascii="Times New Roman" w:eastAsia="Times New Roman" w:hAnsi="Times New Roman"/>
          <w:sz w:val="28"/>
          <w:szCs w:val="28"/>
        </w:rPr>
        <w:t xml:space="preserve"> О.М., Соболєва С.В., </w:t>
      </w:r>
      <w:proofErr w:type="spellStart"/>
      <w:r w:rsidRPr="00EE4D7D">
        <w:rPr>
          <w:rFonts w:ascii="Times New Roman" w:eastAsia="Times New Roman" w:hAnsi="Times New Roman"/>
          <w:sz w:val="28"/>
          <w:szCs w:val="28"/>
        </w:rPr>
        <w:t>Юринець</w:t>
      </w:r>
      <w:proofErr w:type="spellEnd"/>
      <w:r w:rsidRPr="00EE4D7D">
        <w:rPr>
          <w:rFonts w:ascii="Times New Roman" w:eastAsia="Times New Roman" w:hAnsi="Times New Roman"/>
          <w:sz w:val="28"/>
          <w:szCs w:val="28"/>
        </w:rPr>
        <w:t xml:space="preserve"> О.В.), в якому </w:t>
      </w:r>
      <w:r w:rsidRPr="00EE4D7D">
        <w:rPr>
          <w:rFonts w:ascii="Times New Roman" w:eastAsia="Times New Roman" w:hAnsi="Times New Roman"/>
          <w:sz w:val="28"/>
          <w:szCs w:val="28"/>
        </w:rPr>
        <w:lastRenderedPageBreak/>
        <w:t xml:space="preserve">вони висловлюються на підтримку вшанування Олекси Тихого та Любомира </w:t>
      </w:r>
      <w:proofErr w:type="spellStart"/>
      <w:r w:rsidRPr="00EE4D7D">
        <w:rPr>
          <w:rFonts w:ascii="Times New Roman" w:eastAsia="Times New Roman" w:hAnsi="Times New Roman"/>
          <w:sz w:val="28"/>
          <w:szCs w:val="28"/>
        </w:rPr>
        <w:t>Гузара</w:t>
      </w:r>
      <w:proofErr w:type="spellEnd"/>
      <w:r w:rsidRPr="00EE4D7D">
        <w:rPr>
          <w:rFonts w:ascii="Times New Roman" w:eastAsia="Times New Roman" w:hAnsi="Times New Roman"/>
          <w:sz w:val="28"/>
          <w:szCs w:val="28"/>
        </w:rPr>
        <w:t xml:space="preserve"> у топоніміці Києва, під час розгляду відповідного проекту рішення  Київської міської ради.</w:t>
      </w:r>
    </w:p>
    <w:p w:rsidR="00EE4D7D" w:rsidRPr="00B0081A" w:rsidRDefault="00EE4D7D" w:rsidP="00873F9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D7D" w:rsidRPr="00EE4D7D" w:rsidRDefault="00EE4D7D" w:rsidP="00EE4D7D">
      <w:pPr>
        <w:pStyle w:val="a3"/>
        <w:numPr>
          <w:ilvl w:val="0"/>
          <w:numId w:val="3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E4D7D">
        <w:rPr>
          <w:rFonts w:ascii="Times New Roman" w:eastAsia="Times New Roman" w:hAnsi="Times New Roman"/>
          <w:sz w:val="28"/>
          <w:szCs w:val="28"/>
        </w:rPr>
        <w:t xml:space="preserve">Розгляд </w:t>
      </w:r>
      <w:r w:rsidRPr="00EE4D7D">
        <w:rPr>
          <w:rFonts w:ascii="Times New Roman" w:eastAsia="Times New Roman" w:hAnsi="Times New Roman"/>
          <w:b/>
          <w:sz w:val="28"/>
          <w:szCs w:val="28"/>
        </w:rPr>
        <w:t>проекту рішення Київської міської ради</w:t>
      </w:r>
      <w:r w:rsidRPr="00EE4D7D">
        <w:rPr>
          <w:rFonts w:ascii="Times New Roman" w:eastAsia="Times New Roman" w:hAnsi="Times New Roman"/>
          <w:sz w:val="28"/>
          <w:szCs w:val="28"/>
        </w:rPr>
        <w:t xml:space="preserve"> «Про перейменування вулиці у Дніпровському районі міста Києва» (</w:t>
      </w:r>
      <w:r w:rsidRPr="00EE4D7D">
        <w:rPr>
          <w:rFonts w:ascii="Times New Roman" w:eastAsia="Times New Roman" w:hAnsi="Times New Roman"/>
          <w:i/>
          <w:sz w:val="28"/>
          <w:szCs w:val="28"/>
        </w:rPr>
        <w:t xml:space="preserve">вулиці Панельної на вулицю Андрія </w:t>
      </w:r>
      <w:proofErr w:type="spellStart"/>
      <w:r w:rsidRPr="00EE4D7D">
        <w:rPr>
          <w:rFonts w:ascii="Times New Roman" w:eastAsia="Times New Roman" w:hAnsi="Times New Roman"/>
          <w:i/>
          <w:sz w:val="28"/>
          <w:szCs w:val="28"/>
        </w:rPr>
        <w:t>Аболмасова</w:t>
      </w:r>
      <w:proofErr w:type="spellEnd"/>
      <w:r w:rsidRPr="00EE4D7D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EE4D7D" w:rsidRPr="00B0081A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В.Кличка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13.05.2019 № 08/231-1799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E4D7D" w:rsidRPr="00B0081A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D7D" w:rsidRPr="00B0081A" w:rsidRDefault="00873F97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E4D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 xml:space="preserve">Розгляд </w:t>
      </w:r>
      <w:r w:rsidR="00EE4D7D" w:rsidRPr="00B0081A">
        <w:rPr>
          <w:rFonts w:ascii="Times New Roman" w:eastAsia="Times New Roman" w:hAnsi="Times New Roman" w:cs="Times New Roman"/>
          <w:b/>
          <w:sz w:val="28"/>
          <w:szCs w:val="28"/>
        </w:rPr>
        <w:t>проекту рішення Київської міської ради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 xml:space="preserve"> «Про перейменування вулиці</w:t>
      </w:r>
      <w:r w:rsidR="00EE4D7D">
        <w:rPr>
          <w:rFonts w:ascii="Times New Roman" w:eastAsia="Times New Roman" w:hAnsi="Times New Roman" w:cs="Times New Roman"/>
          <w:sz w:val="28"/>
          <w:szCs w:val="28"/>
        </w:rPr>
        <w:t xml:space="preserve"> у Дарниц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>ькому районі міста Києва» (</w:t>
      </w:r>
      <w:r w:rsidR="00EE4D7D" w:rsidRPr="00B0081A">
        <w:rPr>
          <w:rFonts w:ascii="Times New Roman" w:eastAsia="Times New Roman" w:hAnsi="Times New Roman" w:cs="Times New Roman"/>
          <w:i/>
          <w:sz w:val="28"/>
          <w:szCs w:val="28"/>
        </w:rPr>
        <w:t xml:space="preserve">вулиці </w:t>
      </w:r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 xml:space="preserve">Російської </w:t>
      </w:r>
      <w:r w:rsidR="00EE4D7D" w:rsidRPr="00B0081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 xml:space="preserve">вулицю Юрія </w:t>
      </w:r>
      <w:proofErr w:type="spellStart"/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>Литвинського</w:t>
      </w:r>
      <w:proofErr w:type="spellEnd"/>
      <w:r w:rsidR="00EE4D7D" w:rsidRPr="00B0081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В.Кличка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13.05.2019 № 08/231-1800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D7D" w:rsidRPr="00B0081A" w:rsidRDefault="00873F97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E4D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 xml:space="preserve">Розгляд </w:t>
      </w:r>
      <w:r w:rsidR="00EE4D7D" w:rsidRPr="00B0081A">
        <w:rPr>
          <w:rFonts w:ascii="Times New Roman" w:eastAsia="Times New Roman" w:hAnsi="Times New Roman" w:cs="Times New Roman"/>
          <w:b/>
          <w:sz w:val="28"/>
          <w:szCs w:val="28"/>
        </w:rPr>
        <w:t>проекту рішення Київської міської ради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 xml:space="preserve"> «Про перейменування вулиці</w:t>
      </w:r>
      <w:r w:rsidR="00EE4D7D">
        <w:rPr>
          <w:rFonts w:ascii="Times New Roman" w:eastAsia="Times New Roman" w:hAnsi="Times New Roman" w:cs="Times New Roman"/>
          <w:sz w:val="28"/>
          <w:szCs w:val="28"/>
        </w:rPr>
        <w:t xml:space="preserve"> у Шевченківс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>ькому районі міста Києва» (</w:t>
      </w:r>
      <w:r w:rsidR="00EE4D7D" w:rsidRPr="00B0081A">
        <w:rPr>
          <w:rFonts w:ascii="Times New Roman" w:eastAsia="Times New Roman" w:hAnsi="Times New Roman" w:cs="Times New Roman"/>
          <w:i/>
          <w:sz w:val="28"/>
          <w:szCs w:val="28"/>
        </w:rPr>
        <w:t xml:space="preserve">вулиці </w:t>
      </w:r>
      <w:proofErr w:type="spellStart"/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>Подвойського</w:t>
      </w:r>
      <w:proofErr w:type="spellEnd"/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4D7D" w:rsidRPr="00B0081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>вулицю Юрія Глушка</w:t>
      </w:r>
      <w:r w:rsidR="00EE4D7D" w:rsidRPr="00B0081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В.Кличка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22.05.2019 № 08/231-1888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D7D" w:rsidRPr="00B0081A" w:rsidRDefault="00873F97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E4D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 xml:space="preserve">Розгляд </w:t>
      </w:r>
      <w:r w:rsidR="00EE4D7D" w:rsidRPr="00B0081A">
        <w:rPr>
          <w:rFonts w:ascii="Times New Roman" w:eastAsia="Times New Roman" w:hAnsi="Times New Roman" w:cs="Times New Roman"/>
          <w:b/>
          <w:sz w:val="28"/>
          <w:szCs w:val="28"/>
        </w:rPr>
        <w:t>проекту рішення Київської міської ради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 xml:space="preserve"> «Про перейменування вулиці</w:t>
      </w:r>
      <w:r w:rsidR="00EE4D7D">
        <w:rPr>
          <w:rFonts w:ascii="Times New Roman" w:eastAsia="Times New Roman" w:hAnsi="Times New Roman" w:cs="Times New Roman"/>
          <w:sz w:val="28"/>
          <w:szCs w:val="28"/>
        </w:rPr>
        <w:t xml:space="preserve"> у Шевченківс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>ькому районі міста Києва» (</w:t>
      </w:r>
      <w:r w:rsidR="00EE4D7D" w:rsidRPr="00B0081A">
        <w:rPr>
          <w:rFonts w:ascii="Times New Roman" w:eastAsia="Times New Roman" w:hAnsi="Times New Roman" w:cs="Times New Roman"/>
          <w:i/>
          <w:sz w:val="28"/>
          <w:szCs w:val="28"/>
        </w:rPr>
        <w:t xml:space="preserve">вулиці </w:t>
      </w:r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 xml:space="preserve">Івана </w:t>
      </w:r>
      <w:proofErr w:type="spellStart"/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>Шевцова</w:t>
      </w:r>
      <w:proofErr w:type="spellEnd"/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4D7D" w:rsidRPr="00B0081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EE4D7D">
        <w:rPr>
          <w:rFonts w:ascii="Times New Roman" w:eastAsia="Times New Roman" w:hAnsi="Times New Roman" w:cs="Times New Roman"/>
          <w:i/>
          <w:sz w:val="28"/>
          <w:szCs w:val="28"/>
        </w:rPr>
        <w:t>вулицю Василя Макуха</w:t>
      </w:r>
      <w:r w:rsidR="00EE4D7D" w:rsidRPr="00B0081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(подання Київського міського голови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В.Кличка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22.05.2019 № 08/231-1889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E4D7D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D7D" w:rsidRDefault="00873F97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E4D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 xml:space="preserve">Розгляд </w:t>
      </w:r>
      <w:r w:rsidR="00EE4D7D" w:rsidRPr="00B0081A">
        <w:rPr>
          <w:rFonts w:ascii="Times New Roman" w:eastAsia="Times New Roman" w:hAnsi="Times New Roman" w:cs="Times New Roman"/>
          <w:b/>
          <w:sz w:val="28"/>
          <w:szCs w:val="28"/>
        </w:rPr>
        <w:t>проекту рішення Київської міської ради</w:t>
      </w:r>
      <w:r w:rsidR="00EE4D7D" w:rsidRPr="00B0081A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r w:rsidR="00EE4D7D">
        <w:rPr>
          <w:rFonts w:ascii="Times New Roman" w:eastAsia="Times New Roman" w:hAnsi="Times New Roman" w:cs="Times New Roman"/>
          <w:sz w:val="28"/>
          <w:szCs w:val="28"/>
        </w:rPr>
        <w:t xml:space="preserve">передачу земельної ділянки публічному акціонерному товариству «Райффайзен Банк Аваль» для експлуатації та обслуговування будівель кредитно-фінансових установ на вул. </w:t>
      </w:r>
      <w:proofErr w:type="spellStart"/>
      <w:r w:rsidR="00EE4D7D">
        <w:rPr>
          <w:rFonts w:ascii="Times New Roman" w:eastAsia="Times New Roman" w:hAnsi="Times New Roman" w:cs="Times New Roman"/>
          <w:sz w:val="28"/>
          <w:szCs w:val="28"/>
        </w:rPr>
        <w:t>Бульварно-Кудрявській</w:t>
      </w:r>
      <w:proofErr w:type="spellEnd"/>
      <w:r w:rsidR="00EE4D7D">
        <w:rPr>
          <w:rFonts w:ascii="Times New Roman" w:eastAsia="Times New Roman" w:hAnsi="Times New Roman" w:cs="Times New Roman"/>
          <w:sz w:val="28"/>
          <w:szCs w:val="28"/>
        </w:rPr>
        <w:t xml:space="preserve">, 40/13 у Шевченківському районі м. Києва» </w:t>
      </w:r>
    </w:p>
    <w:p w:rsidR="00EE4D7D" w:rsidRPr="00B0081A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1A">
        <w:rPr>
          <w:rFonts w:ascii="Times New Roman" w:eastAsia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О.Спасибка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, доручення заступника міського голови-секретаря Київської міської ради В. </w:t>
      </w:r>
      <w:proofErr w:type="spellStart"/>
      <w:r w:rsidRPr="00B0081A">
        <w:rPr>
          <w:rFonts w:ascii="Times New Roman" w:eastAsia="Times New Roman" w:hAnsi="Times New Roman" w:cs="Times New Roman"/>
          <w:sz w:val="24"/>
          <w:szCs w:val="24"/>
        </w:rPr>
        <w:t>Прокопіва</w:t>
      </w:r>
      <w:proofErr w:type="spellEnd"/>
      <w:r w:rsidRPr="00B0081A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25.06.2018 № 08/231-2136</w:t>
      </w:r>
      <w:r w:rsidRPr="00B0081A">
        <w:rPr>
          <w:rFonts w:ascii="Times New Roman" w:eastAsia="Times New Roman" w:hAnsi="Times New Roman" w:cs="Times New Roman"/>
          <w:sz w:val="24"/>
          <w:szCs w:val="24"/>
        </w:rPr>
        <w:t>/ПР).</w:t>
      </w:r>
    </w:p>
    <w:p w:rsidR="00EE4D7D" w:rsidRPr="00B0081A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D7D" w:rsidRPr="008F1C8D" w:rsidRDefault="00873F97" w:rsidP="00EE4D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E4D7D">
        <w:rPr>
          <w:rFonts w:ascii="Times New Roman" w:hAnsi="Times New Roman"/>
          <w:sz w:val="28"/>
          <w:szCs w:val="28"/>
        </w:rPr>
        <w:t xml:space="preserve">. </w:t>
      </w:r>
      <w:r w:rsidR="00EE4D7D" w:rsidRPr="008F1C8D">
        <w:rPr>
          <w:rFonts w:ascii="Times New Roman" w:hAnsi="Times New Roman"/>
          <w:sz w:val="28"/>
          <w:szCs w:val="28"/>
        </w:rPr>
        <w:t>Розгляд звернення Шевченківської районної в місті Києві державної адміністрації на адресу Комісії з проханням розглянути та погодити проект нової редакції Статуту початкового спеціалізованого мистецького навчального закладу «Київська дитяча музична школа №26 імені О.Г. Холодної».</w:t>
      </w:r>
    </w:p>
    <w:p w:rsidR="00EE4D7D" w:rsidRDefault="00873F97" w:rsidP="00EE4D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E4D7D">
        <w:rPr>
          <w:rFonts w:ascii="Times New Roman" w:hAnsi="Times New Roman"/>
          <w:sz w:val="28"/>
          <w:szCs w:val="28"/>
        </w:rPr>
        <w:t xml:space="preserve">. </w:t>
      </w:r>
      <w:r w:rsidR="00EE4D7D" w:rsidRPr="008F1C8D">
        <w:rPr>
          <w:rFonts w:ascii="Times New Roman" w:hAnsi="Times New Roman"/>
          <w:sz w:val="28"/>
          <w:szCs w:val="28"/>
        </w:rPr>
        <w:t>Розгляд звернення громадської організац</w:t>
      </w:r>
      <w:r w:rsidR="00EE4D7D">
        <w:rPr>
          <w:rFonts w:ascii="Times New Roman" w:hAnsi="Times New Roman"/>
          <w:sz w:val="28"/>
          <w:szCs w:val="28"/>
        </w:rPr>
        <w:t>ії «Громада Андріївський узвіз»</w:t>
      </w:r>
      <w:r w:rsidR="00EE4D7D" w:rsidRPr="008F1C8D">
        <w:rPr>
          <w:rFonts w:ascii="Times New Roman" w:hAnsi="Times New Roman"/>
          <w:sz w:val="28"/>
          <w:szCs w:val="28"/>
        </w:rPr>
        <w:t xml:space="preserve"> на адресу Комісії з проханням сприяти у реалізації пропозиції щодо надання скверу на Андріївському узвозі, 5-7 імені музиканта Сергія </w:t>
      </w:r>
      <w:proofErr w:type="spellStart"/>
      <w:r w:rsidR="00EE4D7D" w:rsidRPr="008F1C8D">
        <w:rPr>
          <w:rFonts w:ascii="Times New Roman" w:hAnsi="Times New Roman"/>
          <w:sz w:val="28"/>
          <w:szCs w:val="28"/>
        </w:rPr>
        <w:t>Гримальського</w:t>
      </w:r>
      <w:proofErr w:type="spellEnd"/>
      <w:r w:rsidR="00EE4D7D" w:rsidRPr="008F1C8D">
        <w:rPr>
          <w:rFonts w:ascii="Times New Roman" w:hAnsi="Times New Roman"/>
          <w:sz w:val="28"/>
          <w:szCs w:val="28"/>
        </w:rPr>
        <w:t xml:space="preserve">, створення монументального живописного твору, присвяченого музикантові, на </w:t>
      </w:r>
      <w:proofErr w:type="spellStart"/>
      <w:r w:rsidR="00EE4D7D" w:rsidRPr="008F1C8D">
        <w:rPr>
          <w:rFonts w:ascii="Times New Roman" w:hAnsi="Times New Roman"/>
          <w:sz w:val="28"/>
          <w:szCs w:val="28"/>
        </w:rPr>
        <w:t>брандмауерній</w:t>
      </w:r>
      <w:proofErr w:type="spellEnd"/>
      <w:r w:rsidR="00EE4D7D" w:rsidRPr="008F1C8D">
        <w:rPr>
          <w:rFonts w:ascii="Times New Roman" w:hAnsi="Times New Roman"/>
          <w:sz w:val="28"/>
          <w:szCs w:val="28"/>
        </w:rPr>
        <w:t xml:space="preserve"> стіні будинку №5 та/або невеликої скульптурної композиції на території самого скверу.</w:t>
      </w:r>
    </w:p>
    <w:p w:rsidR="00EE4D7D" w:rsidRDefault="00873F97" w:rsidP="00873F97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992E22" w:rsidRPr="00992E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E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4D7D" w:rsidRPr="002838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Повторне </w:t>
      </w:r>
      <w:r w:rsidR="00EE4D7D">
        <w:rPr>
          <w:rFonts w:ascii="Times New Roman" w:eastAsia="Calibri" w:hAnsi="Times New Roman" w:cs="Times New Roman"/>
          <w:sz w:val="28"/>
          <w:szCs w:val="28"/>
        </w:rPr>
        <w:t>з</w:t>
      </w:r>
      <w:r w:rsidR="00EE4D7D" w:rsidRPr="00283852">
        <w:rPr>
          <w:rFonts w:ascii="Times New Roman" w:eastAsia="Calibri" w:hAnsi="Times New Roman" w:cs="Times New Roman"/>
          <w:sz w:val="28"/>
          <w:szCs w:val="28"/>
        </w:rPr>
        <w:t xml:space="preserve">аслуховування заключного звіту Департаменту суспільних комунікацій </w:t>
      </w:r>
      <w:r w:rsidR="00EE4D7D" w:rsidRPr="002838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виконавчого органу Київської міської ради (</w:t>
      </w:r>
      <w:r w:rsidR="00EE4D7D" w:rsidRPr="002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Київської міської державної адміністрації) про виконання Міської цільової програми на 2016-2018 роки «Київ інформаційний».</w:t>
      </w:r>
    </w:p>
    <w:p w:rsidR="00873F97" w:rsidRPr="00873F97" w:rsidRDefault="00873F97" w:rsidP="00873F97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D7D" w:rsidRPr="008F1C8D" w:rsidRDefault="00873F97" w:rsidP="00992E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92E22">
        <w:rPr>
          <w:rFonts w:ascii="Times New Roman" w:hAnsi="Times New Roman"/>
          <w:sz w:val="28"/>
          <w:szCs w:val="28"/>
        </w:rPr>
        <w:t xml:space="preserve">. </w:t>
      </w:r>
      <w:r w:rsidR="00EE4D7D" w:rsidRPr="00D145FF">
        <w:rPr>
          <w:rFonts w:ascii="Times New Roman" w:hAnsi="Times New Roman"/>
          <w:sz w:val="28"/>
          <w:szCs w:val="28"/>
        </w:rPr>
        <w:t>Різне.</w:t>
      </w:r>
    </w:p>
    <w:p w:rsidR="00EE4D7D" w:rsidRPr="00B0081A" w:rsidRDefault="00EE4D7D" w:rsidP="00EE4D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1A">
        <w:rPr>
          <w:rFonts w:ascii="Times New Roman" w:eastAsia="Times New Roman" w:hAnsi="Times New Roman" w:cs="Times New Roman"/>
          <w:sz w:val="28"/>
          <w:szCs w:val="28"/>
        </w:rPr>
        <w:t xml:space="preserve">Голова комісії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0081A">
        <w:rPr>
          <w:rFonts w:ascii="Times New Roman" w:eastAsia="Times New Roman" w:hAnsi="Times New Roman" w:cs="Times New Roman"/>
          <w:sz w:val="28"/>
          <w:szCs w:val="28"/>
        </w:rPr>
        <w:t xml:space="preserve">             Муха В.В.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D7D" w:rsidRPr="00B0081A" w:rsidRDefault="00EE4D7D" w:rsidP="00EE4D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75B" w:rsidRPr="00992E22" w:rsidRDefault="00EE4D7D" w:rsidP="00992E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1A">
        <w:rPr>
          <w:rFonts w:ascii="Times New Roman" w:eastAsia="Times New Roman" w:hAnsi="Times New Roman" w:cs="Times New Roman"/>
          <w:sz w:val="28"/>
          <w:szCs w:val="28"/>
        </w:rPr>
        <w:tab/>
        <w:t xml:space="preserve">Секретар комісії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0081A">
        <w:rPr>
          <w:rFonts w:ascii="Times New Roman" w:eastAsia="Times New Roman" w:hAnsi="Times New Roman" w:cs="Times New Roman"/>
          <w:sz w:val="28"/>
          <w:szCs w:val="28"/>
        </w:rPr>
        <w:t xml:space="preserve">    Поживанов О.М.</w:t>
      </w:r>
    </w:p>
    <w:sectPr w:rsidR="00B3275B" w:rsidRPr="00992E22" w:rsidSect="00EE4D7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A72"/>
    <w:multiLevelType w:val="hybridMultilevel"/>
    <w:tmpl w:val="90FC9384"/>
    <w:lvl w:ilvl="0" w:tplc="E55A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31A5C"/>
    <w:multiLevelType w:val="multilevel"/>
    <w:tmpl w:val="07EE97C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2955587"/>
    <w:multiLevelType w:val="multilevel"/>
    <w:tmpl w:val="F94EEF4A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801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97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93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D"/>
    <w:rsid w:val="006D3A37"/>
    <w:rsid w:val="006E4021"/>
    <w:rsid w:val="00707A91"/>
    <w:rsid w:val="00873F97"/>
    <w:rsid w:val="00992E22"/>
    <w:rsid w:val="009D4DCD"/>
    <w:rsid w:val="00B3275B"/>
    <w:rsid w:val="00BF2F9E"/>
    <w:rsid w:val="00E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C45F-7B59-49A8-963F-229CA60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7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4092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6</cp:revision>
  <cp:lastPrinted>2019-05-28T11:57:00Z</cp:lastPrinted>
  <dcterms:created xsi:type="dcterms:W3CDTF">2019-05-28T08:14:00Z</dcterms:created>
  <dcterms:modified xsi:type="dcterms:W3CDTF">2019-05-29T11:02:00Z</dcterms:modified>
</cp:coreProperties>
</file>