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КИЇВСЬКА МІСЬКА РАДА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II сесія IX скликання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(Зала пленарних засідань Київської міської ради)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Стенограма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пленарного засідання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‌13.10.2022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Головуюч</w:t>
      </w:r>
      <w:r w:rsidR="002F6C6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міського голови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Київської міської ради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В. В. Бондаренко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м. Київ</w:t>
      </w:r>
    </w:p>
    <w:p w:rsidR="00CA589A" w:rsidRPr="00A40DD9" w:rsidRDefault="00EB2B91" w:rsidP="00A40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F6C6A" w:rsidRDefault="00EB2B91" w:rsidP="00A4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6C6A" w:rsidRDefault="002F6C6A" w:rsidP="00A4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C6A" w:rsidRDefault="002F6C6A" w:rsidP="00A4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 № 1  12:01:15 по 12:04:15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Друзі, 52, навіть не розпочнемо.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 № 2  12:04:15 по 12:07:15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Другий 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система мені показує, що 61 голос має бути в сесійній залі. Але я просив би зараз провести сигнальне голосування.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 № 3  12:07:15 по 12:10:15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526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Бондаренко В.В.:</w:t>
      </w:r>
      <w:r w:rsidR="00D95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Ну, за результатами сигнального голосування точно не 61, а 40. Давайте!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прошу ще раз запустити сигнальне голосування! Щось я не бачу, щоб ситуація змінилась.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 № 5  12:13:15 по 12:16:15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Другий 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Не бачу зміни кардинальної ситуації в залі.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Запустіть, будь ласка, сигнальне голосування!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Будь ласка, дуже прошу зайняти свої місця в сесійній залі. Приготуватися до голосування сигнального хоча б.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я з усією повагою завжди ставлюся до депутатського корпусу, але розпочати пленарне засідання, якщо зараз не буде 61 депутата, фізично не зможу.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Arial" w:hAnsi="Times New Roman" w:cs="Times New Roman"/>
          <w:color w:val="000000"/>
          <w:sz w:val="28"/>
        </w:rPr>
        <w:t xml:space="preserve"> Займіть, будь ласка, робочі місця! Сигнальне голосування!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Arial" w:hAnsi="Times New Roman" w:cs="Times New Roman"/>
          <w:color w:val="000000"/>
          <w:sz w:val="28"/>
        </w:rPr>
        <w:t xml:space="preserve"> (Сигнальне голосування)</w:t>
      </w:r>
    </w:p>
    <w:p w:rsidR="00AE3305" w:rsidRDefault="00EB2B91" w:rsidP="00A4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в залі зареєстровано 61 депутат. Кворум є.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Оголошую пленарне засідання ІІ сесії Київської міської ради ІХ скликання відкритим.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виконати Державний Гімн України.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(Виконується Державний Гімн України)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 № 6  12:16:15 по 12:19:15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(Виконується Державний Гімн України)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Слава Україні!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Героям слава!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також вже, на жаль, за нашою сумною традицією пропоную вшанувати хвилиною мовчання пам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ять полеглих захисників незалежності, суверенітету і територіальної цілісності України, а також мирних осіб, які загинули внаслідок терористичних ударів Російської Федерації.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(Хвилина мочання)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врешті-решт за результатами довгих засідань Погоджувальної ради в нас з вами є можливість перейти до формування проєкту порядку денного. Наразі до розгляду в нас 197 питань поки що</w:t>
      </w:r>
      <w:r w:rsidR="003369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 загальних, 157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у розділі містобудування, землекористування і 3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виконання рішень суду.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пропоную спочатку ухвалити порядок денний за основу.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Arial" w:hAnsi="Times New Roman" w:cs="Times New Roman"/>
          <w:color w:val="000000"/>
          <w:sz w:val="28"/>
        </w:rPr>
        <w:t>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 № 7  12:19:15 по 12:22:15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74, проти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перш за все хочу нагадати, я зараз рівно так, як по Регламенту передбачено, буду зачитувати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рішень, які надійшли в порядку невідкладності і буду просити зал з ними визначатися. Просив би на етапі внесення, увага, і це ми проговорювали також з головами фракцій, на етапі внесення до порядку денного суть проєкту рішення не обговорювати. Обговорювати тільки доцільність внесення до порядку денного. Спочатку включення, потім виключення.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Перший проєкт рішення,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змін до рішення Київської міської ради від 15 квітня 2022 року № 4571/4612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реєстраційний номер секретаріату 1337 від 26 вересня 2022 року.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та винятковість розгляду цього проєкту рішення обґрунтовано моїм листом від 27 вересня 2022 року № 225-КР-2884 та полягає... та обґрунтовується необхідністю продовження розпочатого процесу зміни назв об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єктів міського підпорядкування, назви яких пов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язані з Російською Федерацією та/або її союзниками (сателітами)</w:t>
      </w:r>
      <w:r w:rsidR="003369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метою зменшення інформаційного та культурологічного впливу московського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наративу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світогляд киян, створення передумов для унеможливлення агітаційно-пропагандистської діяльності, вороже налаштованих до України осіб, деколонізації топоніміки міста Києва.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Царенко, з приводу внесення, прошу!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Царенко М.О.: Шановний Володимире Володимировичу, шановні колеги! На Погоджувальній раді ми обговорювали питання. Я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вніс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пропозицію щодо невідкладних питань</w:t>
      </w:r>
      <w:r w:rsidR="003369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їх на розгляд Київської міської ради в кінець порядку денного. Дякую! Прошу поставити...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 кінець порядку денного.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проведу зараз... Є пропозиція депутата, я буду зобов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язаний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 № 8  12:22:15 по 12:25:15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Другий 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її ставити на голосування. Хто хоче обговорити цю пропозицію?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Шановний головуючий, шановні колеги! Хочу звернути вашу увагу, що коли ми обговорюємо невідкладність того чи іншого питання, то саме слово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невідкладність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каже, що воно невідкладне. І переносити його після розгляду </w:t>
      </w:r>
      <w:r w:rsidR="00336912">
        <w:rPr>
          <w:rFonts w:ascii="Times New Roman" w:eastAsia="Times New Roman" w:hAnsi="Times New Roman" w:cs="Times New Roman"/>
          <w:color w:val="000000"/>
          <w:sz w:val="28"/>
          <w:szCs w:val="28"/>
        </w:rPr>
        <w:t>300-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т земельних питань, вважаю</w:t>
      </w:r>
      <w:r w:rsidR="003369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суперечить здоровому глузду. З усією повагою до депутата, як</w:t>
      </w:r>
      <w:r w:rsidR="0033691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таку пропозицію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вніс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Поки </w:t>
      </w:r>
      <w:r w:rsidR="00336912">
        <w:rPr>
          <w:rFonts w:ascii="Times New Roman" w:eastAsia="Times New Roman" w:hAnsi="Times New Roman" w:cs="Times New Roman"/>
          <w:color w:val="000000"/>
          <w:sz w:val="28"/>
          <w:szCs w:val="28"/>
        </w:rPr>
        <w:t>157-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ми. Буду сподіватися, що до </w:t>
      </w:r>
      <w:r w:rsidR="00336912">
        <w:rPr>
          <w:rFonts w:ascii="Times New Roman" w:eastAsia="Times New Roman" w:hAnsi="Times New Roman" w:cs="Times New Roman"/>
          <w:color w:val="000000"/>
          <w:sz w:val="28"/>
          <w:szCs w:val="28"/>
        </w:rPr>
        <w:t>300-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не дійдемо.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Білоцерковець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Білоцерковець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Д.О.: Колеги, невідкладні питання на то і є невідкладними, щоб їх розглядали до земельного блоку. </w:t>
      </w:r>
      <w:r w:rsidRPr="00A40DD9">
        <w:rPr>
          <w:rFonts w:ascii="Times New Roman" w:eastAsia="Arial" w:hAnsi="Times New Roman" w:cs="Times New Roman"/>
          <w:color w:val="000000"/>
          <w:sz w:val="28"/>
        </w:rPr>
        <w:t xml:space="preserve">Про що ми тут </w:t>
      </w:r>
      <w:proofErr w:type="spellStart"/>
      <w:r w:rsidRPr="00A40DD9">
        <w:rPr>
          <w:rFonts w:ascii="Times New Roman" w:eastAsia="Arial" w:hAnsi="Times New Roman" w:cs="Times New Roman"/>
          <w:color w:val="000000"/>
          <w:sz w:val="28"/>
        </w:rPr>
        <w:t>вообщє</w:t>
      </w:r>
      <w:proofErr w:type="spellEnd"/>
      <w:r w:rsidRPr="00A40DD9">
        <w:rPr>
          <w:rFonts w:ascii="Times New Roman" w:eastAsia="Arial" w:hAnsi="Times New Roman" w:cs="Times New Roman"/>
          <w:color w:val="000000"/>
          <w:sz w:val="28"/>
        </w:rPr>
        <w:t xml:space="preserve"> з вами розмовляємо? В нас що</w:t>
      </w:r>
      <w:r w:rsidR="00336912">
        <w:rPr>
          <w:rFonts w:ascii="Times New Roman" w:eastAsia="Arial" w:hAnsi="Times New Roman" w:cs="Times New Roman"/>
          <w:color w:val="000000"/>
          <w:sz w:val="28"/>
        </w:rPr>
        <w:t>,</w:t>
      </w:r>
      <w:r w:rsidRPr="00A40DD9">
        <w:rPr>
          <w:rFonts w:ascii="Times New Roman" w:eastAsia="Arial" w:hAnsi="Times New Roman" w:cs="Times New Roman"/>
          <w:color w:val="000000"/>
          <w:sz w:val="28"/>
        </w:rPr>
        <w:t xml:space="preserve"> земля поперед всього? Ні. Спочатку невідкладні питання, а потім</w:t>
      </w:r>
      <w:r w:rsidR="00A40DD9">
        <w:rPr>
          <w:rFonts w:ascii="Times New Roman" w:eastAsia="Arial" w:hAnsi="Times New Roman" w:cs="Times New Roman"/>
          <w:color w:val="000000"/>
          <w:sz w:val="28"/>
        </w:rPr>
        <w:t xml:space="preserve"> – </w:t>
      </w:r>
      <w:r w:rsidRPr="00A40DD9">
        <w:rPr>
          <w:rFonts w:ascii="Times New Roman" w:eastAsia="Arial" w:hAnsi="Times New Roman" w:cs="Times New Roman"/>
          <w:color w:val="000000"/>
          <w:sz w:val="28"/>
        </w:rPr>
        <w:t>земельний блок.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Вітренко!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Шановні колеги! Дякую, Володимир Володимирович! Я хотів би сказати, що давайте поважати себе. Давайте поважати всіх людей, які готують матеріали на цю сесію.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готували цю сесію дуже довгий період часу. Безумовно, є декілька дискусійних питань. Але я вважаю, що для того, щоб депутати, які мають невисокий рівень зайнятості, дослідили ці питання, які є невідкладними</w:t>
      </w:r>
      <w:r w:rsidR="00336912">
        <w:rPr>
          <w:rFonts w:ascii="Times New Roman" w:eastAsia="Times New Roman" w:hAnsi="Times New Roman" w:cs="Times New Roman"/>
          <w:color w:val="000000"/>
          <w:sz w:val="28"/>
          <w:szCs w:val="28"/>
        </w:rPr>
        <w:t>, ї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х, скажімо так, вивчили</w:t>
      </w:r>
      <w:r w:rsidR="00336912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рийняли і сформували свою думку всеред</w:t>
      </w:r>
      <w:r w:rsidR="0033691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і фракції</w:t>
      </w:r>
      <w:r w:rsidR="0033691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сьогодні на фракції навіть не встигли їх розглянути і не встигли розглянути нашу позицію щодо цих невідкладних питань.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підтримую Михайла Царенка про перенесення всього блоку на  кінець.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Дякую!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Пашинна!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Колеги, насправді я думаю, що кожен із нас розуміє, що всі до єдиного питання повинні бути розглянуті, навіть якщо нам доведеться заночувати. А в чому логіка цієї пропозиції, я, наприклад, розумію. Тому що ті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, які долетіли до нас в саму останню чергу,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вчора, сьогодні,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то чомусь вони розглядаються як</w:t>
      </w:r>
      <w:r w:rsidR="008D1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 в першу чергу. Це якось нелогічно.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 категоричний противник ночувати в сесійній залі. Чесно вам кажу!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Наконечний!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Наконечний М.В.: Шановні колеги, я хотів би нагадати всім, хто виступив, що ви були на Погоджувальній раді. Ви під час Погоджувальної ради погодились із тим, що ми питання невідкладні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переносимо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кінець порядку денного. Для чого? Для того, щоб об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єднати залу. Тому що відсутня довіра в залі. І якщо зараз хтось не проголосує, тоді для чого ви ходите на Погоджувальну раду? Щоб по телефону поговорити? Щоб покурити? Що ви там робите на тій Погоджувальній раді?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Що ми там робимо? Того що, пане Михайле, ви також із нами там.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Arial" w:hAnsi="Times New Roman" w:cs="Times New Roman"/>
          <w:color w:val="000000"/>
          <w:sz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 № 9  12:25:15 по 12:28:15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Arial" w:hAnsi="Times New Roman" w:cs="Times New Roman"/>
          <w:color w:val="000000"/>
          <w:sz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Сторожук! Вадим Павлович, прошу!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Сторожук В.П.: Доброго дня, шановні колеги!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поясню, що вони роблять на Погоджувальних радах, на яких, в принципі, ми з вами періодично буваємо і зустрічаємось, і в тому числі на Президії. Ми з вами там узгоджуємо план дій і роботи ефективної, що нам дозволило з лютого місяця по сьогоднішній день надати можливість працювати всім службам комунальним.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точки зору теперішнього часу. Парламент київський має таку саму назву як парламент український, Верховної Ради. Від слова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bookmarkStart w:id="0" w:name="_Hlk117164001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bookmarkEnd w:id="0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r w:rsidR="008D1F70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значить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дискусія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питання варто вносити, розглядати і дискутувати. Не за (нерозбірливо) ознакою, а за фракційною ознакою, яку ми домовились, що в нас єдина фракція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Україна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Прохання розглядати порядок денний так</w:t>
      </w:r>
      <w:r w:rsidR="008D1F70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було, розглядалось весь час в порядку надходження невідкладних питань.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Зрозуміло.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Мені треба консультація в даному випадку голови регламентної комісії, а він поки що до мене боком.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Леоніде Олександровичу, питання просте і зрозуміле. Зміна черговості розгляду питань порядку денного до формування, до кінцевого формування порядку денного потребує 61 чи 43... чи 40?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Ємцю включіть мікрофон!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Дякую! Дивіться, оскільки процедурні питання у нас з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являються лише після затвердження порядку денного, то в даному випадку ми вирішуємо питання щодо його наповнення. І це питання в нас стосується суті наповнення, тому потрібен 61 голос для прийняття рішення.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Зрозумів.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Царенко наполягає на пропозиції? Царенко наполягає.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Царенку слово!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Царенко М.О.: Шановний Володимир Володимирович, шановні колеги! Ми, коли розглядали на Погоджувальній раді, то матеріалів зовсім ніяких було, був тільки список питань, яких нам надали.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чого я це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вношу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Для того, щоб депутати і фракції розібрались з цими питаннями і голосували за ці питання, і підтримували киян.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що стосується порядку землі. Да, земля теж потрібна, тому що за кожною земельною ділянкою стоїть кількість робочих місць, наповнення міського бюджету та інше. 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всі питання, котрі в нас є сьогодні в порядку денному, вони дуже важливі для киян, для того, щоб Київ процвітав і був містом столиці нашої країни.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Зрозуміло.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Зубко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Юрій Григорович!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Зубко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Ю.Г.: Шановні колеги, ми довіряємо Погоджувальній раді, і ви там прийняли рішення про перенесення цих питань. І тому я не розумію, чому там Володимир Володимирович, він же був на Погоджувальній раді. Якщо ви прийняли таке рішення, а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 № 10  12:28:15 по 12:31:15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керівники, які були на Погоджувальній раді від нашої фракції, кажуть, що ви приймали таке рішення</w:t>
      </w:r>
      <w:r w:rsidR="008D1F70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чому питання? Прийміть і його і давайте рухатися далі.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Я дякую, Юрію Григоровичу! Тоді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роз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ясню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 що мені зараз була цікава позиція фракції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ЄС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того що Володимира Володимировича на час обговорення цього питання не було. І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сказав, що він не підтримає це рішення. Я тому і питаю зараз.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пропозицію Михайла Царенка щодо віднесення питань, які вносяться в порядку невідкладності, в кінець порядку денного пленарного засідання.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D1F70" w:rsidRDefault="00EB2B91" w:rsidP="00A4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44, проти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8,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</w:p>
    <w:p w:rsidR="00CA589A" w:rsidRPr="00A40DD9" w:rsidRDefault="008D1F70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B91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Поки що пропозиція... Михайле Олександровичу, поки що пропозиція не схвалена. Разом з тим ніхто не позбавляє вас можливості поставити її на голосування, коли вона буде потребувати процедурного рішення.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ставлю на голосування внесення до порядку денного проєкту рішення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змін до рішення Київської міської ради від 15.04.2022 № 4571/4612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реєстраційний номер секретаріату 1337 від 26.09.2022 року. Це перейменування,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спецпроцедура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перейменування.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включення, колеги.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73, проти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Рішення прийнято.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наступний проєкт рішення,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відзначення на території міста Києва пам’ятних дат і ювілеїв у 2023 році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реєстраційний секретаріату 1364 від 30 вересня 2022 року.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обґрунтована листом постійної комісії з питань культури, туризму та суспільних комунікацій від 11 жовтня цього року </w:t>
      </w:r>
      <w:r w:rsidR="008D1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№ 08/292-262 та полягає у необхідності вчасної підготовки виконавчим органом Київської міської ради (Київською міською державною адміністрацією) відповідно календарного плану заходів з організації та відзначення на території міста Києва пам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ятних дат та ювілеїв у 2023 році, покликаного стимулювати розвиток ініціативи з захисту української національної пам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яті на території міста Києва.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внесення. Не бачу записаних на виступ. Тому ставлю...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Бойченко! Випадково.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 проєкту рішення до порядку денного в порядку невідкладності.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 № 11  12:31:15 по 12:34:15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Другий 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Arial" w:hAnsi="Times New Roman" w:cs="Times New Roman"/>
          <w:color w:val="000000"/>
          <w:sz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74, проти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</w:t>
      </w:r>
      <w:r w:rsidR="008D1F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r w:rsidR="008D1F70" w:rsidRPr="008D1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1F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D1F70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рийнято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Проєкт рішення наступний</w:t>
      </w:r>
      <w:r w:rsidR="008D1F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звернення Київської міської ради до Верховної Ради України та Кабінету Міністрів України щодо встановлення розміру мінімальної пенсії за віком для осіб, які втратили працездатність, а також державної соціальної допомоги для осіб з інвалідністю на рівні мінімальної заробітної плати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</w:t>
      </w:r>
      <w:r w:rsidR="008D1F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секретаріату 1374 від 30 вересня цього року.</w:t>
      </w:r>
    </w:p>
    <w:p w:rsidR="00A40DD9" w:rsidRDefault="00EB2B91" w:rsidP="00A4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обґрунтовано листом групи депутатів Київської міської ради, а саме: Порошенко,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Берікашвілі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єва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, Іванченко, Гончаров</w:t>
      </w:r>
      <w:r w:rsidR="008D1F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1F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ід 12 жовтня 22</w:t>
      </w:r>
      <w:r w:rsidR="008D1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року № 08/279/09/231-94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зумовлена тим, що наразі державні соціальні гарантії не забезпечують належний рівень життя осіб із інвалідністю. </w:t>
      </w:r>
    </w:p>
    <w:p w:rsidR="00A40DD9" w:rsidRDefault="00EB2B91" w:rsidP="00A4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Зокрема, відповідно до статті 6 Закону України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державну соціальну допомогу особам, які не мають права на пенсію</w:t>
      </w:r>
      <w:r w:rsid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особам з інвалідністю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розмір державної соціальної допомоги особам з інвалідністю визначається виходячи з розміру прожиткового мінімуму для осіб, які втратили працездатність, а саме: особам з інвалідністю першої групи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100%, другої групи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80%, третьої групи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60%. При цьому розмір прожиткового мінімуму для осіб, які втратили працездатність, з першого липня становить 2 027 грн.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Також згідно зі статтею 28 Закону України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загальнообов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язкове державне пенсійне страхування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мінімальний розмір пенсії за віком для осіб, які втратили працездатність, теж встановлюється на рівні прожиткового мінімуму. Низькі державні соціальні гарантії, що встановлюються з прив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язкою до прожиткового мінімуму, призводять до того, </w:t>
      </w:r>
      <w:r w:rsid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наші громадяни фактично перебувають на межі існування.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Arial" w:hAnsi="Times New Roman" w:cs="Times New Roman"/>
          <w:color w:val="000000"/>
          <w:sz w:val="28"/>
        </w:rPr>
        <w:t xml:space="preserve"> Варто звернути увагу, що в умовах стрімкого зростання цін, зазначених коштів не вистачає на задоволення базових потреб у ліках, продуктах харчування та оплату житлово-комунальних послуг. Така ситуація є неприйнятною та потребує вжиття невідкладних заходів </w:t>
      </w:r>
      <w:r w:rsidR="008D43BF">
        <w:rPr>
          <w:rFonts w:ascii="Times New Roman" w:eastAsia="Arial" w:hAnsi="Times New Roman" w:cs="Times New Roman"/>
          <w:color w:val="000000"/>
          <w:sz w:val="28"/>
        </w:rPr>
        <w:t>п</w:t>
      </w:r>
      <w:r w:rsidRPr="00A40DD9">
        <w:rPr>
          <w:rFonts w:ascii="Times New Roman" w:eastAsia="Arial" w:hAnsi="Times New Roman" w:cs="Times New Roman"/>
          <w:color w:val="000000"/>
          <w:sz w:val="28"/>
        </w:rPr>
        <w:t xml:space="preserve">арламентом та </w:t>
      </w:r>
      <w:r w:rsidR="008D43BF">
        <w:rPr>
          <w:rFonts w:ascii="Times New Roman" w:eastAsia="Arial" w:hAnsi="Times New Roman" w:cs="Times New Roman"/>
          <w:color w:val="000000"/>
          <w:sz w:val="28"/>
        </w:rPr>
        <w:t>у</w:t>
      </w:r>
      <w:r w:rsidRPr="00A40DD9">
        <w:rPr>
          <w:rFonts w:ascii="Times New Roman" w:eastAsia="Arial" w:hAnsi="Times New Roman" w:cs="Times New Roman"/>
          <w:color w:val="000000"/>
          <w:sz w:val="28"/>
        </w:rPr>
        <w:t xml:space="preserve">рядом.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 даного проєкту рішення до порядку денного в порядку невідкладності.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54, проти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</w:t>
      </w:r>
      <w:r w:rsid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r w:rsidR="008D43BF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D43BF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прийнято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наступний проєкт рішення</w:t>
      </w:r>
      <w:r w:rsid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звернення Київської міської ради до Кабінету Міністрів України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 № 12  12:34:15 по 12:37:15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здійснення платежів з місцевого бюджету громадським об’єднанням, діяльність яких має соціальну спрямованість, для вирішення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завдань і функцій суспільно-значимих для соціальної сфери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реєстраційний номер секретаріату 1373 від 30 вересня 2022...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(Шум у залі)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Бачу, так.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Товмасян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Товмасян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Ваган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прошу!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Товмасян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В.Р.: </w:t>
      </w:r>
      <w:r w:rsid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C06D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овернутись до питання, тому що не зрозуміли (нерозбірливо).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 зрозумів, можна не повернутись. Я його можу повторно поставити на включення до порядку денного, Регламент мене цим не обмежує.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так зрозумів, що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Берікашвілі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такої ж думки, так?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Берікашвілі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Берікашвілі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Н.В.: Колеги, депутати, прийміть, будь ласка, виважене рішення і підтримайте лист, який підготувала спільна комісія з питань охорони здоров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я та соціального захисту.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дуже прошу вас підтримати це звернення, тому що воно є вкрай важливе для кожного виборця, який сьогодні проживає в нашому місті. 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 ласка, підтримайте це звернення!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ставлю на голосування питання включення до порядку денного проєкту рішення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звернення Київської міської ради до Верховної Ради України та Кабінету Міністрів України щодо встановлення розміру мінімальної пенсії за віком для осіб, які втратили працездатність, а також державної соціальної допомоги для осіб з інвалідністю на рівні мінімальної заробітної плати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номер секретаріату 1374 від 30 вересня цього року.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що в нас із системою знову?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 ласка!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58, проти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не прийнято.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Наступний проєкт рішення,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звернення Київської міської ради до Кабінету Міністрів України щодо здійснення платежів з місцевого бюджету громадським об’єднанням, діяльність яких має соціальну спрямованість, для вирішення завдань і функцій суспільно-значимих для соціальної сфери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номер секретаріату 1373 від 30 вересня цього року.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обґрунтована листом групи депутатів Київської міської ради, а саме: Марина Порошенко, Наталія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Берікашвілі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Ярина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єва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Вадим Іванченко, Олександр Гончаров, від 12 жовтня 2022 року </w:t>
      </w:r>
      <w:r w:rsid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№ 08/279/09/231-93</w:t>
      </w:r>
    </w:p>
    <w:p w:rsidR="00CA589A" w:rsidRDefault="00EB2B91" w:rsidP="00A4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40DD9" w:rsidRDefault="00A40DD9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0DD9" w:rsidRDefault="00A40DD9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0DD9" w:rsidRPr="00A40DD9" w:rsidRDefault="00A40DD9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 № 13  12:37:15 по 12:40:15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зумовлено тим, що надання киянам соціальних послуг відбувається у співпраці з громадськими об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єднаннями у межах міської цільової програми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Соціальне партнерство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22</w:t>
      </w:r>
      <w:r w:rsid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24 роки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Так, наразі понад </w:t>
      </w:r>
      <w:r w:rsidR="0005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300 громадських об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єднань залучені до вирішення конкретних соціальних питань, а саме</w:t>
      </w:r>
      <w:r w:rsid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589A" w:rsidRPr="008D43BF" w:rsidRDefault="008D43BF" w:rsidP="008D43BF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роведення комплексної реабілітації та спеціалізованого консультування дітей та молоді з інвалідністю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589A" w:rsidRPr="008D43BF" w:rsidRDefault="008D43BF" w:rsidP="008D43BF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еінтеграція людей груп ризику</w:t>
      </w:r>
      <w:r w:rsidR="001B55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осіб, які звільняються з місць позбавлення волі</w:t>
      </w:r>
      <w:bookmarkStart w:id="1" w:name="_Hlk11716465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"/>
    </w:p>
    <w:p w:rsidR="00CA589A" w:rsidRPr="008D43BF" w:rsidRDefault="008D43BF" w:rsidP="008D43BF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оціальна адаптація учасників антитерористичної операції, учасників бойових дій та їх сімей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589A" w:rsidRPr="008D43BF" w:rsidRDefault="008D43BF" w:rsidP="008D43BF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оціальний захист громадян, які постраждали внаслідок Чорнобильської катастрофи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589A" w:rsidRPr="008D43BF" w:rsidRDefault="008D43BF" w:rsidP="008D43BF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оціальна адаптація дітей-сиріт і дітей, позбавлених батьківського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589A" w:rsidRPr="008D43BF" w:rsidRDefault="008D43BF" w:rsidP="008D43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абезпечення рівних прав і можливостей жінок і чоловіків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589A" w:rsidRPr="008D43BF" w:rsidRDefault="008D43BF" w:rsidP="008D43BF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оціальна реабілітація та залучення людей похилого віку до активної участі в суспільному житті міста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589A" w:rsidRPr="008D43BF" w:rsidRDefault="008D43BF" w:rsidP="008D43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аці</w:t>
      </w:r>
      <w:r w:rsidR="00A40DD9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ально-патріотичне виховання молоді</w:t>
      </w:r>
      <w:r w:rsidR="008335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589A" w:rsidRPr="008D43BF" w:rsidRDefault="008D43BF" w:rsidP="008D43BF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>білітація</w:t>
      </w:r>
      <w:proofErr w:type="spellEnd"/>
      <w:r w:rsidR="00EB2B91" w:rsidRPr="008D4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заходи із включення до місцевої спільноти представництва інтересів, розумні пристосування для осіб з інтелектуальними порушеннями та членів їх сімей, які здійснюють опіку та догляд.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 сьогодні реалізація проєктів у межах цієї програми призупинена через дію </w:t>
      </w:r>
      <w:r w:rsidR="008335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останови Кабінету Міністрів від 10 вересня 22 року № 590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Натомість в умовах воєнного стану ми насамперед повинні дбати про соціально незахищених громадян.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зв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язку з цим існує необхідність внести зміни до вищезазначеної постанови, які спрямовані на можливість здійснення платежів з місцевого бюджету громадським об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єднанням, діяльність яких має соціальну спрямованість</w:t>
      </w:r>
      <w:r w:rsidR="008335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вирішення завдань і функцій, суспільно значимих для соціальної сфери.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Записані Сторожук і Царенко.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Сторожук, прошу!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Сторожук В.П.: Шановні колеги, я попросив би уваги! Я не знаю, тут є депутати</w:t>
      </w:r>
      <w:r w:rsidR="008335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мажоритарники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вони розуміють, про що я зараз буду говорити. Ми говоримо за два питання, які носять суто соціальний характер. І коли хтось переживає за політичну складову, то я хочу вам нагадати по нашій з вами ефективній роботі, що саме напрямки, які корегують і допомагають в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нампрямку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соціальної підтримки, найбільш ефективно спрацювали в місті Києві.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є відповідний з вами досвід. І в деяких речах ми можемо на правах столиці показати цей приклад і надати алгоритми взаємодії. Тільки що Володимир Володимирович зачитав номер і дату постанови. Це 22 рік. По суті, ефективність наша тут якраз і є показова.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 ласка, підтримайте два. Я пропоную, Володимире Володимировичу, по-перше, повторно поставити рішення... проєкт рішення,  проєкт, вірніше, звернення, я перепрошую, те, що пов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язано для людей з інвалідністю, про підтримку. І зараз безпосередньо колег закликаю підтримати рішення, яке Володимир Володимирович, сподіваюся, поставить на голосування. Дякую!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 № 14  12:40:15 по 12:43:15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Царенко Михайло!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Царенко М.О.: Шановний Володимир Володимирович, шановні колеги! Дуже слушна пропозиція, але є прохання</w:t>
      </w:r>
      <w:r w:rsidR="00C20F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поки матеріали нам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нададуть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, три хвилини зробити перерву і зібрати голів фракцій по цьому питанню. Добре?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Марино Анатоліївно, прошу! Марина Анатоліївна Порошенко!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Порошенко М.А.: Шановні депутати, давайте ми відкладемо політичні свої інтереси і проголосуємо за підтримку людей, які потребують цієї підтримки. А йдеться про людей з інвалідністю, про людей, які не можуть про себе подбати. А зараз в умовах війни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взагалі просто зрада таких людей і знущання над ними, якщо ми не зможемо їм допомогти.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це в плановому порядку, ну</w:t>
      </w:r>
      <w:r w:rsidR="00C20FF4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можемо з вами почекати і порішати всі наші питання, але їм дуже важко чекати.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І, будь ласка, увійдіть в їх положення.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взагалі розглядалось на нашій комісії за проханням громадської ради при КМДА. Це люди, які... їх... вони з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супровідом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приходять сюди</w:t>
      </w:r>
      <w:r w:rsidR="00C20F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КМДА, вони не бачать, вони не чують, вони приїжджають на візках. І ми зараз їм відмовляємо? Вам не соромно?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Дякую!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Наконечний! Ви там закрили Наконечного, що навіть я його не бачу.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Наконечний М.В.: Да нічого, я проб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юсь.‌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Шановні колеги, зараз питання не в тому</w:t>
      </w:r>
      <w:r w:rsidR="00C20F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хороший чи поганий цей проєкт рішення. Питання виключно в тому, що ми направили десятки звернень до Верховної Ради, на жодне з них не отримали відповідь.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Можливо, я помиляюсь, Володимир Володимирович, ви доповніть, чи отримали ми хоч на жодне звернення</w:t>
      </w:r>
      <w:r w:rsidR="00C20F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проєкт рішення, да.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якщо в якихось фракцій є представництво у Верховній Раді, то я вважаю, що фракція Київської міської ради може звернутись до фракцій у Верховній Раді і спокійно розглянути таке звернення на Верховній Раді. Тому що це виключно компетенція Верховної Ради або Кабінету Міністрів України.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Вітренко! Вітренко!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Шановний Володимир Володимирович, фракція політичної партії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 народу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просить перерву три хвилини для політичної консультації голів фракцій.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Дякую!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Давайте зараз</w:t>
      </w:r>
      <w:r w:rsidR="00C20FF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4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о оголошення перерви я зобов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язаний завершити процедуру голосування і після цього я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оголошу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перерву три хвилини.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внесення до порядку денного проєкту рішення 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звернення Київської міської ради до Кабінету Міністрів України щодо здійснення платежів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 № 15  12:43:15 по 12:46:15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Другий  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місцевого бюджету громадським об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єднанням, діяльність яких має соціальну спрямованість, для вирішення завдань і функцій суспільно-значимих для соціальної сфери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1373</w:t>
      </w:r>
      <w:bookmarkStart w:id="2" w:name="_GoBack"/>
      <w:bookmarkEnd w:id="2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30 вересня.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61, проти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CA589A" w:rsidRDefault="00EB2B91" w:rsidP="00A4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Голів фракцій прошу пройти в кімнату для нарад. Оголошую перерву! </w:t>
      </w:r>
    </w:p>
    <w:p w:rsidR="00A40DD9" w:rsidRPr="00A40DD9" w:rsidRDefault="00A40DD9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(ПЕРЕРВА)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A589A" w:rsidRPr="00A40DD9" w:rsidRDefault="00EB2B91" w:rsidP="00A4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‌</w:t>
      </w:r>
    </w:p>
    <w:p w:rsidR="00CA589A" w:rsidRPr="00A40DD9" w:rsidRDefault="00EB2B91" w:rsidP="00A40DD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CA589A" w:rsidRPr="00A40DD9" w:rsidRDefault="00EB2B91" w:rsidP="00A40DD9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міського голови </w:t>
      </w:r>
      <w:r w:rsidR="00C20FF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40D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секретар Київської міської ради                 Володимир БОНДАРЕНКО</w:t>
      </w:r>
    </w:p>
    <w:p w:rsidR="00CA589A" w:rsidRPr="00A40DD9" w:rsidRDefault="00CA589A" w:rsidP="00A40DD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CA589A" w:rsidRPr="00A40DD9" w:rsidSect="00A40DD9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82B" w:rsidRDefault="00CD582B" w:rsidP="00A40DD9">
      <w:pPr>
        <w:spacing w:after="0" w:line="240" w:lineRule="auto"/>
      </w:pPr>
      <w:r>
        <w:separator/>
      </w:r>
    </w:p>
  </w:endnote>
  <w:endnote w:type="continuationSeparator" w:id="0">
    <w:p w:rsidR="00CD582B" w:rsidRDefault="00CD582B" w:rsidP="00A4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82B" w:rsidRDefault="00CD582B" w:rsidP="00A40DD9">
      <w:pPr>
        <w:spacing w:after="0" w:line="240" w:lineRule="auto"/>
      </w:pPr>
      <w:r>
        <w:separator/>
      </w:r>
    </w:p>
  </w:footnote>
  <w:footnote w:type="continuationSeparator" w:id="0">
    <w:p w:rsidR="00CD582B" w:rsidRDefault="00CD582B" w:rsidP="00A4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220359"/>
      <w:docPartObj>
        <w:docPartGallery w:val="Page Numbers (Top of Page)"/>
        <w:docPartUnique/>
      </w:docPartObj>
    </w:sdtPr>
    <w:sdtEndPr/>
    <w:sdtContent>
      <w:p w:rsidR="00A40DD9" w:rsidRDefault="00A40D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40DD9" w:rsidRDefault="00A40D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041C"/>
    <w:multiLevelType w:val="hybridMultilevel"/>
    <w:tmpl w:val="9F8AD76A"/>
    <w:lvl w:ilvl="0" w:tplc="427E396E">
      <w:numFmt w:val="bullet"/>
      <w:lvlText w:val="–"/>
      <w:lvlJc w:val="left"/>
      <w:pPr>
        <w:ind w:left="11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9A"/>
    <w:rsid w:val="00052CA5"/>
    <w:rsid w:val="001B5542"/>
    <w:rsid w:val="00267C43"/>
    <w:rsid w:val="002F6C6A"/>
    <w:rsid w:val="0033461D"/>
    <w:rsid w:val="00336912"/>
    <w:rsid w:val="00487894"/>
    <w:rsid w:val="007D6A2D"/>
    <w:rsid w:val="008335F5"/>
    <w:rsid w:val="008D1F70"/>
    <w:rsid w:val="008D43BF"/>
    <w:rsid w:val="00A40DD9"/>
    <w:rsid w:val="00AE3305"/>
    <w:rsid w:val="00B17400"/>
    <w:rsid w:val="00B22F28"/>
    <w:rsid w:val="00B44146"/>
    <w:rsid w:val="00C06D70"/>
    <w:rsid w:val="00C20FF4"/>
    <w:rsid w:val="00CA589A"/>
    <w:rsid w:val="00CD582B"/>
    <w:rsid w:val="00D95269"/>
    <w:rsid w:val="00EA33FE"/>
    <w:rsid w:val="00E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361F"/>
  <w15:docId w15:val="{2379AE6C-833D-4ACE-A400-01E79979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40DD9"/>
  </w:style>
  <w:style w:type="paragraph" w:styleId="a5">
    <w:name w:val="footer"/>
    <w:basedOn w:val="a"/>
    <w:link w:val="a6"/>
    <w:uiPriority w:val="99"/>
    <w:unhideWhenUsed/>
    <w:rsid w:val="00A40D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40DD9"/>
  </w:style>
  <w:style w:type="paragraph" w:styleId="a7">
    <w:name w:val="List Paragraph"/>
    <w:basedOn w:val="a"/>
    <w:uiPriority w:val="34"/>
    <w:qFormat/>
    <w:rsid w:val="008D43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22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14036</Words>
  <Characters>8001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Вороніна Валентина Олексіївна</dc:creator>
  <cp:lastModifiedBy>Вороніна Валентина Олексіївна</cp:lastModifiedBy>
  <cp:revision>2</cp:revision>
  <cp:lastPrinted>2022-10-20T11:18:00Z</cp:lastPrinted>
  <dcterms:created xsi:type="dcterms:W3CDTF">2022-10-20T11:20:00Z</dcterms:created>
  <dcterms:modified xsi:type="dcterms:W3CDTF">2022-10-20T11:20:00Z</dcterms:modified>
</cp:coreProperties>
</file>