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1E" w:rsidRDefault="004D701E" w:rsidP="004D701E">
      <w:pPr>
        <w:pStyle w:val="8"/>
        <w:ind w:left="709"/>
      </w:pPr>
    </w:p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Default="00592C44" w:rsidP="00592C44"/>
    <w:p w:rsidR="00592C44" w:rsidRPr="00592C44" w:rsidRDefault="00592C44" w:rsidP="00592C44"/>
    <w:p w:rsidR="004D701E" w:rsidRDefault="004D701E" w:rsidP="004D701E">
      <w:pPr>
        <w:pStyle w:val="8"/>
        <w:ind w:left="709"/>
      </w:pPr>
      <w:r>
        <w:t xml:space="preserve">Про внесення змін до розпорядження </w:t>
      </w:r>
    </w:p>
    <w:p w:rsidR="004D701E" w:rsidRDefault="004D701E" w:rsidP="004D701E">
      <w:pPr>
        <w:pStyle w:val="8"/>
        <w:ind w:left="709"/>
      </w:pPr>
      <w:r>
        <w:t xml:space="preserve">заступника міського голови – секретаря </w:t>
      </w:r>
    </w:p>
    <w:p w:rsidR="004D701E" w:rsidRDefault="004D701E" w:rsidP="004D701E">
      <w:pPr>
        <w:pStyle w:val="8"/>
        <w:ind w:left="709"/>
      </w:pPr>
      <w:r>
        <w:t>Київської</w:t>
      </w:r>
      <w:r w:rsidR="00A21539">
        <w:t xml:space="preserve"> міської ради від 11.12.2020 № 72</w:t>
      </w:r>
    </w:p>
    <w:p w:rsidR="004D701E" w:rsidRDefault="004D701E" w:rsidP="004D701E">
      <w:pPr>
        <w:pStyle w:val="8"/>
        <w:ind w:left="709"/>
      </w:pPr>
      <w:r>
        <w:t>«Про утворення громадської приймальні</w:t>
      </w:r>
    </w:p>
    <w:p w:rsidR="004D701E" w:rsidRDefault="004D701E" w:rsidP="004D701E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4D701E" w:rsidRDefault="007D63A1" w:rsidP="004D701E">
      <w:pPr>
        <w:ind w:left="709"/>
        <w:rPr>
          <w:b/>
        </w:rPr>
      </w:pPr>
      <w:r>
        <w:rPr>
          <w:b/>
        </w:rPr>
        <w:t>Попатенка В. С.»</w:t>
      </w:r>
    </w:p>
    <w:p w:rsidR="004D701E" w:rsidRDefault="004D701E" w:rsidP="004D701E">
      <w:pPr>
        <w:pStyle w:val="8"/>
        <w:ind w:left="709"/>
      </w:pPr>
    </w:p>
    <w:p w:rsidR="004D701E" w:rsidRDefault="004D701E" w:rsidP="004D701E">
      <w:pPr>
        <w:pStyle w:val="a8"/>
        <w:tabs>
          <w:tab w:val="left" w:pos="708"/>
        </w:tabs>
      </w:pPr>
    </w:p>
    <w:p w:rsidR="004D701E" w:rsidRDefault="004D701E" w:rsidP="004D701E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пункту 4 Положення про громадську приймальню депутата Київської міської ради, затвердженого рішенням Київської міської ради від 22.02.2007 № 172/8</w:t>
      </w:r>
      <w:r w:rsidR="000E3030">
        <w:rPr>
          <w:szCs w:val="28"/>
        </w:rPr>
        <w:t>33                            (зі</w:t>
      </w:r>
      <w:r>
        <w:rPr>
          <w:szCs w:val="28"/>
        </w:rPr>
        <w:t xml:space="preserve"> змінами), з метою забезпечення умов для ефективного здійснення депутатських повноважень, враховуючи подання депутата Київської міської ради  </w:t>
      </w:r>
      <w:r w:rsidR="00957293">
        <w:rPr>
          <w:szCs w:val="28"/>
        </w:rPr>
        <w:t>Попатенка В. С.</w:t>
      </w:r>
      <w:r>
        <w:rPr>
          <w:szCs w:val="28"/>
        </w:rPr>
        <w:t xml:space="preserve"> ві</w:t>
      </w:r>
      <w:r w:rsidR="00191FE1">
        <w:rPr>
          <w:szCs w:val="28"/>
        </w:rPr>
        <w:t>д 18.01.2022 № 08/279/09/228-264</w:t>
      </w:r>
      <w:r w:rsidR="00C72FE9">
        <w:rPr>
          <w:szCs w:val="28"/>
        </w:rPr>
        <w:t>:</w:t>
      </w:r>
    </w:p>
    <w:p w:rsidR="004D701E" w:rsidRDefault="004D701E" w:rsidP="004D701E">
      <w:pPr>
        <w:rPr>
          <w:szCs w:val="28"/>
        </w:rPr>
      </w:pPr>
    </w:p>
    <w:p w:rsidR="004D701E" w:rsidRDefault="004D701E" w:rsidP="004D701E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пунктів 3–5 розпорядження заступника міського                   голови </w:t>
      </w:r>
      <w:r>
        <w:rPr>
          <w:szCs w:val="28"/>
        </w:rPr>
        <w:softHyphen/>
        <w:t>– секретаря Київської міської</w:t>
      </w:r>
      <w:r w:rsidR="001958D8">
        <w:rPr>
          <w:szCs w:val="28"/>
        </w:rPr>
        <w:t xml:space="preserve"> ради від 11.12.2020 № 72</w:t>
      </w:r>
      <w:r>
        <w:rPr>
          <w:szCs w:val="28"/>
        </w:rPr>
        <w:t xml:space="preserve"> «Про утворення громадської приймальні депутата Київської міської ради </w:t>
      </w:r>
      <w:r w:rsidR="001958D8">
        <w:rPr>
          <w:szCs w:val="28"/>
        </w:rPr>
        <w:t>Попатенка В. С</w:t>
      </w:r>
      <w:r>
        <w:rPr>
          <w:szCs w:val="28"/>
        </w:rPr>
        <w:t>.», виклавши їх у такій редакції:</w:t>
      </w:r>
    </w:p>
    <w:p w:rsidR="00517E0F" w:rsidRDefault="00517E0F" w:rsidP="00517E0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«3</w:t>
      </w:r>
      <w:r>
        <w:rPr>
          <w:szCs w:val="28"/>
        </w:rPr>
        <w:t>. Покласти з 01.03.2022 на громадську</w:t>
      </w:r>
      <w:r>
        <w:t xml:space="preserve"> організацію «</w:t>
      </w:r>
      <w:r>
        <w:rPr>
          <w:szCs w:val="28"/>
        </w:rPr>
        <w:t>ГАРАНТІЯ РОЗВИТКУ МІСТА</w:t>
      </w:r>
      <w:r>
        <w:t>» (</w:t>
      </w:r>
      <w:r>
        <w:rPr>
          <w:szCs w:val="28"/>
        </w:rPr>
        <w:t xml:space="preserve">ідентифікаційний код 43162879) функції громадської приймальні депутата Київської міської ради Попатенка В. С. (лист-згода </w:t>
      </w:r>
      <w:r>
        <w:t>громадської організації «</w:t>
      </w:r>
      <w:r>
        <w:rPr>
          <w:szCs w:val="28"/>
        </w:rPr>
        <w:t>ГАРАНТІЯ РОЗВИТКУ МІСТА</w:t>
      </w:r>
      <w:r>
        <w:t xml:space="preserve">» </w:t>
      </w:r>
      <w:r>
        <w:rPr>
          <w:szCs w:val="28"/>
        </w:rPr>
        <w:t>від 14.01.2022                            № 04/01-001).</w:t>
      </w:r>
    </w:p>
    <w:p w:rsidR="00517E0F" w:rsidRDefault="00517E0F" w:rsidP="00517E0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Взяти до відома, що  громадська приймальня депутата Київської міської ради Попатенка В. С. розташована за адресою: </w:t>
      </w:r>
      <w:r>
        <w:rPr>
          <w:szCs w:val="28"/>
          <w:shd w:val="clear" w:color="auto" w:fill="FFFFFF"/>
        </w:rPr>
        <w:t>01021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>вул. Липська,</w:t>
      </w:r>
      <w:r w:rsidR="00DE397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буд. 16 «літер А» у Печерському районі м. Києва (лист-згода </w:t>
      </w:r>
      <w:r>
        <w:t>громадської організації «</w:t>
      </w:r>
      <w:r>
        <w:rPr>
          <w:szCs w:val="28"/>
        </w:rPr>
        <w:t>ГАРАНТІЯ РОЗВИТКУ МІСТА</w:t>
      </w:r>
      <w:r>
        <w:t xml:space="preserve">» </w:t>
      </w:r>
      <w:r>
        <w:rPr>
          <w:szCs w:val="28"/>
        </w:rPr>
        <w:t>від 14.01.2022 № 04/01-002).</w:t>
      </w:r>
    </w:p>
    <w:p w:rsidR="004D701E" w:rsidRDefault="004D701E" w:rsidP="004D701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156101">
        <w:t>«</w:t>
      </w:r>
      <w:r w:rsidR="00156101">
        <w:rPr>
          <w:szCs w:val="28"/>
        </w:rPr>
        <w:t>ГАРАНТІЯ РОЗВИТКУ МІСТА</w:t>
      </w:r>
      <w:r w:rsidR="00156101">
        <w:t xml:space="preserve">» </w:t>
      </w:r>
      <w:r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4D701E" w:rsidRDefault="004D701E" w:rsidP="004D701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</w:t>
      </w:r>
      <w:hyperlink r:id="rId4" w:history="1">
        <w:r>
          <w:rPr>
            <w:rStyle w:val="aa"/>
            <w:color w:val="auto"/>
            <w:szCs w:val="28"/>
            <w:u w:val="none"/>
            <w:bdr w:val="none" w:sz="0" w:space="0" w:color="auto" w:frame="1"/>
          </w:rPr>
          <w:t>Управлінню</w:t>
        </w:r>
        <w:r w:rsidRPr="00ED1DAF">
          <w:rPr>
            <w:rStyle w:val="aa"/>
            <w:color w:val="auto"/>
            <w:szCs w:val="28"/>
            <w:u w:val="none"/>
            <w:bdr w:val="none" w:sz="0" w:space="0" w:color="auto" w:frame="1"/>
          </w:rPr>
          <w:t xml:space="preserve"> планово-фінансової діяльності, бухгалтерського обліку та звітності Київської міської ради</w:t>
        </w:r>
      </w:hyperlink>
      <w:r w:rsidRPr="003266AE">
        <w:rPr>
          <w:szCs w:val="28"/>
        </w:rPr>
        <w:t xml:space="preserve"> за поданням депутата Київської міської ради                     </w:t>
      </w:r>
      <w:r w:rsidR="00C03B3E">
        <w:rPr>
          <w:szCs w:val="28"/>
        </w:rPr>
        <w:t>Попатенка В. С.</w:t>
      </w:r>
      <w:r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</w:t>
      </w:r>
      <w:r>
        <w:rPr>
          <w:szCs w:val="28"/>
        </w:rPr>
        <w:t xml:space="preserve">здійснювати фінансування </w:t>
      </w:r>
      <w:r w:rsidRPr="003266AE">
        <w:rPr>
          <w:szCs w:val="28"/>
        </w:rPr>
        <w:t>діяльності громадської приймальні депутата Київської міської ради за рахунок коштів, передбачених у бюджеті  міста Києва на</w:t>
      </w:r>
      <w:r>
        <w:rPr>
          <w:szCs w:val="28"/>
        </w:rPr>
        <w:t xml:space="preserve"> відповідну програму вирішення депутатами Київської міської ради соціально-економічних проблем, виконання передвиборних програм і доручень виборців.</w:t>
      </w:r>
    </w:p>
    <w:p w:rsidR="004D701E" w:rsidRDefault="004D701E" w:rsidP="004D701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262C55">
        <w:t>«</w:t>
      </w:r>
      <w:r w:rsidR="00262C55">
        <w:rPr>
          <w:szCs w:val="28"/>
        </w:rPr>
        <w:t>ГАРАНТІЯ РОЗВИТКУ МІСТА</w:t>
      </w:r>
      <w:r w:rsidR="00262C55">
        <w:t xml:space="preserve">» </w:t>
      </w:r>
      <w:r w:rsidR="00221BD7" w:rsidRPr="00221BD7">
        <w:t>з</w:t>
      </w:r>
      <w:r w:rsidRPr="003266AE">
        <w:rPr>
          <w:szCs w:val="28"/>
        </w:rPr>
        <w:t>абезпечит</w:t>
      </w:r>
      <w:r w:rsidR="005A24FD">
        <w:rPr>
          <w:szCs w:val="28"/>
        </w:rPr>
        <w:t>и цільове використання коштів і</w:t>
      </w:r>
      <w:r w:rsidRPr="003266AE">
        <w:rPr>
          <w:szCs w:val="28"/>
        </w:rPr>
        <w:t xml:space="preserve"> щоквартальну </w:t>
      </w:r>
      <w:r>
        <w:rPr>
          <w:szCs w:val="28"/>
        </w:rPr>
        <w:t>бюджетну (</w:t>
      </w:r>
      <w:r w:rsidRPr="003266AE">
        <w:rPr>
          <w:szCs w:val="28"/>
        </w:rPr>
        <w:t>фінансову</w:t>
      </w:r>
      <w:r>
        <w:rPr>
          <w:szCs w:val="28"/>
        </w:rPr>
        <w:t>)</w:t>
      </w:r>
      <w:r w:rsidRPr="003266AE">
        <w:rPr>
          <w:szCs w:val="28"/>
        </w:rPr>
        <w:t xml:space="preserve"> звітність перед </w:t>
      </w:r>
      <w:hyperlink r:id="rId5" w:history="1">
        <w:r>
          <w:rPr>
            <w:rStyle w:val="aa"/>
            <w:color w:val="auto"/>
            <w:szCs w:val="28"/>
            <w:u w:val="none"/>
            <w:bdr w:val="none" w:sz="0" w:space="0" w:color="auto" w:frame="1"/>
          </w:rPr>
          <w:t>у</w:t>
        </w:r>
        <w:r w:rsidRPr="00ED1DAF">
          <w:rPr>
            <w:rStyle w:val="aa"/>
            <w:color w:val="auto"/>
            <w:szCs w:val="28"/>
            <w:u w:val="none"/>
            <w:bdr w:val="none" w:sz="0" w:space="0" w:color="auto" w:frame="1"/>
          </w:rPr>
          <w:t>правління</w:t>
        </w:r>
        <w:r>
          <w:rPr>
            <w:rStyle w:val="aa"/>
            <w:color w:val="auto"/>
            <w:szCs w:val="28"/>
            <w:u w:val="none"/>
            <w:bdr w:val="none" w:sz="0" w:space="0" w:color="auto" w:frame="1"/>
          </w:rPr>
          <w:t>м</w:t>
        </w:r>
        <w:r w:rsidRPr="00ED1DAF">
          <w:rPr>
            <w:rStyle w:val="aa"/>
            <w:color w:val="auto"/>
            <w:szCs w:val="28"/>
            <w:u w:val="none"/>
            <w:bdr w:val="none" w:sz="0" w:space="0" w:color="auto" w:frame="1"/>
          </w:rPr>
          <w:t xml:space="preserve"> планово-фінансової діяльності, бухгалтерського обліку та звітності Київської міської ради</w:t>
        </w:r>
      </w:hyperlink>
      <w:r>
        <w:rPr>
          <w:szCs w:val="28"/>
        </w:rPr>
        <w:t>.».</w:t>
      </w:r>
    </w:p>
    <w:p w:rsidR="004D701E" w:rsidRDefault="004D701E" w:rsidP="004D701E">
      <w:pPr>
        <w:pStyle w:val="a4"/>
        <w:ind w:firstLine="709"/>
        <w:jc w:val="both"/>
        <w:rPr>
          <w:sz w:val="28"/>
          <w:szCs w:val="28"/>
        </w:rPr>
      </w:pPr>
    </w:p>
    <w:p w:rsidR="004D701E" w:rsidRDefault="004D701E" w:rsidP="004D701E"/>
    <w:p w:rsidR="004D701E" w:rsidRDefault="004D701E" w:rsidP="004D701E"/>
    <w:p w:rsidR="004D701E" w:rsidRDefault="004D701E" w:rsidP="004D701E"/>
    <w:p w:rsidR="004D701E" w:rsidRDefault="004D701E" w:rsidP="004D701E">
      <w:pPr>
        <w:pStyle w:val="a8"/>
        <w:tabs>
          <w:tab w:val="left" w:pos="708"/>
        </w:tabs>
        <w:ind w:firstLine="284"/>
        <w:jc w:val="both"/>
      </w:pPr>
    </w:p>
    <w:p w:rsidR="004D701E" w:rsidRDefault="004D701E" w:rsidP="004D701E">
      <w:pPr>
        <w:pStyle w:val="a8"/>
        <w:tabs>
          <w:tab w:val="left" w:pos="708"/>
        </w:tabs>
        <w:ind w:firstLine="284"/>
        <w:jc w:val="both"/>
      </w:pPr>
    </w:p>
    <w:p w:rsidR="004D701E" w:rsidRDefault="004D701E" w:rsidP="004D701E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– </w:t>
      </w:r>
    </w:p>
    <w:p w:rsidR="004D701E" w:rsidRDefault="004D701E" w:rsidP="004D701E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4D701E" w:rsidRDefault="004D701E" w:rsidP="004D701E"/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DE3970" w:rsidRDefault="00DE3970" w:rsidP="004D701E">
      <w:pPr>
        <w:rPr>
          <w:i/>
        </w:rPr>
      </w:pPr>
    </w:p>
    <w:p w:rsidR="00DE3970" w:rsidRDefault="00DE3970" w:rsidP="004D701E">
      <w:pPr>
        <w:rPr>
          <w:i/>
        </w:rPr>
      </w:pPr>
    </w:p>
    <w:p w:rsidR="00DE3970" w:rsidRDefault="00DE3970" w:rsidP="004D701E">
      <w:pPr>
        <w:rPr>
          <w:i/>
        </w:rPr>
      </w:pPr>
    </w:p>
    <w:p w:rsidR="00DE3970" w:rsidRDefault="00DE3970" w:rsidP="004D701E">
      <w:pPr>
        <w:rPr>
          <w:i/>
        </w:rPr>
      </w:pPr>
    </w:p>
    <w:p w:rsidR="00DE3970" w:rsidRDefault="00DE3970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  <w:r>
        <w:rPr>
          <w:i/>
        </w:rPr>
        <w:lastRenderedPageBreak/>
        <w:t>Подання:</w:t>
      </w:r>
    </w:p>
    <w:p w:rsidR="004D701E" w:rsidRDefault="004D701E" w:rsidP="004D701E">
      <w:r>
        <w:t xml:space="preserve">       </w:t>
      </w:r>
    </w:p>
    <w:p w:rsidR="004D701E" w:rsidRDefault="004D701E" w:rsidP="004D701E">
      <w:r>
        <w:t xml:space="preserve">Начальник управління </w:t>
      </w:r>
    </w:p>
    <w:p w:rsidR="004D701E" w:rsidRDefault="004D701E" w:rsidP="004D701E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4D701E" w:rsidRDefault="004D701E" w:rsidP="004D701E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4D701E" w:rsidRDefault="004D701E" w:rsidP="004D701E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4D701E" w:rsidRDefault="004D701E" w:rsidP="004D701E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Юрій ПАВЛОВ</w:t>
      </w: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  <w:r>
        <w:rPr>
          <w:i/>
        </w:rPr>
        <w:t>Погоджено:</w:t>
      </w:r>
    </w:p>
    <w:p w:rsidR="004D701E" w:rsidRDefault="004D701E" w:rsidP="004D701E"/>
    <w:p w:rsidR="004D701E" w:rsidRDefault="004D701E" w:rsidP="004D701E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4D701E" w:rsidRDefault="004D701E" w:rsidP="004D701E"/>
    <w:p w:rsidR="004D701E" w:rsidRDefault="004D701E" w:rsidP="004D701E"/>
    <w:p w:rsidR="004D701E" w:rsidRDefault="004D701E" w:rsidP="004D701E"/>
    <w:p w:rsidR="004D701E" w:rsidRDefault="004D701E" w:rsidP="004D701E">
      <w:r>
        <w:t>Начальник управління планово-</w:t>
      </w:r>
    </w:p>
    <w:p w:rsidR="004D701E" w:rsidRDefault="004D701E" w:rsidP="004D701E">
      <w:r>
        <w:t>фінансової діяльності, бухгалтерського</w:t>
      </w:r>
    </w:p>
    <w:p w:rsidR="004D701E" w:rsidRDefault="004D701E" w:rsidP="004D701E">
      <w:r>
        <w:t xml:space="preserve">обліку та звітності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4D701E" w:rsidRDefault="004D701E" w:rsidP="004D701E">
      <w:r>
        <w:tab/>
      </w:r>
      <w:r>
        <w:tab/>
      </w:r>
      <w:r>
        <w:tab/>
      </w:r>
      <w:r>
        <w:tab/>
      </w:r>
      <w:r>
        <w:tab/>
      </w:r>
    </w:p>
    <w:p w:rsidR="004D701E" w:rsidRDefault="004D701E" w:rsidP="004D701E"/>
    <w:p w:rsidR="004D701E" w:rsidRDefault="004D701E" w:rsidP="004D701E"/>
    <w:p w:rsidR="004D701E" w:rsidRDefault="004D701E" w:rsidP="004D701E">
      <w:r>
        <w:t xml:space="preserve">Начальник управління </w:t>
      </w:r>
    </w:p>
    <w:p w:rsidR="004D701E" w:rsidRDefault="004D701E" w:rsidP="004D701E">
      <w:r>
        <w:t xml:space="preserve">з питань  запобігання та </w:t>
      </w:r>
    </w:p>
    <w:p w:rsidR="004D701E" w:rsidRDefault="004D701E" w:rsidP="004D701E">
      <w:r>
        <w:t>виявлення корупції секретаріату</w:t>
      </w:r>
    </w:p>
    <w:p w:rsidR="004D701E" w:rsidRDefault="004D701E" w:rsidP="004D701E">
      <w:r>
        <w:t>Київської міської ради                                                                        Віра ОЛІЙНИК</w:t>
      </w:r>
    </w:p>
    <w:p w:rsidR="004D701E" w:rsidRDefault="004D701E" w:rsidP="004D701E"/>
    <w:p w:rsidR="004D701E" w:rsidRDefault="004D701E" w:rsidP="004D701E"/>
    <w:p w:rsidR="004D701E" w:rsidRDefault="004D701E" w:rsidP="004D701E"/>
    <w:p w:rsidR="004D701E" w:rsidRDefault="004D701E" w:rsidP="004D701E">
      <w:r>
        <w:t>Начальник управління</w:t>
      </w:r>
    </w:p>
    <w:p w:rsidR="004D701E" w:rsidRDefault="004D701E" w:rsidP="004D701E">
      <w:r>
        <w:t>забезпечення діяльності</w:t>
      </w:r>
    </w:p>
    <w:p w:rsidR="004D701E" w:rsidRDefault="004D701E" w:rsidP="004D701E">
      <w:r>
        <w:t xml:space="preserve">заступника міського голови – </w:t>
      </w:r>
    </w:p>
    <w:p w:rsidR="004D701E" w:rsidRDefault="004D701E" w:rsidP="004D701E">
      <w:r>
        <w:t>секретаря Київської міської ради                                                 Денис ХОМЕНКО</w:t>
      </w:r>
    </w:p>
    <w:p w:rsidR="004D701E" w:rsidRDefault="004D701E" w:rsidP="004D701E"/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</w:rPr>
      </w:pPr>
    </w:p>
    <w:p w:rsidR="004D701E" w:rsidRDefault="004D701E" w:rsidP="004D701E">
      <w:pPr>
        <w:rPr>
          <w:i/>
          <w:lang w:val="ru-RU"/>
        </w:rPr>
      </w:pPr>
    </w:p>
    <w:p w:rsidR="004D701E" w:rsidRDefault="004D701E" w:rsidP="004D701E">
      <w:pPr>
        <w:rPr>
          <w:i/>
        </w:rPr>
      </w:pPr>
    </w:p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C"/>
    <w:rsid w:val="000638CE"/>
    <w:rsid w:val="000C3B17"/>
    <w:rsid w:val="000C48D6"/>
    <w:rsid w:val="000E3030"/>
    <w:rsid w:val="00156101"/>
    <w:rsid w:val="00180A90"/>
    <w:rsid w:val="00191FE1"/>
    <w:rsid w:val="001958D8"/>
    <w:rsid w:val="00221BD7"/>
    <w:rsid w:val="00262C55"/>
    <w:rsid w:val="00411A91"/>
    <w:rsid w:val="004A3E3B"/>
    <w:rsid w:val="004D701E"/>
    <w:rsid w:val="00517E0F"/>
    <w:rsid w:val="00592C44"/>
    <w:rsid w:val="005A24FD"/>
    <w:rsid w:val="007004C4"/>
    <w:rsid w:val="00745799"/>
    <w:rsid w:val="007D63A1"/>
    <w:rsid w:val="00957293"/>
    <w:rsid w:val="00974B41"/>
    <w:rsid w:val="00A01F27"/>
    <w:rsid w:val="00A21539"/>
    <w:rsid w:val="00C03B3E"/>
    <w:rsid w:val="00C47754"/>
    <w:rsid w:val="00C72FE9"/>
    <w:rsid w:val="00D56CDC"/>
    <w:rsid w:val="00DE3970"/>
    <w:rsid w:val="00E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A04"/>
  <w15:chartTrackingRefBased/>
  <w15:docId w15:val="{0CDF5BE2-2115-4ACE-915C-C01D7C7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D701E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4D7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4D701E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4D7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0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3B1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C3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mr.gov.ua/uk/content/upravlinnya-planovo-finansovoyi-diyalnosti-buhgalterskogo-obliku-ta-zvitnosti-kyyivskoyi" TargetMode="External"/><Relationship Id="rId4" Type="http://schemas.openxmlformats.org/officeDocument/2006/relationships/hyperlink" Target="https://kmr.gov.ua/uk/content/upravlinnya-planovo-finansovoyi-diyalnosti-buhgalterskogo-obliku-ta-zvitnosti-kyyivskoy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33</cp:revision>
  <cp:lastPrinted>2022-01-21T10:32:00Z</cp:lastPrinted>
  <dcterms:created xsi:type="dcterms:W3CDTF">2022-01-21T09:49:00Z</dcterms:created>
  <dcterms:modified xsi:type="dcterms:W3CDTF">2022-01-25T09:12:00Z</dcterms:modified>
</cp:coreProperties>
</file>