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F5AA" w14:textId="77777777" w:rsidR="00FE2322" w:rsidRDefault="00FE2322" w:rsidP="00FE2322">
      <w:bookmarkStart w:id="0" w:name="_GoBack"/>
      <w:bookmarkEnd w:id="0"/>
      <w:r>
        <w:rPr>
          <w:lang w:eastAsia="uk-UA"/>
        </w:rPr>
        <w:drawing>
          <wp:anchor distT="0" distB="0" distL="114300" distR="114300" simplePos="0" relativeHeight="251659264" behindDoc="0" locked="0" layoutInCell="1" allowOverlap="1" wp14:anchorId="6B592F0D" wp14:editId="576EF7B0">
            <wp:simplePos x="0" y="0"/>
            <wp:positionH relativeFrom="column">
              <wp:posOffset>-844981</wp:posOffset>
            </wp:positionH>
            <wp:positionV relativeFrom="paragraph">
              <wp:posOffset>-236711</wp:posOffset>
            </wp:positionV>
            <wp:extent cx="7343775" cy="196925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7"/>
                    <a:stretch/>
                  </pic:blipFill>
                  <pic:spPr bwMode="auto">
                    <a:xfrm>
                      <a:off x="0" y="0"/>
                      <a:ext cx="7343775" cy="196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55233" w14:textId="77777777" w:rsidR="00FE2322" w:rsidRDefault="00FE2322" w:rsidP="00FE2322"/>
    <w:p w14:paraId="0FEF4765" w14:textId="77777777" w:rsidR="00FE2322" w:rsidRDefault="00FE2322" w:rsidP="00FE2322"/>
    <w:p w14:paraId="6992B180" w14:textId="77777777" w:rsidR="00FE2322" w:rsidRDefault="00FE2322" w:rsidP="00FE2322"/>
    <w:p w14:paraId="3BB0641A" w14:textId="77777777" w:rsidR="00FE2322" w:rsidRDefault="00FE2322" w:rsidP="00FE2322"/>
    <w:p w14:paraId="78FD02CC" w14:textId="77777777" w:rsidR="00FE2322" w:rsidRDefault="00FE2322" w:rsidP="00FE2322"/>
    <w:p w14:paraId="1D6145A5" w14:textId="77777777" w:rsidR="00FE2322" w:rsidRDefault="00FE2322" w:rsidP="00FE2322"/>
    <w:p w14:paraId="37B99665" w14:textId="77777777" w:rsidR="00FE2322" w:rsidRDefault="00FE2322" w:rsidP="00FE2322"/>
    <w:p w14:paraId="65CB7728" w14:textId="77777777" w:rsidR="00FE2322" w:rsidRDefault="00FE2322" w:rsidP="00FE2322">
      <w:pPr>
        <w:rPr>
          <w:rFonts w:ascii="Times New Roman" w:hAnsi="Times New Roman"/>
          <w:sz w:val="28"/>
          <w:szCs w:val="28"/>
        </w:rPr>
      </w:pPr>
    </w:p>
    <w:p w14:paraId="49A72AE6" w14:textId="77777777" w:rsidR="00FE2322" w:rsidRDefault="00FE2322" w:rsidP="00FE2322">
      <w:pPr>
        <w:rPr>
          <w:rFonts w:ascii="Times New Roman" w:hAnsi="Times New Roman"/>
          <w:sz w:val="28"/>
          <w:szCs w:val="28"/>
        </w:rPr>
      </w:pPr>
    </w:p>
    <w:p w14:paraId="2D258C94" w14:textId="6F8ABB6A" w:rsidR="00FE2322" w:rsidRPr="00126F46" w:rsidRDefault="000E76C2" w:rsidP="00FE2322">
      <w:pPr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>22</w:t>
      </w:r>
      <w:r w:rsidR="00FE2322" w:rsidRPr="009860F3">
        <w:rPr>
          <w:rFonts w:ascii="Times New Roman" w:hAnsi="Times New Roman"/>
          <w:sz w:val="28"/>
          <w:szCs w:val="28"/>
        </w:rPr>
        <w:t xml:space="preserve"> лютого 2021</w:t>
      </w:r>
      <w:r w:rsidR="00FE2322" w:rsidRPr="002047DC">
        <w:rPr>
          <w:rFonts w:ascii="Times New Roman" w:hAnsi="Times New Roman"/>
          <w:sz w:val="28"/>
          <w:szCs w:val="28"/>
        </w:rPr>
        <w:t xml:space="preserve"> </w:t>
      </w:r>
      <w:r w:rsidR="00FE2322" w:rsidRPr="002047DC">
        <w:rPr>
          <w:rFonts w:ascii="Times New Roman" w:hAnsi="Times New Roman"/>
          <w:sz w:val="28"/>
          <w:szCs w:val="28"/>
        </w:rPr>
        <w:tab/>
      </w:r>
      <w:r w:rsidR="00FE2322" w:rsidRPr="002047DC">
        <w:rPr>
          <w:rFonts w:ascii="Times New Roman" w:hAnsi="Times New Roman"/>
          <w:sz w:val="28"/>
          <w:szCs w:val="28"/>
        </w:rPr>
        <w:tab/>
      </w:r>
      <w:r w:rsidR="00FE2322" w:rsidRPr="002047DC">
        <w:rPr>
          <w:rFonts w:ascii="Times New Roman" w:hAnsi="Times New Roman"/>
          <w:sz w:val="28"/>
          <w:szCs w:val="28"/>
        </w:rPr>
        <w:tab/>
      </w:r>
      <w:r w:rsidR="00FE2322" w:rsidRPr="002047DC">
        <w:rPr>
          <w:rFonts w:ascii="Times New Roman" w:hAnsi="Times New Roman"/>
          <w:sz w:val="28"/>
          <w:szCs w:val="28"/>
        </w:rPr>
        <w:tab/>
      </w:r>
      <w:r w:rsidR="00FE2322" w:rsidRPr="002047DC">
        <w:rPr>
          <w:rFonts w:ascii="Times New Roman" w:hAnsi="Times New Roman"/>
          <w:sz w:val="28"/>
          <w:szCs w:val="28"/>
        </w:rPr>
        <w:tab/>
      </w:r>
      <w:r w:rsidR="00FE2322" w:rsidRPr="002047DC">
        <w:rPr>
          <w:rFonts w:ascii="Times New Roman" w:hAnsi="Times New Roman"/>
          <w:sz w:val="28"/>
          <w:szCs w:val="28"/>
        </w:rPr>
        <w:tab/>
      </w:r>
      <w:r w:rsidR="00FE2322">
        <w:rPr>
          <w:rFonts w:ascii="Times New Roman" w:hAnsi="Times New Roman"/>
          <w:sz w:val="28"/>
          <w:szCs w:val="28"/>
        </w:rPr>
        <w:t xml:space="preserve">                    </w:t>
      </w:r>
      <w:r w:rsidR="00FE2322">
        <w:rPr>
          <w:rFonts w:ascii="Times New Roman" w:hAnsi="Times New Roman"/>
          <w:b/>
          <w:bCs/>
          <w:color w:val="000000" w:themeColor="text1"/>
        </w:rPr>
        <w:t>№</w:t>
      </w:r>
      <w:r w:rsidRPr="000E76C2">
        <w:rPr>
          <w:rFonts w:ascii="Times New Roman" w:hAnsi="Times New Roman"/>
          <w:b/>
          <w:bCs/>
          <w:color w:val="000000" w:themeColor="text1"/>
        </w:rPr>
        <w:t>08/279/9/236-31 вих</w:t>
      </w:r>
    </w:p>
    <w:p w14:paraId="148EC723" w14:textId="77777777" w:rsidR="00FE2322" w:rsidRDefault="00FE2322" w:rsidP="00FE2322">
      <w:pPr>
        <w:ind w:left="4956"/>
        <w:rPr>
          <w:rFonts w:ascii="Times New Roman" w:hAnsi="Times New Roman"/>
          <w:sz w:val="28"/>
          <w:szCs w:val="28"/>
        </w:rPr>
      </w:pPr>
    </w:p>
    <w:p w14:paraId="447A3420" w14:textId="77777777" w:rsidR="00FE2322" w:rsidRPr="009F3076" w:rsidRDefault="00FE2322" w:rsidP="00FE2322">
      <w:pPr>
        <w:ind w:left="4956"/>
        <w:rPr>
          <w:rFonts w:ascii="Times New Roman" w:hAnsi="Times New Roman"/>
          <w:sz w:val="28"/>
          <w:szCs w:val="28"/>
        </w:rPr>
      </w:pPr>
    </w:p>
    <w:p w14:paraId="1F2E8220" w14:textId="0726C0D1" w:rsidR="00FE2322" w:rsidRPr="00426683" w:rsidRDefault="00245B61" w:rsidP="00FE2322">
      <w:pPr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426683">
        <w:rPr>
          <w:rFonts w:ascii="Times New Roman" w:hAnsi="Times New Roman"/>
          <w:sz w:val="28"/>
          <w:szCs w:val="28"/>
        </w:rPr>
        <w:t>Голові постійної Комісії Київської міської ради з питань дотримання законності, правопорядку та зв’язків із правоохоронними органами</w:t>
      </w:r>
    </w:p>
    <w:p w14:paraId="5642B893" w14:textId="77777777" w:rsidR="00FE2322" w:rsidRPr="00426683" w:rsidRDefault="00FE2322" w:rsidP="00FE2322">
      <w:pPr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14:paraId="58AFCD05" w14:textId="1B6C10D7" w:rsidR="00FE2322" w:rsidRPr="00E13858" w:rsidRDefault="00245B61" w:rsidP="00FE2322">
      <w:pPr>
        <w:spacing w:line="276" w:lineRule="auto"/>
        <w:ind w:left="5954"/>
        <w:jc w:val="both"/>
        <w:rPr>
          <w:rFonts w:ascii="Times New Roman" w:hAnsi="Times New Roman"/>
          <w:b/>
          <w:bCs/>
          <w:sz w:val="28"/>
          <w:szCs w:val="28"/>
        </w:rPr>
      </w:pPr>
      <w:r w:rsidRPr="00426683">
        <w:rPr>
          <w:rFonts w:ascii="Times New Roman" w:hAnsi="Times New Roman"/>
          <w:b/>
          <w:bCs/>
          <w:sz w:val="28"/>
          <w:szCs w:val="28"/>
        </w:rPr>
        <w:t>ПЛУЖНИКУ</w:t>
      </w:r>
      <w:r w:rsidR="00FE2322" w:rsidRPr="004266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6683">
        <w:rPr>
          <w:rFonts w:ascii="Times New Roman" w:hAnsi="Times New Roman"/>
          <w:b/>
          <w:bCs/>
          <w:sz w:val="28"/>
          <w:szCs w:val="28"/>
        </w:rPr>
        <w:t>О</w:t>
      </w:r>
      <w:r w:rsidR="00FE2322" w:rsidRPr="00426683">
        <w:rPr>
          <w:rFonts w:ascii="Times New Roman" w:hAnsi="Times New Roman"/>
          <w:b/>
          <w:bCs/>
          <w:sz w:val="28"/>
          <w:szCs w:val="28"/>
        </w:rPr>
        <w:t>.</w:t>
      </w:r>
      <w:r w:rsidRPr="00426683">
        <w:rPr>
          <w:rFonts w:ascii="Times New Roman" w:hAnsi="Times New Roman"/>
          <w:b/>
          <w:bCs/>
          <w:sz w:val="28"/>
          <w:szCs w:val="28"/>
        </w:rPr>
        <w:t>А</w:t>
      </w:r>
      <w:r w:rsidR="00FE2322" w:rsidRPr="00426683">
        <w:rPr>
          <w:rFonts w:ascii="Times New Roman" w:hAnsi="Times New Roman"/>
          <w:b/>
          <w:bCs/>
          <w:sz w:val="28"/>
          <w:szCs w:val="28"/>
        </w:rPr>
        <w:t>.</w:t>
      </w:r>
    </w:p>
    <w:p w14:paraId="216CA050" w14:textId="27F3759A" w:rsidR="00EB3FD7" w:rsidRDefault="00EB3FD7"/>
    <w:p w14:paraId="41F36498" w14:textId="3166F848" w:rsidR="00FE2322" w:rsidRDefault="00FE2322"/>
    <w:p w14:paraId="6C701410" w14:textId="77777777" w:rsidR="00FE2322" w:rsidRPr="004E20E7" w:rsidRDefault="00FE2322" w:rsidP="00FE2322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13858">
        <w:rPr>
          <w:rFonts w:ascii="Times New Roman" w:hAnsi="Times New Roman"/>
          <w:b/>
          <w:bCs/>
          <w:color w:val="000000" w:themeColor="text1"/>
          <w:sz w:val="28"/>
          <w:szCs w:val="28"/>
        </w:rPr>
        <w:t>ДЕПУТАТСЬКЕ ЗВЕРНЕННЯ</w:t>
      </w:r>
    </w:p>
    <w:p w14:paraId="79D2359C" w14:textId="105F95D0" w:rsidR="00FE2322" w:rsidRDefault="00FE2322"/>
    <w:p w14:paraId="3E031505" w14:textId="6EBB8064" w:rsidR="00FE2322" w:rsidRPr="00245B61" w:rsidRDefault="00FE2322" w:rsidP="00245B6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0E7">
        <w:rPr>
          <w:rFonts w:ascii="Times New Roman" w:hAnsi="Times New Roman"/>
          <w:sz w:val="28"/>
          <w:szCs w:val="28"/>
        </w:rPr>
        <w:t xml:space="preserve">В рамках Комплексної міської цільової програми «Електронна столиця» на </w:t>
      </w:r>
      <w:r w:rsidRPr="00245B61">
        <w:rPr>
          <w:rFonts w:ascii="Times New Roman" w:hAnsi="Times New Roman"/>
          <w:sz w:val="28"/>
          <w:szCs w:val="28"/>
        </w:rPr>
        <w:t>2019-2022 роки (рішення Київської міської ради від 18 грудня 2018 року №461/6512, п.6.1 даної програми), Комунальним підприємством «Інформатика» виконавчого органу Київської міської ради (Київської міської державної адміністрації) була проведена закупівля послуг «Створення, розвитку та супроводження програмно-апаратного комплексу управління та контролю мереж зовнішнього освітлення міста Києва» з компанією ТОВ»ХІДДЕН ЕНЕРДЖІ.ЮЕЙ» на суму 299 510 455,34 грн (https://prozorro.gov.ua/tender/UA-2019-02-05-002078-c).</w:t>
      </w:r>
    </w:p>
    <w:p w14:paraId="0DC5270D" w14:textId="762D0CBF" w:rsidR="00426683" w:rsidRDefault="00FE2322" w:rsidP="0042668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B61">
        <w:rPr>
          <w:rFonts w:ascii="Times New Roman" w:hAnsi="Times New Roman"/>
          <w:sz w:val="28"/>
          <w:szCs w:val="28"/>
        </w:rPr>
        <w:t>13</w:t>
      </w:r>
      <w:r w:rsidR="00580A41" w:rsidRPr="00245B61">
        <w:rPr>
          <w:rFonts w:ascii="Times New Roman" w:hAnsi="Times New Roman"/>
          <w:sz w:val="28"/>
          <w:szCs w:val="28"/>
        </w:rPr>
        <w:t>.03.</w:t>
      </w:r>
      <w:r w:rsidRPr="00245B61">
        <w:rPr>
          <w:rFonts w:ascii="Times New Roman" w:hAnsi="Times New Roman"/>
          <w:sz w:val="28"/>
          <w:szCs w:val="28"/>
        </w:rPr>
        <w:t>2019 року до постійної Комісії Київської міської ради з питань дотримання законності, правопорядку та запобігання корупції надійшло депутатське звернення Ю.Сиротюка</w:t>
      </w:r>
      <w:r w:rsidR="00245B61">
        <w:rPr>
          <w:rFonts w:ascii="Times New Roman" w:hAnsi="Times New Roman"/>
          <w:sz w:val="28"/>
          <w:szCs w:val="28"/>
        </w:rPr>
        <w:t xml:space="preserve"> (№08/5394) </w:t>
      </w:r>
      <w:r w:rsidRPr="00245B61">
        <w:rPr>
          <w:rFonts w:ascii="Times New Roman" w:hAnsi="Times New Roman"/>
          <w:sz w:val="28"/>
          <w:szCs w:val="28"/>
        </w:rPr>
        <w:t xml:space="preserve"> щодо </w:t>
      </w:r>
      <w:r w:rsidR="00580A41" w:rsidRPr="00245B61">
        <w:rPr>
          <w:rFonts w:ascii="Times New Roman" w:hAnsi="Times New Roman"/>
          <w:sz w:val="28"/>
          <w:szCs w:val="28"/>
        </w:rPr>
        <w:t xml:space="preserve">можливого порушення законодавства під час проведення вищезгаданих закупівель. За результатами даного звернення, на засіданні постійної Комісії Київської міської ради з питань дотримання законності, правопорядку та запобігання корупції від 20.03.2019 було прийнято рішення про направлення звернення до КП «Інформатика» щодо надання до постійної Комісії Київської міської </w:t>
      </w:r>
      <w:r w:rsidR="00580A41" w:rsidRPr="00245B61">
        <w:rPr>
          <w:rFonts w:ascii="Times New Roman" w:hAnsi="Times New Roman"/>
          <w:sz w:val="28"/>
          <w:szCs w:val="28"/>
        </w:rPr>
        <w:lastRenderedPageBreak/>
        <w:t xml:space="preserve">ради з питань дотримання законності, правопорядку та запобігання корупції належним чином завірених копій документів з проведення закупівель послуг зі створення, розвитку та супроводження програмно-апаратного комплексу управління та контролю мереж зовнішнього освітлення м.Києва на суму </w:t>
      </w:r>
      <w:r w:rsidR="00245B61" w:rsidRPr="00245B61">
        <w:rPr>
          <w:rFonts w:ascii="Times New Roman" w:hAnsi="Times New Roman"/>
          <w:sz w:val="28"/>
          <w:szCs w:val="28"/>
        </w:rPr>
        <w:t>299 510 455,34 грн</w:t>
      </w:r>
      <w:r w:rsidR="00426683">
        <w:rPr>
          <w:rFonts w:ascii="Times New Roman" w:hAnsi="Times New Roman"/>
          <w:sz w:val="28"/>
          <w:szCs w:val="28"/>
        </w:rPr>
        <w:t xml:space="preserve">. </w:t>
      </w:r>
    </w:p>
    <w:p w14:paraId="394EFC0A" w14:textId="77777777" w:rsidR="00426683" w:rsidRPr="00245B61" w:rsidRDefault="00426683" w:rsidP="0042668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268D73" w14:textId="77777777" w:rsidR="00245B61" w:rsidRPr="00245B61" w:rsidRDefault="00245B61" w:rsidP="00245B6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B61">
        <w:rPr>
          <w:rFonts w:ascii="Times New Roman" w:hAnsi="Times New Roman"/>
          <w:sz w:val="28"/>
          <w:szCs w:val="28"/>
        </w:rPr>
        <w:t xml:space="preserve">Враховуючи вищевикладене та керуючись ст.13 Закону України «Про статус депутатів місцевих рад», на виконання моїх повноважень як депутата – </w:t>
      </w:r>
    </w:p>
    <w:p w14:paraId="600D4267" w14:textId="77777777" w:rsidR="00245B61" w:rsidRPr="00245B61" w:rsidRDefault="00245B61" w:rsidP="00245B6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B94A26" w14:textId="77777777" w:rsidR="00245B61" w:rsidRPr="00245B61" w:rsidRDefault="00245B61" w:rsidP="00245B61">
      <w:pPr>
        <w:spacing w:line="276" w:lineRule="auto"/>
        <w:ind w:firstLine="708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245B6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прошу:</w:t>
      </w:r>
    </w:p>
    <w:p w14:paraId="4AE4BF97" w14:textId="59955896" w:rsidR="00FE2322" w:rsidRPr="00245B61" w:rsidRDefault="00245B61" w:rsidP="00426683">
      <w:pPr>
        <w:spacing w:line="276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45B6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Надати інформацію стосовно того, чи було подано КП «Інформатика» </w:t>
      </w:r>
      <w:r w:rsidR="00A83863" w:rsidRPr="00245B61">
        <w:rPr>
          <w:rFonts w:ascii="Times New Roman" w:hAnsi="Times New Roman"/>
          <w:sz w:val="28"/>
          <w:szCs w:val="28"/>
        </w:rPr>
        <w:t>належним чином завірен</w:t>
      </w:r>
      <w:r w:rsidR="00A83863">
        <w:rPr>
          <w:rFonts w:ascii="Times New Roman" w:hAnsi="Times New Roman"/>
          <w:sz w:val="28"/>
          <w:szCs w:val="28"/>
        </w:rPr>
        <w:t>і</w:t>
      </w:r>
      <w:r w:rsidR="00A83863" w:rsidRPr="00245B61">
        <w:rPr>
          <w:rFonts w:ascii="Times New Roman" w:hAnsi="Times New Roman"/>
          <w:sz w:val="28"/>
          <w:szCs w:val="28"/>
        </w:rPr>
        <w:t xml:space="preserve"> копі</w:t>
      </w:r>
      <w:r w:rsidR="00A83863">
        <w:rPr>
          <w:rFonts w:ascii="Times New Roman" w:hAnsi="Times New Roman"/>
          <w:sz w:val="28"/>
          <w:szCs w:val="28"/>
        </w:rPr>
        <w:t>ї</w:t>
      </w:r>
      <w:r w:rsidR="00A83863" w:rsidRPr="00245B61">
        <w:rPr>
          <w:rFonts w:ascii="Times New Roman" w:hAnsi="Times New Roman"/>
          <w:sz w:val="28"/>
          <w:szCs w:val="28"/>
        </w:rPr>
        <w:t xml:space="preserve"> документів з проведення закупівель послуг зі створення, розвитку та супроводження програмно-апаратного комплексу управління та контролю мереж зовнішнього освітлення м.Києва на суму 299 510 455,34 грн</w:t>
      </w:r>
      <w:r w:rsidR="00A83863">
        <w:rPr>
          <w:rFonts w:ascii="Times New Roman" w:hAnsi="Times New Roman"/>
          <w:sz w:val="28"/>
          <w:szCs w:val="28"/>
        </w:rPr>
        <w:t xml:space="preserve"> </w:t>
      </w:r>
      <w:r w:rsidR="00426683" w:rsidRPr="00245B61">
        <w:rPr>
          <w:rFonts w:ascii="Times New Roman" w:hAnsi="Times New Roman"/>
          <w:sz w:val="28"/>
          <w:szCs w:val="28"/>
        </w:rPr>
        <w:t>до постійної Комісії Київської міської ради з питань дотримання законності, правопорядку та запобігання корупції</w:t>
      </w:r>
      <w:r w:rsidR="00426683">
        <w:rPr>
          <w:rFonts w:ascii="Times New Roman" w:hAnsi="Times New Roman"/>
          <w:sz w:val="28"/>
          <w:szCs w:val="28"/>
        </w:rPr>
        <w:t xml:space="preserve"> на виконання рішення від 20.03.2019?</w:t>
      </w:r>
    </w:p>
    <w:p w14:paraId="1D87D67E" w14:textId="2D17AB12" w:rsidR="00FE2322" w:rsidRPr="00245B61" w:rsidRDefault="00245B61" w:rsidP="00426683">
      <w:pPr>
        <w:spacing w:line="276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45B61">
        <w:rPr>
          <w:rFonts w:ascii="Times New Roman" w:hAnsi="Times New Roman"/>
          <w:sz w:val="28"/>
          <w:szCs w:val="28"/>
        </w:rPr>
        <w:t>2.</w:t>
      </w:r>
      <w:r w:rsidR="003C7DE4">
        <w:rPr>
          <w:rFonts w:ascii="Times New Roman" w:hAnsi="Times New Roman"/>
          <w:sz w:val="28"/>
          <w:szCs w:val="28"/>
        </w:rPr>
        <w:t xml:space="preserve"> Яке рішення </w:t>
      </w:r>
      <w:r w:rsidR="00426683">
        <w:rPr>
          <w:rFonts w:ascii="Times New Roman" w:hAnsi="Times New Roman"/>
          <w:sz w:val="28"/>
          <w:szCs w:val="28"/>
        </w:rPr>
        <w:t>було прийнято</w:t>
      </w:r>
      <w:r w:rsidR="003C7DE4">
        <w:rPr>
          <w:rFonts w:ascii="Times New Roman" w:hAnsi="Times New Roman"/>
          <w:sz w:val="28"/>
          <w:szCs w:val="28"/>
        </w:rPr>
        <w:t xml:space="preserve"> постійн</w:t>
      </w:r>
      <w:r w:rsidR="00426683">
        <w:rPr>
          <w:rFonts w:ascii="Times New Roman" w:hAnsi="Times New Roman"/>
          <w:sz w:val="28"/>
          <w:szCs w:val="28"/>
        </w:rPr>
        <w:t>ою</w:t>
      </w:r>
      <w:r w:rsidR="003C7DE4">
        <w:rPr>
          <w:rFonts w:ascii="Times New Roman" w:hAnsi="Times New Roman"/>
          <w:sz w:val="28"/>
          <w:szCs w:val="28"/>
        </w:rPr>
        <w:t xml:space="preserve"> Комісі</w:t>
      </w:r>
      <w:r w:rsidR="00426683">
        <w:rPr>
          <w:rFonts w:ascii="Times New Roman" w:hAnsi="Times New Roman"/>
          <w:sz w:val="28"/>
          <w:szCs w:val="28"/>
        </w:rPr>
        <w:t>єю</w:t>
      </w:r>
      <w:r w:rsidR="003C7DE4">
        <w:rPr>
          <w:rFonts w:ascii="Times New Roman" w:hAnsi="Times New Roman"/>
          <w:sz w:val="28"/>
          <w:szCs w:val="28"/>
        </w:rPr>
        <w:t xml:space="preserve"> з питань дотримання законності, правопорядку та </w:t>
      </w:r>
      <w:r w:rsidR="00426683">
        <w:rPr>
          <w:rFonts w:ascii="Times New Roman" w:hAnsi="Times New Roman"/>
          <w:sz w:val="28"/>
          <w:szCs w:val="28"/>
        </w:rPr>
        <w:t>зв’язків із правоохоронними органами за результатом розгляду вищезазначених документів? Надайте копію рішення.</w:t>
      </w:r>
    </w:p>
    <w:p w14:paraId="4BB3C8FF" w14:textId="4B32AB4A" w:rsidR="00FE2322" w:rsidRPr="00245B61" w:rsidRDefault="00FE2322" w:rsidP="00245B61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1AA4CF3B" w14:textId="4AEEE807" w:rsidR="00FE2322" w:rsidRDefault="00FE2322" w:rsidP="00245B61">
      <w:pPr>
        <w:spacing w:line="276" w:lineRule="auto"/>
        <w:ind w:right="-14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5B61">
        <w:rPr>
          <w:rFonts w:ascii="Times New Roman" w:hAnsi="Times New Roman"/>
          <w:color w:val="000000" w:themeColor="text1"/>
          <w:sz w:val="28"/>
          <w:szCs w:val="28"/>
        </w:rPr>
        <w:t xml:space="preserve">Відповідно до ч.ч.2,3 ст.13 Закону України «Про статус депутатів місцевих рад»,   керівники підприємств,  незалежно від форми власності, розташованих на території відповідної ради, до яких звернувся депутат місцевої ради, </w:t>
      </w:r>
      <w:r w:rsidRPr="00245B61">
        <w:rPr>
          <w:rFonts w:ascii="Times New Roman" w:hAnsi="Times New Roman"/>
          <w:b/>
          <w:bCs/>
          <w:color w:val="000000" w:themeColor="text1"/>
          <w:sz w:val="28"/>
          <w:szCs w:val="28"/>
        </w:rPr>
        <w:t>зобов'язані у десятиденний строк розглянути порушене ним питання</w:t>
      </w:r>
      <w:r w:rsidRPr="00245B61">
        <w:rPr>
          <w:rFonts w:ascii="Times New Roman" w:hAnsi="Times New Roman"/>
          <w:color w:val="000000" w:themeColor="text1"/>
          <w:sz w:val="28"/>
          <w:szCs w:val="28"/>
        </w:rPr>
        <w:t xml:space="preserve"> та надати йому відповідь, а в разі необхідності додаткового вивчення чи перевірки дати йому відповідь не пізніш як у місячний строк. </w:t>
      </w:r>
    </w:p>
    <w:p w14:paraId="4A482970" w14:textId="77777777" w:rsidR="00245B61" w:rsidRPr="00245B61" w:rsidRDefault="00245B61" w:rsidP="00245B61">
      <w:pPr>
        <w:spacing w:line="276" w:lineRule="auto"/>
        <w:ind w:right="-14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AEC04F" w14:textId="77777777" w:rsidR="00FE2322" w:rsidRPr="00245B61" w:rsidRDefault="00FE2322" w:rsidP="00245B61">
      <w:pPr>
        <w:pStyle w:val="a3"/>
        <w:spacing w:line="276" w:lineRule="auto"/>
        <w:ind w:left="0" w:right="-143" w:firstLine="426"/>
        <w:rPr>
          <w:rFonts w:ascii="Times New Roman" w:hAnsi="Times New Roman"/>
          <w:sz w:val="28"/>
          <w:szCs w:val="28"/>
        </w:rPr>
      </w:pPr>
      <w:r w:rsidRPr="00245B61">
        <w:rPr>
          <w:rFonts w:ascii="Times New Roman" w:hAnsi="Times New Roman"/>
          <w:sz w:val="28"/>
          <w:szCs w:val="28"/>
        </w:rPr>
        <w:t>Про результати розгляду доручення повідомити мене, шляхом надсилання листа на електронну пошту: semenova.kseniia@kmr.gov.ua</w:t>
      </w:r>
    </w:p>
    <w:p w14:paraId="2E14612E" w14:textId="77777777" w:rsidR="00FE2322" w:rsidRPr="00245B61" w:rsidRDefault="00FE2322" w:rsidP="00245B6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EE0EA51" w14:textId="77777777" w:rsidR="00FE2322" w:rsidRPr="00245B61" w:rsidRDefault="00FE2322" w:rsidP="00245B6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589FFA3" w14:textId="77777777" w:rsidR="00FE2322" w:rsidRPr="00245B61" w:rsidRDefault="00FE2322" w:rsidP="00245B61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45B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повагою, </w:t>
      </w:r>
    </w:p>
    <w:p w14:paraId="4A2104BA" w14:textId="77777777" w:rsidR="00FE2322" w:rsidRPr="00245B61" w:rsidRDefault="00FE2322" w:rsidP="00245B61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45B61">
        <w:rPr>
          <w:rFonts w:ascii="Times New Roman" w:hAnsi="Times New Roman"/>
          <w:b/>
          <w:bCs/>
          <w:color w:val="000000" w:themeColor="text1"/>
          <w:sz w:val="28"/>
          <w:szCs w:val="28"/>
        </w:rPr>
        <w:t>депутат Київської міської ради                                                Ксенія СЕМЕНОВА</w:t>
      </w:r>
    </w:p>
    <w:p w14:paraId="71E208C0" w14:textId="77777777" w:rsidR="00FE2322" w:rsidRPr="00245B61" w:rsidRDefault="00FE2322" w:rsidP="00245B61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FE2322" w:rsidRPr="0024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tzQ3NjExMTazsDBR0lEKTi0uzszPAykwrAUAato0cywAAAA="/>
  </w:docVars>
  <w:rsids>
    <w:rsidRoot w:val="004E7042"/>
    <w:rsid w:val="000E76C2"/>
    <w:rsid w:val="00245B61"/>
    <w:rsid w:val="003418B0"/>
    <w:rsid w:val="003C7DE4"/>
    <w:rsid w:val="00426683"/>
    <w:rsid w:val="004E7042"/>
    <w:rsid w:val="00580A41"/>
    <w:rsid w:val="00A83863"/>
    <w:rsid w:val="00EB3FD7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FF6A"/>
  <w15:docId w15:val="{8DAEE09A-6E2C-4275-8B78-E561234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22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Торопенко Тетяна Вадимівна</cp:lastModifiedBy>
  <cp:revision>2</cp:revision>
  <dcterms:created xsi:type="dcterms:W3CDTF">2021-03-16T14:17:00Z</dcterms:created>
  <dcterms:modified xsi:type="dcterms:W3CDTF">2021-03-16T14:17:00Z</dcterms:modified>
</cp:coreProperties>
</file>