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C0" w:rsidRPr="00E4310D" w:rsidRDefault="000106C0" w:rsidP="000106C0">
      <w:pPr>
        <w:keepNext/>
        <w:keepLines/>
        <w:widowControl w:val="0"/>
        <w:tabs>
          <w:tab w:val="left" w:pos="5812"/>
        </w:tabs>
        <w:suppressAutoHyphens/>
        <w:ind w:left="4962" w:right="-1" w:hanging="1560"/>
        <w:jc w:val="right"/>
        <w:rPr>
          <w:bCs/>
          <w:shd w:val="clear" w:color="auto" w:fill="FFFFFF"/>
        </w:rPr>
      </w:pPr>
      <w:r w:rsidRPr="00E4310D">
        <w:rPr>
          <w:bCs/>
          <w:shd w:val="clear" w:color="auto" w:fill="FFFFFF"/>
        </w:rPr>
        <w:t>Засідання відбудеться о 1</w:t>
      </w:r>
      <w:r w:rsidR="003C5D5B" w:rsidRPr="00E4310D">
        <w:rPr>
          <w:bCs/>
          <w:shd w:val="clear" w:color="auto" w:fill="FFFFFF"/>
        </w:rPr>
        <w:t>0</w:t>
      </w:r>
      <w:r w:rsidRPr="00E4310D">
        <w:rPr>
          <w:bCs/>
          <w:shd w:val="clear" w:color="auto" w:fill="FFFFFF"/>
        </w:rPr>
        <w:t>-00</w:t>
      </w:r>
    </w:p>
    <w:p w:rsidR="000106C0" w:rsidRPr="007D6B25" w:rsidRDefault="000106C0" w:rsidP="007D6B25">
      <w:pPr>
        <w:keepNext/>
        <w:keepLines/>
        <w:widowControl w:val="0"/>
        <w:tabs>
          <w:tab w:val="left" w:pos="5812"/>
        </w:tabs>
        <w:suppressAutoHyphens/>
        <w:ind w:left="3402" w:right="-1"/>
        <w:jc w:val="right"/>
        <w:rPr>
          <w:bCs/>
          <w:shd w:val="clear" w:color="auto" w:fill="FFFFFF"/>
        </w:rPr>
      </w:pPr>
      <w:r w:rsidRPr="00E4310D">
        <w:rPr>
          <w:bCs/>
          <w:shd w:val="clear" w:color="auto" w:fill="FFFFFF"/>
        </w:rPr>
        <w:t xml:space="preserve">за адресою: м. Київ, вул. Хрещатик, 36                             </w:t>
      </w:r>
      <w:r w:rsidR="00A71851" w:rsidRPr="00E4310D">
        <w:rPr>
          <w:bCs/>
          <w:lang w:eastAsia="zh-CN"/>
        </w:rPr>
        <w:t>(</w:t>
      </w:r>
      <w:bookmarkStart w:id="0" w:name="_GoBack"/>
      <w:bookmarkEnd w:id="0"/>
      <w:r w:rsidR="00E4310D" w:rsidRPr="00E4310D">
        <w:rPr>
          <w:bCs/>
          <w:lang w:eastAsia="zh-CN"/>
        </w:rPr>
        <w:t>10</w:t>
      </w:r>
      <w:r w:rsidR="00A71851" w:rsidRPr="00E4310D">
        <w:rPr>
          <w:bCs/>
          <w:lang w:eastAsia="zh-CN"/>
        </w:rPr>
        <w:t>-й поверх,</w:t>
      </w:r>
      <w:r w:rsidR="003A5CA2" w:rsidRPr="00E4310D">
        <w:rPr>
          <w:bCs/>
          <w:lang w:eastAsia="zh-CN"/>
        </w:rPr>
        <w:t xml:space="preserve"> </w:t>
      </w:r>
      <w:r w:rsidR="00E4310D" w:rsidRPr="00E4310D">
        <w:rPr>
          <w:bCs/>
          <w:lang w:eastAsia="zh-CN"/>
        </w:rPr>
        <w:t>зала засідань</w:t>
      </w:r>
      <w:r w:rsidR="00790838">
        <w:rPr>
          <w:bCs/>
          <w:lang w:eastAsia="zh-CN"/>
        </w:rPr>
        <w:t>, к 1017</w:t>
      </w:r>
      <w:r w:rsidR="003A5CA2" w:rsidRPr="00E4310D">
        <w:rPr>
          <w:bCs/>
          <w:lang w:eastAsia="zh-CN"/>
        </w:rPr>
        <w:t>)</w:t>
      </w:r>
    </w:p>
    <w:p w:rsidR="00070DA1" w:rsidRPr="00E4310D" w:rsidRDefault="000E0897" w:rsidP="007D6B25">
      <w:pPr>
        <w:jc w:val="center"/>
        <w:rPr>
          <w:rFonts w:eastAsiaTheme="minorEastAsia"/>
          <w:b/>
          <w:lang w:eastAsia="en-US"/>
        </w:rPr>
      </w:pPr>
      <w:r w:rsidRPr="00E4310D">
        <w:rPr>
          <w:rFonts w:eastAsiaTheme="minorEastAsia"/>
          <w:b/>
          <w:lang w:eastAsia="en-US"/>
        </w:rPr>
        <w:t xml:space="preserve">Перелік питань </w:t>
      </w:r>
    </w:p>
    <w:p w:rsidR="001530EE" w:rsidRPr="00E4310D" w:rsidRDefault="009F78EC" w:rsidP="007D6B25">
      <w:pPr>
        <w:jc w:val="center"/>
        <w:rPr>
          <w:rFonts w:eastAsiaTheme="minorEastAsia"/>
          <w:b/>
          <w:lang w:eastAsia="en-US"/>
        </w:rPr>
      </w:pPr>
      <w:r w:rsidRPr="00E4310D">
        <w:rPr>
          <w:rFonts w:eastAsiaTheme="minorEastAsia"/>
          <w:b/>
          <w:lang w:eastAsia="en-US"/>
        </w:rPr>
        <w:t>ПОРЯДКУ ДЕННОГО</w:t>
      </w:r>
      <w:r w:rsidR="001530EE" w:rsidRPr="00E4310D">
        <w:rPr>
          <w:rFonts w:eastAsiaTheme="minorEastAsia"/>
          <w:b/>
          <w:lang w:eastAsia="en-US"/>
        </w:rPr>
        <w:t xml:space="preserve"> </w:t>
      </w:r>
    </w:p>
    <w:p w:rsidR="000E0897" w:rsidRPr="00E4310D" w:rsidRDefault="000E0897" w:rsidP="007D6B25">
      <w:pPr>
        <w:jc w:val="center"/>
        <w:rPr>
          <w:rFonts w:eastAsiaTheme="minorEastAsia"/>
          <w:b/>
          <w:lang w:eastAsia="en-US"/>
        </w:rPr>
      </w:pPr>
      <w:r w:rsidRPr="00E4310D">
        <w:rPr>
          <w:rFonts w:eastAsiaTheme="minorEastAsia"/>
          <w:b/>
          <w:lang w:eastAsia="en-US"/>
        </w:rPr>
        <w:t>засідання постійної комісії Київради з питань власності</w:t>
      </w:r>
      <w:r w:rsidRPr="00E4310D">
        <w:rPr>
          <w:rFonts w:eastAsiaTheme="minorEastAsia"/>
          <w:b/>
          <w:vertAlign w:val="superscript"/>
          <w:lang w:eastAsia="en-US"/>
        </w:rPr>
        <w:footnoteReference w:id="1"/>
      </w:r>
    </w:p>
    <w:p w:rsidR="000E0897" w:rsidRDefault="008649B7" w:rsidP="007D6B25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13</w:t>
      </w:r>
      <w:r w:rsidR="00923470" w:rsidRPr="00146139">
        <w:rPr>
          <w:rFonts w:eastAsiaTheme="minorEastAsia"/>
          <w:b/>
          <w:lang w:eastAsia="en-US"/>
        </w:rPr>
        <w:t>.</w:t>
      </w:r>
      <w:r w:rsidR="00E4310D" w:rsidRPr="00146139">
        <w:rPr>
          <w:rFonts w:eastAsiaTheme="minorEastAsia"/>
          <w:b/>
          <w:lang w:eastAsia="en-US"/>
        </w:rPr>
        <w:t>1</w:t>
      </w:r>
      <w:r w:rsidR="00923470" w:rsidRPr="00146139">
        <w:rPr>
          <w:rFonts w:eastAsiaTheme="minorEastAsia"/>
          <w:b/>
          <w:lang w:eastAsia="en-US"/>
        </w:rPr>
        <w:t>0</w:t>
      </w:r>
      <w:r w:rsidR="000E0897" w:rsidRPr="00146139">
        <w:rPr>
          <w:rFonts w:eastAsiaTheme="minorEastAsia"/>
          <w:b/>
          <w:lang w:eastAsia="en-US"/>
        </w:rPr>
        <w:t>.2020</w:t>
      </w:r>
    </w:p>
    <w:p w:rsidR="007D6B25" w:rsidRPr="007D6B25" w:rsidRDefault="007D6B25" w:rsidP="007D6B25">
      <w:pPr>
        <w:jc w:val="center"/>
        <w:rPr>
          <w:rFonts w:eastAsiaTheme="minorEastAsia"/>
          <w:b/>
          <w:lang w:eastAsia="en-US"/>
        </w:rPr>
      </w:pPr>
    </w:p>
    <w:p w:rsidR="00A82C32" w:rsidRPr="00146139" w:rsidRDefault="00772270" w:rsidP="00033B51">
      <w:pPr>
        <w:jc w:val="center"/>
        <w:rPr>
          <w:rFonts w:eastAsiaTheme="minorEastAsia"/>
          <w:b/>
          <w:lang w:eastAsia="en-US"/>
        </w:rPr>
      </w:pPr>
      <w:r w:rsidRPr="00146139">
        <w:rPr>
          <w:rFonts w:eastAsiaTheme="minorEastAsia"/>
          <w:b/>
          <w:lang w:eastAsia="en-US"/>
        </w:rPr>
        <w:t>Проєкти рішень Київради</w:t>
      </w:r>
      <w:r w:rsidR="00E44C58" w:rsidRPr="00146139">
        <w:rPr>
          <w:rFonts w:eastAsiaTheme="minorEastAsia"/>
          <w:b/>
          <w:lang w:eastAsia="en-US"/>
        </w:rPr>
        <w:t xml:space="preserve">, </w:t>
      </w:r>
    </w:p>
    <w:p w:rsidR="00B660DC" w:rsidRDefault="00E44C58" w:rsidP="00033B51">
      <w:pPr>
        <w:jc w:val="center"/>
        <w:rPr>
          <w:rFonts w:eastAsiaTheme="minorEastAsia"/>
          <w:b/>
          <w:lang w:eastAsia="en-US"/>
        </w:rPr>
      </w:pPr>
      <w:r w:rsidRPr="00146139">
        <w:rPr>
          <w:rFonts w:eastAsiaTheme="minorEastAsia"/>
          <w:b/>
          <w:lang w:eastAsia="en-US"/>
        </w:rPr>
        <w:t xml:space="preserve">проєкти розпоряджень виконавчого органу Київради (КМДА) </w:t>
      </w:r>
    </w:p>
    <w:p w:rsidR="007D6B25" w:rsidRPr="00146139" w:rsidRDefault="007D6B25" w:rsidP="00033B51">
      <w:pPr>
        <w:jc w:val="center"/>
        <w:rPr>
          <w:rFonts w:eastAsiaTheme="minorEastAsia"/>
          <w:b/>
          <w:lang w:eastAsia="en-US"/>
        </w:rPr>
      </w:pPr>
    </w:p>
    <w:p w:rsidR="000926CB" w:rsidRPr="00173265" w:rsidRDefault="000926CB" w:rsidP="000926CB">
      <w:pPr>
        <w:tabs>
          <w:tab w:val="left" w:pos="-426"/>
        </w:tabs>
        <w:ind w:firstLine="0"/>
        <w:rPr>
          <w:lang w:eastAsia="uk-UA"/>
        </w:rPr>
      </w:pPr>
      <w:r>
        <w:t>1</w:t>
      </w:r>
      <w:r w:rsidRPr="00173265">
        <w:t>.</w:t>
      </w:r>
      <w:r w:rsidRPr="00173265">
        <w:rPr>
          <w:bCs/>
        </w:rPr>
        <w:t xml:space="preserve"> </w:t>
      </w:r>
      <w:r w:rsidRPr="00173265">
        <w:t xml:space="preserve"> Про розгляд проєкту рішення Київради "</w:t>
      </w:r>
      <w:r w:rsidRPr="00173265">
        <w:rPr>
          <w:w w:val="100"/>
          <w:lang w:eastAsia="uk-UA"/>
        </w:rPr>
        <w:t>Про прийняття витрат, понесених на ремонтно-реставраційні роботи та закріплення майна комунальної власності територіальної громади міста Києва</w:t>
      </w:r>
      <w:r w:rsidRPr="00173265">
        <w:rPr>
          <w:rFonts w:eastAsiaTheme="minorEastAsia"/>
          <w:i/>
        </w:rPr>
        <w:t>" (перший поверх на вул. Хрещатик, 36, публічний простір)</w:t>
      </w:r>
      <w:r w:rsidRPr="00173265">
        <w:rPr>
          <w:rFonts w:eastAsiaTheme="minorEastAsia"/>
        </w:rPr>
        <w:t xml:space="preserve"> за поданням заступника голови Київської міської державної адміністрації </w:t>
      </w:r>
      <w:proofErr w:type="spellStart"/>
      <w:r w:rsidRPr="00173265">
        <w:rPr>
          <w:rFonts w:eastAsiaTheme="minorEastAsia"/>
        </w:rPr>
        <w:t>В.Непопа</w:t>
      </w:r>
      <w:proofErr w:type="spellEnd"/>
      <w:r w:rsidRPr="00173265">
        <w:rPr>
          <w:rFonts w:eastAsiaTheme="minorEastAsia"/>
        </w:rPr>
        <w:t>, Департаменту будівництва та житлового забезпечення виконавчого органу Київради (КМДА) (доручення №08/231-2109/ПР від 14.08.20</w:t>
      </w:r>
      <w:r w:rsidRPr="00173265">
        <w:t>20) у зв’язку із зверненням КП «</w:t>
      </w:r>
      <w:proofErr w:type="spellStart"/>
      <w:r w:rsidRPr="00173265">
        <w:t>Спецжитлофонд</w:t>
      </w:r>
      <w:proofErr w:type="spellEnd"/>
      <w:r w:rsidRPr="00173265">
        <w:t>» від 11.09.2020 №056/24-2668.</w:t>
      </w:r>
    </w:p>
    <w:p w:rsidR="000926CB" w:rsidRPr="00173265" w:rsidRDefault="000926CB" w:rsidP="000926CB">
      <w:pPr>
        <w:tabs>
          <w:tab w:val="left" w:pos="-426"/>
        </w:tabs>
        <w:ind w:firstLine="0"/>
        <w:rPr>
          <w:rFonts w:eastAsiaTheme="minorEastAsia"/>
          <w:color w:val="FF0000"/>
        </w:rPr>
      </w:pPr>
      <w:r>
        <w:rPr>
          <w:rFonts w:eastAsiaTheme="minorEastAsia"/>
        </w:rPr>
        <w:t>1</w:t>
      </w:r>
      <w:r w:rsidRPr="00173265">
        <w:rPr>
          <w:rFonts w:eastAsiaTheme="minorEastAsia"/>
        </w:rPr>
        <w:t>.</w:t>
      </w:r>
      <w:r>
        <w:rPr>
          <w:rFonts w:eastAsiaTheme="minorEastAsia"/>
        </w:rPr>
        <w:t>1</w:t>
      </w:r>
      <w:r w:rsidRPr="00173265">
        <w:rPr>
          <w:rFonts w:eastAsiaTheme="minorEastAsia"/>
        </w:rPr>
        <w:t xml:space="preserve"> </w:t>
      </w:r>
      <w:r w:rsidRPr="00173265">
        <w:rPr>
          <w:w w:val="100"/>
          <w:lang w:eastAsia="en-US"/>
        </w:rPr>
        <w:t xml:space="preserve">Про розгляд звернення Департаменту комунальної власності м. Києва </w:t>
      </w:r>
      <w:r w:rsidRPr="00173265">
        <w:t>виконавчого органу Київради (КМДА)</w:t>
      </w:r>
      <w:r w:rsidRPr="00173265">
        <w:rPr>
          <w:shd w:val="clear" w:color="auto" w:fill="FFFFFF"/>
          <w:lang w:eastAsia="uk-UA"/>
        </w:rPr>
        <w:t xml:space="preserve">   щодо  внесення пропозицій до редакції пункту 5 проєкту рішення (вих.№062/06/33-5468 від 25.08.2020; вх.№08/18477 від 25.08.2020).</w:t>
      </w:r>
    </w:p>
    <w:p w:rsidR="000926CB" w:rsidRPr="00173265" w:rsidRDefault="000926CB" w:rsidP="000926CB">
      <w:pPr>
        <w:tabs>
          <w:tab w:val="left" w:pos="-426"/>
        </w:tabs>
        <w:ind w:firstLine="0"/>
        <w:textAlignment w:val="baseline"/>
        <w:rPr>
          <w:rFonts w:eastAsiaTheme="minorEastAsia"/>
          <w:i/>
          <w:sz w:val="24"/>
          <w:szCs w:val="24"/>
        </w:rPr>
      </w:pPr>
      <w:r w:rsidRPr="00173265">
        <w:rPr>
          <w:i/>
          <w:sz w:val="24"/>
          <w:szCs w:val="24"/>
        </w:rPr>
        <w:t>Протокол №31-217 від 02.09.2020 – рішення не прийнято.</w:t>
      </w:r>
    </w:p>
    <w:p w:rsidR="000926CB" w:rsidRPr="003E3056" w:rsidRDefault="000926CB" w:rsidP="000926CB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3E3056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3E3056">
        <w:rPr>
          <w:i/>
          <w:sz w:val="24"/>
          <w:szCs w:val="24"/>
        </w:rPr>
        <w:t>питання не розглянуто та перенесено.</w:t>
      </w:r>
    </w:p>
    <w:p w:rsidR="000926CB" w:rsidRDefault="000926CB" w:rsidP="000926CB">
      <w:pPr>
        <w:tabs>
          <w:tab w:val="left" w:pos="-426"/>
        </w:tabs>
        <w:ind w:firstLine="0"/>
        <w:textAlignment w:val="baseline"/>
      </w:pPr>
      <w:r w:rsidRPr="00173265">
        <w:t>Доповідач: директор КП «</w:t>
      </w:r>
      <w:proofErr w:type="spellStart"/>
      <w:r w:rsidRPr="00173265">
        <w:t>Спецжитлофонд</w:t>
      </w:r>
      <w:proofErr w:type="spellEnd"/>
      <w:r w:rsidRPr="00173265">
        <w:t xml:space="preserve">» </w:t>
      </w:r>
      <w:proofErr w:type="spellStart"/>
      <w:r w:rsidRPr="00173265">
        <w:t>В.Шарій</w:t>
      </w:r>
      <w:proofErr w:type="spellEnd"/>
      <w:r w:rsidRPr="00173265">
        <w:t xml:space="preserve">. </w:t>
      </w:r>
    </w:p>
    <w:p w:rsidR="00956A1D" w:rsidRDefault="00956A1D" w:rsidP="00956A1D">
      <w:pPr>
        <w:ind w:firstLine="0"/>
      </w:pPr>
    </w:p>
    <w:p w:rsidR="00C054FD" w:rsidRPr="00956A1D" w:rsidRDefault="00AB13C0" w:rsidP="00956A1D">
      <w:pPr>
        <w:ind w:firstLine="0"/>
        <w:rPr>
          <w:rFonts w:eastAsiaTheme="minorEastAsia"/>
        </w:rPr>
      </w:pPr>
      <w:r>
        <w:t xml:space="preserve">2. </w:t>
      </w:r>
      <w:r w:rsidR="00C054FD" w:rsidRPr="00956A1D">
        <w:t>Про розгляд проєкту рішення Київради "Про збільшення розміру статутного капіталу КОМУНАЛЬНОГО ПІДПРИЄМСТВА ВИКОНАВЧОГО ОРГАНУ КИЇВРАДИ (КИЇВСЬКОЇ МІСЬКОЇ ДЕРЖАВНОЇ АДМІНІСТРАЦІЇ) "КИЇВТЕПЛОЕНЕРГО</w:t>
      </w:r>
      <w:r w:rsidR="00C054FD" w:rsidRPr="00956A1D">
        <w:rPr>
          <w:rFonts w:eastAsiaTheme="minorEastAsia"/>
        </w:rPr>
        <w:t xml:space="preserve">" за поданням заступника голови Київської міської державної адміністрації </w:t>
      </w:r>
      <w:proofErr w:type="spellStart"/>
      <w:r w:rsidR="00C054FD" w:rsidRPr="00956A1D">
        <w:rPr>
          <w:rFonts w:eastAsiaTheme="minorEastAsia"/>
        </w:rPr>
        <w:t>П.Пантелеєва</w:t>
      </w:r>
      <w:proofErr w:type="spellEnd"/>
      <w:r w:rsidR="00C054FD" w:rsidRPr="00956A1D">
        <w:rPr>
          <w:rFonts w:eastAsiaTheme="minorEastAsia"/>
        </w:rPr>
        <w:t>, Департаменту житлово-комунальної інфраструктури виконавчого органу Київради (КМДА)  (доручення №08/231-600/ПР від 10.03.20</w:t>
      </w:r>
      <w:r w:rsidR="00C054FD" w:rsidRPr="00956A1D">
        <w:t xml:space="preserve">20). </w:t>
      </w:r>
    </w:p>
    <w:p w:rsidR="00C054FD" w:rsidRPr="00956A1D" w:rsidRDefault="00C054FD" w:rsidP="00497EC2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956A1D">
        <w:rPr>
          <w:i/>
          <w:sz w:val="24"/>
          <w:szCs w:val="24"/>
        </w:rPr>
        <w:t>ПК Київради з питань бюджету та соціально-економічного розвитку  не надала в установленому порядку Регламентом пропозиції.</w:t>
      </w:r>
    </w:p>
    <w:p w:rsidR="00C054FD" w:rsidRPr="00956A1D" w:rsidRDefault="00C054FD" w:rsidP="00497EC2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956A1D">
        <w:rPr>
          <w:i/>
          <w:sz w:val="24"/>
          <w:szCs w:val="24"/>
        </w:rPr>
        <w:t>ПК Київради з питань житлово-комунального господарства та паливно-енергетичного комплексу не надала в установленому порядку Регламентом пропозиції.</w:t>
      </w:r>
    </w:p>
    <w:p w:rsidR="00C054FD" w:rsidRPr="00497EC2" w:rsidRDefault="00C054FD" w:rsidP="00AB13C0">
      <w:pPr>
        <w:ind w:firstLine="0"/>
        <w:rPr>
          <w:bCs/>
          <w:i/>
          <w:sz w:val="24"/>
          <w:szCs w:val="24"/>
        </w:rPr>
      </w:pPr>
      <w:r w:rsidRPr="00497EC2">
        <w:rPr>
          <w:i/>
          <w:sz w:val="24"/>
          <w:szCs w:val="24"/>
        </w:rPr>
        <w:t>Протокол № 13/199 від 14.04.2020 - з</w:t>
      </w:r>
      <w:r w:rsidRPr="00497EC2">
        <w:rPr>
          <w:bCs/>
          <w:i/>
          <w:sz w:val="24"/>
          <w:szCs w:val="24"/>
        </w:rPr>
        <w:t>няти з розгляду проєкт рішення Київради за пропозицією суб’єкта подання.</w:t>
      </w:r>
    </w:p>
    <w:p w:rsidR="00C054FD" w:rsidRPr="006B48D5" w:rsidRDefault="00C054FD" w:rsidP="00497EC2">
      <w:pPr>
        <w:ind w:firstLine="0"/>
        <w:rPr>
          <w:i/>
        </w:rPr>
      </w:pPr>
      <w:r w:rsidRPr="009F5205">
        <w:t xml:space="preserve">Доповідач: представник Департаменту </w:t>
      </w:r>
      <w:r w:rsidRPr="009F5205">
        <w:rPr>
          <w:rFonts w:eastAsiaTheme="minorEastAsia"/>
        </w:rPr>
        <w:t>житлово-комунальної інфраструктури</w:t>
      </w:r>
      <w:r w:rsidRPr="009F5205">
        <w:t>.</w:t>
      </w:r>
    </w:p>
    <w:p w:rsidR="00556F24" w:rsidRDefault="00350979" w:rsidP="00556F24">
      <w:pPr>
        <w:ind w:firstLine="0"/>
      </w:pPr>
      <w:r>
        <w:t>3</w:t>
      </w:r>
      <w:r w:rsidR="00DA0F27" w:rsidRPr="001A5622">
        <w:t xml:space="preserve">. </w:t>
      </w:r>
      <w:r w:rsidR="00556F24" w:rsidRPr="001A5622">
        <w:t xml:space="preserve">Про розгляд звернення Департаменту охорони здоров’я виконавчого органу Київради (КМДА) щодо погодження  проєкту розпорядження виконавчого органу Київради (КМДА) </w:t>
      </w:r>
      <w:r w:rsidR="00552971">
        <w:t>«</w:t>
      </w:r>
      <w:r w:rsidR="001A5622" w:rsidRPr="001A5622">
        <w:t xml:space="preserve">Про внесення змін до Статуту комунального некомерційного підприємства «Київський міський центр крові» виконавчого </w:t>
      </w:r>
      <w:r w:rsidR="001A5622" w:rsidRPr="001A5622">
        <w:lastRenderedPageBreak/>
        <w:t>органу Київської міської ради (Київської міської державної адміністрації)</w:t>
      </w:r>
      <w:r w:rsidR="00552971">
        <w:t>»</w:t>
      </w:r>
      <w:r w:rsidR="00DF43B5">
        <w:t xml:space="preserve"> (</w:t>
      </w:r>
      <w:r w:rsidR="00891098">
        <w:t>1398-пр</w:t>
      </w:r>
      <w:r w:rsidR="00DF43B5">
        <w:t>)</w:t>
      </w:r>
      <w:r w:rsidR="00556F24" w:rsidRPr="001A5622">
        <w:t xml:space="preserve"> </w:t>
      </w:r>
      <w:r w:rsidR="001A5622" w:rsidRPr="001A5622">
        <w:t>(</w:t>
      </w:r>
      <w:proofErr w:type="spellStart"/>
      <w:r w:rsidR="001A5622" w:rsidRPr="001A5622">
        <w:t>вих</w:t>
      </w:r>
      <w:proofErr w:type="spellEnd"/>
      <w:r w:rsidR="001A5622" w:rsidRPr="001A5622">
        <w:t xml:space="preserve">. №061-9482/10 від </w:t>
      </w:r>
      <w:r w:rsidR="00556F24" w:rsidRPr="001A5622">
        <w:t>2</w:t>
      </w:r>
      <w:r w:rsidR="001A5622" w:rsidRPr="001A5622">
        <w:t>3</w:t>
      </w:r>
      <w:r w:rsidR="00556F24" w:rsidRPr="001A5622">
        <w:t>.0</w:t>
      </w:r>
      <w:r w:rsidR="001A5622" w:rsidRPr="001A5622">
        <w:t>9</w:t>
      </w:r>
      <w:r w:rsidR="00556F24" w:rsidRPr="001A5622">
        <w:t xml:space="preserve">.2020; </w:t>
      </w:r>
      <w:proofErr w:type="spellStart"/>
      <w:r w:rsidR="00556F24" w:rsidRPr="001A5622">
        <w:t>вх</w:t>
      </w:r>
      <w:proofErr w:type="spellEnd"/>
      <w:r w:rsidR="00556F24" w:rsidRPr="001A5622">
        <w:t>. №08/</w:t>
      </w:r>
      <w:r w:rsidR="001A5622" w:rsidRPr="001A5622">
        <w:t>2</w:t>
      </w:r>
      <w:r w:rsidR="00556F24" w:rsidRPr="001A5622">
        <w:t>11</w:t>
      </w:r>
      <w:r w:rsidR="001A5622" w:rsidRPr="001A5622">
        <w:t>04 від 2</w:t>
      </w:r>
      <w:r w:rsidR="00556F24" w:rsidRPr="001A5622">
        <w:t>3.0</w:t>
      </w:r>
      <w:r w:rsidR="001A5622" w:rsidRPr="001A5622">
        <w:t>9</w:t>
      </w:r>
      <w:r w:rsidR="00556F24" w:rsidRPr="001A5622">
        <w:t>.2020).</w:t>
      </w:r>
    </w:p>
    <w:p w:rsidR="00B82C75" w:rsidRPr="00B82C75" w:rsidRDefault="00B82C75" w:rsidP="00556F24">
      <w:pPr>
        <w:ind w:firstLine="0"/>
        <w:rPr>
          <w:i/>
          <w:sz w:val="24"/>
          <w:szCs w:val="24"/>
        </w:rPr>
      </w:pPr>
      <w:r w:rsidRPr="00B82C75">
        <w:rPr>
          <w:i/>
          <w:sz w:val="24"/>
          <w:szCs w:val="24"/>
        </w:rPr>
        <w:t>(порівняльна таблиця до проєкту розпорядження направлена на електроні адреси)</w:t>
      </w:r>
    </w:p>
    <w:p w:rsidR="00556F24" w:rsidRDefault="00556F24" w:rsidP="00556F24">
      <w:pPr>
        <w:ind w:firstLine="0"/>
      </w:pPr>
      <w:r w:rsidRPr="001A5622">
        <w:t>Доповідач: представник Департаменту охорони здоров’я.</w:t>
      </w:r>
    </w:p>
    <w:p w:rsidR="00552971" w:rsidRDefault="00552971" w:rsidP="00556F24">
      <w:pPr>
        <w:ind w:firstLine="0"/>
      </w:pPr>
    </w:p>
    <w:p w:rsidR="00552971" w:rsidRPr="001A5622" w:rsidRDefault="00350979" w:rsidP="00552971">
      <w:pPr>
        <w:ind w:firstLine="0"/>
      </w:pPr>
      <w:r>
        <w:t>4</w:t>
      </w:r>
      <w:r w:rsidR="00552971" w:rsidRPr="001A5622">
        <w:t>. Про розгляд звернення Департаменту охорони здоров’я виконавчого органу Київради (КМДА) щодо погодження  проєкту розпорядження вико</w:t>
      </w:r>
      <w:r w:rsidR="00E47D6D">
        <w:t>навчого органу Київради (КМДА) «</w:t>
      </w:r>
      <w:r w:rsidR="00552971" w:rsidRPr="001A5622">
        <w:t>Про внесення змін до Статуту комунального некомерційного підприємства «Київськ</w:t>
      </w:r>
      <w:r w:rsidR="00E47D6D">
        <w:t>а стоматологія</w:t>
      </w:r>
      <w:r w:rsidR="00552971" w:rsidRPr="001A5622">
        <w:t>» виконавчого органу Київської міської ради (Київської міської державної адміністрації)</w:t>
      </w:r>
      <w:r w:rsidR="00E47D6D">
        <w:t>»</w:t>
      </w:r>
      <w:r w:rsidR="00DF43B5">
        <w:t xml:space="preserve"> (1402-пр)</w:t>
      </w:r>
      <w:r w:rsidR="00E47D6D">
        <w:t xml:space="preserve"> </w:t>
      </w:r>
      <w:r w:rsidR="00552971" w:rsidRPr="001A5622">
        <w:t>(</w:t>
      </w:r>
      <w:proofErr w:type="spellStart"/>
      <w:r w:rsidR="00552971" w:rsidRPr="001A5622">
        <w:t>вих</w:t>
      </w:r>
      <w:proofErr w:type="spellEnd"/>
      <w:r w:rsidR="00552971" w:rsidRPr="001A5622">
        <w:t>. №061-948</w:t>
      </w:r>
      <w:r w:rsidR="00E47D6D">
        <w:t>0</w:t>
      </w:r>
      <w:r w:rsidR="00552971" w:rsidRPr="001A5622">
        <w:t xml:space="preserve">/10 від 23.09.2020; </w:t>
      </w:r>
      <w:proofErr w:type="spellStart"/>
      <w:r w:rsidR="00552971" w:rsidRPr="001A5622">
        <w:t>вх</w:t>
      </w:r>
      <w:proofErr w:type="spellEnd"/>
      <w:r w:rsidR="00552971" w:rsidRPr="001A5622">
        <w:t>. №08/2110</w:t>
      </w:r>
      <w:r w:rsidR="00E47D6D">
        <w:t>6</w:t>
      </w:r>
      <w:r w:rsidR="00552971" w:rsidRPr="001A5622">
        <w:t xml:space="preserve"> від 23.09.2020).</w:t>
      </w:r>
    </w:p>
    <w:p w:rsidR="00B82C75" w:rsidRPr="00B82C75" w:rsidRDefault="00B82C75" w:rsidP="00552971">
      <w:pPr>
        <w:ind w:firstLine="0"/>
        <w:rPr>
          <w:i/>
          <w:sz w:val="24"/>
          <w:szCs w:val="24"/>
        </w:rPr>
      </w:pPr>
      <w:r w:rsidRPr="00B82C75">
        <w:rPr>
          <w:i/>
          <w:sz w:val="24"/>
          <w:szCs w:val="24"/>
        </w:rPr>
        <w:t>(порівняльна таблиця до проєкту розпорядження направлена на електроні адреси)</w:t>
      </w:r>
      <w:r>
        <w:rPr>
          <w:i/>
          <w:sz w:val="24"/>
          <w:szCs w:val="24"/>
        </w:rPr>
        <w:t>.</w:t>
      </w:r>
    </w:p>
    <w:p w:rsidR="00552971" w:rsidRPr="001A5622" w:rsidRDefault="00552971" w:rsidP="00552971">
      <w:pPr>
        <w:ind w:firstLine="0"/>
      </w:pPr>
      <w:r w:rsidRPr="001A5622">
        <w:t>Доповідач: представник Департаменту охорони здоров’я.</w:t>
      </w:r>
    </w:p>
    <w:p w:rsidR="00556F24" w:rsidRPr="00E4310D" w:rsidRDefault="00556F24" w:rsidP="009D6FE9">
      <w:pPr>
        <w:pStyle w:val="8"/>
        <w:jc w:val="both"/>
        <w:rPr>
          <w:color w:val="FF0000"/>
        </w:rPr>
      </w:pPr>
    </w:p>
    <w:p w:rsidR="00B82C75" w:rsidRPr="00B82C75" w:rsidRDefault="00350979" w:rsidP="00DD0511">
      <w:pPr>
        <w:ind w:firstLine="0"/>
      </w:pPr>
      <w:r>
        <w:t>5</w:t>
      </w:r>
      <w:r w:rsidR="00DA0F27" w:rsidRPr="00DD0511">
        <w:t xml:space="preserve">. </w:t>
      </w:r>
      <w:r w:rsidR="009423A0" w:rsidRPr="00DD0511">
        <w:t xml:space="preserve">Про розгляд звернення Департаменту </w:t>
      </w:r>
      <w:r w:rsidR="00DF43B5" w:rsidRPr="00DD0511">
        <w:rPr>
          <w:w w:val="100"/>
          <w:lang w:eastAsia="en-US"/>
        </w:rPr>
        <w:t xml:space="preserve">комунальної власності м. Києва </w:t>
      </w:r>
      <w:r w:rsidR="00DF43B5" w:rsidRPr="00DD0511">
        <w:t xml:space="preserve">виконавчого органу Київради (КМДА) </w:t>
      </w:r>
      <w:r w:rsidR="009423A0" w:rsidRPr="00DD0511">
        <w:t xml:space="preserve">щодо погодження  проєкту розпорядження виконавчого органу Київради (КМДА) </w:t>
      </w:r>
      <w:r w:rsidR="00DF43B5" w:rsidRPr="00DD0511">
        <w:t>«</w:t>
      </w:r>
      <w:r w:rsidR="00DD0511" w:rsidRPr="00DD0511">
        <w:t>Про надання комунальному підприємству «Міжнародний аеропорт «Київ» (Жуляни)</w:t>
      </w:r>
      <w:r w:rsidR="00DF43B5" w:rsidRPr="00DD0511">
        <w:t>»</w:t>
      </w:r>
      <w:r w:rsidR="00DD0511" w:rsidRPr="00DD0511">
        <w:t xml:space="preserve"> згоди на списання майна, що належить до комунальної власності територіальної громади міста Києва» (1501-пр) (</w:t>
      </w:r>
      <w:proofErr w:type="spellStart"/>
      <w:r w:rsidR="00DD0511" w:rsidRPr="00DD0511">
        <w:t>вих</w:t>
      </w:r>
      <w:proofErr w:type="spellEnd"/>
      <w:r w:rsidR="00DD0511" w:rsidRPr="00DD0511">
        <w:t xml:space="preserve"> № 062/06/13-5905 від 16.09.2020, </w:t>
      </w:r>
      <w:proofErr w:type="spellStart"/>
      <w:r w:rsidR="00DD0511" w:rsidRPr="00DD0511">
        <w:t>вх</w:t>
      </w:r>
      <w:proofErr w:type="spellEnd"/>
      <w:r w:rsidR="00DD0511" w:rsidRPr="00DD0511">
        <w:t>. № 08/20712 від 18.09.2020).</w:t>
      </w:r>
      <w:r w:rsidR="00B82C75" w:rsidRPr="00B82C75">
        <w:rPr>
          <w:i/>
          <w:sz w:val="24"/>
          <w:szCs w:val="24"/>
        </w:rPr>
        <w:t>(</w:t>
      </w:r>
      <w:r w:rsidR="00B82C75">
        <w:rPr>
          <w:i/>
          <w:sz w:val="24"/>
          <w:szCs w:val="24"/>
        </w:rPr>
        <w:t>додатки</w:t>
      </w:r>
      <w:r w:rsidR="00B82C75" w:rsidRPr="00B82C75">
        <w:rPr>
          <w:i/>
          <w:sz w:val="24"/>
          <w:szCs w:val="24"/>
        </w:rPr>
        <w:t xml:space="preserve"> до проєкту розпорядження направлена на електроні адреси)</w:t>
      </w:r>
      <w:r w:rsidR="00B82C75">
        <w:rPr>
          <w:i/>
          <w:sz w:val="24"/>
          <w:szCs w:val="24"/>
        </w:rPr>
        <w:t>.</w:t>
      </w:r>
    </w:p>
    <w:p w:rsidR="0005314B" w:rsidRDefault="00F836B7" w:rsidP="0005314B">
      <w:pPr>
        <w:ind w:firstLine="0"/>
      </w:pPr>
      <w:r w:rsidRPr="00DD0511">
        <w:t>Доповідач: представник Департаменту.</w:t>
      </w:r>
    </w:p>
    <w:p w:rsidR="00877D0B" w:rsidRPr="00DD0511" w:rsidRDefault="00877D0B" w:rsidP="0005314B">
      <w:pPr>
        <w:ind w:firstLine="0"/>
      </w:pPr>
    </w:p>
    <w:p w:rsidR="00877D0B" w:rsidRPr="001A5622" w:rsidRDefault="00350979" w:rsidP="00877D0B">
      <w:pPr>
        <w:ind w:firstLine="0"/>
      </w:pPr>
      <w:r>
        <w:t>6</w:t>
      </w:r>
      <w:r w:rsidR="003C558F">
        <w:t xml:space="preserve">. </w:t>
      </w:r>
      <w:r w:rsidR="00877D0B" w:rsidRPr="001A5622">
        <w:t xml:space="preserve">Про розгляд звернення Департаменту </w:t>
      </w:r>
      <w:r w:rsidR="00877D0B" w:rsidRPr="00DD0511">
        <w:rPr>
          <w:w w:val="100"/>
          <w:lang w:eastAsia="en-US"/>
        </w:rPr>
        <w:t xml:space="preserve">комунальної власності м. Києва </w:t>
      </w:r>
      <w:r w:rsidR="00877D0B" w:rsidRPr="00DD0511">
        <w:t xml:space="preserve">виконавчого органу Київради (КМДА) </w:t>
      </w:r>
      <w:r w:rsidR="00877D0B" w:rsidRPr="001A5622">
        <w:t>щодо погодження  проєкту розпорядження вико</w:t>
      </w:r>
      <w:r w:rsidR="00877D0B">
        <w:t>навчого органу Київради (КМДА) «</w:t>
      </w:r>
      <w:r w:rsidR="00877D0B" w:rsidRPr="001A5622">
        <w:t xml:space="preserve">Про </w:t>
      </w:r>
      <w:r w:rsidR="00877D0B">
        <w:t>надання комунальному підприємству по ремонту і утриманню мостів і шляхів м.Києва «</w:t>
      </w:r>
      <w:proofErr w:type="spellStart"/>
      <w:r w:rsidR="00877D0B">
        <w:t>Київавтошляхміст</w:t>
      </w:r>
      <w:proofErr w:type="spellEnd"/>
      <w:r w:rsidR="00877D0B">
        <w:t xml:space="preserve">» згоди на списання майна, що належить до комунальної власності територіальної громади міста Києва» </w:t>
      </w:r>
      <w:r w:rsidR="00BD2CF1">
        <w:t>(</w:t>
      </w:r>
      <w:r w:rsidR="00BD2CF1" w:rsidRPr="00BD2CF1">
        <w:rPr>
          <w:i/>
        </w:rPr>
        <w:t>нежитлова будівля караульної Паркового пішохідного мосту через річку Дніпро на острів Труханів)</w:t>
      </w:r>
      <w:r w:rsidR="00877D0B">
        <w:t xml:space="preserve"> </w:t>
      </w:r>
      <w:r w:rsidR="00877D0B" w:rsidRPr="001A5622">
        <w:t>(</w:t>
      </w:r>
      <w:proofErr w:type="spellStart"/>
      <w:r w:rsidR="00877D0B" w:rsidRPr="001A5622">
        <w:t>вих</w:t>
      </w:r>
      <w:proofErr w:type="spellEnd"/>
      <w:r w:rsidR="00877D0B" w:rsidRPr="001A5622">
        <w:t>. №06</w:t>
      </w:r>
      <w:r w:rsidR="00877D0B">
        <w:t xml:space="preserve">2/06/13-6020 </w:t>
      </w:r>
      <w:r w:rsidR="00877D0B" w:rsidRPr="001A5622">
        <w:t>від 2</w:t>
      </w:r>
      <w:r w:rsidR="00877D0B">
        <w:t>5</w:t>
      </w:r>
      <w:r w:rsidR="00877D0B" w:rsidRPr="001A5622">
        <w:t xml:space="preserve">.09.2020; </w:t>
      </w:r>
      <w:proofErr w:type="spellStart"/>
      <w:r w:rsidR="00877D0B" w:rsidRPr="001A5622">
        <w:t>вх</w:t>
      </w:r>
      <w:proofErr w:type="spellEnd"/>
      <w:r w:rsidR="00877D0B" w:rsidRPr="001A5622">
        <w:t>. №08/</w:t>
      </w:r>
      <w:r w:rsidR="00877D0B">
        <w:t>21307</w:t>
      </w:r>
      <w:r w:rsidR="00877D0B" w:rsidRPr="001A5622">
        <w:t xml:space="preserve"> від 2</w:t>
      </w:r>
      <w:r w:rsidR="00877D0B">
        <w:t>5</w:t>
      </w:r>
      <w:r w:rsidR="00877D0B" w:rsidRPr="001A5622">
        <w:t>.09.2020)</w:t>
      </w:r>
      <w:r w:rsidR="00B82C75">
        <w:t xml:space="preserve"> </w:t>
      </w:r>
      <w:r w:rsidR="00B82C75" w:rsidRPr="00B82C75">
        <w:rPr>
          <w:i/>
          <w:sz w:val="24"/>
          <w:szCs w:val="24"/>
        </w:rPr>
        <w:t>(</w:t>
      </w:r>
      <w:r w:rsidR="00B82C75">
        <w:rPr>
          <w:i/>
          <w:sz w:val="24"/>
          <w:szCs w:val="24"/>
        </w:rPr>
        <w:t>додатки</w:t>
      </w:r>
      <w:r w:rsidR="00B82C75" w:rsidRPr="00B82C75">
        <w:rPr>
          <w:i/>
          <w:sz w:val="24"/>
          <w:szCs w:val="24"/>
        </w:rPr>
        <w:t xml:space="preserve"> до проєкту розпорядження направлена на електроні адреси)</w:t>
      </w:r>
      <w:r w:rsidR="00B82C75">
        <w:t>.</w:t>
      </w:r>
    </w:p>
    <w:p w:rsidR="00877D0B" w:rsidRPr="001A5622" w:rsidRDefault="00877D0B" w:rsidP="00877D0B">
      <w:pPr>
        <w:ind w:firstLine="0"/>
      </w:pPr>
      <w:r w:rsidRPr="001A5622">
        <w:t>Доповідач: представник Департаменту.</w:t>
      </w:r>
    </w:p>
    <w:p w:rsidR="00016713" w:rsidRDefault="00016713" w:rsidP="00016713">
      <w:pPr>
        <w:ind w:firstLine="0"/>
        <w:rPr>
          <w:rFonts w:eastAsiaTheme="minorEastAsia"/>
          <w:b/>
        </w:rPr>
      </w:pPr>
    </w:p>
    <w:p w:rsidR="009A6C09" w:rsidRDefault="00350979" w:rsidP="0028417E">
      <w:pPr>
        <w:tabs>
          <w:tab w:val="left" w:pos="0"/>
        </w:tabs>
        <w:ind w:right="-20" w:firstLine="0"/>
      </w:pPr>
      <w:r>
        <w:t>7</w:t>
      </w:r>
      <w:r w:rsidR="003C558F">
        <w:t xml:space="preserve">. </w:t>
      </w:r>
      <w:r w:rsidR="00A641F6">
        <w:t xml:space="preserve">Інформація </w:t>
      </w:r>
      <w:r w:rsidR="00A641F6" w:rsidRPr="001A5622">
        <w:t xml:space="preserve"> Департаменту </w:t>
      </w:r>
      <w:r w:rsidR="00A641F6" w:rsidRPr="00DD0511">
        <w:rPr>
          <w:w w:val="100"/>
          <w:lang w:eastAsia="en-US"/>
        </w:rPr>
        <w:t xml:space="preserve">комунальної власності м. Києва </w:t>
      </w:r>
      <w:r w:rsidR="00A641F6" w:rsidRPr="00DD0511">
        <w:t>виконавчого органу Київради (КМДА)</w:t>
      </w:r>
      <w:r w:rsidR="00A641F6">
        <w:t xml:space="preserve"> щодо  проведення 15 жовтня 2020 року чергових зборів засновників Вищого навчального закладу «Відкритий міжнародний Університет розвитку людини «Україна» (код за ЄДРПОУ 30373644) (вих.№062/12/15-6035 від 28.09.2020; </w:t>
      </w:r>
      <w:proofErr w:type="spellStart"/>
      <w:r w:rsidR="00A641F6">
        <w:t>вх</w:t>
      </w:r>
      <w:proofErr w:type="spellEnd"/>
      <w:r w:rsidR="00A641F6">
        <w:t>. № 08/21373 від 28.09.2020).</w:t>
      </w:r>
    </w:p>
    <w:p w:rsidR="009A6C09" w:rsidRDefault="009A6C09" w:rsidP="00A641F6"/>
    <w:p w:rsidR="007D6B25" w:rsidRDefault="007D6B25" w:rsidP="007051FB">
      <w:pPr>
        <w:ind w:firstLine="0"/>
        <w:jc w:val="center"/>
        <w:rPr>
          <w:rFonts w:eastAsiaTheme="minorEastAsia"/>
          <w:b/>
        </w:rPr>
      </w:pPr>
    </w:p>
    <w:p w:rsidR="007D6B25" w:rsidRDefault="007D6B25" w:rsidP="007051FB">
      <w:pPr>
        <w:ind w:firstLine="0"/>
        <w:jc w:val="center"/>
        <w:rPr>
          <w:rFonts w:eastAsiaTheme="minorEastAsia"/>
          <w:b/>
        </w:rPr>
      </w:pPr>
    </w:p>
    <w:p w:rsidR="008649B7" w:rsidRDefault="008649B7" w:rsidP="007051FB">
      <w:pPr>
        <w:ind w:firstLine="0"/>
        <w:jc w:val="center"/>
        <w:rPr>
          <w:rFonts w:eastAsiaTheme="minorEastAsia"/>
          <w:b/>
        </w:rPr>
      </w:pPr>
    </w:p>
    <w:p w:rsidR="007D6B25" w:rsidRDefault="007D6B25" w:rsidP="007051FB">
      <w:pPr>
        <w:ind w:firstLine="0"/>
        <w:jc w:val="center"/>
        <w:rPr>
          <w:rFonts w:eastAsiaTheme="minorEastAsia"/>
          <w:b/>
        </w:rPr>
      </w:pPr>
    </w:p>
    <w:p w:rsidR="007051FB" w:rsidRDefault="008649B7" w:rsidP="007051FB">
      <w:pPr>
        <w:ind w:firstLine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Різне</w:t>
      </w:r>
    </w:p>
    <w:p w:rsidR="006607AE" w:rsidRDefault="006607AE" w:rsidP="007051FB">
      <w:pPr>
        <w:ind w:firstLine="0"/>
        <w:jc w:val="center"/>
        <w:rPr>
          <w:rFonts w:eastAsiaTheme="minorEastAsia"/>
          <w:b/>
        </w:rPr>
      </w:pPr>
    </w:p>
    <w:p w:rsidR="00016713" w:rsidRPr="00016713" w:rsidRDefault="00350979" w:rsidP="00016713">
      <w:pPr>
        <w:ind w:firstLine="0"/>
        <w:rPr>
          <w:rFonts w:eastAsiaTheme="minorEastAsia"/>
        </w:rPr>
      </w:pPr>
      <w:r>
        <w:rPr>
          <w:rFonts w:eastAsiaTheme="minorEastAsia"/>
        </w:rPr>
        <w:t>8</w:t>
      </w:r>
      <w:r w:rsidR="00016713" w:rsidRPr="00016713">
        <w:rPr>
          <w:rFonts w:eastAsiaTheme="minorEastAsia"/>
        </w:rPr>
        <w:t xml:space="preserve">. Про розгляд звернення Солом'янської районної в місті Києві державної адміністрації щодо скасування пункту 27 протоколу № 37/172 від 03.10.2019 рішення комісії в частині передачі в оренду фізичній особі-підприємцю </w:t>
      </w:r>
      <w:proofErr w:type="spellStart"/>
      <w:r w:rsidR="006D656D" w:rsidRPr="00016713">
        <w:rPr>
          <w:rFonts w:eastAsiaTheme="minorEastAsia"/>
        </w:rPr>
        <w:t>Г.С.</w:t>
      </w:r>
      <w:r w:rsidR="00016713" w:rsidRPr="00016713">
        <w:rPr>
          <w:rFonts w:eastAsiaTheme="minorEastAsia"/>
        </w:rPr>
        <w:t>Каллаш</w:t>
      </w:r>
      <w:proofErr w:type="spellEnd"/>
      <w:r w:rsidR="00016713" w:rsidRPr="00016713">
        <w:rPr>
          <w:rFonts w:eastAsiaTheme="minorEastAsia"/>
        </w:rPr>
        <w:t xml:space="preserve"> нежитлового приміщення по провулку Платонівському, 3 загальною площею 190,7 </w:t>
      </w:r>
      <w:proofErr w:type="spellStart"/>
      <w:r w:rsidR="00016713" w:rsidRPr="00016713">
        <w:rPr>
          <w:rFonts w:eastAsiaTheme="minorEastAsia"/>
        </w:rPr>
        <w:t>кв.м</w:t>
      </w:r>
      <w:proofErr w:type="spellEnd"/>
      <w:r w:rsidR="00016713" w:rsidRPr="00016713">
        <w:rPr>
          <w:rFonts w:eastAsiaTheme="minorEastAsia"/>
        </w:rPr>
        <w:t xml:space="preserve"> (</w:t>
      </w:r>
      <w:proofErr w:type="spellStart"/>
      <w:r w:rsidR="00016713" w:rsidRPr="00016713">
        <w:rPr>
          <w:rFonts w:eastAsiaTheme="minorEastAsia"/>
        </w:rPr>
        <w:t>вих</w:t>
      </w:r>
      <w:proofErr w:type="spellEnd"/>
      <w:r w:rsidR="00016713" w:rsidRPr="00016713">
        <w:rPr>
          <w:rFonts w:eastAsiaTheme="minorEastAsia"/>
        </w:rPr>
        <w:t xml:space="preserve">. № 108-9805 від 14.08.2020, </w:t>
      </w:r>
      <w:proofErr w:type="spellStart"/>
      <w:r w:rsidR="00016713" w:rsidRPr="00016713">
        <w:rPr>
          <w:rFonts w:eastAsiaTheme="minorEastAsia"/>
        </w:rPr>
        <w:t>вх</w:t>
      </w:r>
      <w:proofErr w:type="spellEnd"/>
      <w:r w:rsidR="00016713" w:rsidRPr="00016713">
        <w:rPr>
          <w:rFonts w:eastAsiaTheme="minorEastAsia"/>
        </w:rPr>
        <w:t>. № 08/17910 від 17.08.2020).</w:t>
      </w:r>
    </w:p>
    <w:p w:rsidR="00016713" w:rsidRPr="00016713" w:rsidRDefault="00016713" w:rsidP="00016713">
      <w:pPr>
        <w:ind w:firstLine="0"/>
      </w:pPr>
      <w:r w:rsidRPr="00016713">
        <w:rPr>
          <w:i/>
          <w:sz w:val="24"/>
          <w:szCs w:val="24"/>
        </w:rPr>
        <w:t xml:space="preserve">Протокол №31/217 від 02.09.2020 - перенести розгляд питання. </w:t>
      </w:r>
    </w:p>
    <w:p w:rsidR="00BB2ACE" w:rsidRPr="00016713" w:rsidRDefault="00016713" w:rsidP="0005314B">
      <w:pPr>
        <w:ind w:firstLine="0"/>
        <w:rPr>
          <w:i/>
          <w:color w:val="FF0000"/>
          <w:sz w:val="24"/>
          <w:szCs w:val="24"/>
        </w:rPr>
      </w:pPr>
      <w:r w:rsidRPr="00016713">
        <w:rPr>
          <w:rFonts w:eastAsiaTheme="minorEastAsia"/>
          <w:i/>
          <w:sz w:val="24"/>
          <w:szCs w:val="24"/>
        </w:rPr>
        <w:t>Протокол №33/219 від 22.09.2020-рішення не прийнято.</w:t>
      </w:r>
    </w:p>
    <w:p w:rsidR="00D034A0" w:rsidRPr="00016713" w:rsidRDefault="00D034A0" w:rsidP="00D034A0">
      <w:pPr>
        <w:ind w:firstLine="0"/>
        <w:rPr>
          <w:rFonts w:eastAsiaTheme="minorEastAsia"/>
        </w:rPr>
      </w:pPr>
      <w:r w:rsidRPr="00016713">
        <w:rPr>
          <w:rFonts w:eastAsiaTheme="minorEastAsia"/>
        </w:rPr>
        <w:t>Доповідач: представник району.</w:t>
      </w:r>
    </w:p>
    <w:p w:rsidR="003E3056" w:rsidRDefault="003E3056" w:rsidP="003E3056">
      <w:pPr>
        <w:widowControl w:val="0"/>
        <w:tabs>
          <w:tab w:val="left" w:pos="-426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</w:p>
    <w:p w:rsidR="003E3056" w:rsidRPr="003E3056" w:rsidRDefault="001C2123" w:rsidP="003E3056">
      <w:pPr>
        <w:widowControl w:val="0"/>
        <w:tabs>
          <w:tab w:val="left" w:pos="-426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w w:val="100"/>
          <w:lang w:eastAsia="uk-UA"/>
        </w:rPr>
        <w:t>9</w:t>
      </w:r>
      <w:r w:rsidR="003C558F">
        <w:rPr>
          <w:w w:val="100"/>
          <w:lang w:eastAsia="uk-UA"/>
        </w:rPr>
        <w:t xml:space="preserve">. </w:t>
      </w:r>
      <w:r w:rsidR="003E3056" w:rsidRPr="003E3056">
        <w:rPr>
          <w:w w:val="100"/>
          <w:lang w:eastAsia="uk-UA"/>
        </w:rPr>
        <w:t>Про розгляд звернення громадської організації «Центр суспільного розвитку «Інтер-Акція»  щодо скасування рішення протоколу №20/155 постійної комісії Київради з питань власності від 13.05.2019  в частині визначення орендної плати</w:t>
      </w:r>
      <w:r w:rsidR="003E3056" w:rsidRPr="003E3056">
        <w:rPr>
          <w:rFonts w:eastAsiaTheme="minorEastAsia"/>
        </w:rPr>
        <w:t xml:space="preserve"> у розмірі 1000 грн. на місяць</w:t>
      </w:r>
      <w:r w:rsidR="003E3056" w:rsidRPr="003E3056">
        <w:rPr>
          <w:w w:val="100"/>
          <w:lang w:eastAsia="uk-UA"/>
        </w:rPr>
        <w:t xml:space="preserve"> за користування нежитловим приміщенням на вул. Алматинській, 4 (вих.№23 від 07.08.2020; </w:t>
      </w:r>
      <w:proofErr w:type="spellStart"/>
      <w:r w:rsidR="003E3056" w:rsidRPr="003E3056">
        <w:rPr>
          <w:w w:val="100"/>
          <w:lang w:eastAsia="uk-UA"/>
        </w:rPr>
        <w:t>вх</w:t>
      </w:r>
      <w:proofErr w:type="spellEnd"/>
      <w:r w:rsidR="003E3056" w:rsidRPr="003E3056">
        <w:rPr>
          <w:w w:val="100"/>
          <w:lang w:eastAsia="uk-UA"/>
        </w:rPr>
        <w:t>. №08/17375 від 07.08.2020).</w:t>
      </w:r>
    </w:p>
    <w:p w:rsidR="003E3056" w:rsidRPr="003E3056" w:rsidRDefault="003E3056" w:rsidP="003E3056">
      <w:pPr>
        <w:tabs>
          <w:tab w:val="left" w:pos="-426"/>
        </w:tabs>
        <w:ind w:firstLine="0"/>
        <w:rPr>
          <w:b/>
        </w:rPr>
      </w:pPr>
      <w:r w:rsidRPr="003E3056">
        <w:rPr>
          <w:i/>
          <w:sz w:val="24"/>
          <w:szCs w:val="24"/>
        </w:rPr>
        <w:t>Протокол №31/217 від 02.09.2020 - перенести розгляд</w:t>
      </w:r>
      <w:r w:rsidRPr="00A22354">
        <w:rPr>
          <w:b/>
          <w:i/>
          <w:sz w:val="24"/>
          <w:szCs w:val="24"/>
        </w:rPr>
        <w:t xml:space="preserve"> </w:t>
      </w:r>
      <w:r w:rsidRPr="003E3056">
        <w:rPr>
          <w:i/>
          <w:sz w:val="24"/>
          <w:szCs w:val="24"/>
        </w:rPr>
        <w:t>питання.</w:t>
      </w:r>
      <w:r w:rsidRPr="00A22354">
        <w:rPr>
          <w:b/>
          <w:i/>
          <w:sz w:val="24"/>
          <w:szCs w:val="24"/>
        </w:rPr>
        <w:t xml:space="preserve"> </w:t>
      </w:r>
    </w:p>
    <w:p w:rsidR="003E3056" w:rsidRPr="003E3056" w:rsidRDefault="003E3056" w:rsidP="003E3056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3E3056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3E3056">
        <w:rPr>
          <w:i/>
          <w:sz w:val="24"/>
          <w:szCs w:val="24"/>
        </w:rPr>
        <w:t>питання не розглянуто та перенесено.</w:t>
      </w:r>
    </w:p>
    <w:p w:rsidR="00173265" w:rsidRPr="00C323E9" w:rsidRDefault="00173265" w:rsidP="00173265">
      <w:pPr>
        <w:widowControl w:val="0"/>
        <w:tabs>
          <w:tab w:val="left" w:pos="-426"/>
          <w:tab w:val="left" w:pos="709"/>
        </w:tabs>
        <w:autoSpaceDE w:val="0"/>
        <w:autoSpaceDN w:val="0"/>
        <w:adjustRightInd w:val="0"/>
        <w:ind w:right="114" w:firstLine="0"/>
        <w:rPr>
          <w:color w:val="1F497D" w:themeColor="text2"/>
          <w:w w:val="100"/>
          <w:lang w:eastAsia="uk-UA"/>
        </w:rPr>
      </w:pPr>
    </w:p>
    <w:p w:rsidR="00173265" w:rsidRPr="00C323E9" w:rsidRDefault="001C2123" w:rsidP="00173265">
      <w:pPr>
        <w:tabs>
          <w:tab w:val="left" w:pos="-426"/>
        </w:tabs>
        <w:ind w:firstLine="0"/>
      </w:pPr>
      <w:r>
        <w:rPr>
          <w:w w:val="100"/>
          <w:lang w:eastAsia="en-US"/>
        </w:rPr>
        <w:t>10</w:t>
      </w:r>
      <w:r w:rsidR="00173265" w:rsidRPr="00C323E9">
        <w:rPr>
          <w:w w:val="100"/>
          <w:lang w:eastAsia="en-US"/>
        </w:rPr>
        <w:t xml:space="preserve">. Про розгляд </w:t>
      </w:r>
      <w:r w:rsidR="00173265" w:rsidRPr="00C323E9">
        <w:t xml:space="preserve">звернення Дарницької районної в місті Києві державної адміністрації </w:t>
      </w:r>
      <w:r w:rsidR="00173265" w:rsidRPr="00C323E9">
        <w:rPr>
          <w:w w:val="100"/>
          <w:lang w:eastAsia="en-US"/>
        </w:rPr>
        <w:t xml:space="preserve">щодо </w:t>
      </w:r>
      <w:r w:rsidR="00173265" w:rsidRPr="00C323E9">
        <w:t xml:space="preserve">надання роз’яснення стосовно часу, з якого проводити відлік першого продовження договору оренди майна - до чи після набрання чинності Закону України «Про оренду державного та комунального майна» (від 20.08.2020 № 101-6534/02 </w:t>
      </w:r>
      <w:proofErr w:type="spellStart"/>
      <w:r w:rsidR="00173265" w:rsidRPr="00C323E9">
        <w:t>вх</w:t>
      </w:r>
      <w:proofErr w:type="spellEnd"/>
      <w:r w:rsidR="00173265" w:rsidRPr="00C323E9">
        <w:t>. № 08/18306 від 20.08.2020).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AF2A27" w:rsidRPr="00C323E9" w:rsidRDefault="00AF2A27" w:rsidP="00AF2A27">
      <w:pPr>
        <w:tabs>
          <w:tab w:val="left" w:pos="-426"/>
        </w:tabs>
        <w:ind w:firstLine="0"/>
      </w:pPr>
      <w:r w:rsidRPr="00C323E9">
        <w:t>Доповідач: представник району.</w:t>
      </w:r>
    </w:p>
    <w:p w:rsidR="00173265" w:rsidRPr="00C323E9" w:rsidRDefault="00173265" w:rsidP="00173265">
      <w:pPr>
        <w:tabs>
          <w:tab w:val="left" w:pos="-426"/>
        </w:tabs>
        <w:ind w:firstLine="0"/>
      </w:pPr>
    </w:p>
    <w:p w:rsidR="00173265" w:rsidRPr="00C323E9" w:rsidRDefault="00D30D63" w:rsidP="00173265">
      <w:pPr>
        <w:tabs>
          <w:tab w:val="left" w:pos="-426"/>
        </w:tabs>
        <w:ind w:firstLine="0"/>
      </w:pPr>
      <w:r>
        <w:t>1</w:t>
      </w:r>
      <w:r w:rsidR="001C2123">
        <w:t>1</w:t>
      </w:r>
      <w:r w:rsidR="00173265" w:rsidRPr="00C323E9">
        <w:t>. Про розгляд листа Дніпровської районної в місті Києві державної адміністрації з надання роз'яснень щодо алгоритму дій для отримання доступу до роботи в ЕТС   (</w:t>
      </w:r>
      <w:proofErr w:type="spellStart"/>
      <w:r w:rsidR="00173265" w:rsidRPr="00C323E9">
        <w:t>вих</w:t>
      </w:r>
      <w:proofErr w:type="spellEnd"/>
      <w:r w:rsidR="00173265" w:rsidRPr="00C323E9">
        <w:t xml:space="preserve">.№ 103/6686/26/2 від 27.08.2020, </w:t>
      </w:r>
      <w:proofErr w:type="spellStart"/>
      <w:r w:rsidR="00173265" w:rsidRPr="00C323E9">
        <w:t>вх</w:t>
      </w:r>
      <w:proofErr w:type="spellEnd"/>
      <w:r w:rsidR="00173265" w:rsidRPr="00C323E9">
        <w:t>. № 08/19116 від 02.09.2020).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AF2A27" w:rsidRPr="00C323E9" w:rsidRDefault="00AF2A27" w:rsidP="00AF2A27">
      <w:pPr>
        <w:tabs>
          <w:tab w:val="left" w:pos="-426"/>
        </w:tabs>
        <w:ind w:firstLine="0"/>
      </w:pPr>
      <w:r w:rsidRPr="00C323E9">
        <w:t>Доповідач: представник району.</w:t>
      </w:r>
    </w:p>
    <w:p w:rsidR="00173265" w:rsidRPr="00C323E9" w:rsidRDefault="00173265" w:rsidP="00173265">
      <w:pPr>
        <w:tabs>
          <w:tab w:val="left" w:pos="-426"/>
        </w:tabs>
        <w:ind w:firstLine="0"/>
        <w:rPr>
          <w:color w:val="7030A0"/>
        </w:rPr>
      </w:pPr>
    </w:p>
    <w:p w:rsidR="00173265" w:rsidRPr="00C323E9" w:rsidRDefault="00D30D63" w:rsidP="00173265">
      <w:pPr>
        <w:tabs>
          <w:tab w:val="left" w:pos="-426"/>
        </w:tabs>
        <w:ind w:firstLine="0"/>
      </w:pPr>
      <w:r>
        <w:rPr>
          <w:rFonts w:eastAsiaTheme="minorEastAsia"/>
        </w:rPr>
        <w:t>1</w:t>
      </w:r>
      <w:r w:rsidR="001C2123">
        <w:rPr>
          <w:rFonts w:eastAsiaTheme="minorEastAsia"/>
        </w:rPr>
        <w:t>2</w:t>
      </w:r>
      <w:r w:rsidR="00173265" w:rsidRPr="00C323E9">
        <w:rPr>
          <w:rFonts w:eastAsiaTheme="minorEastAsia"/>
        </w:rPr>
        <w:t>. Про розгляд звернення Солом'янської районної в місті Києві державної адміністрації щодо</w:t>
      </w:r>
      <w:r w:rsidR="00173265" w:rsidRPr="00C323E9">
        <w:t xml:space="preserve"> скасування пункту 127 рішення протоколу № 4/190 засідання постійної комісії Київради з питань власності від 11.02.2020 в частині зміни терміну дії договору оренди (9 років  364 дні) </w:t>
      </w:r>
      <w:r w:rsidR="00173265" w:rsidRPr="00C323E9">
        <w:rPr>
          <w:color w:val="000000"/>
          <w:shd w:val="clear" w:color="auto" w:fill="FFFFFF"/>
        </w:rPr>
        <w:t>Департаменту патрульної поліції</w:t>
      </w:r>
      <w:r w:rsidR="00173265" w:rsidRPr="00C323E9">
        <w:t xml:space="preserve"> на нежитлове приміщення за </w:t>
      </w:r>
      <w:proofErr w:type="spellStart"/>
      <w:r w:rsidR="00173265" w:rsidRPr="00C323E9">
        <w:t>адресою</w:t>
      </w:r>
      <w:proofErr w:type="spellEnd"/>
      <w:r w:rsidR="00173265" w:rsidRPr="00C323E9">
        <w:t xml:space="preserve">: вул. Вінницька, 12/10 загальною площею 303,40 </w:t>
      </w:r>
      <w:proofErr w:type="spellStart"/>
      <w:r w:rsidR="00173265" w:rsidRPr="00C323E9">
        <w:t>кв</w:t>
      </w:r>
      <w:proofErr w:type="spellEnd"/>
      <w:r w:rsidR="00173265" w:rsidRPr="00C323E9">
        <w:t xml:space="preserve">. м, для розміщення бюджетної установи, яка утримується за рахунок державного бюджету </w:t>
      </w:r>
      <w:r w:rsidR="00173265" w:rsidRPr="00C323E9">
        <w:rPr>
          <w:rFonts w:eastAsiaTheme="minorEastAsia"/>
        </w:rPr>
        <w:t>(</w:t>
      </w:r>
      <w:proofErr w:type="spellStart"/>
      <w:r w:rsidR="00173265" w:rsidRPr="00C323E9">
        <w:rPr>
          <w:rFonts w:eastAsiaTheme="minorEastAsia"/>
        </w:rPr>
        <w:t>вих</w:t>
      </w:r>
      <w:proofErr w:type="spellEnd"/>
      <w:r w:rsidR="00173265" w:rsidRPr="00C323E9">
        <w:rPr>
          <w:rFonts w:eastAsiaTheme="minorEastAsia"/>
        </w:rPr>
        <w:t xml:space="preserve">. № 108-10812 від 01.09.2020, </w:t>
      </w:r>
      <w:proofErr w:type="spellStart"/>
      <w:r w:rsidR="00173265" w:rsidRPr="00C323E9">
        <w:rPr>
          <w:rFonts w:eastAsiaTheme="minorEastAsia"/>
        </w:rPr>
        <w:t>вх</w:t>
      </w:r>
      <w:proofErr w:type="spellEnd"/>
      <w:r w:rsidR="00173265" w:rsidRPr="00C323E9">
        <w:rPr>
          <w:rFonts w:eastAsiaTheme="minorEastAsia"/>
        </w:rPr>
        <w:t>. № 08/19004 від 01.09.2020).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AF2A27" w:rsidRDefault="00AF2A27" w:rsidP="00AF2A27">
      <w:pPr>
        <w:tabs>
          <w:tab w:val="left" w:pos="-426"/>
        </w:tabs>
        <w:ind w:firstLine="0"/>
        <w:rPr>
          <w:rFonts w:eastAsiaTheme="minorEastAsia"/>
        </w:rPr>
      </w:pPr>
      <w:r w:rsidRPr="00C323E9">
        <w:rPr>
          <w:rFonts w:eastAsiaTheme="minorEastAsia"/>
        </w:rPr>
        <w:lastRenderedPageBreak/>
        <w:t>Доповідач: представник району.</w:t>
      </w:r>
    </w:p>
    <w:p w:rsidR="00643BC8" w:rsidRPr="00C323E9" w:rsidRDefault="00643BC8" w:rsidP="00AF2A27">
      <w:pPr>
        <w:tabs>
          <w:tab w:val="left" w:pos="-426"/>
        </w:tabs>
        <w:ind w:firstLine="0"/>
        <w:rPr>
          <w:rFonts w:eastAsiaTheme="minorEastAsia"/>
        </w:rPr>
      </w:pPr>
    </w:p>
    <w:p w:rsidR="00643BC8" w:rsidRPr="00080459" w:rsidRDefault="00A74FE9" w:rsidP="00A74FE9">
      <w:pPr>
        <w:ind w:firstLine="0"/>
      </w:pPr>
      <w:r>
        <w:t>1</w:t>
      </w:r>
      <w:r w:rsidR="001C2123">
        <w:t>3</w:t>
      </w:r>
      <w:r>
        <w:t xml:space="preserve">. </w:t>
      </w:r>
      <w:r w:rsidR="00643BC8">
        <w:t>Про розгляд звернення Печерської районної в місті Києві державної адміністрації щ</w:t>
      </w:r>
      <w:r w:rsidR="00643BC8" w:rsidRPr="00080459">
        <w:t>одо</w:t>
      </w:r>
      <w:r w:rsidR="00643BC8" w:rsidRPr="00972DC9">
        <w:rPr>
          <w:b/>
        </w:rPr>
        <w:t xml:space="preserve"> </w:t>
      </w:r>
      <w:r w:rsidR="00643BC8" w:rsidRPr="00080459">
        <w:t xml:space="preserve">скасування рішень постійної комісії Київради з питань власності </w:t>
      </w:r>
      <w:r w:rsidR="00643BC8">
        <w:t xml:space="preserve">в частині зміни термінів дії договорів оренди на 9 років 364 дні, </w:t>
      </w:r>
      <w:r w:rsidR="00643BC8" w:rsidRPr="00080459">
        <w:t>у зв’язку із неподанням орендарями документів у встановлені законодавством терміни:</w:t>
      </w:r>
    </w:p>
    <w:p w:rsidR="00643BC8" w:rsidRPr="00972DC9" w:rsidRDefault="00643BC8" w:rsidP="00643BC8">
      <w:pPr>
        <w:ind w:firstLine="426"/>
      </w:pPr>
      <w:r w:rsidRPr="00972DC9">
        <w:t xml:space="preserve"> -</w:t>
      </w:r>
      <w:r w:rsidRPr="00972DC9">
        <w:tab/>
        <w:t xml:space="preserve">пункт 89 протоколу від 11.06.2020 № 22/208 - громадська організація «Освітня асамблея», нежитлові приміщення площею 198,0 </w:t>
      </w:r>
      <w:proofErr w:type="spellStart"/>
      <w:r w:rsidRPr="00972DC9">
        <w:t>кв</w:t>
      </w:r>
      <w:proofErr w:type="spellEnd"/>
      <w:r w:rsidRPr="00972DC9">
        <w:t>. м на вул. І. Мазепи, 3Б;</w:t>
      </w:r>
    </w:p>
    <w:p w:rsidR="00643BC8" w:rsidRPr="00972DC9" w:rsidRDefault="00643BC8" w:rsidP="00643BC8">
      <w:pPr>
        <w:ind w:firstLine="426"/>
      </w:pPr>
      <w:r w:rsidRPr="00972DC9">
        <w:t>-</w:t>
      </w:r>
      <w:r w:rsidRPr="00972DC9">
        <w:tab/>
        <w:t>пункт 174 протоколу від 03.10.2019 № 37/172 - приватне підприємство «Титан-</w:t>
      </w:r>
      <w:proofErr w:type="spellStart"/>
      <w:r w:rsidRPr="00972DC9">
        <w:t>Трейд</w:t>
      </w:r>
      <w:proofErr w:type="spellEnd"/>
      <w:r w:rsidRPr="00972DC9">
        <w:t xml:space="preserve">», нежитлові приміщення площею 58,4 на </w:t>
      </w:r>
      <w:proofErr w:type="spellStart"/>
      <w:r w:rsidRPr="00972DC9">
        <w:t>бульв</w:t>
      </w:r>
      <w:proofErr w:type="spellEnd"/>
      <w:r w:rsidRPr="00972DC9">
        <w:t>. Лесі Українки, 28;</w:t>
      </w:r>
    </w:p>
    <w:p w:rsidR="00643BC8" w:rsidRPr="00972DC9" w:rsidRDefault="00643BC8" w:rsidP="00643BC8">
      <w:pPr>
        <w:ind w:firstLine="426"/>
      </w:pPr>
      <w:r w:rsidRPr="00972DC9">
        <w:t>-</w:t>
      </w:r>
      <w:r w:rsidRPr="00972DC9">
        <w:tab/>
        <w:t xml:space="preserve">пункт  113 протоколу від 24.12.2019 № 51/186 - член Національної спілки журналістів України </w:t>
      </w:r>
      <w:proofErr w:type="spellStart"/>
      <w:r w:rsidRPr="00972DC9">
        <w:t>Печончик</w:t>
      </w:r>
      <w:proofErr w:type="spellEnd"/>
      <w:r w:rsidRPr="00972DC9">
        <w:t xml:space="preserve"> Т. І., нежитлові приміщення площею 44,9 </w:t>
      </w:r>
      <w:proofErr w:type="spellStart"/>
      <w:r w:rsidRPr="00972DC9">
        <w:t>кв</w:t>
      </w:r>
      <w:proofErr w:type="spellEnd"/>
      <w:r w:rsidRPr="00972DC9">
        <w:t>. м на вул. І. Мазепи, 3А;</w:t>
      </w:r>
    </w:p>
    <w:p w:rsidR="00643BC8" w:rsidRDefault="00643BC8" w:rsidP="00643BC8">
      <w:pPr>
        <w:ind w:firstLine="426"/>
      </w:pPr>
      <w:r>
        <w:t>-</w:t>
      </w:r>
      <w:r>
        <w:tab/>
        <w:t xml:space="preserve">пункти  84 </w:t>
      </w:r>
      <w:r w:rsidRPr="00972DC9">
        <w:t>протоколу від 17.03.2020 № 10/196 - фізична особа Холодна Л. С., нежитлові приміщення площею 26,8</w:t>
      </w:r>
      <w:r>
        <w:t xml:space="preserve"> </w:t>
      </w:r>
      <w:proofErr w:type="spellStart"/>
      <w:r>
        <w:t>кв</w:t>
      </w:r>
      <w:proofErr w:type="spellEnd"/>
      <w:r>
        <w:t xml:space="preserve">. м на  </w:t>
      </w:r>
      <w:proofErr w:type="spellStart"/>
      <w:r>
        <w:t>Кловському</w:t>
      </w:r>
      <w:proofErr w:type="spellEnd"/>
      <w:r>
        <w:t xml:space="preserve"> узвозі,17;</w:t>
      </w:r>
    </w:p>
    <w:p w:rsidR="00643BC8" w:rsidRPr="00972DC9" w:rsidRDefault="00643BC8" w:rsidP="00643BC8">
      <w:pPr>
        <w:ind w:firstLine="426"/>
      </w:pPr>
      <w:r w:rsidRPr="00972DC9">
        <w:t>-</w:t>
      </w:r>
      <w:r w:rsidRPr="00972DC9">
        <w:tab/>
        <w:t xml:space="preserve">пункти   86 протоколу від 17.03.2020 № 10/196 - громадська організація «Асоціація ветеранів АТО України», нежитлові приміщення площею 74,2 на </w:t>
      </w:r>
      <w:proofErr w:type="spellStart"/>
      <w:r w:rsidRPr="00972DC9">
        <w:t>бульв</w:t>
      </w:r>
      <w:proofErr w:type="spellEnd"/>
      <w:r w:rsidRPr="00972DC9">
        <w:t xml:space="preserve">. Лесі </w:t>
      </w:r>
      <w:proofErr w:type="spellStart"/>
      <w:r w:rsidRPr="00972DC9">
        <w:t>Україники</w:t>
      </w:r>
      <w:proofErr w:type="spellEnd"/>
      <w:r w:rsidRPr="00972DC9">
        <w:t>, 8;</w:t>
      </w:r>
    </w:p>
    <w:p w:rsidR="00643BC8" w:rsidRDefault="00643BC8" w:rsidP="00643BC8">
      <w:pPr>
        <w:ind w:firstLine="426"/>
      </w:pPr>
      <w:r w:rsidRPr="00972DC9">
        <w:t>-</w:t>
      </w:r>
      <w:r w:rsidRPr="00972DC9">
        <w:tab/>
        <w:t>пункт  222 протоколу  від 21.01.2020 № 2/188 орендар громадська організація «Спортивний клуб «</w:t>
      </w:r>
      <w:proofErr w:type="spellStart"/>
      <w:r w:rsidRPr="00972DC9">
        <w:t>Рукбо</w:t>
      </w:r>
      <w:proofErr w:type="spellEnd"/>
      <w:r w:rsidRPr="00972DC9">
        <w:t xml:space="preserve">», нежитлові приміщення площею 224,1 </w:t>
      </w:r>
      <w:proofErr w:type="spellStart"/>
      <w:r w:rsidRPr="00972DC9">
        <w:t>кв</w:t>
      </w:r>
      <w:proofErr w:type="spellEnd"/>
      <w:r w:rsidRPr="00972DC9">
        <w:t xml:space="preserve">. м на вул. </w:t>
      </w:r>
      <w:proofErr w:type="spellStart"/>
      <w:r w:rsidRPr="00972DC9">
        <w:t>Левандовській</w:t>
      </w:r>
      <w:proofErr w:type="spellEnd"/>
      <w:r w:rsidRPr="00972DC9">
        <w:t>, 4.</w:t>
      </w:r>
    </w:p>
    <w:p w:rsidR="00643BC8" w:rsidRDefault="00643BC8" w:rsidP="0035616D">
      <w:pPr>
        <w:ind w:firstLine="0"/>
        <w:rPr>
          <w:b/>
          <w:sz w:val="32"/>
        </w:rPr>
      </w:pPr>
      <w:r w:rsidRPr="003E0BA5">
        <w:t>Доповідач: представник району.</w:t>
      </w:r>
    </w:p>
    <w:p w:rsidR="00173265" w:rsidRPr="00C323E9" w:rsidRDefault="00173265" w:rsidP="00173265">
      <w:pPr>
        <w:tabs>
          <w:tab w:val="left" w:pos="-426"/>
        </w:tabs>
        <w:ind w:firstLine="0"/>
        <w:rPr>
          <w:rFonts w:eastAsiaTheme="minorEastAsia"/>
        </w:rPr>
      </w:pPr>
    </w:p>
    <w:p w:rsidR="00173265" w:rsidRPr="00C323E9" w:rsidRDefault="00740F74" w:rsidP="00173265">
      <w:pPr>
        <w:tabs>
          <w:tab w:val="left" w:pos="-426"/>
        </w:tabs>
        <w:ind w:firstLine="0"/>
      </w:pPr>
      <w:r>
        <w:rPr>
          <w:rFonts w:eastAsiaTheme="minorEastAsia"/>
        </w:rPr>
        <w:t>1</w:t>
      </w:r>
      <w:r w:rsidR="001C2123">
        <w:rPr>
          <w:rFonts w:eastAsiaTheme="minorEastAsia"/>
        </w:rPr>
        <w:t>4</w:t>
      </w:r>
      <w:r w:rsidR="00173265" w:rsidRPr="00C323E9">
        <w:rPr>
          <w:rFonts w:eastAsiaTheme="minorEastAsia"/>
        </w:rPr>
        <w:t>. Про розгляд звернення Деснянської районної в місті Києві державної адміністрації щодо</w:t>
      </w:r>
      <w:r w:rsidR="00173265" w:rsidRPr="00C323E9">
        <w:t xml:space="preserve"> внесення змін до істотних умов договору оренди ПАТ «</w:t>
      </w:r>
      <w:proofErr w:type="spellStart"/>
      <w:r w:rsidR="00173265" w:rsidRPr="00C323E9">
        <w:t>Вторес</w:t>
      </w:r>
      <w:proofErr w:type="spellEnd"/>
      <w:r w:rsidR="00173265" w:rsidRPr="00C323E9">
        <w:t xml:space="preserve">» в частині зменшення розміру орендної ставки з 25% до % 5 за користування нежитловим приміщенням на вул. </w:t>
      </w:r>
      <w:proofErr w:type="spellStart"/>
      <w:r w:rsidR="00173265" w:rsidRPr="00C323E9">
        <w:t>М.Закревського</w:t>
      </w:r>
      <w:proofErr w:type="spellEnd"/>
      <w:r w:rsidR="00173265" w:rsidRPr="00C323E9">
        <w:t>, 9 у зв’язку із рішенням Шостого апеляційного адміністративного  суду (постанова у справі №826/12473/1 від 11.02.2020) (</w:t>
      </w:r>
      <w:proofErr w:type="spellStart"/>
      <w:r w:rsidR="00173265" w:rsidRPr="00C323E9">
        <w:t>вих</w:t>
      </w:r>
      <w:proofErr w:type="spellEnd"/>
      <w:r w:rsidR="00173265" w:rsidRPr="00C323E9">
        <w:t xml:space="preserve">. № 102/04/28-4947 від 22.07.2020, </w:t>
      </w:r>
      <w:proofErr w:type="spellStart"/>
      <w:r w:rsidR="00173265" w:rsidRPr="00C323E9">
        <w:t>вх</w:t>
      </w:r>
      <w:proofErr w:type="spellEnd"/>
      <w:r w:rsidR="00173265" w:rsidRPr="00C323E9">
        <w:t>. № 08/15932 від 22.07.2020)</w:t>
      </w:r>
    </w:p>
    <w:p w:rsidR="00173265" w:rsidRPr="00C323E9" w:rsidRDefault="00173265" w:rsidP="00173265">
      <w:pPr>
        <w:tabs>
          <w:tab w:val="left" w:pos="-426"/>
        </w:tabs>
        <w:ind w:firstLine="0"/>
        <w:rPr>
          <w:rFonts w:eastAsiaTheme="minorEastAsia"/>
        </w:rPr>
      </w:pPr>
      <w:r w:rsidRPr="00C323E9">
        <w:rPr>
          <w:rFonts w:eastAsiaTheme="minorEastAsia"/>
        </w:rPr>
        <w:t>Доповідач: представник району.</w:t>
      </w:r>
    </w:p>
    <w:p w:rsidR="009D6F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740F74" w:rsidRPr="00C323E9" w:rsidRDefault="00740F74" w:rsidP="006A3CFF">
      <w:pPr>
        <w:tabs>
          <w:tab w:val="left" w:pos="-426"/>
        </w:tabs>
        <w:ind w:firstLine="0"/>
      </w:pPr>
    </w:p>
    <w:p w:rsidR="00173265" w:rsidRDefault="00740F74" w:rsidP="00173265">
      <w:pPr>
        <w:tabs>
          <w:tab w:val="left" w:pos="-426"/>
        </w:tabs>
        <w:ind w:firstLine="0"/>
        <w:rPr>
          <w:rFonts w:eastAsiaTheme="minorEastAsia"/>
        </w:rPr>
      </w:pPr>
      <w:r>
        <w:rPr>
          <w:rFonts w:eastAsiaTheme="minorEastAsia"/>
        </w:rPr>
        <w:t>1</w:t>
      </w:r>
      <w:r w:rsidR="001C2123">
        <w:rPr>
          <w:rFonts w:eastAsiaTheme="minorEastAsia"/>
        </w:rPr>
        <w:t>5</w:t>
      </w:r>
      <w:r>
        <w:rPr>
          <w:rFonts w:eastAsiaTheme="minorEastAsia"/>
        </w:rPr>
        <w:t xml:space="preserve">. </w:t>
      </w:r>
      <w:r w:rsidR="00173265" w:rsidRPr="00C323E9">
        <w:rPr>
          <w:rFonts w:eastAsiaTheme="minorEastAsia"/>
        </w:rPr>
        <w:t xml:space="preserve">Про розгляд звернення ОСН «Будинковий Комітет «Проспект Повітрофлотський, 21/2, вул. Олексія Шовкуненка, 4»  щодо передачі в оперативне управління нежитлового приміщення загальною площею 49,8 </w:t>
      </w:r>
      <w:proofErr w:type="spellStart"/>
      <w:r w:rsidR="00173265" w:rsidRPr="00C323E9">
        <w:rPr>
          <w:rFonts w:eastAsiaTheme="minorEastAsia"/>
        </w:rPr>
        <w:t>кв.м</w:t>
      </w:r>
      <w:proofErr w:type="spellEnd"/>
      <w:r w:rsidR="00173265" w:rsidRPr="00C323E9">
        <w:rPr>
          <w:rFonts w:eastAsiaTheme="minorEastAsia"/>
        </w:rPr>
        <w:t xml:space="preserve"> на </w:t>
      </w:r>
      <w:proofErr w:type="spellStart"/>
      <w:r w:rsidR="00173265" w:rsidRPr="00C323E9">
        <w:rPr>
          <w:rFonts w:eastAsiaTheme="minorEastAsia"/>
        </w:rPr>
        <w:t>просп</w:t>
      </w:r>
      <w:proofErr w:type="spellEnd"/>
      <w:r w:rsidR="00173265" w:rsidRPr="00C323E9">
        <w:rPr>
          <w:rFonts w:eastAsiaTheme="minorEastAsia"/>
        </w:rPr>
        <w:t>.  Повітрофлотському, 21/2  (вих.№М-12-20 від 09.09.2020; вх.№08/19809 від 09.09.2020).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AF2A27" w:rsidRDefault="00AF2A27" w:rsidP="00AF2A27">
      <w:pPr>
        <w:tabs>
          <w:tab w:val="left" w:pos="-426"/>
        </w:tabs>
        <w:ind w:firstLine="0"/>
        <w:rPr>
          <w:rFonts w:eastAsiaTheme="minorEastAsia"/>
        </w:rPr>
      </w:pPr>
      <w:r w:rsidRPr="00C323E9">
        <w:rPr>
          <w:rFonts w:eastAsiaTheme="minorEastAsia"/>
        </w:rPr>
        <w:t>Доповідач: представник району.</w:t>
      </w:r>
    </w:p>
    <w:p w:rsidR="00740F74" w:rsidRPr="00C323E9" w:rsidRDefault="00740F74" w:rsidP="00AF2A27">
      <w:pPr>
        <w:tabs>
          <w:tab w:val="left" w:pos="-426"/>
        </w:tabs>
        <w:ind w:firstLine="0"/>
        <w:rPr>
          <w:rFonts w:eastAsiaTheme="minorEastAsia"/>
        </w:rPr>
      </w:pPr>
    </w:p>
    <w:p w:rsidR="00740F74" w:rsidRPr="00C323E9" w:rsidRDefault="002D6103" w:rsidP="00740F74">
      <w:pPr>
        <w:widowControl w:val="0"/>
        <w:tabs>
          <w:tab w:val="left" w:pos="-426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w w:val="100"/>
          <w:lang w:eastAsia="uk-UA"/>
        </w:rPr>
        <w:lastRenderedPageBreak/>
        <w:t>1</w:t>
      </w:r>
      <w:r w:rsidR="001C2123">
        <w:rPr>
          <w:w w:val="100"/>
          <w:lang w:eastAsia="uk-UA"/>
        </w:rPr>
        <w:t>6</w:t>
      </w:r>
      <w:r>
        <w:rPr>
          <w:w w:val="100"/>
          <w:lang w:eastAsia="uk-UA"/>
        </w:rPr>
        <w:t xml:space="preserve">. </w:t>
      </w:r>
      <w:r w:rsidR="00740F74" w:rsidRPr="00C323E9">
        <w:rPr>
          <w:w w:val="100"/>
          <w:lang w:eastAsia="uk-UA"/>
        </w:rPr>
        <w:t xml:space="preserve">Про розгляд скарги членів ініціативної групи мешканців буд. №1-3/5 </w:t>
      </w:r>
      <w:r w:rsidR="00583C75">
        <w:rPr>
          <w:w w:val="100"/>
          <w:lang w:eastAsia="uk-UA"/>
        </w:rPr>
        <w:t>на</w:t>
      </w:r>
      <w:r w:rsidR="00740F74" w:rsidRPr="00C323E9">
        <w:rPr>
          <w:w w:val="100"/>
          <w:lang w:eastAsia="uk-UA"/>
        </w:rPr>
        <w:t xml:space="preserve"> вул. Пушкінській  </w:t>
      </w:r>
      <w:proofErr w:type="spellStart"/>
      <w:r w:rsidR="00740F74" w:rsidRPr="00C323E9">
        <w:rPr>
          <w:w w:val="100"/>
          <w:lang w:eastAsia="uk-UA"/>
        </w:rPr>
        <w:t>О.Курченко</w:t>
      </w:r>
      <w:proofErr w:type="spellEnd"/>
      <w:r w:rsidR="00740F74" w:rsidRPr="00C323E9">
        <w:rPr>
          <w:w w:val="100"/>
          <w:lang w:eastAsia="uk-UA"/>
        </w:rPr>
        <w:t xml:space="preserve"> та </w:t>
      </w:r>
      <w:proofErr w:type="spellStart"/>
      <w:r w:rsidR="00740F74" w:rsidRPr="00C323E9">
        <w:rPr>
          <w:w w:val="100"/>
          <w:lang w:eastAsia="uk-UA"/>
        </w:rPr>
        <w:t>Т.Кінька</w:t>
      </w:r>
      <w:proofErr w:type="spellEnd"/>
      <w:r w:rsidR="00740F74" w:rsidRPr="00C323E9">
        <w:rPr>
          <w:w w:val="100"/>
          <w:lang w:eastAsia="uk-UA"/>
        </w:rPr>
        <w:t xml:space="preserve"> щодо незаконного використання ФОП Баландіним Ф.В. допоміжних приміщень та місць загального користування будинку   на вул. Пушкінській, 1-3/5 та стану виконання Шевченківською районною в місті Києві державною адміністрацією рішення протоколу №65 постійної комісії Київради з питань власності від 03.10.2017 (від 11.08.2020; вх.№08/КО-3013 від 11.08.2020).</w:t>
      </w:r>
    </w:p>
    <w:p w:rsidR="00740F74" w:rsidRPr="00C323E9" w:rsidRDefault="00740F74" w:rsidP="00740F74">
      <w:pPr>
        <w:tabs>
          <w:tab w:val="left" w:pos="-426"/>
        </w:tabs>
        <w:ind w:firstLine="0"/>
      </w:pPr>
      <w:r w:rsidRPr="00C323E9">
        <w:rPr>
          <w:i/>
          <w:sz w:val="24"/>
          <w:szCs w:val="24"/>
        </w:rPr>
        <w:t xml:space="preserve">Протокол №31/217  від 02.09.2020 - перенести розгляд питання. </w:t>
      </w:r>
    </w:p>
    <w:p w:rsidR="00740F74" w:rsidRPr="00C323E9" w:rsidRDefault="00740F74" w:rsidP="00740F74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B82C75" w:rsidRDefault="00B82C75" w:rsidP="00173265">
      <w:pPr>
        <w:tabs>
          <w:tab w:val="left" w:pos="-426"/>
        </w:tabs>
        <w:ind w:firstLine="0"/>
        <w:rPr>
          <w:w w:val="100"/>
          <w:lang w:eastAsia="uk-UA"/>
        </w:rPr>
      </w:pPr>
      <w:r>
        <w:rPr>
          <w:rFonts w:eastAsiaTheme="minorEastAsia"/>
        </w:rPr>
        <w:t xml:space="preserve">16.1. </w:t>
      </w:r>
      <w:r w:rsidR="00C01842">
        <w:rPr>
          <w:rFonts w:eastAsiaTheme="minorEastAsia"/>
        </w:rPr>
        <w:t>Скарга</w:t>
      </w:r>
      <w:r>
        <w:rPr>
          <w:rFonts w:eastAsiaTheme="minorEastAsia"/>
        </w:rPr>
        <w:t xml:space="preserve"> </w:t>
      </w:r>
      <w:r w:rsidRPr="00C323E9">
        <w:rPr>
          <w:w w:val="100"/>
          <w:lang w:eastAsia="uk-UA"/>
        </w:rPr>
        <w:t xml:space="preserve">членів ініціативної групи мешканців буд. №1-3/5 по вул. Пушкінській  </w:t>
      </w:r>
      <w:proofErr w:type="spellStart"/>
      <w:r w:rsidRPr="00C323E9">
        <w:rPr>
          <w:w w:val="100"/>
          <w:lang w:eastAsia="uk-UA"/>
        </w:rPr>
        <w:t>О.Курченко</w:t>
      </w:r>
      <w:proofErr w:type="spellEnd"/>
      <w:r w:rsidRPr="00C323E9">
        <w:rPr>
          <w:w w:val="100"/>
          <w:lang w:eastAsia="uk-UA"/>
        </w:rPr>
        <w:t xml:space="preserve"> та </w:t>
      </w:r>
      <w:proofErr w:type="spellStart"/>
      <w:r w:rsidRPr="00C323E9">
        <w:rPr>
          <w:w w:val="100"/>
          <w:lang w:eastAsia="uk-UA"/>
        </w:rPr>
        <w:t>Т.Кінька</w:t>
      </w:r>
      <w:proofErr w:type="spellEnd"/>
      <w:r w:rsidR="00571CDD">
        <w:rPr>
          <w:w w:val="100"/>
          <w:lang w:eastAsia="uk-UA"/>
        </w:rPr>
        <w:t xml:space="preserve"> (</w:t>
      </w:r>
      <w:proofErr w:type="spellStart"/>
      <w:r w:rsidR="00571CDD">
        <w:rPr>
          <w:w w:val="100"/>
          <w:lang w:eastAsia="uk-UA"/>
        </w:rPr>
        <w:t>вих</w:t>
      </w:r>
      <w:proofErr w:type="spellEnd"/>
      <w:r w:rsidR="00571CDD">
        <w:rPr>
          <w:w w:val="100"/>
          <w:lang w:eastAsia="uk-UA"/>
        </w:rPr>
        <w:t>. від 24.09.2020 б/н; вх.№К-11985 від 30.09.2020).</w:t>
      </w:r>
      <w:r>
        <w:rPr>
          <w:w w:val="100"/>
          <w:lang w:eastAsia="uk-UA"/>
        </w:rPr>
        <w:t xml:space="preserve"> </w:t>
      </w:r>
    </w:p>
    <w:p w:rsidR="001212D0" w:rsidRPr="007D6B25" w:rsidRDefault="001212D0" w:rsidP="00173265">
      <w:pPr>
        <w:tabs>
          <w:tab w:val="left" w:pos="-426"/>
        </w:tabs>
        <w:ind w:firstLine="0"/>
        <w:rPr>
          <w:w w:val="100"/>
          <w:lang w:eastAsia="uk-UA"/>
        </w:rPr>
      </w:pPr>
    </w:p>
    <w:p w:rsidR="00173265" w:rsidRPr="007051FB" w:rsidRDefault="00173265" w:rsidP="00173265">
      <w:pPr>
        <w:tabs>
          <w:tab w:val="left" w:pos="-426"/>
        </w:tabs>
        <w:ind w:firstLine="0"/>
        <w:jc w:val="center"/>
        <w:rPr>
          <w:b/>
        </w:rPr>
      </w:pPr>
      <w:r w:rsidRPr="007051FB">
        <w:rPr>
          <w:b/>
        </w:rPr>
        <w:t xml:space="preserve">Питання контролю постійної комісії Київради з питань власності за виконанням рішень Київради </w:t>
      </w:r>
    </w:p>
    <w:p w:rsidR="00173265" w:rsidRPr="00C323E9" w:rsidRDefault="00173265" w:rsidP="00173265">
      <w:pPr>
        <w:tabs>
          <w:tab w:val="left" w:pos="-426"/>
        </w:tabs>
        <w:ind w:firstLine="0"/>
        <w:jc w:val="center"/>
      </w:pPr>
      <w:r w:rsidRPr="00C323E9">
        <w:t>(</w:t>
      </w:r>
      <w:r w:rsidRPr="00C323E9">
        <w:rPr>
          <w:i/>
        </w:rPr>
        <w:t>м</w:t>
      </w:r>
      <w:r w:rsidR="007702CF">
        <w:rPr>
          <w:i/>
        </w:rPr>
        <w:t>атеріали направлені на електрон</w:t>
      </w:r>
      <w:r w:rsidRPr="00C323E9">
        <w:rPr>
          <w:i/>
        </w:rPr>
        <w:t>і адреси)</w:t>
      </w:r>
    </w:p>
    <w:p w:rsidR="00173265" w:rsidRPr="00C323E9" w:rsidRDefault="00173265" w:rsidP="00173265">
      <w:pPr>
        <w:tabs>
          <w:tab w:val="left" w:pos="-426"/>
        </w:tabs>
        <w:ind w:firstLine="0"/>
        <w:jc w:val="center"/>
      </w:pPr>
    </w:p>
    <w:p w:rsidR="00173265" w:rsidRPr="00C323E9" w:rsidRDefault="0025179E" w:rsidP="00173265">
      <w:pPr>
        <w:tabs>
          <w:tab w:val="left" w:pos="-426"/>
        </w:tabs>
        <w:ind w:firstLine="0"/>
      </w:pPr>
      <w:r>
        <w:t>1</w:t>
      </w:r>
      <w:r w:rsidR="001C2123">
        <w:t>7</w:t>
      </w:r>
      <w:r w:rsidR="00173265" w:rsidRPr="00C323E9">
        <w:t>. Про розгляд звернення Департаменту комунальної власності м. Києва виконавчого органу Київради (КМДА) щодо продовження терміну виконання рішення Київради  від 14.04.2016 № 327/327 "Про надання дозволу комунальному підприємству "Київпастранс" на знесення лінійно-диспетчерської станції на вулиці Панельній, 2 у Дніпровському районі м. Києва" до 24.12.2020 (вих.№062/06/36-4108 від 22.06.2020; вх.№08/13239 від 22.06.2020).</w:t>
      </w:r>
    </w:p>
    <w:p w:rsidR="00173265" w:rsidRPr="00C323E9" w:rsidRDefault="00173265" w:rsidP="00173265">
      <w:pPr>
        <w:tabs>
          <w:tab w:val="left" w:pos="-426"/>
        </w:tabs>
        <w:ind w:firstLine="0"/>
        <w:textAlignment w:val="baseline"/>
        <w:rPr>
          <w:i/>
          <w:sz w:val="22"/>
          <w:szCs w:val="22"/>
        </w:rPr>
      </w:pPr>
      <w:r w:rsidRPr="00C323E9">
        <w:rPr>
          <w:i/>
          <w:sz w:val="22"/>
          <w:szCs w:val="22"/>
        </w:rPr>
        <w:t>Протокол №</w:t>
      </w:r>
      <w:r w:rsidRPr="00C323E9">
        <w:rPr>
          <w:i/>
          <w:sz w:val="24"/>
          <w:szCs w:val="24"/>
        </w:rPr>
        <w:t xml:space="preserve">26/212 </w:t>
      </w:r>
      <w:r w:rsidRPr="00C323E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rPr>
          <w:i/>
          <w:sz w:val="24"/>
          <w:szCs w:val="24"/>
        </w:rPr>
        <w:t xml:space="preserve">Протокол №31/217  від 02.09.2020 - </w:t>
      </w:r>
      <w:r w:rsidRPr="00C323E9">
        <w:rPr>
          <w:i/>
          <w:sz w:val="22"/>
          <w:szCs w:val="22"/>
        </w:rPr>
        <w:t>питання не розглянуто та перенесено.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t>Доповідач: представник Департаменту.</w:t>
      </w:r>
    </w:p>
    <w:p w:rsidR="00173265" w:rsidRPr="00C323E9" w:rsidRDefault="00173265" w:rsidP="00173265">
      <w:pPr>
        <w:tabs>
          <w:tab w:val="left" w:pos="-426"/>
        </w:tabs>
        <w:ind w:firstLine="0"/>
        <w:jc w:val="left"/>
        <w:rPr>
          <w:i/>
        </w:rPr>
      </w:pPr>
    </w:p>
    <w:p w:rsidR="00173265" w:rsidRPr="00C323E9" w:rsidRDefault="00FA37AA" w:rsidP="00173265">
      <w:pPr>
        <w:tabs>
          <w:tab w:val="left" w:pos="-426"/>
        </w:tabs>
        <w:ind w:firstLine="0"/>
      </w:pPr>
      <w:r>
        <w:t>1</w:t>
      </w:r>
      <w:r w:rsidR="001C2123">
        <w:t>8</w:t>
      </w:r>
      <w:r w:rsidR="00173265" w:rsidRPr="00C323E9">
        <w:t>. Про розгляд звернення Департаменту комунальної власності м. Києва виконавчого органу Київради (КМДА) щодо продовження терміну виконання рішення Київради</w:t>
      </w:r>
      <w:r w:rsidR="00173265" w:rsidRPr="00C323E9">
        <w:rPr>
          <w:bCs/>
        </w:rPr>
        <w:t xml:space="preserve"> </w:t>
      </w:r>
      <w:r w:rsidR="00173265" w:rsidRPr="00C323E9">
        <w:t xml:space="preserve">від 02.07.2015 № 663/1527 "Щодо здійснення заходів, пов’язаних із відновленням роботи дошкільного навчального закладу № 331 на вул. Дніпродзержинській, 110" </w:t>
      </w:r>
      <w:r w:rsidR="00A30B7F">
        <w:t>(</w:t>
      </w:r>
      <w:proofErr w:type="spellStart"/>
      <w:r w:rsidR="00A30B7F">
        <w:t>вих</w:t>
      </w:r>
      <w:proofErr w:type="spellEnd"/>
      <w:r w:rsidR="00A30B7F">
        <w:t>. №</w:t>
      </w:r>
      <w:r w:rsidR="00173265" w:rsidRPr="00C323E9">
        <w:t xml:space="preserve">062/06/10-4163 від 24.06.2020, </w:t>
      </w:r>
      <w:proofErr w:type="spellStart"/>
      <w:r w:rsidR="00173265" w:rsidRPr="00C323E9">
        <w:t>вх</w:t>
      </w:r>
      <w:proofErr w:type="spellEnd"/>
      <w:r w:rsidR="00173265" w:rsidRPr="00C323E9">
        <w:t>. № 08/13516 від 24.06.2020).</w:t>
      </w:r>
    </w:p>
    <w:p w:rsidR="00173265" w:rsidRPr="00C323E9" w:rsidRDefault="00173265" w:rsidP="00173265">
      <w:pPr>
        <w:tabs>
          <w:tab w:val="left" w:pos="-426"/>
        </w:tabs>
        <w:ind w:firstLine="0"/>
        <w:textAlignment w:val="baseline"/>
        <w:rPr>
          <w:i/>
          <w:sz w:val="22"/>
          <w:szCs w:val="22"/>
        </w:rPr>
      </w:pPr>
      <w:r w:rsidRPr="00C323E9">
        <w:rPr>
          <w:i/>
          <w:sz w:val="22"/>
          <w:szCs w:val="22"/>
        </w:rPr>
        <w:t>Протокол №</w:t>
      </w:r>
      <w:r w:rsidRPr="00C323E9">
        <w:rPr>
          <w:i/>
          <w:sz w:val="24"/>
          <w:szCs w:val="24"/>
        </w:rPr>
        <w:t xml:space="preserve">26/212 </w:t>
      </w:r>
      <w:r w:rsidRPr="00C323E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rPr>
          <w:i/>
          <w:sz w:val="24"/>
          <w:szCs w:val="24"/>
        </w:rPr>
        <w:t xml:space="preserve">Протокол №31/217  від 02.09.2020 - </w:t>
      </w:r>
      <w:r w:rsidRPr="00C323E9">
        <w:rPr>
          <w:i/>
          <w:sz w:val="22"/>
          <w:szCs w:val="22"/>
        </w:rPr>
        <w:t>питання не розглянуто та перенесено.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t>Доповідач: представник Департаменту.</w:t>
      </w:r>
    </w:p>
    <w:p w:rsidR="00173265" w:rsidRPr="00C323E9" w:rsidRDefault="00173265" w:rsidP="00173265">
      <w:pPr>
        <w:tabs>
          <w:tab w:val="left" w:pos="-426"/>
        </w:tabs>
        <w:ind w:firstLine="0"/>
        <w:jc w:val="left"/>
        <w:rPr>
          <w:i/>
        </w:rPr>
      </w:pPr>
    </w:p>
    <w:p w:rsidR="00EC775F" w:rsidRPr="00EC775F" w:rsidRDefault="00090B10" w:rsidP="00AF3F8E">
      <w:pPr>
        <w:tabs>
          <w:tab w:val="left" w:pos="-426"/>
        </w:tabs>
        <w:ind w:firstLine="0"/>
      </w:pPr>
      <w:r w:rsidRPr="00EC775F">
        <w:t>1</w:t>
      </w:r>
      <w:r w:rsidR="00AF3F8E" w:rsidRPr="00EC775F">
        <w:t>9.</w:t>
      </w:r>
      <w:r w:rsidR="00EC775F">
        <w:t xml:space="preserve"> Про розгляд звернень</w:t>
      </w:r>
      <w:r w:rsidR="00AF3F8E" w:rsidRPr="00EC775F">
        <w:t xml:space="preserve"> Департаменту комунальної власності м.Києва виконавчого органу Київради (КМДА)</w:t>
      </w:r>
      <w:r w:rsidR="00EC775F" w:rsidRPr="00EC775F">
        <w:t xml:space="preserve"> (</w:t>
      </w:r>
      <w:proofErr w:type="spellStart"/>
      <w:r w:rsidR="00EC775F" w:rsidRPr="00EC775F">
        <w:t>вих</w:t>
      </w:r>
      <w:proofErr w:type="spellEnd"/>
      <w:r w:rsidR="00EC775F" w:rsidRPr="00EC775F">
        <w:t xml:space="preserve">. № 062/06/10-4158 від 24.06.2020, </w:t>
      </w:r>
      <w:proofErr w:type="spellStart"/>
      <w:r w:rsidR="00EC775F" w:rsidRPr="00EC775F">
        <w:t>вх</w:t>
      </w:r>
      <w:proofErr w:type="spellEnd"/>
      <w:r w:rsidR="00EC775F" w:rsidRPr="00EC775F">
        <w:t xml:space="preserve">. № 08/13490 від 24.06.2020; </w:t>
      </w:r>
      <w:proofErr w:type="spellStart"/>
      <w:r w:rsidR="00EC775F" w:rsidRPr="00EC775F">
        <w:t>вих</w:t>
      </w:r>
      <w:proofErr w:type="spellEnd"/>
      <w:r w:rsidR="00EC775F" w:rsidRPr="00EC775F">
        <w:t xml:space="preserve">. №062/06/10-5633 від 03.09.2020;     </w:t>
      </w:r>
      <w:proofErr w:type="spellStart"/>
      <w:r w:rsidR="00EC775F" w:rsidRPr="00EC775F">
        <w:t>вх</w:t>
      </w:r>
      <w:proofErr w:type="spellEnd"/>
      <w:r w:rsidR="00EC775F" w:rsidRPr="00EC775F">
        <w:t xml:space="preserve">. №08/19395 від 03.09.2020; </w:t>
      </w:r>
      <w:proofErr w:type="spellStart"/>
      <w:r w:rsidR="00EC775F" w:rsidRPr="00EC775F">
        <w:t>вих</w:t>
      </w:r>
      <w:proofErr w:type="spellEnd"/>
      <w:r w:rsidR="00EC775F" w:rsidRPr="00EC775F">
        <w:t>.</w:t>
      </w:r>
      <w:r w:rsidR="00EC775F">
        <w:t xml:space="preserve"> </w:t>
      </w:r>
      <w:r w:rsidR="00EC775F" w:rsidRPr="00EC775F">
        <w:t>№062/06/10-5945 від 23.09.2020; вх.№08/21071 від 23.09.2020), а саме:</w:t>
      </w:r>
    </w:p>
    <w:p w:rsidR="00EC775F" w:rsidRPr="00EC775F" w:rsidRDefault="00EC775F" w:rsidP="00AF3F8E">
      <w:pPr>
        <w:tabs>
          <w:tab w:val="left" w:pos="-426"/>
        </w:tabs>
        <w:ind w:firstLine="0"/>
      </w:pPr>
      <w:r w:rsidRPr="00EC775F">
        <w:lastRenderedPageBreak/>
        <w:t>-</w:t>
      </w:r>
      <w:r w:rsidR="00AF3F8E" w:rsidRPr="00EC775F">
        <w:t xml:space="preserve"> щодо зняття з контролю виконання пункту 2 додатку 2 до рішення Київської міської ради від 28.11.2017 №556/3563 «Про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 фізичної культури та спорту», в частині безоплатного прийняття до комунальної власності територіальної громади міста Києва цілісного майнового комплексу державного підприємства «Спортивний комплекс «Атлет»</w:t>
      </w:r>
      <w:r w:rsidRPr="00EC775F">
        <w:t>;</w:t>
      </w:r>
    </w:p>
    <w:p w:rsidR="00AF3F8E" w:rsidRPr="00EC775F" w:rsidRDefault="00EC775F" w:rsidP="00AF3F8E">
      <w:pPr>
        <w:tabs>
          <w:tab w:val="left" w:pos="-426"/>
        </w:tabs>
        <w:ind w:firstLine="0"/>
      </w:pPr>
      <w:r w:rsidRPr="00EC775F">
        <w:t>- щодо продовження терміну виконання рішення Київради  від 28.11.2017                              № 556/3563 "Про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спорту»  в частині 1 додатку до цього рішення до 30.12.2020</w:t>
      </w:r>
      <w:r>
        <w:t>.</w:t>
      </w:r>
    </w:p>
    <w:p w:rsidR="00AF3F8E" w:rsidRPr="00EC775F" w:rsidRDefault="00AF3F8E" w:rsidP="00AF3F8E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EC775F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EC775F">
        <w:rPr>
          <w:i/>
          <w:sz w:val="24"/>
          <w:szCs w:val="24"/>
        </w:rPr>
        <w:t>питання не розглянуто та перенесено.</w:t>
      </w:r>
    </w:p>
    <w:p w:rsidR="00AF3F8E" w:rsidRPr="00EC775F" w:rsidRDefault="00AF3F8E" w:rsidP="00AF3F8E">
      <w:pPr>
        <w:tabs>
          <w:tab w:val="left" w:pos="-426"/>
        </w:tabs>
        <w:ind w:firstLine="0"/>
      </w:pPr>
      <w:r w:rsidRPr="00EC775F">
        <w:t>Доповідач: представник Департаменту.</w:t>
      </w:r>
    </w:p>
    <w:p w:rsidR="00173265" w:rsidRDefault="00173265" w:rsidP="00173265">
      <w:pPr>
        <w:tabs>
          <w:tab w:val="left" w:pos="-426"/>
        </w:tabs>
        <w:ind w:firstLine="0"/>
        <w:jc w:val="left"/>
        <w:rPr>
          <w:i/>
        </w:rPr>
      </w:pPr>
    </w:p>
    <w:p w:rsidR="00173265" w:rsidRPr="00C323E9" w:rsidRDefault="001C2123" w:rsidP="00173265">
      <w:pPr>
        <w:tabs>
          <w:tab w:val="left" w:pos="-426"/>
        </w:tabs>
        <w:ind w:firstLine="0"/>
      </w:pPr>
      <w:r>
        <w:t>20</w:t>
      </w:r>
      <w:r w:rsidR="00173265" w:rsidRPr="00C323E9">
        <w:t>. Про розгляд звернен</w:t>
      </w:r>
      <w:r w:rsidR="00A2462B">
        <w:t>ь</w:t>
      </w:r>
      <w:r w:rsidR="00173265" w:rsidRPr="00C323E9">
        <w:t xml:space="preserve"> Департаменту комунальної власності м. Києва виконавчого органу Київради (КМДА) щодо продовження терміну вико</w:t>
      </w:r>
      <w:r w:rsidR="000A7C8F">
        <w:t>нання рішення Київ</w:t>
      </w:r>
      <w:r w:rsidR="00173265" w:rsidRPr="00C323E9">
        <w:t xml:space="preserve">ради від 11.10.2018 № 1762/5826 "Про безоплатну передачу майна на вулиці </w:t>
      </w:r>
      <w:proofErr w:type="spellStart"/>
      <w:r w:rsidR="00173265" w:rsidRPr="00C323E9">
        <w:t>Білицькій</w:t>
      </w:r>
      <w:proofErr w:type="spellEnd"/>
      <w:r w:rsidR="00173265" w:rsidRPr="00C323E9">
        <w:t>, 13-а з комунальної власності територіальної громади міста Києва у державну власність" до 30.</w:t>
      </w:r>
      <w:r w:rsidR="002544E6">
        <w:t>12</w:t>
      </w:r>
      <w:r w:rsidR="00173265" w:rsidRPr="00C323E9">
        <w:t>.2020 (</w:t>
      </w:r>
      <w:proofErr w:type="spellStart"/>
      <w:r w:rsidR="00173265" w:rsidRPr="00C323E9">
        <w:t>вих</w:t>
      </w:r>
      <w:proofErr w:type="spellEnd"/>
      <w:r w:rsidR="00173265" w:rsidRPr="00C323E9">
        <w:t xml:space="preserve">. № 062/06/10-4162 від 24.06.2020, </w:t>
      </w:r>
      <w:proofErr w:type="spellStart"/>
      <w:r w:rsidR="00173265" w:rsidRPr="00C323E9">
        <w:t>вх</w:t>
      </w:r>
      <w:proofErr w:type="spellEnd"/>
      <w:r w:rsidR="00173265" w:rsidRPr="00C323E9">
        <w:t>. № 08/13491 від 24.06.2020</w:t>
      </w:r>
      <w:r w:rsidR="002544E6">
        <w:t>;</w:t>
      </w:r>
      <w:r w:rsidR="002544E6" w:rsidRPr="002544E6">
        <w:t xml:space="preserve"> </w:t>
      </w:r>
      <w:proofErr w:type="spellStart"/>
      <w:r w:rsidR="002544E6" w:rsidRPr="00A236BF">
        <w:t>вих</w:t>
      </w:r>
      <w:proofErr w:type="spellEnd"/>
      <w:r w:rsidR="002544E6" w:rsidRPr="00A236BF">
        <w:t xml:space="preserve">. № 062/06/08-5944 від 23.09.2020, </w:t>
      </w:r>
      <w:proofErr w:type="spellStart"/>
      <w:r w:rsidR="002544E6" w:rsidRPr="00A236BF">
        <w:t>вх</w:t>
      </w:r>
      <w:proofErr w:type="spellEnd"/>
      <w:r w:rsidR="002544E6" w:rsidRPr="00A236BF">
        <w:t>. № 08/21082 від 23.09.2020</w:t>
      </w:r>
      <w:r w:rsidR="00173265" w:rsidRPr="00C323E9">
        <w:t>).</w:t>
      </w:r>
    </w:p>
    <w:p w:rsidR="00173265" w:rsidRPr="00C323E9" w:rsidRDefault="00173265" w:rsidP="00173265">
      <w:pPr>
        <w:tabs>
          <w:tab w:val="left" w:pos="-426"/>
        </w:tabs>
        <w:ind w:firstLine="0"/>
        <w:textAlignment w:val="baseline"/>
        <w:rPr>
          <w:i/>
          <w:sz w:val="22"/>
          <w:szCs w:val="22"/>
        </w:rPr>
      </w:pPr>
      <w:r w:rsidRPr="00C323E9">
        <w:rPr>
          <w:i/>
          <w:sz w:val="22"/>
          <w:szCs w:val="22"/>
        </w:rPr>
        <w:t>Протокол №</w:t>
      </w:r>
      <w:r w:rsidRPr="00C323E9">
        <w:rPr>
          <w:i/>
          <w:sz w:val="24"/>
          <w:szCs w:val="24"/>
        </w:rPr>
        <w:t xml:space="preserve">26/212 </w:t>
      </w:r>
      <w:r w:rsidRPr="00C323E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  <w:rPr>
          <w:i/>
          <w:sz w:val="22"/>
          <w:szCs w:val="22"/>
        </w:rPr>
      </w:pPr>
      <w:r w:rsidRPr="00C323E9">
        <w:rPr>
          <w:i/>
          <w:sz w:val="24"/>
          <w:szCs w:val="24"/>
        </w:rPr>
        <w:t xml:space="preserve">Протокол №31/217 від 02.09.2020 - </w:t>
      </w:r>
      <w:r w:rsidRPr="00C323E9">
        <w:rPr>
          <w:i/>
          <w:sz w:val="22"/>
          <w:szCs w:val="22"/>
        </w:rPr>
        <w:t>питання не розглянуто та перенесено.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t>Доповідач: представник Департаменту.</w:t>
      </w:r>
    </w:p>
    <w:p w:rsidR="00173265" w:rsidRPr="00C323E9" w:rsidRDefault="00173265" w:rsidP="00173265">
      <w:pPr>
        <w:tabs>
          <w:tab w:val="left" w:pos="-426"/>
        </w:tabs>
        <w:ind w:firstLine="0"/>
        <w:rPr>
          <w:color w:val="1F497D" w:themeColor="text2"/>
        </w:rPr>
      </w:pPr>
    </w:p>
    <w:p w:rsidR="00173265" w:rsidRPr="00C323E9" w:rsidRDefault="001C2123" w:rsidP="00173265">
      <w:pPr>
        <w:tabs>
          <w:tab w:val="left" w:pos="-426"/>
        </w:tabs>
        <w:ind w:firstLine="0"/>
      </w:pPr>
      <w:r>
        <w:t>21</w:t>
      </w:r>
      <w:r w:rsidR="00173265" w:rsidRPr="00C323E9">
        <w:t>. Про розгляд звернен</w:t>
      </w:r>
      <w:r w:rsidR="00A2462B">
        <w:t>ь</w:t>
      </w:r>
      <w:r w:rsidR="00173265" w:rsidRPr="00C323E9">
        <w:t xml:space="preserve"> Департаменту охорони здоров'я виконавчого органу Київради (КМДА)  щодо продовження терміну виконання рішення Київради  від 22 січня 2015 року № 16/881"Про перейменування Київської міської клінічної лікарні № 6" до </w:t>
      </w:r>
      <w:r w:rsidR="00E23280">
        <w:t>31</w:t>
      </w:r>
      <w:r w:rsidR="00173265" w:rsidRPr="00C323E9">
        <w:t>.</w:t>
      </w:r>
      <w:r w:rsidR="00E23280">
        <w:t>12</w:t>
      </w:r>
      <w:r w:rsidR="00173265" w:rsidRPr="00C323E9">
        <w:t>.2020  (</w:t>
      </w:r>
      <w:proofErr w:type="spellStart"/>
      <w:r w:rsidR="00173265" w:rsidRPr="00C323E9">
        <w:t>вих</w:t>
      </w:r>
      <w:proofErr w:type="spellEnd"/>
      <w:r w:rsidR="00173265" w:rsidRPr="00C323E9">
        <w:t>. №061-6693/10 від 30.06.2020; вх.№08/13895 від 01.07.2020</w:t>
      </w:r>
      <w:r w:rsidR="00E23280">
        <w:t>; вих.№061-9767/10 від 30.09.2020;</w:t>
      </w:r>
      <w:r w:rsidR="00F9783F">
        <w:t xml:space="preserve"> </w:t>
      </w:r>
      <w:r w:rsidR="00E23280">
        <w:t>вх.№08/21931 від 02.10.2020</w:t>
      </w:r>
      <w:r w:rsidR="00173265" w:rsidRPr="00C323E9">
        <w:t>).</w:t>
      </w:r>
    </w:p>
    <w:p w:rsidR="00173265" w:rsidRPr="00C323E9" w:rsidRDefault="00173265" w:rsidP="00173265">
      <w:pPr>
        <w:tabs>
          <w:tab w:val="left" w:pos="-426"/>
        </w:tabs>
        <w:ind w:firstLine="0"/>
        <w:textAlignment w:val="baseline"/>
        <w:rPr>
          <w:i/>
          <w:sz w:val="22"/>
          <w:szCs w:val="22"/>
        </w:rPr>
      </w:pPr>
      <w:r w:rsidRPr="00C323E9">
        <w:rPr>
          <w:i/>
          <w:sz w:val="22"/>
          <w:szCs w:val="22"/>
        </w:rPr>
        <w:t>Протокол №</w:t>
      </w:r>
      <w:r w:rsidRPr="00C323E9">
        <w:rPr>
          <w:i/>
          <w:sz w:val="24"/>
          <w:szCs w:val="24"/>
        </w:rPr>
        <w:t xml:space="preserve">26/212 </w:t>
      </w:r>
      <w:r w:rsidRPr="00C323E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rPr>
          <w:i/>
          <w:sz w:val="24"/>
          <w:szCs w:val="24"/>
        </w:rPr>
        <w:t xml:space="preserve">Протокол №31/217  від 02.09.2020 - </w:t>
      </w:r>
      <w:r w:rsidRPr="00C323E9">
        <w:rPr>
          <w:i/>
          <w:sz w:val="22"/>
          <w:szCs w:val="22"/>
        </w:rPr>
        <w:t>питання не розглянуто та перенесено.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t>Доповідач: представник Департаменту.</w:t>
      </w:r>
    </w:p>
    <w:p w:rsidR="00173265" w:rsidRPr="00C323E9" w:rsidRDefault="00173265" w:rsidP="00173265">
      <w:pPr>
        <w:tabs>
          <w:tab w:val="left" w:pos="-426"/>
        </w:tabs>
        <w:ind w:firstLine="0"/>
        <w:jc w:val="left"/>
        <w:rPr>
          <w:i/>
        </w:rPr>
      </w:pPr>
    </w:p>
    <w:p w:rsidR="003C79D9" w:rsidRPr="00C323E9" w:rsidRDefault="003C79D9" w:rsidP="003C79D9">
      <w:pPr>
        <w:tabs>
          <w:tab w:val="left" w:pos="-426"/>
        </w:tabs>
        <w:ind w:firstLine="0"/>
      </w:pPr>
      <w:r>
        <w:t>22</w:t>
      </w:r>
      <w:r w:rsidRPr="00C323E9">
        <w:t>. Про розгляд звернен</w:t>
      </w:r>
      <w:r w:rsidR="00A2462B">
        <w:t>ь</w:t>
      </w:r>
      <w:r w:rsidRPr="00C323E9">
        <w:t xml:space="preserve"> Департаменту охорони здоров'я виконавчого органу Київради (КМДА)  щодо продовження терміну виконання рішення </w:t>
      </w:r>
      <w:r w:rsidR="000A7C8F">
        <w:t>Київ</w:t>
      </w:r>
      <w:r w:rsidRPr="00C323E9">
        <w:t>ради від 22 січня 2015 року № 20/885 «Про перейменування Київської міської клінічної лікарні швидкої медичної допомоги» до 31.1</w:t>
      </w:r>
      <w:r>
        <w:t>2</w:t>
      </w:r>
      <w:r w:rsidRPr="00C323E9">
        <w:t>.2020  (вих.№061-6694/10 від 30.06.2020; вх.№08/13896 від 01.07.2020</w:t>
      </w:r>
      <w:r>
        <w:t xml:space="preserve">; </w:t>
      </w:r>
      <w:r w:rsidRPr="00C323E9">
        <w:t>вих.№061-8793/10 від 01.09.2020; вх.№08/19053 від 02.09.2020</w:t>
      </w:r>
      <w:r>
        <w:t>; вих.№061-9768/10 від 30.09.2020; вх.№08/21930 від 02.10.2020</w:t>
      </w:r>
      <w:r w:rsidRPr="00C323E9">
        <w:t>).</w:t>
      </w:r>
    </w:p>
    <w:p w:rsidR="003C79D9" w:rsidRPr="00C323E9" w:rsidRDefault="003C79D9" w:rsidP="003C79D9">
      <w:pPr>
        <w:tabs>
          <w:tab w:val="left" w:pos="-426"/>
        </w:tabs>
        <w:ind w:firstLine="0"/>
        <w:textAlignment w:val="baseline"/>
        <w:rPr>
          <w:i/>
          <w:sz w:val="22"/>
          <w:szCs w:val="22"/>
        </w:rPr>
      </w:pPr>
      <w:r w:rsidRPr="00C323E9">
        <w:rPr>
          <w:i/>
          <w:sz w:val="22"/>
          <w:szCs w:val="22"/>
        </w:rPr>
        <w:t>Протокол №</w:t>
      </w:r>
      <w:r w:rsidRPr="00C323E9">
        <w:rPr>
          <w:i/>
          <w:sz w:val="24"/>
          <w:szCs w:val="24"/>
        </w:rPr>
        <w:t xml:space="preserve">26/212 </w:t>
      </w:r>
      <w:r w:rsidRPr="00C323E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3C79D9" w:rsidRPr="00C323E9" w:rsidRDefault="003C79D9" w:rsidP="003C79D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lastRenderedPageBreak/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3C79D9" w:rsidRPr="00C323E9" w:rsidRDefault="003C79D9" w:rsidP="003C79D9">
      <w:pPr>
        <w:tabs>
          <w:tab w:val="left" w:pos="-426"/>
        </w:tabs>
        <w:ind w:firstLine="0"/>
      </w:pPr>
      <w:r w:rsidRPr="00C323E9">
        <w:t>Доповідач: представник Департаменту.</w:t>
      </w:r>
    </w:p>
    <w:p w:rsidR="00173265" w:rsidRPr="00C323E9" w:rsidRDefault="00173265" w:rsidP="00173265">
      <w:pPr>
        <w:tabs>
          <w:tab w:val="left" w:pos="-426"/>
        </w:tabs>
        <w:ind w:firstLine="0"/>
        <w:jc w:val="left"/>
        <w:rPr>
          <w:i/>
        </w:rPr>
      </w:pPr>
    </w:p>
    <w:p w:rsidR="00173265" w:rsidRPr="00C323E9" w:rsidRDefault="00CD204D" w:rsidP="00173265">
      <w:pPr>
        <w:tabs>
          <w:tab w:val="left" w:pos="-426"/>
        </w:tabs>
        <w:ind w:firstLine="0"/>
        <w:textAlignment w:val="baseline"/>
        <w:rPr>
          <w:i/>
        </w:rPr>
      </w:pPr>
      <w:r>
        <w:t>2</w:t>
      </w:r>
      <w:r w:rsidR="001C2123">
        <w:t>3</w:t>
      </w:r>
      <w:r w:rsidR="00173265" w:rsidRPr="00C323E9">
        <w:t>. Про розгляд звернення Святошинської районної в місті Києві державної адміністрації  щодо зняття з контролю виконання рішення Київради  від 2 квітня 2015 року № 341/1206 "Про передачу в оренду нежитлових приміщень комунальної власності територіальної громади міста Києва єдиному претенденту на право оренди" (вих.№107-30/4787  від 29.07.2020; вх.№08/16521 від 29.07.2020).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rPr>
          <w:i/>
          <w:sz w:val="24"/>
          <w:szCs w:val="24"/>
        </w:rPr>
        <w:t xml:space="preserve">Протокол №31/217  від 02.09.2020 - </w:t>
      </w:r>
      <w:r w:rsidRPr="00C323E9">
        <w:rPr>
          <w:i/>
          <w:sz w:val="22"/>
          <w:szCs w:val="22"/>
        </w:rPr>
        <w:t>питання не розглянуто та перенесено.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t xml:space="preserve">Доповідач: представник </w:t>
      </w:r>
      <w:r w:rsidR="00695E28">
        <w:t>району</w:t>
      </w:r>
      <w:r w:rsidRPr="00C323E9">
        <w:t>.</w:t>
      </w:r>
    </w:p>
    <w:p w:rsidR="00173265" w:rsidRPr="00C323E9" w:rsidRDefault="00173265" w:rsidP="00173265">
      <w:pPr>
        <w:tabs>
          <w:tab w:val="left" w:pos="-426"/>
        </w:tabs>
        <w:ind w:firstLine="0"/>
        <w:jc w:val="left"/>
        <w:rPr>
          <w:i/>
        </w:rPr>
      </w:pPr>
    </w:p>
    <w:p w:rsidR="00173265" w:rsidRPr="00C323E9" w:rsidRDefault="00CD204D" w:rsidP="00173265">
      <w:pPr>
        <w:tabs>
          <w:tab w:val="left" w:pos="-426"/>
        </w:tabs>
        <w:ind w:firstLine="0"/>
      </w:pPr>
      <w:r>
        <w:t>2</w:t>
      </w:r>
      <w:r w:rsidR="001C2123">
        <w:t>4</w:t>
      </w:r>
      <w:r w:rsidR="00173265" w:rsidRPr="00C323E9">
        <w:t>. Про розгляд звернення Департаменту комунальної власності м. Києва виконавчого органу Київради (КМДА) щодо зняття з контролю вико</w:t>
      </w:r>
      <w:r w:rsidR="000A7C8F">
        <w:t>нання рішення Київ</w:t>
      </w:r>
      <w:r w:rsidR="00173265" w:rsidRPr="00C323E9">
        <w:t>ради від 22.09.2016 № 27/1031 "Про передачу в оренду нежитлових приміщень комунальної власності територіальної громади міста Києва єдиному претенденту на право оренди" (</w:t>
      </w:r>
      <w:proofErr w:type="spellStart"/>
      <w:r w:rsidR="00173265" w:rsidRPr="00C323E9">
        <w:t>вих</w:t>
      </w:r>
      <w:proofErr w:type="spellEnd"/>
      <w:r w:rsidR="00173265" w:rsidRPr="00C323E9">
        <w:t xml:space="preserve">. № 062/05/20-5141 від 07.08.2020, </w:t>
      </w:r>
      <w:proofErr w:type="spellStart"/>
      <w:r w:rsidR="00173265" w:rsidRPr="00C323E9">
        <w:t>вх</w:t>
      </w:r>
      <w:proofErr w:type="spellEnd"/>
      <w:r w:rsidR="00173265" w:rsidRPr="00C323E9">
        <w:t xml:space="preserve">. </w:t>
      </w:r>
      <w:r w:rsidR="00052FC3">
        <w:t xml:space="preserve">                         </w:t>
      </w:r>
      <w:r w:rsidR="00173265" w:rsidRPr="00C323E9">
        <w:t>№ 08/17390 від 07.08.2020).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rPr>
          <w:i/>
          <w:sz w:val="24"/>
          <w:szCs w:val="24"/>
        </w:rPr>
        <w:t xml:space="preserve">Протокол №31/217 від 02.09.2020 - </w:t>
      </w:r>
      <w:r w:rsidRPr="00C323E9">
        <w:rPr>
          <w:i/>
          <w:sz w:val="22"/>
          <w:szCs w:val="22"/>
        </w:rPr>
        <w:t>питання не розглянуто та перенесено.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t>Доповідач: представник Департаменту.</w:t>
      </w:r>
    </w:p>
    <w:p w:rsidR="00173265" w:rsidRPr="00C323E9" w:rsidRDefault="00173265" w:rsidP="00173265">
      <w:pPr>
        <w:tabs>
          <w:tab w:val="left" w:pos="-426"/>
        </w:tabs>
        <w:ind w:firstLine="0"/>
        <w:textAlignment w:val="baseline"/>
        <w:rPr>
          <w:i/>
        </w:rPr>
      </w:pPr>
    </w:p>
    <w:p w:rsidR="00173265" w:rsidRPr="00C323E9" w:rsidRDefault="00CD204D" w:rsidP="00173265">
      <w:pPr>
        <w:tabs>
          <w:tab w:val="left" w:pos="-426"/>
        </w:tabs>
        <w:ind w:firstLine="0"/>
      </w:pPr>
      <w:r>
        <w:t>2</w:t>
      </w:r>
      <w:r w:rsidR="001C2123">
        <w:t>5</w:t>
      </w:r>
      <w:r w:rsidR="00173265" w:rsidRPr="00C323E9">
        <w:t>. Про розгляд звернення Департаменту культури виконавчого органу Київської міської ради (КМДА) щодо виконання р</w:t>
      </w:r>
      <w:r w:rsidR="000A7C8F">
        <w:t>ішення Київ</w:t>
      </w:r>
      <w:r w:rsidR="00173265" w:rsidRPr="00C323E9">
        <w:t xml:space="preserve">ради від 19.12.2019 № 495/8068 "Про деякі питання управління підприємствами, що належать до комунальної власності територіальної громади міста Києва", Департамент культури виконавчого органу Київської міської ради (Київської міської державної адміністрації) </w:t>
      </w:r>
      <w:r w:rsidR="00173265" w:rsidRPr="00C323E9">
        <w:rPr>
          <w:i/>
          <w:lang w:eastAsia="uk-UA"/>
        </w:rPr>
        <w:t xml:space="preserve">(щодо відсутності комунальних підприємств, які відповідають критеріям  щодо обов’язкового утворення наглядової ради) </w:t>
      </w:r>
      <w:r w:rsidR="00173265" w:rsidRPr="00C323E9">
        <w:t>(</w:t>
      </w:r>
      <w:proofErr w:type="spellStart"/>
      <w:r w:rsidR="00173265" w:rsidRPr="00C323E9">
        <w:t>вих</w:t>
      </w:r>
      <w:proofErr w:type="spellEnd"/>
      <w:r w:rsidR="00173265" w:rsidRPr="00C323E9">
        <w:t xml:space="preserve">. № 063-4034 від 10.08.2020, </w:t>
      </w:r>
      <w:proofErr w:type="spellStart"/>
      <w:r w:rsidR="00173265" w:rsidRPr="00C323E9">
        <w:t>вх</w:t>
      </w:r>
      <w:proofErr w:type="spellEnd"/>
      <w:r w:rsidR="00173265" w:rsidRPr="00C323E9">
        <w:t>. № 08/17486 від 10.08.2020).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rPr>
          <w:i/>
          <w:sz w:val="24"/>
          <w:szCs w:val="24"/>
        </w:rPr>
        <w:t xml:space="preserve">Протокол №31/217  від 02.09.2020 - </w:t>
      </w:r>
      <w:r w:rsidRPr="00C323E9">
        <w:rPr>
          <w:i/>
          <w:sz w:val="22"/>
          <w:szCs w:val="22"/>
        </w:rPr>
        <w:t>питання не розглянуто та перенесено.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t>Доповідач: представник Департаменту культури.</w:t>
      </w:r>
    </w:p>
    <w:p w:rsidR="00173265" w:rsidRPr="00C323E9" w:rsidRDefault="00173265" w:rsidP="00173265">
      <w:pPr>
        <w:tabs>
          <w:tab w:val="left" w:pos="-426"/>
        </w:tabs>
        <w:ind w:firstLine="0"/>
        <w:textAlignment w:val="baseline"/>
        <w:rPr>
          <w:i/>
        </w:rPr>
      </w:pPr>
    </w:p>
    <w:p w:rsidR="00173265" w:rsidRPr="00C323E9" w:rsidRDefault="00CD204D" w:rsidP="00173265">
      <w:pPr>
        <w:tabs>
          <w:tab w:val="left" w:pos="-426"/>
        </w:tabs>
        <w:ind w:firstLine="0"/>
      </w:pPr>
      <w:r>
        <w:t>2</w:t>
      </w:r>
      <w:r w:rsidR="001C2123">
        <w:t>6</w:t>
      </w:r>
      <w:r w:rsidR="00173265" w:rsidRPr="00C323E9">
        <w:t>. Про розгляд звернення Департаменту освіти і  науки виконавчого органу Київської міської ради (КМДА) щодо виконання</w:t>
      </w:r>
      <w:r w:rsidR="000A7C8F">
        <w:t xml:space="preserve"> п. 3 рішення Київ</w:t>
      </w:r>
      <w:r w:rsidR="00173265" w:rsidRPr="00C323E9">
        <w:t xml:space="preserve">ради від 19 грудня 2019 року № 495/8068 "Про деякі питання управління підприємствами, що належать до комунальної власності територіальної громади міста Києва" </w:t>
      </w:r>
      <w:r w:rsidR="00173265" w:rsidRPr="00C323E9">
        <w:rPr>
          <w:i/>
          <w:lang w:eastAsia="uk-UA"/>
        </w:rPr>
        <w:t xml:space="preserve">(КНП "ОСВІТНЯ АГЕНЦІЯ МІСТА КИЄВА" не відповідає жодному з критеріїв щодо обов’язкового утворення наглядової ради) </w:t>
      </w:r>
      <w:r w:rsidR="00173265" w:rsidRPr="00C323E9">
        <w:t>(</w:t>
      </w:r>
      <w:proofErr w:type="spellStart"/>
      <w:r w:rsidR="00173265" w:rsidRPr="00C323E9">
        <w:t>вих</w:t>
      </w:r>
      <w:proofErr w:type="spellEnd"/>
      <w:r w:rsidR="00173265" w:rsidRPr="00C323E9">
        <w:t xml:space="preserve">. №063-4395 від 10.08.2020, </w:t>
      </w:r>
      <w:proofErr w:type="spellStart"/>
      <w:r w:rsidR="00173265" w:rsidRPr="00C323E9">
        <w:t>вх</w:t>
      </w:r>
      <w:proofErr w:type="spellEnd"/>
      <w:r w:rsidR="00173265" w:rsidRPr="00C323E9">
        <w:t>. № 08/17469 від 10.08.2020).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rPr>
          <w:i/>
          <w:sz w:val="24"/>
          <w:szCs w:val="24"/>
        </w:rPr>
        <w:t xml:space="preserve">Протокол №31/217 від 02.09.2020 - </w:t>
      </w:r>
      <w:r w:rsidRPr="00C323E9">
        <w:rPr>
          <w:i/>
          <w:sz w:val="22"/>
          <w:szCs w:val="22"/>
        </w:rPr>
        <w:t>питання не розглянуто та перенесено.</w:t>
      </w:r>
    </w:p>
    <w:p w:rsidR="009D6FE9" w:rsidRPr="00C323E9" w:rsidRDefault="009D6FE9" w:rsidP="009D6FE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t>Доповідач: представник Департаменту освіти і  науки.</w:t>
      </w:r>
    </w:p>
    <w:p w:rsidR="00173265" w:rsidRPr="00C323E9" w:rsidRDefault="00173265" w:rsidP="00173265">
      <w:pPr>
        <w:tabs>
          <w:tab w:val="left" w:pos="-426"/>
        </w:tabs>
        <w:ind w:firstLine="0"/>
        <w:rPr>
          <w:lang w:val="ru-RU" w:eastAsia="uk-UA"/>
        </w:rPr>
      </w:pPr>
    </w:p>
    <w:p w:rsidR="00173265" w:rsidRPr="00C323E9" w:rsidRDefault="00CD204D" w:rsidP="00173265">
      <w:pPr>
        <w:tabs>
          <w:tab w:val="left" w:pos="-426"/>
        </w:tabs>
        <w:ind w:firstLine="0"/>
      </w:pPr>
      <w:r>
        <w:t>2</w:t>
      </w:r>
      <w:r w:rsidR="001C2123">
        <w:t>7</w:t>
      </w:r>
      <w:r>
        <w:t xml:space="preserve">. </w:t>
      </w:r>
      <w:r w:rsidR="00173265" w:rsidRPr="00C323E9">
        <w:t xml:space="preserve">Про розгляд звернення Департаменту комунальної власності м. Києва виконавчого органу Київради (КМДА) щодо виконання п.4.2  міської цільової програми "Управління об'єктами комунальної власності територіальної громади міста Києва на 2019-2021 роки", затвердженої рішенням Київської міської ради від 20.12.2018 №547/6598 "Про затвердження міської цільової програми "Управління об'єктами комунальної власності територіальної громади міста Києва на 2019 - 2021 роки" (за </w:t>
      </w:r>
      <w:r w:rsidR="00173265" w:rsidRPr="00C323E9">
        <w:rPr>
          <w:lang w:val="en-US"/>
        </w:rPr>
        <w:t>I</w:t>
      </w:r>
      <w:r w:rsidR="00173265" w:rsidRPr="00C323E9">
        <w:t xml:space="preserve"> півріччя 2020 року) (вих.№062/10/19-3403 від 20.05.2020; вх.№08/10654 від 20.05.2020, вих.№062/10/17-5319 від 17.08.2020, </w:t>
      </w:r>
      <w:proofErr w:type="spellStart"/>
      <w:r w:rsidR="00173265" w:rsidRPr="00C323E9">
        <w:t>вх</w:t>
      </w:r>
      <w:proofErr w:type="spellEnd"/>
      <w:r w:rsidR="00173265" w:rsidRPr="00C323E9">
        <w:t>. №08/18042 від 18.08.2020).</w:t>
      </w:r>
    </w:p>
    <w:p w:rsidR="00173265" w:rsidRPr="00C323E9" w:rsidRDefault="00173265" w:rsidP="00173265">
      <w:pPr>
        <w:tabs>
          <w:tab w:val="left" w:pos="-426"/>
        </w:tabs>
        <w:ind w:firstLine="0"/>
        <w:textAlignment w:val="baseline"/>
        <w:rPr>
          <w:i/>
          <w:sz w:val="22"/>
          <w:szCs w:val="22"/>
        </w:rPr>
      </w:pPr>
      <w:r w:rsidRPr="00C323E9">
        <w:rPr>
          <w:i/>
          <w:sz w:val="22"/>
          <w:szCs w:val="22"/>
        </w:rPr>
        <w:t>Протокол №</w:t>
      </w:r>
      <w:r w:rsidRPr="00C323E9">
        <w:rPr>
          <w:i/>
          <w:sz w:val="24"/>
          <w:szCs w:val="24"/>
        </w:rPr>
        <w:t xml:space="preserve">23/209 </w:t>
      </w:r>
      <w:r w:rsidRPr="00C323E9">
        <w:rPr>
          <w:i/>
          <w:sz w:val="22"/>
          <w:szCs w:val="22"/>
        </w:rPr>
        <w:t xml:space="preserve"> від 23.06.2020 – 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  <w:textAlignment w:val="baseline"/>
        <w:rPr>
          <w:i/>
          <w:sz w:val="22"/>
          <w:szCs w:val="22"/>
        </w:rPr>
      </w:pPr>
      <w:r w:rsidRPr="00C323E9">
        <w:rPr>
          <w:i/>
          <w:sz w:val="22"/>
          <w:szCs w:val="22"/>
        </w:rPr>
        <w:t>Протокол №</w:t>
      </w:r>
      <w:r w:rsidRPr="00C323E9">
        <w:rPr>
          <w:i/>
          <w:sz w:val="24"/>
          <w:szCs w:val="24"/>
        </w:rPr>
        <w:t xml:space="preserve">26/212 </w:t>
      </w:r>
      <w:r w:rsidRPr="00C323E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rPr>
          <w:i/>
          <w:sz w:val="24"/>
          <w:szCs w:val="24"/>
        </w:rPr>
        <w:t xml:space="preserve">Протокол №31/217  від 02.09.2020 - </w:t>
      </w:r>
      <w:r w:rsidRPr="00C323E9">
        <w:rPr>
          <w:i/>
          <w:sz w:val="22"/>
          <w:szCs w:val="22"/>
        </w:rPr>
        <w:t>питання не розглянуто та перенесено.</w:t>
      </w:r>
    </w:p>
    <w:p w:rsidR="00173265" w:rsidRPr="00C323E9" w:rsidRDefault="009D6FE9" w:rsidP="00173265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9D6FE9" w:rsidRPr="00C323E9" w:rsidRDefault="009D6FE9" w:rsidP="009D6FE9">
      <w:pPr>
        <w:tabs>
          <w:tab w:val="left" w:pos="-426"/>
        </w:tabs>
        <w:ind w:firstLine="0"/>
      </w:pPr>
      <w:r w:rsidRPr="00C323E9">
        <w:t>Доповідач: представник Департаменту.</w:t>
      </w:r>
    </w:p>
    <w:p w:rsidR="009D6FE9" w:rsidRPr="00C56528" w:rsidRDefault="009D6FE9" w:rsidP="009D6FE9">
      <w:pPr>
        <w:ind w:firstLine="0"/>
        <w:rPr>
          <w:color w:val="FF0000"/>
        </w:rPr>
      </w:pPr>
    </w:p>
    <w:p w:rsidR="009D6FE9" w:rsidRDefault="00AF68AF" w:rsidP="009D6FE9">
      <w:pPr>
        <w:ind w:firstLine="0"/>
      </w:pPr>
      <w:r>
        <w:t>28</w:t>
      </w:r>
      <w:r w:rsidR="009D6FE9" w:rsidRPr="003A11D7">
        <w:t xml:space="preserve">. </w:t>
      </w:r>
      <w:r w:rsidR="009D6FE9" w:rsidRPr="00A236BF">
        <w:t>Про розгляд звернення</w:t>
      </w:r>
      <w:r w:rsidR="009D6FE9">
        <w:t xml:space="preserve"> Дніпровської районної в місті Києві державної адміністрації щодо інформації про стан виконання пункту 3 рішення Київради від 30.07.2020 № 422/9501 «Про створення Центру соціальної підтримки дітей та сімей Дніпровського району міста Києва»</w:t>
      </w:r>
      <w:r w:rsidR="0034576D">
        <w:t xml:space="preserve"> </w:t>
      </w:r>
      <w:r w:rsidR="009D6FE9">
        <w:t>(</w:t>
      </w:r>
      <w:proofErr w:type="spellStart"/>
      <w:r w:rsidR="009D6FE9">
        <w:t>вих</w:t>
      </w:r>
      <w:proofErr w:type="spellEnd"/>
      <w:r w:rsidR="009D6FE9">
        <w:t xml:space="preserve"> № 103/7316/41/3 від 16.09.2020, </w:t>
      </w:r>
      <w:proofErr w:type="spellStart"/>
      <w:r w:rsidR="009D6FE9">
        <w:t>вх</w:t>
      </w:r>
      <w:proofErr w:type="spellEnd"/>
      <w:r w:rsidR="009D6FE9">
        <w:t>. № 08/20475 від 16.09.2020).</w:t>
      </w:r>
    </w:p>
    <w:p w:rsidR="00173265" w:rsidRDefault="009D6FE9" w:rsidP="009D6FE9">
      <w:pPr>
        <w:tabs>
          <w:tab w:val="left" w:pos="-426"/>
        </w:tabs>
        <w:ind w:firstLine="0"/>
        <w:jc w:val="left"/>
      </w:pPr>
      <w:r w:rsidRPr="00144B26">
        <w:t>Доповідач:</w:t>
      </w:r>
      <w:r>
        <w:t xml:space="preserve"> представник району</w:t>
      </w:r>
      <w:r w:rsidR="00045DB2">
        <w:t>.</w:t>
      </w:r>
    </w:p>
    <w:p w:rsidR="00C56528" w:rsidRDefault="00C56528" w:rsidP="009D6FE9">
      <w:pPr>
        <w:tabs>
          <w:tab w:val="left" w:pos="-426"/>
        </w:tabs>
        <w:ind w:firstLine="0"/>
        <w:jc w:val="left"/>
      </w:pPr>
    </w:p>
    <w:p w:rsidR="00C56528" w:rsidRDefault="00AF68AF" w:rsidP="00C56528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29</w:t>
      </w:r>
      <w:r w:rsidR="00C56528" w:rsidRPr="003461AE">
        <w:rPr>
          <w:rFonts w:ascii="Times New Roman" w:hAnsi="Times New Roman"/>
          <w:b w:val="0"/>
          <w:i w:val="0"/>
        </w:rPr>
        <w:t xml:space="preserve">. </w:t>
      </w:r>
      <w:r w:rsidR="00C56528">
        <w:rPr>
          <w:rFonts w:ascii="Times New Roman" w:hAnsi="Times New Roman"/>
          <w:b w:val="0"/>
          <w:i w:val="0"/>
          <w:lang w:val="ru-RU"/>
        </w:rPr>
        <w:t>П</w:t>
      </w:r>
      <w:r w:rsidR="00C56528" w:rsidRPr="003461AE">
        <w:rPr>
          <w:rFonts w:ascii="Times New Roman" w:hAnsi="Times New Roman"/>
          <w:b w:val="0"/>
          <w:i w:val="0"/>
        </w:rPr>
        <w:t xml:space="preserve">ро </w:t>
      </w:r>
      <w:r w:rsidR="003461AE">
        <w:rPr>
          <w:rFonts w:ascii="Times New Roman" w:hAnsi="Times New Roman"/>
          <w:b w:val="0"/>
          <w:i w:val="0"/>
        </w:rPr>
        <w:t xml:space="preserve">заслуховування інформації </w:t>
      </w:r>
      <w:proofErr w:type="gramStart"/>
      <w:r w:rsidR="002B278C">
        <w:rPr>
          <w:rFonts w:ascii="Times New Roman" w:hAnsi="Times New Roman"/>
          <w:b w:val="0"/>
          <w:i w:val="0"/>
        </w:rPr>
        <w:t xml:space="preserve">щодо </w:t>
      </w:r>
      <w:r w:rsidR="003461AE">
        <w:rPr>
          <w:rFonts w:ascii="Times New Roman" w:hAnsi="Times New Roman"/>
          <w:b w:val="0"/>
          <w:i w:val="0"/>
        </w:rPr>
        <w:t xml:space="preserve"> </w:t>
      </w:r>
      <w:r w:rsidR="00C56528" w:rsidRPr="003461AE">
        <w:rPr>
          <w:rFonts w:ascii="Times New Roman" w:hAnsi="Times New Roman"/>
          <w:b w:val="0"/>
          <w:i w:val="0"/>
        </w:rPr>
        <w:t>стан</w:t>
      </w:r>
      <w:r w:rsidR="002B278C">
        <w:rPr>
          <w:rFonts w:ascii="Times New Roman" w:hAnsi="Times New Roman"/>
          <w:b w:val="0"/>
          <w:i w:val="0"/>
        </w:rPr>
        <w:t>у</w:t>
      </w:r>
      <w:proofErr w:type="gramEnd"/>
      <w:r w:rsidR="00C56528" w:rsidRPr="003461AE">
        <w:rPr>
          <w:rFonts w:ascii="Times New Roman" w:hAnsi="Times New Roman"/>
          <w:b w:val="0"/>
          <w:i w:val="0"/>
        </w:rPr>
        <w:t xml:space="preserve"> </w:t>
      </w:r>
      <w:r w:rsidR="00C56528">
        <w:rPr>
          <w:rFonts w:ascii="Times New Roman" w:hAnsi="Times New Roman"/>
          <w:b w:val="0"/>
          <w:i w:val="0"/>
        </w:rPr>
        <w:t>виконання рішення Київради від 07.07.2020 № 5/9084 «</w:t>
      </w:r>
      <w:r w:rsidR="00C56528" w:rsidRPr="00C56528">
        <w:rPr>
          <w:rFonts w:ascii="Times New Roman" w:hAnsi="Times New Roman"/>
          <w:b w:val="0"/>
          <w:i w:val="0"/>
        </w:rPr>
        <w:t xml:space="preserve">Про відновлення роботи комунального закладу </w:t>
      </w:r>
      <w:r w:rsidR="00C56528" w:rsidRPr="003461AE">
        <w:rPr>
          <w:rFonts w:ascii="Times New Roman" w:hAnsi="Times New Roman"/>
          <w:b w:val="0"/>
          <w:i w:val="0"/>
        </w:rPr>
        <w:t>о</w:t>
      </w:r>
      <w:r w:rsidR="00C56528" w:rsidRPr="00C56528">
        <w:rPr>
          <w:rFonts w:ascii="Times New Roman" w:hAnsi="Times New Roman"/>
          <w:b w:val="0"/>
          <w:i w:val="0"/>
        </w:rPr>
        <w:t>світи на вул. Закревського, 15-А у Деснянському районі м. Києва</w:t>
      </w:r>
      <w:r w:rsidR="00C56528">
        <w:rPr>
          <w:rFonts w:ascii="Times New Roman" w:hAnsi="Times New Roman"/>
          <w:b w:val="0"/>
          <w:i w:val="0"/>
        </w:rPr>
        <w:t>».</w:t>
      </w:r>
    </w:p>
    <w:p w:rsidR="00C56528" w:rsidRPr="00C56528" w:rsidRDefault="00C56528" w:rsidP="00C56528">
      <w:pPr>
        <w:ind w:firstLine="0"/>
      </w:pPr>
      <w:r>
        <w:t xml:space="preserve">Доповідачі: </w:t>
      </w:r>
      <w:r w:rsidR="00A657A7">
        <w:t>представники</w:t>
      </w:r>
      <w:r w:rsidR="002B278C">
        <w:t>:</w:t>
      </w:r>
      <w:r w:rsidR="00A657A7">
        <w:t xml:space="preserve"> Департаменту фінансів, Департаменту економіки та інвестицій виконавчого органу Київради (КМДА),  профільний заступник голови Деснянської РДА.</w:t>
      </w:r>
    </w:p>
    <w:p w:rsidR="00045DB2" w:rsidRDefault="00045DB2" w:rsidP="00173265">
      <w:pPr>
        <w:tabs>
          <w:tab w:val="left" w:pos="-426"/>
        </w:tabs>
        <w:ind w:firstLine="0"/>
        <w:jc w:val="center"/>
        <w:textAlignment w:val="baseline"/>
      </w:pPr>
    </w:p>
    <w:p w:rsidR="00045DB2" w:rsidRDefault="00AF68AF" w:rsidP="00045DB2">
      <w:pPr>
        <w:tabs>
          <w:tab w:val="left" w:pos="-426"/>
        </w:tabs>
        <w:ind w:firstLine="0"/>
        <w:textAlignment w:val="baseline"/>
      </w:pPr>
      <w:r>
        <w:t>30</w:t>
      </w:r>
      <w:r w:rsidR="00045DB2">
        <w:t xml:space="preserve">. </w:t>
      </w:r>
      <w:r w:rsidR="00045DB2" w:rsidRPr="00A236BF">
        <w:t xml:space="preserve">Про розгляд звернення Департаменту комунальної власності м. Києва виконавчого органу Київради (КМДА) </w:t>
      </w:r>
      <w:r w:rsidR="00045DB2">
        <w:t xml:space="preserve">щодо продовження терміну </w:t>
      </w:r>
      <w:r w:rsidR="00045DB2" w:rsidRPr="00F80FC9">
        <w:t>вико</w:t>
      </w:r>
      <w:r w:rsidR="000A7C8F">
        <w:t>нання рішення Київ</w:t>
      </w:r>
      <w:r w:rsidR="00045DB2" w:rsidRPr="00F80FC9">
        <w:t>ради від 23.02.2017 № 947/1951 «Про передачу основних засобів (реабілітаційного обладнання) комунальної власності територіальної громади мі</w:t>
      </w:r>
      <w:r w:rsidR="00045DB2">
        <w:t xml:space="preserve">ста Києва у державну власність» </w:t>
      </w:r>
      <w:r w:rsidR="00F678B1">
        <w:t xml:space="preserve">до 02.03.2021 </w:t>
      </w:r>
      <w:r w:rsidR="00045DB2">
        <w:t>(вих.№062/06/34-61</w:t>
      </w:r>
      <w:r w:rsidR="00DE4955">
        <w:t>1</w:t>
      </w:r>
      <w:r w:rsidR="00045DB2">
        <w:t>2 від 30.09.2020; вх.№08/21848 від 01.10.2020).</w:t>
      </w:r>
    </w:p>
    <w:p w:rsidR="0028417E" w:rsidRDefault="00045DB2" w:rsidP="0028417E">
      <w:pPr>
        <w:ind w:firstLine="0"/>
      </w:pPr>
      <w:r w:rsidRPr="00144B26">
        <w:t>Доповідач: представник Департаменту.</w:t>
      </w:r>
    </w:p>
    <w:p w:rsidR="001212D0" w:rsidRPr="0028417E" w:rsidRDefault="001212D0" w:rsidP="0028417E">
      <w:pPr>
        <w:ind w:firstLine="0"/>
      </w:pPr>
    </w:p>
    <w:p w:rsidR="00173265" w:rsidRDefault="00173265" w:rsidP="00173265">
      <w:pPr>
        <w:tabs>
          <w:tab w:val="left" w:pos="-426"/>
        </w:tabs>
        <w:ind w:firstLine="0"/>
        <w:jc w:val="center"/>
        <w:textAlignment w:val="baseline"/>
        <w:rPr>
          <w:b/>
        </w:rPr>
      </w:pPr>
      <w:r w:rsidRPr="00A22354">
        <w:rPr>
          <w:b/>
        </w:rPr>
        <w:t>До відома</w:t>
      </w:r>
    </w:p>
    <w:p w:rsidR="008649B7" w:rsidRPr="00A22354" w:rsidRDefault="008649B7" w:rsidP="00173265">
      <w:pPr>
        <w:tabs>
          <w:tab w:val="left" w:pos="-426"/>
        </w:tabs>
        <w:ind w:firstLine="0"/>
        <w:jc w:val="center"/>
        <w:textAlignment w:val="baseline"/>
        <w:rPr>
          <w:b/>
        </w:rPr>
      </w:pPr>
    </w:p>
    <w:p w:rsidR="00173265" w:rsidRPr="00C323E9" w:rsidRDefault="00CD204D" w:rsidP="00173265">
      <w:pPr>
        <w:tabs>
          <w:tab w:val="left" w:pos="-426"/>
        </w:tabs>
        <w:ind w:firstLine="0"/>
      </w:pPr>
      <w:r>
        <w:t>3</w:t>
      </w:r>
      <w:r w:rsidR="008649B7">
        <w:t>1</w:t>
      </w:r>
      <w:r w:rsidR="00173265" w:rsidRPr="00C323E9">
        <w:t>. Про розгляд постанови Кабінету Міністрів України від 15.08.2020 № 647 "Про затвердження Порядку подання, розгляду скарг та пропозицій стосовно організації та проведення аукціонів щодо передачі в оренду державного та комунального майна" на виконання доручення заступника міського голови-</w:t>
      </w:r>
      <w:r w:rsidR="00173265" w:rsidRPr="00C323E9">
        <w:lastRenderedPageBreak/>
        <w:t xml:space="preserve">секретаря Київради </w:t>
      </w:r>
      <w:proofErr w:type="spellStart"/>
      <w:r w:rsidR="00173265" w:rsidRPr="00C323E9">
        <w:t>В.Прокопіва</w:t>
      </w:r>
      <w:proofErr w:type="spellEnd"/>
      <w:r w:rsidR="00173265" w:rsidRPr="00C323E9">
        <w:t xml:space="preserve"> (</w:t>
      </w:r>
      <w:proofErr w:type="spellStart"/>
      <w:r w:rsidR="00173265" w:rsidRPr="00C323E9">
        <w:t>вих</w:t>
      </w:r>
      <w:proofErr w:type="spellEnd"/>
      <w:r w:rsidR="00173265" w:rsidRPr="00C323E9">
        <w:t xml:space="preserve">. №інд.49 від 15.07.2020, </w:t>
      </w:r>
      <w:proofErr w:type="spellStart"/>
      <w:r w:rsidR="00173265" w:rsidRPr="00C323E9">
        <w:t>вх</w:t>
      </w:r>
      <w:proofErr w:type="spellEnd"/>
      <w:r w:rsidR="00173265" w:rsidRPr="00C323E9">
        <w:t>. № 08/16454 від 29.07.2020) .</w:t>
      </w:r>
    </w:p>
    <w:p w:rsidR="00173265" w:rsidRPr="00C323E9" w:rsidRDefault="00173265" w:rsidP="00173265">
      <w:pPr>
        <w:tabs>
          <w:tab w:val="left" w:pos="-426"/>
        </w:tabs>
        <w:ind w:firstLine="0"/>
      </w:pPr>
      <w:r w:rsidRPr="00C323E9">
        <w:rPr>
          <w:i/>
          <w:sz w:val="24"/>
          <w:szCs w:val="24"/>
        </w:rPr>
        <w:t xml:space="preserve">Протокол №31/217  від 02.09.2020 - </w:t>
      </w:r>
      <w:r w:rsidRPr="00C323E9">
        <w:rPr>
          <w:i/>
          <w:sz w:val="22"/>
          <w:szCs w:val="22"/>
        </w:rPr>
        <w:t>питання не розглянуто та перенесено.</w:t>
      </w:r>
    </w:p>
    <w:p w:rsidR="00E90443" w:rsidRDefault="009D6FE9" w:rsidP="00100A0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  <w:r w:rsidRPr="00C323E9">
        <w:rPr>
          <w:rFonts w:eastAsiaTheme="minorEastAsia"/>
          <w:i/>
          <w:sz w:val="24"/>
          <w:szCs w:val="24"/>
        </w:rPr>
        <w:t xml:space="preserve">Протокол №33/219 від 22.09.2020 - </w:t>
      </w:r>
      <w:r w:rsidRPr="00C323E9">
        <w:rPr>
          <w:i/>
          <w:sz w:val="24"/>
          <w:szCs w:val="24"/>
        </w:rPr>
        <w:t>питання не розглянуто та перенесено.</w:t>
      </w:r>
    </w:p>
    <w:p w:rsidR="008649B7" w:rsidRDefault="008649B7" w:rsidP="00100A09">
      <w:pPr>
        <w:tabs>
          <w:tab w:val="left" w:pos="-426"/>
        </w:tabs>
        <w:ind w:firstLine="0"/>
        <w:jc w:val="left"/>
        <w:rPr>
          <w:i/>
          <w:sz w:val="24"/>
          <w:szCs w:val="24"/>
        </w:rPr>
      </w:pPr>
    </w:p>
    <w:p w:rsidR="008649B7" w:rsidRDefault="008649B7" w:rsidP="008649B7">
      <w:pPr>
        <w:tabs>
          <w:tab w:val="left" w:pos="-426"/>
        </w:tabs>
        <w:ind w:firstLine="0"/>
        <w:jc w:val="center"/>
        <w:rPr>
          <w:b/>
        </w:rPr>
      </w:pPr>
      <w:r w:rsidRPr="008649B7">
        <w:rPr>
          <w:b/>
        </w:rPr>
        <w:t>Різне (додатково)</w:t>
      </w:r>
    </w:p>
    <w:p w:rsidR="008649B7" w:rsidRDefault="008649B7" w:rsidP="008649B7">
      <w:pPr>
        <w:tabs>
          <w:tab w:val="left" w:pos="-426"/>
        </w:tabs>
        <w:ind w:firstLine="0"/>
        <w:jc w:val="center"/>
        <w:rPr>
          <w:b/>
        </w:rPr>
      </w:pPr>
    </w:p>
    <w:p w:rsidR="008649B7" w:rsidRPr="008649B7" w:rsidRDefault="008649B7" w:rsidP="008649B7">
      <w:pPr>
        <w:tabs>
          <w:tab w:val="left" w:pos="-426"/>
        </w:tabs>
        <w:ind w:firstLine="0"/>
      </w:pPr>
      <w:r w:rsidRPr="008649B7">
        <w:t xml:space="preserve">32. Про розгляд звернення Товариства Червоного Хреста України  щодо невиконання Шевченківською РДА  рішення постійної комісії Київської міської ради  з питань власності від  17.03.2020 (протокол №10/196)  стосовно  продовження  товариству строку дії договору оренди  нежитлового приміщення на вул. </w:t>
      </w:r>
      <w:proofErr w:type="spellStart"/>
      <w:r w:rsidRPr="008649B7">
        <w:t>Сальського</w:t>
      </w:r>
      <w:proofErr w:type="spellEnd"/>
      <w:r w:rsidRPr="008649B7">
        <w:t>, 22 (</w:t>
      </w:r>
      <w:proofErr w:type="spellStart"/>
      <w:r w:rsidRPr="008649B7">
        <w:t>вих</w:t>
      </w:r>
      <w:proofErr w:type="spellEnd"/>
      <w:r w:rsidRPr="008649B7">
        <w:t xml:space="preserve">. №73/03 від 06.09.2020, </w:t>
      </w:r>
      <w:proofErr w:type="spellStart"/>
      <w:r w:rsidRPr="008649B7">
        <w:t>вх</w:t>
      </w:r>
      <w:proofErr w:type="spellEnd"/>
      <w:r w:rsidRPr="008649B7">
        <w:t>. №08/22393 від 06.10.2020).</w:t>
      </w:r>
    </w:p>
    <w:p w:rsidR="008649B7" w:rsidRDefault="008649B7" w:rsidP="008649B7">
      <w:pPr>
        <w:ind w:firstLine="0"/>
      </w:pPr>
      <w:r w:rsidRPr="00144B26">
        <w:t xml:space="preserve">Доповідач: представник </w:t>
      </w:r>
      <w:r>
        <w:t xml:space="preserve"> району</w:t>
      </w:r>
      <w:r w:rsidRPr="00144B26">
        <w:t>.</w:t>
      </w:r>
    </w:p>
    <w:p w:rsidR="008649B7" w:rsidRDefault="008649B7" w:rsidP="008649B7">
      <w:pPr>
        <w:tabs>
          <w:tab w:val="left" w:pos="-426"/>
        </w:tabs>
        <w:ind w:firstLine="0"/>
        <w:rPr>
          <w:b/>
        </w:rPr>
      </w:pPr>
    </w:p>
    <w:p w:rsidR="008649B7" w:rsidRDefault="008649B7" w:rsidP="008649B7">
      <w:pPr>
        <w:tabs>
          <w:tab w:val="left" w:pos="-426"/>
        </w:tabs>
        <w:ind w:firstLine="0"/>
        <w:jc w:val="center"/>
        <w:rPr>
          <w:b/>
        </w:rPr>
      </w:pPr>
    </w:p>
    <w:p w:rsidR="008649B7" w:rsidRDefault="008649B7" w:rsidP="008649B7">
      <w:pPr>
        <w:tabs>
          <w:tab w:val="left" w:pos="-426"/>
        </w:tabs>
        <w:ind w:firstLine="0"/>
        <w:rPr>
          <w:b/>
        </w:rPr>
      </w:pPr>
      <w:r>
        <w:rPr>
          <w:b/>
        </w:rPr>
        <w:tab/>
      </w:r>
    </w:p>
    <w:p w:rsidR="008649B7" w:rsidRPr="008649B7" w:rsidRDefault="008649B7" w:rsidP="00100A09">
      <w:pPr>
        <w:tabs>
          <w:tab w:val="left" w:pos="-426"/>
        </w:tabs>
        <w:ind w:firstLine="0"/>
        <w:jc w:val="left"/>
        <w:rPr>
          <w:b/>
        </w:rPr>
      </w:pPr>
    </w:p>
    <w:p w:rsidR="008649B7" w:rsidRPr="003A11D7" w:rsidRDefault="008649B7" w:rsidP="00100A09">
      <w:pPr>
        <w:tabs>
          <w:tab w:val="left" w:pos="-426"/>
        </w:tabs>
        <w:ind w:firstLine="0"/>
        <w:jc w:val="left"/>
        <w:rPr>
          <w:color w:val="FF0000"/>
        </w:rPr>
      </w:pPr>
    </w:p>
    <w:sectPr w:rsidR="008649B7" w:rsidRPr="003A11D7" w:rsidSect="0028417E">
      <w:headerReference w:type="default" r:id="rId8"/>
      <w:pgSz w:w="11906" w:h="16838"/>
      <w:pgMar w:top="709" w:right="566" w:bottom="1134" w:left="1701" w:header="708" w:footer="708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56" w:rsidRDefault="00D02B56" w:rsidP="00983496">
      <w:r>
        <w:separator/>
      </w:r>
    </w:p>
  </w:endnote>
  <w:endnote w:type="continuationSeparator" w:id="0">
    <w:p w:rsidR="00D02B56" w:rsidRDefault="00D02B56" w:rsidP="009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56" w:rsidRDefault="00D02B56" w:rsidP="00983496">
      <w:r>
        <w:separator/>
      </w:r>
    </w:p>
  </w:footnote>
  <w:footnote w:type="continuationSeparator" w:id="0">
    <w:p w:rsidR="00D02B56" w:rsidRDefault="00D02B56" w:rsidP="00983496">
      <w:r>
        <w:continuationSeparator/>
      </w:r>
    </w:p>
  </w:footnote>
  <w:footnote w:id="1">
    <w:p w:rsidR="000E0897" w:rsidRPr="00B660DC" w:rsidRDefault="000E0897" w:rsidP="000E0897">
      <w:pPr>
        <w:pStyle w:val="af1"/>
        <w:ind w:firstLine="0"/>
        <w:rPr>
          <w:i/>
        </w:rPr>
      </w:pPr>
      <w:r w:rsidRPr="00317F4E">
        <w:rPr>
          <w:rStyle w:val="af3"/>
        </w:rPr>
        <w:footnoteRef/>
      </w:r>
      <w:r w:rsidRPr="00317F4E">
        <w:t xml:space="preserve">Електронний ресурс:  </w:t>
      </w:r>
      <w:hyperlink r:id="rId1" w:history="1">
        <w:r w:rsidRPr="00317F4E">
          <w:rPr>
            <w:u w:val="single"/>
          </w:rPr>
          <w:t>https://kmr.gov.ua/uk/comisii/28</w:t>
        </w:r>
      </w:hyperlink>
      <w:r w:rsidR="00B660DC">
        <w:rPr>
          <w:u w:val="single"/>
        </w:rPr>
        <w:t xml:space="preserve"> </w:t>
      </w:r>
      <w:r w:rsidR="00B660DC" w:rsidRPr="00B660DC">
        <w:rPr>
          <w:i/>
          <w:u w:val="single"/>
        </w:rPr>
        <w:t xml:space="preserve">(з додатковими матеріалами до проєктів рішень можна ознайомитись на </w:t>
      </w:r>
      <w:proofErr w:type="spellStart"/>
      <w:r w:rsidR="00B660DC" w:rsidRPr="00B660DC">
        <w:rPr>
          <w:i/>
          <w:u w:val="single"/>
        </w:rPr>
        <w:t>вебсайті</w:t>
      </w:r>
      <w:proofErr w:type="spellEnd"/>
      <w:r w:rsidR="00B660DC" w:rsidRPr="00B660DC">
        <w:rPr>
          <w:i/>
          <w:u w:val="single"/>
        </w:rPr>
        <w:t xml:space="preserve"> Київської міської ради)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028128"/>
      <w:docPartObj>
        <w:docPartGallery w:val="Page Numbers (Top of Page)"/>
        <w:docPartUnique/>
      </w:docPartObj>
    </w:sdtPr>
    <w:sdtEndPr/>
    <w:sdtContent>
      <w:p w:rsidR="00F819BF" w:rsidRDefault="00481695">
        <w:pPr>
          <w:pStyle w:val="a4"/>
          <w:jc w:val="center"/>
        </w:pPr>
        <w:r>
          <w:fldChar w:fldCharType="begin"/>
        </w:r>
        <w:r w:rsidR="00F819BF">
          <w:instrText>PAGE   \* MERGEFORMAT</w:instrText>
        </w:r>
        <w:r>
          <w:fldChar w:fldCharType="separate"/>
        </w:r>
        <w:r w:rsidR="008649B7">
          <w:rPr>
            <w:noProof/>
          </w:rPr>
          <w:t>9</w:t>
        </w:r>
        <w:r>
          <w:fldChar w:fldCharType="end"/>
        </w:r>
      </w:p>
    </w:sdtContent>
  </w:sdt>
  <w:p w:rsidR="00F819BF" w:rsidRDefault="00F819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E6B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971D9"/>
    <w:multiLevelType w:val="hybridMultilevel"/>
    <w:tmpl w:val="43A22B5A"/>
    <w:lvl w:ilvl="0" w:tplc="08E6C8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833"/>
    <w:multiLevelType w:val="hybridMultilevel"/>
    <w:tmpl w:val="2E585996"/>
    <w:lvl w:ilvl="0" w:tplc="668C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AA9"/>
    <w:multiLevelType w:val="multilevel"/>
    <w:tmpl w:val="FFD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D0F37"/>
    <w:multiLevelType w:val="hybridMultilevel"/>
    <w:tmpl w:val="0A58172E"/>
    <w:lvl w:ilvl="0" w:tplc="3F725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4E1"/>
    <w:multiLevelType w:val="hybridMultilevel"/>
    <w:tmpl w:val="F5C65A94"/>
    <w:lvl w:ilvl="0" w:tplc="B36A6A56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92111E"/>
    <w:multiLevelType w:val="hybridMultilevel"/>
    <w:tmpl w:val="25442E56"/>
    <w:lvl w:ilvl="0" w:tplc="E3C6BF6C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55EA8"/>
    <w:multiLevelType w:val="multilevel"/>
    <w:tmpl w:val="2C3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6129A"/>
    <w:multiLevelType w:val="hybridMultilevel"/>
    <w:tmpl w:val="5E5077D2"/>
    <w:lvl w:ilvl="0" w:tplc="A7C475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F1D6C"/>
    <w:multiLevelType w:val="multilevel"/>
    <w:tmpl w:val="DA7A2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5814AC"/>
    <w:multiLevelType w:val="hybridMultilevel"/>
    <w:tmpl w:val="CE3A1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68D6"/>
    <w:multiLevelType w:val="hybridMultilevel"/>
    <w:tmpl w:val="1A72C5A6"/>
    <w:lvl w:ilvl="0" w:tplc="A2BC8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94C1C"/>
    <w:multiLevelType w:val="multilevel"/>
    <w:tmpl w:val="44B42FD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976F0"/>
    <w:multiLevelType w:val="hybridMultilevel"/>
    <w:tmpl w:val="588C8648"/>
    <w:lvl w:ilvl="0" w:tplc="DDFA3A3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4635A6"/>
    <w:multiLevelType w:val="hybridMultilevel"/>
    <w:tmpl w:val="2A72E03A"/>
    <w:lvl w:ilvl="0" w:tplc="778CC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7753"/>
    <w:multiLevelType w:val="hybridMultilevel"/>
    <w:tmpl w:val="4F644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91709"/>
    <w:multiLevelType w:val="hybridMultilevel"/>
    <w:tmpl w:val="A3CC399A"/>
    <w:lvl w:ilvl="0" w:tplc="F88CDF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CA0A45"/>
    <w:multiLevelType w:val="multilevel"/>
    <w:tmpl w:val="599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CB7EBE"/>
    <w:multiLevelType w:val="hybridMultilevel"/>
    <w:tmpl w:val="20E2E452"/>
    <w:lvl w:ilvl="0" w:tplc="DDFA3A3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D4E4A"/>
    <w:multiLevelType w:val="hybridMultilevel"/>
    <w:tmpl w:val="78BC221E"/>
    <w:lvl w:ilvl="0" w:tplc="92987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7CDD"/>
    <w:multiLevelType w:val="hybridMultilevel"/>
    <w:tmpl w:val="40A6B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1761B"/>
    <w:multiLevelType w:val="hybridMultilevel"/>
    <w:tmpl w:val="A3B01C42"/>
    <w:lvl w:ilvl="0" w:tplc="78D4B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510B"/>
    <w:multiLevelType w:val="multilevel"/>
    <w:tmpl w:val="972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CE437F"/>
    <w:multiLevelType w:val="multilevel"/>
    <w:tmpl w:val="22D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E6769"/>
    <w:multiLevelType w:val="hybridMultilevel"/>
    <w:tmpl w:val="74F67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01C3F"/>
    <w:multiLevelType w:val="hybridMultilevel"/>
    <w:tmpl w:val="6DBC611A"/>
    <w:lvl w:ilvl="0" w:tplc="BCE6475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3"/>
  </w:num>
  <w:num w:numId="5">
    <w:abstractNumId w:val="7"/>
  </w:num>
  <w:num w:numId="6">
    <w:abstractNumId w:val="3"/>
  </w:num>
  <w:num w:numId="7">
    <w:abstractNumId w:val="22"/>
  </w:num>
  <w:num w:numId="8">
    <w:abstractNumId w:val="12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20"/>
  </w:num>
  <w:num w:numId="17">
    <w:abstractNumId w:val="21"/>
  </w:num>
  <w:num w:numId="18">
    <w:abstractNumId w:val="10"/>
  </w:num>
  <w:num w:numId="19">
    <w:abstractNumId w:val="11"/>
  </w:num>
  <w:num w:numId="20">
    <w:abstractNumId w:val="1"/>
  </w:num>
  <w:num w:numId="21">
    <w:abstractNumId w:val="8"/>
  </w:num>
  <w:num w:numId="22">
    <w:abstractNumId w:val="13"/>
  </w:num>
  <w:num w:numId="23">
    <w:abstractNumId w:val="16"/>
  </w:num>
  <w:num w:numId="24">
    <w:abstractNumId w:val="25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3"/>
    <w:rsid w:val="000008DC"/>
    <w:rsid w:val="00002EC9"/>
    <w:rsid w:val="000030ED"/>
    <w:rsid w:val="00003FB2"/>
    <w:rsid w:val="00004352"/>
    <w:rsid w:val="00004A67"/>
    <w:rsid w:val="00004FDE"/>
    <w:rsid w:val="000052D0"/>
    <w:rsid w:val="0000681F"/>
    <w:rsid w:val="00006A52"/>
    <w:rsid w:val="00006B2D"/>
    <w:rsid w:val="00006B6C"/>
    <w:rsid w:val="00007DBB"/>
    <w:rsid w:val="00007E0D"/>
    <w:rsid w:val="000106C0"/>
    <w:rsid w:val="00013E68"/>
    <w:rsid w:val="00014F13"/>
    <w:rsid w:val="000154DA"/>
    <w:rsid w:val="0001575B"/>
    <w:rsid w:val="0001613C"/>
    <w:rsid w:val="00016461"/>
    <w:rsid w:val="00016713"/>
    <w:rsid w:val="0001748A"/>
    <w:rsid w:val="00017862"/>
    <w:rsid w:val="000201BF"/>
    <w:rsid w:val="00021214"/>
    <w:rsid w:val="0002165E"/>
    <w:rsid w:val="00021DAA"/>
    <w:rsid w:val="0002458C"/>
    <w:rsid w:val="0002564B"/>
    <w:rsid w:val="0002645F"/>
    <w:rsid w:val="0002661B"/>
    <w:rsid w:val="000300ED"/>
    <w:rsid w:val="00030381"/>
    <w:rsid w:val="00033314"/>
    <w:rsid w:val="0003395D"/>
    <w:rsid w:val="0003398D"/>
    <w:rsid w:val="00033B51"/>
    <w:rsid w:val="0003648C"/>
    <w:rsid w:val="0003750C"/>
    <w:rsid w:val="00037CD2"/>
    <w:rsid w:val="00037E8A"/>
    <w:rsid w:val="00040716"/>
    <w:rsid w:val="0004096B"/>
    <w:rsid w:val="00042AD9"/>
    <w:rsid w:val="000430C0"/>
    <w:rsid w:val="00043C30"/>
    <w:rsid w:val="00043EEA"/>
    <w:rsid w:val="00044DE8"/>
    <w:rsid w:val="00044E29"/>
    <w:rsid w:val="00045B12"/>
    <w:rsid w:val="00045DB2"/>
    <w:rsid w:val="00046160"/>
    <w:rsid w:val="00047FBD"/>
    <w:rsid w:val="00050E1D"/>
    <w:rsid w:val="00051C98"/>
    <w:rsid w:val="00051EA9"/>
    <w:rsid w:val="0005219D"/>
    <w:rsid w:val="000529F2"/>
    <w:rsid w:val="00052D77"/>
    <w:rsid w:val="00052FC3"/>
    <w:rsid w:val="0005314B"/>
    <w:rsid w:val="00054380"/>
    <w:rsid w:val="00055138"/>
    <w:rsid w:val="000551A4"/>
    <w:rsid w:val="000565EA"/>
    <w:rsid w:val="000569F2"/>
    <w:rsid w:val="0005716C"/>
    <w:rsid w:val="00057454"/>
    <w:rsid w:val="00057588"/>
    <w:rsid w:val="00057E2D"/>
    <w:rsid w:val="00057F62"/>
    <w:rsid w:val="0006028A"/>
    <w:rsid w:val="00060E41"/>
    <w:rsid w:val="000619EF"/>
    <w:rsid w:val="00062039"/>
    <w:rsid w:val="00063A91"/>
    <w:rsid w:val="00065302"/>
    <w:rsid w:val="00065CC8"/>
    <w:rsid w:val="00065F33"/>
    <w:rsid w:val="000666B9"/>
    <w:rsid w:val="00066CE7"/>
    <w:rsid w:val="00070DA1"/>
    <w:rsid w:val="00071072"/>
    <w:rsid w:val="00071F2D"/>
    <w:rsid w:val="00072488"/>
    <w:rsid w:val="00073245"/>
    <w:rsid w:val="000748A0"/>
    <w:rsid w:val="00076C89"/>
    <w:rsid w:val="000779B6"/>
    <w:rsid w:val="00080D7E"/>
    <w:rsid w:val="00080FA6"/>
    <w:rsid w:val="00081655"/>
    <w:rsid w:val="00081F39"/>
    <w:rsid w:val="00082118"/>
    <w:rsid w:val="00082417"/>
    <w:rsid w:val="00083AF6"/>
    <w:rsid w:val="000850D4"/>
    <w:rsid w:val="0008546A"/>
    <w:rsid w:val="0008595F"/>
    <w:rsid w:val="00085EDD"/>
    <w:rsid w:val="00087239"/>
    <w:rsid w:val="000874A0"/>
    <w:rsid w:val="0009018D"/>
    <w:rsid w:val="00090652"/>
    <w:rsid w:val="00090B10"/>
    <w:rsid w:val="000916EF"/>
    <w:rsid w:val="00091D31"/>
    <w:rsid w:val="00091D59"/>
    <w:rsid w:val="000926CB"/>
    <w:rsid w:val="000931C9"/>
    <w:rsid w:val="00093317"/>
    <w:rsid w:val="000947E9"/>
    <w:rsid w:val="00095090"/>
    <w:rsid w:val="000961A0"/>
    <w:rsid w:val="00097F9C"/>
    <w:rsid w:val="000A1877"/>
    <w:rsid w:val="000A3BA4"/>
    <w:rsid w:val="000A5B77"/>
    <w:rsid w:val="000A6382"/>
    <w:rsid w:val="000A6603"/>
    <w:rsid w:val="000A73CE"/>
    <w:rsid w:val="000A77F0"/>
    <w:rsid w:val="000A7C8F"/>
    <w:rsid w:val="000B0B6B"/>
    <w:rsid w:val="000B0CF9"/>
    <w:rsid w:val="000B131F"/>
    <w:rsid w:val="000B1E9F"/>
    <w:rsid w:val="000B2DD7"/>
    <w:rsid w:val="000B58E3"/>
    <w:rsid w:val="000B59A8"/>
    <w:rsid w:val="000B6029"/>
    <w:rsid w:val="000C0A53"/>
    <w:rsid w:val="000C1A0F"/>
    <w:rsid w:val="000C2373"/>
    <w:rsid w:val="000C3570"/>
    <w:rsid w:val="000C3902"/>
    <w:rsid w:val="000C421B"/>
    <w:rsid w:val="000C458A"/>
    <w:rsid w:val="000C598C"/>
    <w:rsid w:val="000C7CFF"/>
    <w:rsid w:val="000D27FC"/>
    <w:rsid w:val="000D2FBD"/>
    <w:rsid w:val="000D3EA4"/>
    <w:rsid w:val="000D449B"/>
    <w:rsid w:val="000D4667"/>
    <w:rsid w:val="000D48E7"/>
    <w:rsid w:val="000D4C8F"/>
    <w:rsid w:val="000D6040"/>
    <w:rsid w:val="000D62C2"/>
    <w:rsid w:val="000D7B92"/>
    <w:rsid w:val="000E0143"/>
    <w:rsid w:val="000E0897"/>
    <w:rsid w:val="000E1003"/>
    <w:rsid w:val="000E108A"/>
    <w:rsid w:val="000E1291"/>
    <w:rsid w:val="000E1395"/>
    <w:rsid w:val="000E1C42"/>
    <w:rsid w:val="000E2C8E"/>
    <w:rsid w:val="000E3119"/>
    <w:rsid w:val="000E3C3B"/>
    <w:rsid w:val="000E3E48"/>
    <w:rsid w:val="000E4290"/>
    <w:rsid w:val="000E53F2"/>
    <w:rsid w:val="000E7A83"/>
    <w:rsid w:val="000E7C29"/>
    <w:rsid w:val="000F2692"/>
    <w:rsid w:val="000F270A"/>
    <w:rsid w:val="000F4624"/>
    <w:rsid w:val="000F469F"/>
    <w:rsid w:val="000F4970"/>
    <w:rsid w:val="00100A09"/>
    <w:rsid w:val="00100A2F"/>
    <w:rsid w:val="00101A77"/>
    <w:rsid w:val="001031AC"/>
    <w:rsid w:val="0010491E"/>
    <w:rsid w:val="00106341"/>
    <w:rsid w:val="001069BA"/>
    <w:rsid w:val="00106CBE"/>
    <w:rsid w:val="001075EC"/>
    <w:rsid w:val="001079B0"/>
    <w:rsid w:val="00110A79"/>
    <w:rsid w:val="0011281C"/>
    <w:rsid w:val="00113D87"/>
    <w:rsid w:val="00113F25"/>
    <w:rsid w:val="001143AD"/>
    <w:rsid w:val="001149B1"/>
    <w:rsid w:val="00117140"/>
    <w:rsid w:val="001212D0"/>
    <w:rsid w:val="00121BAE"/>
    <w:rsid w:val="00124057"/>
    <w:rsid w:val="001253F1"/>
    <w:rsid w:val="00125FBB"/>
    <w:rsid w:val="00126ED2"/>
    <w:rsid w:val="00127980"/>
    <w:rsid w:val="00127A7D"/>
    <w:rsid w:val="00131225"/>
    <w:rsid w:val="00132498"/>
    <w:rsid w:val="00132E95"/>
    <w:rsid w:val="00133BE3"/>
    <w:rsid w:val="0013577A"/>
    <w:rsid w:val="00135EB0"/>
    <w:rsid w:val="0013675C"/>
    <w:rsid w:val="00136EBF"/>
    <w:rsid w:val="0013726F"/>
    <w:rsid w:val="0013781A"/>
    <w:rsid w:val="00140458"/>
    <w:rsid w:val="0014102E"/>
    <w:rsid w:val="00141813"/>
    <w:rsid w:val="00142570"/>
    <w:rsid w:val="00142901"/>
    <w:rsid w:val="00143190"/>
    <w:rsid w:val="001443E2"/>
    <w:rsid w:val="00144B26"/>
    <w:rsid w:val="00145369"/>
    <w:rsid w:val="001456B7"/>
    <w:rsid w:val="00145C78"/>
    <w:rsid w:val="00145CD1"/>
    <w:rsid w:val="00146139"/>
    <w:rsid w:val="0014795B"/>
    <w:rsid w:val="00150FE4"/>
    <w:rsid w:val="001518E3"/>
    <w:rsid w:val="00151E70"/>
    <w:rsid w:val="001525FA"/>
    <w:rsid w:val="00152EEB"/>
    <w:rsid w:val="001530EE"/>
    <w:rsid w:val="001533C3"/>
    <w:rsid w:val="00153517"/>
    <w:rsid w:val="00153BB6"/>
    <w:rsid w:val="0015432D"/>
    <w:rsid w:val="00154BA9"/>
    <w:rsid w:val="00154DF1"/>
    <w:rsid w:val="00156FBF"/>
    <w:rsid w:val="001601B3"/>
    <w:rsid w:val="00162B27"/>
    <w:rsid w:val="00162BB8"/>
    <w:rsid w:val="00163577"/>
    <w:rsid w:val="00163DF4"/>
    <w:rsid w:val="00164D6F"/>
    <w:rsid w:val="001654AE"/>
    <w:rsid w:val="00166C92"/>
    <w:rsid w:val="00166DC9"/>
    <w:rsid w:val="00171D4C"/>
    <w:rsid w:val="001723D6"/>
    <w:rsid w:val="001724A9"/>
    <w:rsid w:val="0017266A"/>
    <w:rsid w:val="00173265"/>
    <w:rsid w:val="00173CED"/>
    <w:rsid w:val="001747BA"/>
    <w:rsid w:val="00174C33"/>
    <w:rsid w:val="00174D1E"/>
    <w:rsid w:val="00175108"/>
    <w:rsid w:val="00176950"/>
    <w:rsid w:val="00176A0A"/>
    <w:rsid w:val="0017761E"/>
    <w:rsid w:val="00181621"/>
    <w:rsid w:val="0018230B"/>
    <w:rsid w:val="00182C16"/>
    <w:rsid w:val="00183892"/>
    <w:rsid w:val="00183C64"/>
    <w:rsid w:val="001853EC"/>
    <w:rsid w:val="001857FE"/>
    <w:rsid w:val="001875C5"/>
    <w:rsid w:val="001931EB"/>
    <w:rsid w:val="00193F0A"/>
    <w:rsid w:val="0019461D"/>
    <w:rsid w:val="00195804"/>
    <w:rsid w:val="00196F10"/>
    <w:rsid w:val="00197989"/>
    <w:rsid w:val="001A2F88"/>
    <w:rsid w:val="001A3135"/>
    <w:rsid w:val="001A540B"/>
    <w:rsid w:val="001A5622"/>
    <w:rsid w:val="001A7D60"/>
    <w:rsid w:val="001B0C37"/>
    <w:rsid w:val="001B0D9F"/>
    <w:rsid w:val="001B1726"/>
    <w:rsid w:val="001B2EA4"/>
    <w:rsid w:val="001B4E59"/>
    <w:rsid w:val="001C2123"/>
    <w:rsid w:val="001C27EF"/>
    <w:rsid w:val="001C46D6"/>
    <w:rsid w:val="001C5275"/>
    <w:rsid w:val="001C5C04"/>
    <w:rsid w:val="001D159D"/>
    <w:rsid w:val="001D20AF"/>
    <w:rsid w:val="001D2A38"/>
    <w:rsid w:val="001D3076"/>
    <w:rsid w:val="001D6C91"/>
    <w:rsid w:val="001E1F1B"/>
    <w:rsid w:val="001E37A6"/>
    <w:rsid w:val="001E4F25"/>
    <w:rsid w:val="001F01CB"/>
    <w:rsid w:val="001F0ED6"/>
    <w:rsid w:val="001F1BF9"/>
    <w:rsid w:val="001F1D51"/>
    <w:rsid w:val="001F275F"/>
    <w:rsid w:val="001F291B"/>
    <w:rsid w:val="001F2A2E"/>
    <w:rsid w:val="001F3F98"/>
    <w:rsid w:val="001F56F3"/>
    <w:rsid w:val="001F5BDF"/>
    <w:rsid w:val="001F634F"/>
    <w:rsid w:val="002001E4"/>
    <w:rsid w:val="002002D0"/>
    <w:rsid w:val="00201FA7"/>
    <w:rsid w:val="00203A60"/>
    <w:rsid w:val="002059B2"/>
    <w:rsid w:val="00206B9A"/>
    <w:rsid w:val="00207CAB"/>
    <w:rsid w:val="00210417"/>
    <w:rsid w:val="0021079A"/>
    <w:rsid w:val="00220854"/>
    <w:rsid w:val="002217AF"/>
    <w:rsid w:val="00223F01"/>
    <w:rsid w:val="00225773"/>
    <w:rsid w:val="002264D5"/>
    <w:rsid w:val="00227883"/>
    <w:rsid w:val="00230BEC"/>
    <w:rsid w:val="00233208"/>
    <w:rsid w:val="00233EE1"/>
    <w:rsid w:val="002340EC"/>
    <w:rsid w:val="002342DC"/>
    <w:rsid w:val="00236E44"/>
    <w:rsid w:val="002375EF"/>
    <w:rsid w:val="00237765"/>
    <w:rsid w:val="00240132"/>
    <w:rsid w:val="00243688"/>
    <w:rsid w:val="002448B8"/>
    <w:rsid w:val="00245CDA"/>
    <w:rsid w:val="002463D4"/>
    <w:rsid w:val="00246E64"/>
    <w:rsid w:val="00247A08"/>
    <w:rsid w:val="0025179E"/>
    <w:rsid w:val="00252C8A"/>
    <w:rsid w:val="00252FEA"/>
    <w:rsid w:val="002537C3"/>
    <w:rsid w:val="00253FC6"/>
    <w:rsid w:val="0025402C"/>
    <w:rsid w:val="002544E6"/>
    <w:rsid w:val="0025479A"/>
    <w:rsid w:val="00256094"/>
    <w:rsid w:val="00256D73"/>
    <w:rsid w:val="002619D2"/>
    <w:rsid w:val="0026202D"/>
    <w:rsid w:val="0026392F"/>
    <w:rsid w:val="00264E60"/>
    <w:rsid w:val="00264EAD"/>
    <w:rsid w:val="00265570"/>
    <w:rsid w:val="00265E5B"/>
    <w:rsid w:val="0026634B"/>
    <w:rsid w:val="00267FE0"/>
    <w:rsid w:val="00270CF8"/>
    <w:rsid w:val="00271B93"/>
    <w:rsid w:val="002720FF"/>
    <w:rsid w:val="002733D8"/>
    <w:rsid w:val="002746B6"/>
    <w:rsid w:val="00274BB5"/>
    <w:rsid w:val="002750F5"/>
    <w:rsid w:val="002754E2"/>
    <w:rsid w:val="00275994"/>
    <w:rsid w:val="00277240"/>
    <w:rsid w:val="002809F3"/>
    <w:rsid w:val="00281568"/>
    <w:rsid w:val="00281F8C"/>
    <w:rsid w:val="0028417E"/>
    <w:rsid w:val="00284892"/>
    <w:rsid w:val="002875FB"/>
    <w:rsid w:val="002903C3"/>
    <w:rsid w:val="00290D3B"/>
    <w:rsid w:val="00292714"/>
    <w:rsid w:val="0029394F"/>
    <w:rsid w:val="00294C67"/>
    <w:rsid w:val="0029567B"/>
    <w:rsid w:val="002964B4"/>
    <w:rsid w:val="0029684B"/>
    <w:rsid w:val="0029700A"/>
    <w:rsid w:val="00297EB2"/>
    <w:rsid w:val="002A0049"/>
    <w:rsid w:val="002A00DE"/>
    <w:rsid w:val="002A1B0D"/>
    <w:rsid w:val="002A237D"/>
    <w:rsid w:val="002A2D20"/>
    <w:rsid w:val="002A66AE"/>
    <w:rsid w:val="002B020C"/>
    <w:rsid w:val="002B0314"/>
    <w:rsid w:val="002B1F74"/>
    <w:rsid w:val="002B22F1"/>
    <w:rsid w:val="002B278C"/>
    <w:rsid w:val="002B2CA4"/>
    <w:rsid w:val="002B45B9"/>
    <w:rsid w:val="002B47B9"/>
    <w:rsid w:val="002B4BBC"/>
    <w:rsid w:val="002B6840"/>
    <w:rsid w:val="002C0F3E"/>
    <w:rsid w:val="002C143E"/>
    <w:rsid w:val="002C3B3E"/>
    <w:rsid w:val="002C4DEA"/>
    <w:rsid w:val="002C6279"/>
    <w:rsid w:val="002C6D29"/>
    <w:rsid w:val="002C749C"/>
    <w:rsid w:val="002D06F8"/>
    <w:rsid w:val="002D123C"/>
    <w:rsid w:val="002D230B"/>
    <w:rsid w:val="002D245B"/>
    <w:rsid w:val="002D349F"/>
    <w:rsid w:val="002D3BB0"/>
    <w:rsid w:val="002D462E"/>
    <w:rsid w:val="002D493E"/>
    <w:rsid w:val="002D6103"/>
    <w:rsid w:val="002D6370"/>
    <w:rsid w:val="002D74A3"/>
    <w:rsid w:val="002D7776"/>
    <w:rsid w:val="002D77B8"/>
    <w:rsid w:val="002D7F1C"/>
    <w:rsid w:val="002E3E3A"/>
    <w:rsid w:val="002E4154"/>
    <w:rsid w:val="002E4F89"/>
    <w:rsid w:val="002E6FDF"/>
    <w:rsid w:val="002F03D7"/>
    <w:rsid w:val="002F04C8"/>
    <w:rsid w:val="002F083A"/>
    <w:rsid w:val="002F10F2"/>
    <w:rsid w:val="002F15A1"/>
    <w:rsid w:val="002F171E"/>
    <w:rsid w:val="002F1E99"/>
    <w:rsid w:val="002F213E"/>
    <w:rsid w:val="002F2AED"/>
    <w:rsid w:val="002F31E8"/>
    <w:rsid w:val="002F349E"/>
    <w:rsid w:val="002F395D"/>
    <w:rsid w:val="002F3AB5"/>
    <w:rsid w:val="002F3DCD"/>
    <w:rsid w:val="002F5E85"/>
    <w:rsid w:val="002F6854"/>
    <w:rsid w:val="00300752"/>
    <w:rsid w:val="00301605"/>
    <w:rsid w:val="00301945"/>
    <w:rsid w:val="00302E8B"/>
    <w:rsid w:val="00303C5B"/>
    <w:rsid w:val="00303D1A"/>
    <w:rsid w:val="00305740"/>
    <w:rsid w:val="00305B0A"/>
    <w:rsid w:val="00307869"/>
    <w:rsid w:val="00310126"/>
    <w:rsid w:val="00311851"/>
    <w:rsid w:val="0031193F"/>
    <w:rsid w:val="003119D9"/>
    <w:rsid w:val="003121D0"/>
    <w:rsid w:val="00312B9B"/>
    <w:rsid w:val="0031328F"/>
    <w:rsid w:val="00313BC6"/>
    <w:rsid w:val="00314BF2"/>
    <w:rsid w:val="00315AF3"/>
    <w:rsid w:val="00316E9D"/>
    <w:rsid w:val="003176F9"/>
    <w:rsid w:val="00317F4E"/>
    <w:rsid w:val="00320126"/>
    <w:rsid w:val="003202A6"/>
    <w:rsid w:val="0032386B"/>
    <w:rsid w:val="003244FF"/>
    <w:rsid w:val="00324CBF"/>
    <w:rsid w:val="00324F30"/>
    <w:rsid w:val="0032591B"/>
    <w:rsid w:val="0032620F"/>
    <w:rsid w:val="003276AE"/>
    <w:rsid w:val="00327ACA"/>
    <w:rsid w:val="00327AD0"/>
    <w:rsid w:val="00327B86"/>
    <w:rsid w:val="00330120"/>
    <w:rsid w:val="003301E1"/>
    <w:rsid w:val="003313B7"/>
    <w:rsid w:val="00331469"/>
    <w:rsid w:val="0033289B"/>
    <w:rsid w:val="003329C5"/>
    <w:rsid w:val="003329F3"/>
    <w:rsid w:val="00332CAD"/>
    <w:rsid w:val="00333B05"/>
    <w:rsid w:val="00334692"/>
    <w:rsid w:val="0033647F"/>
    <w:rsid w:val="00336500"/>
    <w:rsid w:val="003378FA"/>
    <w:rsid w:val="003402B9"/>
    <w:rsid w:val="003420FC"/>
    <w:rsid w:val="003422CF"/>
    <w:rsid w:val="00342838"/>
    <w:rsid w:val="00343DED"/>
    <w:rsid w:val="00344BCD"/>
    <w:rsid w:val="003454AE"/>
    <w:rsid w:val="0034576D"/>
    <w:rsid w:val="003457F6"/>
    <w:rsid w:val="003461AE"/>
    <w:rsid w:val="003465AB"/>
    <w:rsid w:val="00347B42"/>
    <w:rsid w:val="00350979"/>
    <w:rsid w:val="003519B8"/>
    <w:rsid w:val="00352195"/>
    <w:rsid w:val="00352871"/>
    <w:rsid w:val="00353353"/>
    <w:rsid w:val="00356015"/>
    <w:rsid w:val="0035616D"/>
    <w:rsid w:val="00356BBE"/>
    <w:rsid w:val="0035775A"/>
    <w:rsid w:val="00357DEB"/>
    <w:rsid w:val="003609B7"/>
    <w:rsid w:val="00361631"/>
    <w:rsid w:val="0036174D"/>
    <w:rsid w:val="00361B7D"/>
    <w:rsid w:val="00361D4A"/>
    <w:rsid w:val="00362EF4"/>
    <w:rsid w:val="0036311E"/>
    <w:rsid w:val="00363EF7"/>
    <w:rsid w:val="0036577B"/>
    <w:rsid w:val="00365E28"/>
    <w:rsid w:val="00366B50"/>
    <w:rsid w:val="00367C38"/>
    <w:rsid w:val="0037085E"/>
    <w:rsid w:val="00370AF0"/>
    <w:rsid w:val="00372F66"/>
    <w:rsid w:val="00373191"/>
    <w:rsid w:val="00374223"/>
    <w:rsid w:val="003743A5"/>
    <w:rsid w:val="00375A88"/>
    <w:rsid w:val="00377057"/>
    <w:rsid w:val="00377065"/>
    <w:rsid w:val="00377E4A"/>
    <w:rsid w:val="0038007E"/>
    <w:rsid w:val="00380E06"/>
    <w:rsid w:val="003840E2"/>
    <w:rsid w:val="0038563D"/>
    <w:rsid w:val="00385CF4"/>
    <w:rsid w:val="003865BC"/>
    <w:rsid w:val="00386DA0"/>
    <w:rsid w:val="0038763F"/>
    <w:rsid w:val="0038791E"/>
    <w:rsid w:val="0039012B"/>
    <w:rsid w:val="00393BEC"/>
    <w:rsid w:val="00393E9B"/>
    <w:rsid w:val="003942D1"/>
    <w:rsid w:val="00394A50"/>
    <w:rsid w:val="00395B27"/>
    <w:rsid w:val="003961A3"/>
    <w:rsid w:val="003964E8"/>
    <w:rsid w:val="00396B23"/>
    <w:rsid w:val="003A0124"/>
    <w:rsid w:val="003A11D7"/>
    <w:rsid w:val="003A20EC"/>
    <w:rsid w:val="003A3156"/>
    <w:rsid w:val="003A3E38"/>
    <w:rsid w:val="003A3FBB"/>
    <w:rsid w:val="003A5CA2"/>
    <w:rsid w:val="003A6666"/>
    <w:rsid w:val="003A672D"/>
    <w:rsid w:val="003A6869"/>
    <w:rsid w:val="003A701E"/>
    <w:rsid w:val="003A7125"/>
    <w:rsid w:val="003A73D9"/>
    <w:rsid w:val="003A7FBB"/>
    <w:rsid w:val="003B086D"/>
    <w:rsid w:val="003B0B00"/>
    <w:rsid w:val="003B0D1D"/>
    <w:rsid w:val="003B17F1"/>
    <w:rsid w:val="003B18AA"/>
    <w:rsid w:val="003B1C59"/>
    <w:rsid w:val="003B22CB"/>
    <w:rsid w:val="003B3666"/>
    <w:rsid w:val="003B3EBF"/>
    <w:rsid w:val="003B69F4"/>
    <w:rsid w:val="003B6F72"/>
    <w:rsid w:val="003B7936"/>
    <w:rsid w:val="003C1626"/>
    <w:rsid w:val="003C1948"/>
    <w:rsid w:val="003C440C"/>
    <w:rsid w:val="003C4F78"/>
    <w:rsid w:val="003C558F"/>
    <w:rsid w:val="003C5D5B"/>
    <w:rsid w:val="003C79D9"/>
    <w:rsid w:val="003C7DB9"/>
    <w:rsid w:val="003C7E18"/>
    <w:rsid w:val="003D07B1"/>
    <w:rsid w:val="003D189C"/>
    <w:rsid w:val="003D249B"/>
    <w:rsid w:val="003D27E5"/>
    <w:rsid w:val="003D2908"/>
    <w:rsid w:val="003D411D"/>
    <w:rsid w:val="003D4970"/>
    <w:rsid w:val="003D4982"/>
    <w:rsid w:val="003D4E20"/>
    <w:rsid w:val="003D5652"/>
    <w:rsid w:val="003D5A12"/>
    <w:rsid w:val="003D5BE7"/>
    <w:rsid w:val="003D6FC8"/>
    <w:rsid w:val="003D7352"/>
    <w:rsid w:val="003E180F"/>
    <w:rsid w:val="003E2902"/>
    <w:rsid w:val="003E2C2C"/>
    <w:rsid w:val="003E2CD2"/>
    <w:rsid w:val="003E3056"/>
    <w:rsid w:val="003E31A3"/>
    <w:rsid w:val="003E3269"/>
    <w:rsid w:val="003E3DDC"/>
    <w:rsid w:val="003E41A5"/>
    <w:rsid w:val="003E4B82"/>
    <w:rsid w:val="003E4EFD"/>
    <w:rsid w:val="003E5F70"/>
    <w:rsid w:val="003E6301"/>
    <w:rsid w:val="003E65D3"/>
    <w:rsid w:val="003E6638"/>
    <w:rsid w:val="003E7350"/>
    <w:rsid w:val="003E75D3"/>
    <w:rsid w:val="003F273A"/>
    <w:rsid w:val="003F50B2"/>
    <w:rsid w:val="003F6CAB"/>
    <w:rsid w:val="003F7973"/>
    <w:rsid w:val="003F7C68"/>
    <w:rsid w:val="004009ED"/>
    <w:rsid w:val="004014CB"/>
    <w:rsid w:val="0040180B"/>
    <w:rsid w:val="00401D10"/>
    <w:rsid w:val="00401EA4"/>
    <w:rsid w:val="00405C53"/>
    <w:rsid w:val="00406202"/>
    <w:rsid w:val="00406A7C"/>
    <w:rsid w:val="004074F5"/>
    <w:rsid w:val="004111C4"/>
    <w:rsid w:val="004138E3"/>
    <w:rsid w:val="00413B0B"/>
    <w:rsid w:val="00413D34"/>
    <w:rsid w:val="004151A9"/>
    <w:rsid w:val="00416A01"/>
    <w:rsid w:val="00417043"/>
    <w:rsid w:val="00417432"/>
    <w:rsid w:val="00417AAF"/>
    <w:rsid w:val="00421DAC"/>
    <w:rsid w:val="00426666"/>
    <w:rsid w:val="0042690F"/>
    <w:rsid w:val="0042757E"/>
    <w:rsid w:val="004277F6"/>
    <w:rsid w:val="004302C1"/>
    <w:rsid w:val="00430E9C"/>
    <w:rsid w:val="00433787"/>
    <w:rsid w:val="00433AFC"/>
    <w:rsid w:val="004349D8"/>
    <w:rsid w:val="004357A8"/>
    <w:rsid w:val="00436364"/>
    <w:rsid w:val="004363AE"/>
    <w:rsid w:val="0043742A"/>
    <w:rsid w:val="00437722"/>
    <w:rsid w:val="00440E8C"/>
    <w:rsid w:val="0044310E"/>
    <w:rsid w:val="00445A57"/>
    <w:rsid w:val="00445F9F"/>
    <w:rsid w:val="00447A32"/>
    <w:rsid w:val="00450016"/>
    <w:rsid w:val="004510E3"/>
    <w:rsid w:val="00451ABD"/>
    <w:rsid w:val="00452EAA"/>
    <w:rsid w:val="004531C1"/>
    <w:rsid w:val="004543A9"/>
    <w:rsid w:val="004544B4"/>
    <w:rsid w:val="0045672B"/>
    <w:rsid w:val="004608B1"/>
    <w:rsid w:val="00460A79"/>
    <w:rsid w:val="004625AB"/>
    <w:rsid w:val="00462C76"/>
    <w:rsid w:val="00467731"/>
    <w:rsid w:val="00470CBE"/>
    <w:rsid w:val="00473190"/>
    <w:rsid w:val="00473BB5"/>
    <w:rsid w:val="00473DD5"/>
    <w:rsid w:val="00474E4E"/>
    <w:rsid w:val="0047683C"/>
    <w:rsid w:val="00476B72"/>
    <w:rsid w:val="004772B0"/>
    <w:rsid w:val="00477646"/>
    <w:rsid w:val="00481695"/>
    <w:rsid w:val="00482817"/>
    <w:rsid w:val="004829A7"/>
    <w:rsid w:val="00483076"/>
    <w:rsid w:val="00485E0A"/>
    <w:rsid w:val="00487B75"/>
    <w:rsid w:val="00487C65"/>
    <w:rsid w:val="00491851"/>
    <w:rsid w:val="00492387"/>
    <w:rsid w:val="004937E6"/>
    <w:rsid w:val="0049404B"/>
    <w:rsid w:val="00495550"/>
    <w:rsid w:val="0049754F"/>
    <w:rsid w:val="00497EC2"/>
    <w:rsid w:val="004A20A5"/>
    <w:rsid w:val="004A2647"/>
    <w:rsid w:val="004A44F3"/>
    <w:rsid w:val="004A4F98"/>
    <w:rsid w:val="004A5339"/>
    <w:rsid w:val="004A54F7"/>
    <w:rsid w:val="004B02FF"/>
    <w:rsid w:val="004B115D"/>
    <w:rsid w:val="004B2311"/>
    <w:rsid w:val="004B3599"/>
    <w:rsid w:val="004B4742"/>
    <w:rsid w:val="004B4BE3"/>
    <w:rsid w:val="004B4D49"/>
    <w:rsid w:val="004B5233"/>
    <w:rsid w:val="004B5AD9"/>
    <w:rsid w:val="004B735A"/>
    <w:rsid w:val="004C1690"/>
    <w:rsid w:val="004C1894"/>
    <w:rsid w:val="004C1C9B"/>
    <w:rsid w:val="004C1D49"/>
    <w:rsid w:val="004C2AAB"/>
    <w:rsid w:val="004C2D99"/>
    <w:rsid w:val="004D032A"/>
    <w:rsid w:val="004D063C"/>
    <w:rsid w:val="004D1CE2"/>
    <w:rsid w:val="004D29A3"/>
    <w:rsid w:val="004D2A4E"/>
    <w:rsid w:val="004D2A8B"/>
    <w:rsid w:val="004D32BD"/>
    <w:rsid w:val="004D3D01"/>
    <w:rsid w:val="004D5A85"/>
    <w:rsid w:val="004D61C5"/>
    <w:rsid w:val="004D77A1"/>
    <w:rsid w:val="004E242A"/>
    <w:rsid w:val="004E3C79"/>
    <w:rsid w:val="004E6F5B"/>
    <w:rsid w:val="004E6FD9"/>
    <w:rsid w:val="004E7566"/>
    <w:rsid w:val="004F1227"/>
    <w:rsid w:val="004F2B72"/>
    <w:rsid w:val="004F35F9"/>
    <w:rsid w:val="004F4502"/>
    <w:rsid w:val="004F47CC"/>
    <w:rsid w:val="004F4BB5"/>
    <w:rsid w:val="004F5949"/>
    <w:rsid w:val="004F5D04"/>
    <w:rsid w:val="004F5FDB"/>
    <w:rsid w:val="004F656F"/>
    <w:rsid w:val="004F78DE"/>
    <w:rsid w:val="004F7AE6"/>
    <w:rsid w:val="004F7FAB"/>
    <w:rsid w:val="0050080F"/>
    <w:rsid w:val="005116A6"/>
    <w:rsid w:val="005116D3"/>
    <w:rsid w:val="00511E87"/>
    <w:rsid w:val="0051361E"/>
    <w:rsid w:val="00514301"/>
    <w:rsid w:val="0051499A"/>
    <w:rsid w:val="00515E09"/>
    <w:rsid w:val="00516FDF"/>
    <w:rsid w:val="00521484"/>
    <w:rsid w:val="005219B0"/>
    <w:rsid w:val="005226A8"/>
    <w:rsid w:val="00524E70"/>
    <w:rsid w:val="0052538C"/>
    <w:rsid w:val="00530891"/>
    <w:rsid w:val="00530A8B"/>
    <w:rsid w:val="00531653"/>
    <w:rsid w:val="00531CCC"/>
    <w:rsid w:val="005327B6"/>
    <w:rsid w:val="00532B9A"/>
    <w:rsid w:val="005334F3"/>
    <w:rsid w:val="0053351E"/>
    <w:rsid w:val="00534D64"/>
    <w:rsid w:val="00534EB0"/>
    <w:rsid w:val="00535950"/>
    <w:rsid w:val="00535D71"/>
    <w:rsid w:val="005365BA"/>
    <w:rsid w:val="00536724"/>
    <w:rsid w:val="005403C2"/>
    <w:rsid w:val="00540E08"/>
    <w:rsid w:val="0054137E"/>
    <w:rsid w:val="00541910"/>
    <w:rsid w:val="0054201B"/>
    <w:rsid w:val="00543AA6"/>
    <w:rsid w:val="00544A2F"/>
    <w:rsid w:val="005451F9"/>
    <w:rsid w:val="00545C8B"/>
    <w:rsid w:val="005460ED"/>
    <w:rsid w:val="005509FA"/>
    <w:rsid w:val="00552971"/>
    <w:rsid w:val="00553A36"/>
    <w:rsid w:val="00555466"/>
    <w:rsid w:val="00555789"/>
    <w:rsid w:val="00555898"/>
    <w:rsid w:val="005560DF"/>
    <w:rsid w:val="00556DB3"/>
    <w:rsid w:val="00556F24"/>
    <w:rsid w:val="00557049"/>
    <w:rsid w:val="005603B0"/>
    <w:rsid w:val="005604AB"/>
    <w:rsid w:val="005607C6"/>
    <w:rsid w:val="005607DC"/>
    <w:rsid w:val="00560A3B"/>
    <w:rsid w:val="00560ED2"/>
    <w:rsid w:val="0056126B"/>
    <w:rsid w:val="0056233B"/>
    <w:rsid w:val="00562767"/>
    <w:rsid w:val="00562B68"/>
    <w:rsid w:val="005640F0"/>
    <w:rsid w:val="0056415F"/>
    <w:rsid w:val="00565583"/>
    <w:rsid w:val="005655FE"/>
    <w:rsid w:val="00567007"/>
    <w:rsid w:val="00567923"/>
    <w:rsid w:val="00570F2A"/>
    <w:rsid w:val="00571339"/>
    <w:rsid w:val="00571CDD"/>
    <w:rsid w:val="00572347"/>
    <w:rsid w:val="00572D85"/>
    <w:rsid w:val="00574E65"/>
    <w:rsid w:val="0057605D"/>
    <w:rsid w:val="00576ED1"/>
    <w:rsid w:val="00577FD2"/>
    <w:rsid w:val="00580208"/>
    <w:rsid w:val="00580ACC"/>
    <w:rsid w:val="005817BA"/>
    <w:rsid w:val="00583C75"/>
    <w:rsid w:val="00583E48"/>
    <w:rsid w:val="0058420C"/>
    <w:rsid w:val="0058663B"/>
    <w:rsid w:val="005870E1"/>
    <w:rsid w:val="00587554"/>
    <w:rsid w:val="00587E72"/>
    <w:rsid w:val="005947D4"/>
    <w:rsid w:val="005952D9"/>
    <w:rsid w:val="00595E93"/>
    <w:rsid w:val="005961BA"/>
    <w:rsid w:val="00596809"/>
    <w:rsid w:val="00597C58"/>
    <w:rsid w:val="005A1FF2"/>
    <w:rsid w:val="005A2ED7"/>
    <w:rsid w:val="005A51AF"/>
    <w:rsid w:val="005A5E8B"/>
    <w:rsid w:val="005A7235"/>
    <w:rsid w:val="005A79D6"/>
    <w:rsid w:val="005B19B8"/>
    <w:rsid w:val="005B35EC"/>
    <w:rsid w:val="005B37C5"/>
    <w:rsid w:val="005B6254"/>
    <w:rsid w:val="005B71E2"/>
    <w:rsid w:val="005B7B90"/>
    <w:rsid w:val="005C076C"/>
    <w:rsid w:val="005C0BF3"/>
    <w:rsid w:val="005C133F"/>
    <w:rsid w:val="005C21E3"/>
    <w:rsid w:val="005C2A7E"/>
    <w:rsid w:val="005C2B95"/>
    <w:rsid w:val="005C417C"/>
    <w:rsid w:val="005C4DB4"/>
    <w:rsid w:val="005C6C0F"/>
    <w:rsid w:val="005C7A1E"/>
    <w:rsid w:val="005C7EDB"/>
    <w:rsid w:val="005D1356"/>
    <w:rsid w:val="005D17BE"/>
    <w:rsid w:val="005D1E41"/>
    <w:rsid w:val="005D1FE5"/>
    <w:rsid w:val="005D228C"/>
    <w:rsid w:val="005D2D25"/>
    <w:rsid w:val="005D4652"/>
    <w:rsid w:val="005D4A6B"/>
    <w:rsid w:val="005D6080"/>
    <w:rsid w:val="005D6D26"/>
    <w:rsid w:val="005E0288"/>
    <w:rsid w:val="005E1B65"/>
    <w:rsid w:val="005E2FE4"/>
    <w:rsid w:val="005E309E"/>
    <w:rsid w:val="005E3C77"/>
    <w:rsid w:val="005E48CF"/>
    <w:rsid w:val="005E54B0"/>
    <w:rsid w:val="005E5F69"/>
    <w:rsid w:val="005E6721"/>
    <w:rsid w:val="005E7C0C"/>
    <w:rsid w:val="005F1347"/>
    <w:rsid w:val="005F16D9"/>
    <w:rsid w:val="005F1867"/>
    <w:rsid w:val="005F2352"/>
    <w:rsid w:val="005F31CC"/>
    <w:rsid w:val="005F4304"/>
    <w:rsid w:val="005F4477"/>
    <w:rsid w:val="005F4E78"/>
    <w:rsid w:val="005F5598"/>
    <w:rsid w:val="005F5D6E"/>
    <w:rsid w:val="005F5ED6"/>
    <w:rsid w:val="005F672A"/>
    <w:rsid w:val="005F6EED"/>
    <w:rsid w:val="00602177"/>
    <w:rsid w:val="00602448"/>
    <w:rsid w:val="00603867"/>
    <w:rsid w:val="00604D75"/>
    <w:rsid w:val="00604DD1"/>
    <w:rsid w:val="0060524C"/>
    <w:rsid w:val="00605A98"/>
    <w:rsid w:val="00606E5D"/>
    <w:rsid w:val="00607298"/>
    <w:rsid w:val="006077CA"/>
    <w:rsid w:val="0061012A"/>
    <w:rsid w:val="00610F90"/>
    <w:rsid w:val="00611C5F"/>
    <w:rsid w:val="00612A39"/>
    <w:rsid w:val="0061338C"/>
    <w:rsid w:val="0061438B"/>
    <w:rsid w:val="00614545"/>
    <w:rsid w:val="0061537D"/>
    <w:rsid w:val="00615605"/>
    <w:rsid w:val="00616684"/>
    <w:rsid w:val="00617F33"/>
    <w:rsid w:val="0062271E"/>
    <w:rsid w:val="00622CF7"/>
    <w:rsid w:val="00623E61"/>
    <w:rsid w:val="006247D0"/>
    <w:rsid w:val="00625D0E"/>
    <w:rsid w:val="006261C8"/>
    <w:rsid w:val="006263A4"/>
    <w:rsid w:val="00627E8A"/>
    <w:rsid w:val="006330F8"/>
    <w:rsid w:val="00634827"/>
    <w:rsid w:val="006348AA"/>
    <w:rsid w:val="006362FF"/>
    <w:rsid w:val="0063733C"/>
    <w:rsid w:val="006373F4"/>
    <w:rsid w:val="00637D49"/>
    <w:rsid w:val="006400C5"/>
    <w:rsid w:val="00640146"/>
    <w:rsid w:val="006406FB"/>
    <w:rsid w:val="00641519"/>
    <w:rsid w:val="00641DBE"/>
    <w:rsid w:val="0064202C"/>
    <w:rsid w:val="00643BC8"/>
    <w:rsid w:val="00644D11"/>
    <w:rsid w:val="00646A68"/>
    <w:rsid w:val="00647A02"/>
    <w:rsid w:val="0065209D"/>
    <w:rsid w:val="006534E3"/>
    <w:rsid w:val="00653B05"/>
    <w:rsid w:val="0065502A"/>
    <w:rsid w:val="00655995"/>
    <w:rsid w:val="00656414"/>
    <w:rsid w:val="00656673"/>
    <w:rsid w:val="0065679A"/>
    <w:rsid w:val="006607AE"/>
    <w:rsid w:val="00661E12"/>
    <w:rsid w:val="00662460"/>
    <w:rsid w:val="00662F9C"/>
    <w:rsid w:val="00663ACA"/>
    <w:rsid w:val="00664E1A"/>
    <w:rsid w:val="00664FD4"/>
    <w:rsid w:val="0066540C"/>
    <w:rsid w:val="00666491"/>
    <w:rsid w:val="006676FD"/>
    <w:rsid w:val="00667727"/>
    <w:rsid w:val="00667DA4"/>
    <w:rsid w:val="00670A4D"/>
    <w:rsid w:val="00670EFE"/>
    <w:rsid w:val="00673E86"/>
    <w:rsid w:val="006745B4"/>
    <w:rsid w:val="0067569A"/>
    <w:rsid w:val="00675D4D"/>
    <w:rsid w:val="00681A05"/>
    <w:rsid w:val="00682C11"/>
    <w:rsid w:val="006835C2"/>
    <w:rsid w:val="0068430E"/>
    <w:rsid w:val="0068453D"/>
    <w:rsid w:val="00684C26"/>
    <w:rsid w:val="00684C98"/>
    <w:rsid w:val="00685400"/>
    <w:rsid w:val="00685ACC"/>
    <w:rsid w:val="00690954"/>
    <w:rsid w:val="00692264"/>
    <w:rsid w:val="0069430D"/>
    <w:rsid w:val="00695935"/>
    <w:rsid w:val="0069596B"/>
    <w:rsid w:val="00695C94"/>
    <w:rsid w:val="00695E28"/>
    <w:rsid w:val="00697322"/>
    <w:rsid w:val="006A05E0"/>
    <w:rsid w:val="006A077A"/>
    <w:rsid w:val="006A11E5"/>
    <w:rsid w:val="006A27D3"/>
    <w:rsid w:val="006A313D"/>
    <w:rsid w:val="006A369E"/>
    <w:rsid w:val="006A3CFF"/>
    <w:rsid w:val="006A40F3"/>
    <w:rsid w:val="006A4809"/>
    <w:rsid w:val="006A4C09"/>
    <w:rsid w:val="006A626F"/>
    <w:rsid w:val="006A6550"/>
    <w:rsid w:val="006A7A2C"/>
    <w:rsid w:val="006A7B00"/>
    <w:rsid w:val="006A7C85"/>
    <w:rsid w:val="006B0B81"/>
    <w:rsid w:val="006B2039"/>
    <w:rsid w:val="006B2DCC"/>
    <w:rsid w:val="006B33F9"/>
    <w:rsid w:val="006B35BB"/>
    <w:rsid w:val="006B3C34"/>
    <w:rsid w:val="006B44E4"/>
    <w:rsid w:val="006B61B6"/>
    <w:rsid w:val="006B70EE"/>
    <w:rsid w:val="006C08C6"/>
    <w:rsid w:val="006C1665"/>
    <w:rsid w:val="006C1B72"/>
    <w:rsid w:val="006C6F6B"/>
    <w:rsid w:val="006D0154"/>
    <w:rsid w:val="006D02C6"/>
    <w:rsid w:val="006D0A00"/>
    <w:rsid w:val="006D2338"/>
    <w:rsid w:val="006D311F"/>
    <w:rsid w:val="006D3744"/>
    <w:rsid w:val="006D3C11"/>
    <w:rsid w:val="006D412E"/>
    <w:rsid w:val="006D5FB2"/>
    <w:rsid w:val="006D656D"/>
    <w:rsid w:val="006D6E0E"/>
    <w:rsid w:val="006D7B33"/>
    <w:rsid w:val="006E010C"/>
    <w:rsid w:val="006E025E"/>
    <w:rsid w:val="006E056E"/>
    <w:rsid w:val="006E0A8F"/>
    <w:rsid w:val="006E0F36"/>
    <w:rsid w:val="006E196A"/>
    <w:rsid w:val="006E1E83"/>
    <w:rsid w:val="006E2731"/>
    <w:rsid w:val="006E2DD7"/>
    <w:rsid w:val="006E3C1B"/>
    <w:rsid w:val="006E408A"/>
    <w:rsid w:val="006E554D"/>
    <w:rsid w:val="006E5943"/>
    <w:rsid w:val="006E5EE6"/>
    <w:rsid w:val="006E6612"/>
    <w:rsid w:val="006E66DD"/>
    <w:rsid w:val="006E7078"/>
    <w:rsid w:val="006F074F"/>
    <w:rsid w:val="006F0CAC"/>
    <w:rsid w:val="006F1310"/>
    <w:rsid w:val="006F13BD"/>
    <w:rsid w:val="006F1D34"/>
    <w:rsid w:val="006F2370"/>
    <w:rsid w:val="006F34C7"/>
    <w:rsid w:val="006F3D3E"/>
    <w:rsid w:val="006F54D1"/>
    <w:rsid w:val="006F6AB9"/>
    <w:rsid w:val="00700D73"/>
    <w:rsid w:val="0070288E"/>
    <w:rsid w:val="007029D9"/>
    <w:rsid w:val="007032C8"/>
    <w:rsid w:val="00704D1C"/>
    <w:rsid w:val="007051FB"/>
    <w:rsid w:val="00705EC4"/>
    <w:rsid w:val="00706D9F"/>
    <w:rsid w:val="007073AE"/>
    <w:rsid w:val="00707A50"/>
    <w:rsid w:val="00707BB3"/>
    <w:rsid w:val="00710A65"/>
    <w:rsid w:val="00713BA5"/>
    <w:rsid w:val="0071408C"/>
    <w:rsid w:val="007162FC"/>
    <w:rsid w:val="0071730B"/>
    <w:rsid w:val="00717491"/>
    <w:rsid w:val="00717F3B"/>
    <w:rsid w:val="00720AED"/>
    <w:rsid w:val="0072309E"/>
    <w:rsid w:val="00723F7B"/>
    <w:rsid w:val="00724A4F"/>
    <w:rsid w:val="00724F3E"/>
    <w:rsid w:val="00726D75"/>
    <w:rsid w:val="00731B61"/>
    <w:rsid w:val="007328E2"/>
    <w:rsid w:val="00733DC0"/>
    <w:rsid w:val="00734C0B"/>
    <w:rsid w:val="00735D26"/>
    <w:rsid w:val="007364A6"/>
    <w:rsid w:val="00736E06"/>
    <w:rsid w:val="00736E20"/>
    <w:rsid w:val="0073724A"/>
    <w:rsid w:val="00740613"/>
    <w:rsid w:val="00740CC7"/>
    <w:rsid w:val="00740D8B"/>
    <w:rsid w:val="00740F74"/>
    <w:rsid w:val="007429D0"/>
    <w:rsid w:val="00744562"/>
    <w:rsid w:val="00746104"/>
    <w:rsid w:val="0074662E"/>
    <w:rsid w:val="0074686E"/>
    <w:rsid w:val="00746D72"/>
    <w:rsid w:val="00746F94"/>
    <w:rsid w:val="00747AAF"/>
    <w:rsid w:val="00750214"/>
    <w:rsid w:val="00751805"/>
    <w:rsid w:val="007528EB"/>
    <w:rsid w:val="00752B9D"/>
    <w:rsid w:val="0075350C"/>
    <w:rsid w:val="00753872"/>
    <w:rsid w:val="00753BC4"/>
    <w:rsid w:val="007574E7"/>
    <w:rsid w:val="007575D0"/>
    <w:rsid w:val="00760D15"/>
    <w:rsid w:val="00761454"/>
    <w:rsid w:val="0076164D"/>
    <w:rsid w:val="0076239B"/>
    <w:rsid w:val="00762C9C"/>
    <w:rsid w:val="00762ED2"/>
    <w:rsid w:val="00762F34"/>
    <w:rsid w:val="0076404E"/>
    <w:rsid w:val="007657D6"/>
    <w:rsid w:val="00766613"/>
    <w:rsid w:val="007702CF"/>
    <w:rsid w:val="007711B0"/>
    <w:rsid w:val="00771830"/>
    <w:rsid w:val="00772270"/>
    <w:rsid w:val="0077525A"/>
    <w:rsid w:val="00775483"/>
    <w:rsid w:val="00775BD9"/>
    <w:rsid w:val="00776719"/>
    <w:rsid w:val="007808AF"/>
    <w:rsid w:val="007840B1"/>
    <w:rsid w:val="00784481"/>
    <w:rsid w:val="00785F9D"/>
    <w:rsid w:val="00786BB6"/>
    <w:rsid w:val="00786F6D"/>
    <w:rsid w:val="00790838"/>
    <w:rsid w:val="00790AB5"/>
    <w:rsid w:val="00790B0B"/>
    <w:rsid w:val="00790B98"/>
    <w:rsid w:val="00791183"/>
    <w:rsid w:val="0079201D"/>
    <w:rsid w:val="007925EA"/>
    <w:rsid w:val="00793975"/>
    <w:rsid w:val="0079515F"/>
    <w:rsid w:val="00795BC0"/>
    <w:rsid w:val="007961D5"/>
    <w:rsid w:val="00797010"/>
    <w:rsid w:val="007975DB"/>
    <w:rsid w:val="0079775F"/>
    <w:rsid w:val="007A03BC"/>
    <w:rsid w:val="007A0590"/>
    <w:rsid w:val="007A20EF"/>
    <w:rsid w:val="007A29C6"/>
    <w:rsid w:val="007A3C16"/>
    <w:rsid w:val="007A4D39"/>
    <w:rsid w:val="007A5175"/>
    <w:rsid w:val="007A548B"/>
    <w:rsid w:val="007A54F7"/>
    <w:rsid w:val="007A58EC"/>
    <w:rsid w:val="007A626D"/>
    <w:rsid w:val="007A79CF"/>
    <w:rsid w:val="007A7ADA"/>
    <w:rsid w:val="007B0175"/>
    <w:rsid w:val="007B0369"/>
    <w:rsid w:val="007B0485"/>
    <w:rsid w:val="007B0CC9"/>
    <w:rsid w:val="007B15E2"/>
    <w:rsid w:val="007B1B30"/>
    <w:rsid w:val="007B1BE7"/>
    <w:rsid w:val="007B2EA6"/>
    <w:rsid w:val="007B439D"/>
    <w:rsid w:val="007B4B1A"/>
    <w:rsid w:val="007B5260"/>
    <w:rsid w:val="007B5C8B"/>
    <w:rsid w:val="007B618C"/>
    <w:rsid w:val="007B773B"/>
    <w:rsid w:val="007B7805"/>
    <w:rsid w:val="007B7AD5"/>
    <w:rsid w:val="007B7FAE"/>
    <w:rsid w:val="007C0249"/>
    <w:rsid w:val="007C03A7"/>
    <w:rsid w:val="007C070C"/>
    <w:rsid w:val="007C10CA"/>
    <w:rsid w:val="007C11E2"/>
    <w:rsid w:val="007C1659"/>
    <w:rsid w:val="007C217A"/>
    <w:rsid w:val="007C383D"/>
    <w:rsid w:val="007C40B0"/>
    <w:rsid w:val="007C430A"/>
    <w:rsid w:val="007C7E11"/>
    <w:rsid w:val="007D049A"/>
    <w:rsid w:val="007D13C1"/>
    <w:rsid w:val="007D1B60"/>
    <w:rsid w:val="007D2153"/>
    <w:rsid w:val="007D386C"/>
    <w:rsid w:val="007D3D53"/>
    <w:rsid w:val="007D5247"/>
    <w:rsid w:val="007D5778"/>
    <w:rsid w:val="007D6B25"/>
    <w:rsid w:val="007D6B7B"/>
    <w:rsid w:val="007D6CA8"/>
    <w:rsid w:val="007E0157"/>
    <w:rsid w:val="007E1388"/>
    <w:rsid w:val="007E13F2"/>
    <w:rsid w:val="007E178C"/>
    <w:rsid w:val="007E1A1F"/>
    <w:rsid w:val="007E27A9"/>
    <w:rsid w:val="007E4117"/>
    <w:rsid w:val="007F0A82"/>
    <w:rsid w:val="007F14B7"/>
    <w:rsid w:val="007F214B"/>
    <w:rsid w:val="007F2918"/>
    <w:rsid w:val="007F4011"/>
    <w:rsid w:val="007F5077"/>
    <w:rsid w:val="007F58A2"/>
    <w:rsid w:val="007F6226"/>
    <w:rsid w:val="007F6AC7"/>
    <w:rsid w:val="007F71A7"/>
    <w:rsid w:val="007F7E60"/>
    <w:rsid w:val="00801389"/>
    <w:rsid w:val="008016B6"/>
    <w:rsid w:val="00802925"/>
    <w:rsid w:val="00802EB3"/>
    <w:rsid w:val="00803BE3"/>
    <w:rsid w:val="0080526B"/>
    <w:rsid w:val="00805D07"/>
    <w:rsid w:val="0080771D"/>
    <w:rsid w:val="008106F4"/>
    <w:rsid w:val="008114A9"/>
    <w:rsid w:val="00812617"/>
    <w:rsid w:val="00812F25"/>
    <w:rsid w:val="0081361A"/>
    <w:rsid w:val="00814A08"/>
    <w:rsid w:val="00814C3B"/>
    <w:rsid w:val="008158F3"/>
    <w:rsid w:val="00815B57"/>
    <w:rsid w:val="008177D4"/>
    <w:rsid w:val="00817899"/>
    <w:rsid w:val="00820198"/>
    <w:rsid w:val="00820239"/>
    <w:rsid w:val="0082100D"/>
    <w:rsid w:val="00822963"/>
    <w:rsid w:val="00822F92"/>
    <w:rsid w:val="0082376B"/>
    <w:rsid w:val="008246DB"/>
    <w:rsid w:val="0082522A"/>
    <w:rsid w:val="008257A4"/>
    <w:rsid w:val="00827463"/>
    <w:rsid w:val="008278C3"/>
    <w:rsid w:val="00830669"/>
    <w:rsid w:val="0083088F"/>
    <w:rsid w:val="008308B0"/>
    <w:rsid w:val="008325FA"/>
    <w:rsid w:val="00832EF2"/>
    <w:rsid w:val="00833468"/>
    <w:rsid w:val="00833A55"/>
    <w:rsid w:val="008372DA"/>
    <w:rsid w:val="00840755"/>
    <w:rsid w:val="00840B0D"/>
    <w:rsid w:val="00840B98"/>
    <w:rsid w:val="00841579"/>
    <w:rsid w:val="00841999"/>
    <w:rsid w:val="00842F61"/>
    <w:rsid w:val="008431AE"/>
    <w:rsid w:val="008436D2"/>
    <w:rsid w:val="00844013"/>
    <w:rsid w:val="0084497A"/>
    <w:rsid w:val="008453BA"/>
    <w:rsid w:val="00845AA7"/>
    <w:rsid w:val="00845C83"/>
    <w:rsid w:val="008465A8"/>
    <w:rsid w:val="00847B48"/>
    <w:rsid w:val="0085012F"/>
    <w:rsid w:val="00851E84"/>
    <w:rsid w:val="008522E6"/>
    <w:rsid w:val="0085245D"/>
    <w:rsid w:val="00853346"/>
    <w:rsid w:val="008537B6"/>
    <w:rsid w:val="00854698"/>
    <w:rsid w:val="008600BA"/>
    <w:rsid w:val="00860311"/>
    <w:rsid w:val="008608D9"/>
    <w:rsid w:val="00860B14"/>
    <w:rsid w:val="00861056"/>
    <w:rsid w:val="00862F2A"/>
    <w:rsid w:val="0086336A"/>
    <w:rsid w:val="008640A1"/>
    <w:rsid w:val="008649B7"/>
    <w:rsid w:val="008651CA"/>
    <w:rsid w:val="00865EE4"/>
    <w:rsid w:val="0086736E"/>
    <w:rsid w:val="0087010B"/>
    <w:rsid w:val="008721F1"/>
    <w:rsid w:val="008760D8"/>
    <w:rsid w:val="008766A6"/>
    <w:rsid w:val="008779E3"/>
    <w:rsid w:val="00877BA1"/>
    <w:rsid w:val="00877D0B"/>
    <w:rsid w:val="00880417"/>
    <w:rsid w:val="00880514"/>
    <w:rsid w:val="00880E4F"/>
    <w:rsid w:val="00881D87"/>
    <w:rsid w:val="00882378"/>
    <w:rsid w:val="0088273A"/>
    <w:rsid w:val="0088333A"/>
    <w:rsid w:val="00884783"/>
    <w:rsid w:val="008850AA"/>
    <w:rsid w:val="008851EA"/>
    <w:rsid w:val="00886716"/>
    <w:rsid w:val="008871F5"/>
    <w:rsid w:val="0088777A"/>
    <w:rsid w:val="00887EF7"/>
    <w:rsid w:val="00890011"/>
    <w:rsid w:val="00890738"/>
    <w:rsid w:val="00891098"/>
    <w:rsid w:val="0089417F"/>
    <w:rsid w:val="00895DA1"/>
    <w:rsid w:val="00896DAA"/>
    <w:rsid w:val="00897A63"/>
    <w:rsid w:val="00897F3C"/>
    <w:rsid w:val="008A0E3C"/>
    <w:rsid w:val="008A4A04"/>
    <w:rsid w:val="008B2513"/>
    <w:rsid w:val="008B25ED"/>
    <w:rsid w:val="008B2614"/>
    <w:rsid w:val="008B2E67"/>
    <w:rsid w:val="008B593A"/>
    <w:rsid w:val="008B6376"/>
    <w:rsid w:val="008B6F2D"/>
    <w:rsid w:val="008B7C07"/>
    <w:rsid w:val="008B7EDE"/>
    <w:rsid w:val="008C01A8"/>
    <w:rsid w:val="008C0A0B"/>
    <w:rsid w:val="008C161B"/>
    <w:rsid w:val="008C208B"/>
    <w:rsid w:val="008C216A"/>
    <w:rsid w:val="008C2F41"/>
    <w:rsid w:val="008C3A18"/>
    <w:rsid w:val="008C4ED6"/>
    <w:rsid w:val="008C4FEF"/>
    <w:rsid w:val="008C5981"/>
    <w:rsid w:val="008C724E"/>
    <w:rsid w:val="008D1B48"/>
    <w:rsid w:val="008D2292"/>
    <w:rsid w:val="008D345C"/>
    <w:rsid w:val="008D3FD2"/>
    <w:rsid w:val="008D4256"/>
    <w:rsid w:val="008D42F9"/>
    <w:rsid w:val="008D47F0"/>
    <w:rsid w:val="008D4ED0"/>
    <w:rsid w:val="008D529F"/>
    <w:rsid w:val="008D59CA"/>
    <w:rsid w:val="008D6BDE"/>
    <w:rsid w:val="008D6D2C"/>
    <w:rsid w:val="008E1B0D"/>
    <w:rsid w:val="008E1DE8"/>
    <w:rsid w:val="008E2B24"/>
    <w:rsid w:val="008E335F"/>
    <w:rsid w:val="008E39BD"/>
    <w:rsid w:val="008E4CA1"/>
    <w:rsid w:val="008E5E6C"/>
    <w:rsid w:val="008F3BBF"/>
    <w:rsid w:val="008F3DED"/>
    <w:rsid w:val="008F4C97"/>
    <w:rsid w:val="008F512D"/>
    <w:rsid w:val="008F5C71"/>
    <w:rsid w:val="008F7853"/>
    <w:rsid w:val="009000F6"/>
    <w:rsid w:val="009008C1"/>
    <w:rsid w:val="00900DDB"/>
    <w:rsid w:val="00905494"/>
    <w:rsid w:val="009066FA"/>
    <w:rsid w:val="00907DF7"/>
    <w:rsid w:val="00910447"/>
    <w:rsid w:val="00913A71"/>
    <w:rsid w:val="00913CF1"/>
    <w:rsid w:val="009151F6"/>
    <w:rsid w:val="0091558D"/>
    <w:rsid w:val="0091581E"/>
    <w:rsid w:val="00915C33"/>
    <w:rsid w:val="00916E0B"/>
    <w:rsid w:val="0091751F"/>
    <w:rsid w:val="00920247"/>
    <w:rsid w:val="00923470"/>
    <w:rsid w:val="00923876"/>
    <w:rsid w:val="00926028"/>
    <w:rsid w:val="00926BEC"/>
    <w:rsid w:val="009271B0"/>
    <w:rsid w:val="009278DD"/>
    <w:rsid w:val="00930961"/>
    <w:rsid w:val="00931896"/>
    <w:rsid w:val="00931FF4"/>
    <w:rsid w:val="0093228F"/>
    <w:rsid w:val="009322B9"/>
    <w:rsid w:val="009327B0"/>
    <w:rsid w:val="0093676B"/>
    <w:rsid w:val="0093756F"/>
    <w:rsid w:val="00937F98"/>
    <w:rsid w:val="009406CB"/>
    <w:rsid w:val="00940A0F"/>
    <w:rsid w:val="00942295"/>
    <w:rsid w:val="009423A0"/>
    <w:rsid w:val="0094323B"/>
    <w:rsid w:val="00943300"/>
    <w:rsid w:val="009445E8"/>
    <w:rsid w:val="00945FFF"/>
    <w:rsid w:val="00951965"/>
    <w:rsid w:val="00952639"/>
    <w:rsid w:val="009546ED"/>
    <w:rsid w:val="00956A1D"/>
    <w:rsid w:val="00957B91"/>
    <w:rsid w:val="009604D0"/>
    <w:rsid w:val="0096122A"/>
    <w:rsid w:val="009617A9"/>
    <w:rsid w:val="00962772"/>
    <w:rsid w:val="00962E32"/>
    <w:rsid w:val="0096311D"/>
    <w:rsid w:val="00963763"/>
    <w:rsid w:val="00965C78"/>
    <w:rsid w:val="00966935"/>
    <w:rsid w:val="009718F7"/>
    <w:rsid w:val="0097270B"/>
    <w:rsid w:val="009735B5"/>
    <w:rsid w:val="009747CE"/>
    <w:rsid w:val="00974A02"/>
    <w:rsid w:val="0097676B"/>
    <w:rsid w:val="00980047"/>
    <w:rsid w:val="00980A91"/>
    <w:rsid w:val="00982126"/>
    <w:rsid w:val="00983229"/>
    <w:rsid w:val="00983496"/>
    <w:rsid w:val="00983C27"/>
    <w:rsid w:val="00984106"/>
    <w:rsid w:val="0098414F"/>
    <w:rsid w:val="00986486"/>
    <w:rsid w:val="009875A5"/>
    <w:rsid w:val="0099013B"/>
    <w:rsid w:val="00990E0A"/>
    <w:rsid w:val="0099121C"/>
    <w:rsid w:val="009919FF"/>
    <w:rsid w:val="009946D3"/>
    <w:rsid w:val="00994A31"/>
    <w:rsid w:val="009960DE"/>
    <w:rsid w:val="00997D98"/>
    <w:rsid w:val="009A0F22"/>
    <w:rsid w:val="009A1448"/>
    <w:rsid w:val="009A16EC"/>
    <w:rsid w:val="009A4845"/>
    <w:rsid w:val="009A6C09"/>
    <w:rsid w:val="009A7D7F"/>
    <w:rsid w:val="009B0E55"/>
    <w:rsid w:val="009B1AC2"/>
    <w:rsid w:val="009B4842"/>
    <w:rsid w:val="009B4BE0"/>
    <w:rsid w:val="009B666A"/>
    <w:rsid w:val="009B69E0"/>
    <w:rsid w:val="009B7011"/>
    <w:rsid w:val="009C072D"/>
    <w:rsid w:val="009C2043"/>
    <w:rsid w:val="009C3143"/>
    <w:rsid w:val="009C35AB"/>
    <w:rsid w:val="009C43B0"/>
    <w:rsid w:val="009C68F4"/>
    <w:rsid w:val="009C76AD"/>
    <w:rsid w:val="009D0B26"/>
    <w:rsid w:val="009D195E"/>
    <w:rsid w:val="009D19F6"/>
    <w:rsid w:val="009D1EEF"/>
    <w:rsid w:val="009D37A1"/>
    <w:rsid w:val="009D4B10"/>
    <w:rsid w:val="009D53BA"/>
    <w:rsid w:val="009D66BA"/>
    <w:rsid w:val="009D6FE9"/>
    <w:rsid w:val="009D71A3"/>
    <w:rsid w:val="009E099A"/>
    <w:rsid w:val="009E1190"/>
    <w:rsid w:val="009E134A"/>
    <w:rsid w:val="009E29B1"/>
    <w:rsid w:val="009E2D44"/>
    <w:rsid w:val="009E3998"/>
    <w:rsid w:val="009E4CD4"/>
    <w:rsid w:val="009E52CF"/>
    <w:rsid w:val="009E6A92"/>
    <w:rsid w:val="009F20C2"/>
    <w:rsid w:val="009F2374"/>
    <w:rsid w:val="009F3173"/>
    <w:rsid w:val="009F4E2C"/>
    <w:rsid w:val="009F5514"/>
    <w:rsid w:val="009F5A0C"/>
    <w:rsid w:val="009F6C50"/>
    <w:rsid w:val="009F78EC"/>
    <w:rsid w:val="00A02BC3"/>
    <w:rsid w:val="00A02ED6"/>
    <w:rsid w:val="00A03C41"/>
    <w:rsid w:val="00A03FFD"/>
    <w:rsid w:val="00A05C6D"/>
    <w:rsid w:val="00A074BA"/>
    <w:rsid w:val="00A07D13"/>
    <w:rsid w:val="00A114CB"/>
    <w:rsid w:val="00A11597"/>
    <w:rsid w:val="00A1288F"/>
    <w:rsid w:val="00A13A5C"/>
    <w:rsid w:val="00A1476D"/>
    <w:rsid w:val="00A14B24"/>
    <w:rsid w:val="00A15138"/>
    <w:rsid w:val="00A16532"/>
    <w:rsid w:val="00A16C3B"/>
    <w:rsid w:val="00A173EE"/>
    <w:rsid w:val="00A17534"/>
    <w:rsid w:val="00A17A99"/>
    <w:rsid w:val="00A17B74"/>
    <w:rsid w:val="00A20C71"/>
    <w:rsid w:val="00A20E4E"/>
    <w:rsid w:val="00A2112C"/>
    <w:rsid w:val="00A236BF"/>
    <w:rsid w:val="00A23E69"/>
    <w:rsid w:val="00A2462B"/>
    <w:rsid w:val="00A2625A"/>
    <w:rsid w:val="00A27400"/>
    <w:rsid w:val="00A30B7F"/>
    <w:rsid w:val="00A31FC6"/>
    <w:rsid w:val="00A32EAD"/>
    <w:rsid w:val="00A33136"/>
    <w:rsid w:val="00A338F4"/>
    <w:rsid w:val="00A34AA2"/>
    <w:rsid w:val="00A34F49"/>
    <w:rsid w:val="00A3544C"/>
    <w:rsid w:val="00A35DDC"/>
    <w:rsid w:val="00A363E3"/>
    <w:rsid w:val="00A36902"/>
    <w:rsid w:val="00A36C29"/>
    <w:rsid w:val="00A37414"/>
    <w:rsid w:val="00A410FE"/>
    <w:rsid w:val="00A414CA"/>
    <w:rsid w:val="00A43AAC"/>
    <w:rsid w:val="00A447C4"/>
    <w:rsid w:val="00A44FB0"/>
    <w:rsid w:val="00A45981"/>
    <w:rsid w:val="00A46416"/>
    <w:rsid w:val="00A467A7"/>
    <w:rsid w:val="00A46F3C"/>
    <w:rsid w:val="00A50465"/>
    <w:rsid w:val="00A52D42"/>
    <w:rsid w:val="00A52DEE"/>
    <w:rsid w:val="00A53179"/>
    <w:rsid w:val="00A532BC"/>
    <w:rsid w:val="00A53DD4"/>
    <w:rsid w:val="00A53F13"/>
    <w:rsid w:val="00A54340"/>
    <w:rsid w:val="00A545D8"/>
    <w:rsid w:val="00A5677E"/>
    <w:rsid w:val="00A619B4"/>
    <w:rsid w:val="00A6253A"/>
    <w:rsid w:val="00A6286E"/>
    <w:rsid w:val="00A62F0A"/>
    <w:rsid w:val="00A62FD3"/>
    <w:rsid w:val="00A641F6"/>
    <w:rsid w:val="00A64FB8"/>
    <w:rsid w:val="00A655BF"/>
    <w:rsid w:val="00A65740"/>
    <w:rsid w:val="00A657A7"/>
    <w:rsid w:val="00A65CAC"/>
    <w:rsid w:val="00A66689"/>
    <w:rsid w:val="00A6699F"/>
    <w:rsid w:val="00A66A09"/>
    <w:rsid w:val="00A66BA9"/>
    <w:rsid w:val="00A705DB"/>
    <w:rsid w:val="00A71851"/>
    <w:rsid w:val="00A7227D"/>
    <w:rsid w:val="00A72E75"/>
    <w:rsid w:val="00A74435"/>
    <w:rsid w:val="00A74FE9"/>
    <w:rsid w:val="00A753CE"/>
    <w:rsid w:val="00A769F2"/>
    <w:rsid w:val="00A77BE8"/>
    <w:rsid w:val="00A80BE8"/>
    <w:rsid w:val="00A80DB0"/>
    <w:rsid w:val="00A81150"/>
    <w:rsid w:val="00A82C32"/>
    <w:rsid w:val="00A85718"/>
    <w:rsid w:val="00A85AFA"/>
    <w:rsid w:val="00A871AE"/>
    <w:rsid w:val="00A90BA3"/>
    <w:rsid w:val="00A90CF1"/>
    <w:rsid w:val="00A914A9"/>
    <w:rsid w:val="00A91FB9"/>
    <w:rsid w:val="00A92477"/>
    <w:rsid w:val="00A930B1"/>
    <w:rsid w:val="00A930DD"/>
    <w:rsid w:val="00A9392B"/>
    <w:rsid w:val="00A93B82"/>
    <w:rsid w:val="00A93EEC"/>
    <w:rsid w:val="00A94217"/>
    <w:rsid w:val="00A94CCA"/>
    <w:rsid w:val="00A964AC"/>
    <w:rsid w:val="00A964C1"/>
    <w:rsid w:val="00A96A26"/>
    <w:rsid w:val="00A96CBF"/>
    <w:rsid w:val="00AA05DB"/>
    <w:rsid w:val="00AA0908"/>
    <w:rsid w:val="00AA31ED"/>
    <w:rsid w:val="00AA585A"/>
    <w:rsid w:val="00AA61C8"/>
    <w:rsid w:val="00AA658D"/>
    <w:rsid w:val="00AB13C0"/>
    <w:rsid w:val="00AB1A04"/>
    <w:rsid w:val="00AB2804"/>
    <w:rsid w:val="00AB2959"/>
    <w:rsid w:val="00AB54F2"/>
    <w:rsid w:val="00AB60A0"/>
    <w:rsid w:val="00AB64BC"/>
    <w:rsid w:val="00AB79F5"/>
    <w:rsid w:val="00AB7B2E"/>
    <w:rsid w:val="00AB7CEF"/>
    <w:rsid w:val="00AB7DB0"/>
    <w:rsid w:val="00AC0651"/>
    <w:rsid w:val="00AC0E71"/>
    <w:rsid w:val="00AC2512"/>
    <w:rsid w:val="00AC2B45"/>
    <w:rsid w:val="00AC3C19"/>
    <w:rsid w:val="00AC4AEC"/>
    <w:rsid w:val="00AC4E51"/>
    <w:rsid w:val="00AC5A51"/>
    <w:rsid w:val="00AC5E93"/>
    <w:rsid w:val="00AC610F"/>
    <w:rsid w:val="00AC65CA"/>
    <w:rsid w:val="00AC680B"/>
    <w:rsid w:val="00AC77E0"/>
    <w:rsid w:val="00AD0FD7"/>
    <w:rsid w:val="00AD1939"/>
    <w:rsid w:val="00AD24DB"/>
    <w:rsid w:val="00AD39F7"/>
    <w:rsid w:val="00AD4FDB"/>
    <w:rsid w:val="00AD5286"/>
    <w:rsid w:val="00AD5321"/>
    <w:rsid w:val="00AD6872"/>
    <w:rsid w:val="00AD785D"/>
    <w:rsid w:val="00AD7BAB"/>
    <w:rsid w:val="00AE0A0F"/>
    <w:rsid w:val="00AE0C25"/>
    <w:rsid w:val="00AE2B37"/>
    <w:rsid w:val="00AE3056"/>
    <w:rsid w:val="00AE5587"/>
    <w:rsid w:val="00AE5BD4"/>
    <w:rsid w:val="00AE70B9"/>
    <w:rsid w:val="00AE7829"/>
    <w:rsid w:val="00AF06D4"/>
    <w:rsid w:val="00AF220E"/>
    <w:rsid w:val="00AF293F"/>
    <w:rsid w:val="00AF2A27"/>
    <w:rsid w:val="00AF379A"/>
    <w:rsid w:val="00AF3F8E"/>
    <w:rsid w:val="00AF4269"/>
    <w:rsid w:val="00AF4F1E"/>
    <w:rsid w:val="00AF68AF"/>
    <w:rsid w:val="00AF6A0F"/>
    <w:rsid w:val="00AF726D"/>
    <w:rsid w:val="00B00123"/>
    <w:rsid w:val="00B00179"/>
    <w:rsid w:val="00B00A25"/>
    <w:rsid w:val="00B015DE"/>
    <w:rsid w:val="00B01B05"/>
    <w:rsid w:val="00B01ECC"/>
    <w:rsid w:val="00B04C54"/>
    <w:rsid w:val="00B051A3"/>
    <w:rsid w:val="00B05F5A"/>
    <w:rsid w:val="00B075B1"/>
    <w:rsid w:val="00B07DFF"/>
    <w:rsid w:val="00B121A8"/>
    <w:rsid w:val="00B1253C"/>
    <w:rsid w:val="00B1284A"/>
    <w:rsid w:val="00B1312B"/>
    <w:rsid w:val="00B131BB"/>
    <w:rsid w:val="00B141DA"/>
    <w:rsid w:val="00B147CD"/>
    <w:rsid w:val="00B14C8D"/>
    <w:rsid w:val="00B15941"/>
    <w:rsid w:val="00B16027"/>
    <w:rsid w:val="00B16274"/>
    <w:rsid w:val="00B16385"/>
    <w:rsid w:val="00B22E88"/>
    <w:rsid w:val="00B23D6F"/>
    <w:rsid w:val="00B246D9"/>
    <w:rsid w:val="00B25371"/>
    <w:rsid w:val="00B2552B"/>
    <w:rsid w:val="00B26315"/>
    <w:rsid w:val="00B3009C"/>
    <w:rsid w:val="00B30E20"/>
    <w:rsid w:val="00B312DF"/>
    <w:rsid w:val="00B31687"/>
    <w:rsid w:val="00B31D0A"/>
    <w:rsid w:val="00B31F22"/>
    <w:rsid w:val="00B3218C"/>
    <w:rsid w:val="00B33A46"/>
    <w:rsid w:val="00B355EF"/>
    <w:rsid w:val="00B35894"/>
    <w:rsid w:val="00B3659F"/>
    <w:rsid w:val="00B36DE2"/>
    <w:rsid w:val="00B371FA"/>
    <w:rsid w:val="00B37F55"/>
    <w:rsid w:val="00B40FB1"/>
    <w:rsid w:val="00B41756"/>
    <w:rsid w:val="00B4180E"/>
    <w:rsid w:val="00B42452"/>
    <w:rsid w:val="00B4339B"/>
    <w:rsid w:val="00B43B8A"/>
    <w:rsid w:val="00B43D7A"/>
    <w:rsid w:val="00B462D2"/>
    <w:rsid w:val="00B470EC"/>
    <w:rsid w:val="00B47133"/>
    <w:rsid w:val="00B4714A"/>
    <w:rsid w:val="00B4720A"/>
    <w:rsid w:val="00B47B23"/>
    <w:rsid w:val="00B50337"/>
    <w:rsid w:val="00B5057E"/>
    <w:rsid w:val="00B51896"/>
    <w:rsid w:val="00B519F9"/>
    <w:rsid w:val="00B51F53"/>
    <w:rsid w:val="00B526A4"/>
    <w:rsid w:val="00B53CD8"/>
    <w:rsid w:val="00B53CF8"/>
    <w:rsid w:val="00B53FF6"/>
    <w:rsid w:val="00B54E9B"/>
    <w:rsid w:val="00B55A92"/>
    <w:rsid w:val="00B579D3"/>
    <w:rsid w:val="00B618E9"/>
    <w:rsid w:val="00B61D2C"/>
    <w:rsid w:val="00B6201A"/>
    <w:rsid w:val="00B628BD"/>
    <w:rsid w:val="00B632C4"/>
    <w:rsid w:val="00B63BAD"/>
    <w:rsid w:val="00B660DC"/>
    <w:rsid w:val="00B70420"/>
    <w:rsid w:val="00B70DE3"/>
    <w:rsid w:val="00B75C34"/>
    <w:rsid w:val="00B7759A"/>
    <w:rsid w:val="00B813D9"/>
    <w:rsid w:val="00B82239"/>
    <w:rsid w:val="00B82C75"/>
    <w:rsid w:val="00B8373B"/>
    <w:rsid w:val="00B8401E"/>
    <w:rsid w:val="00B84C3B"/>
    <w:rsid w:val="00B863D3"/>
    <w:rsid w:val="00B86763"/>
    <w:rsid w:val="00B86E12"/>
    <w:rsid w:val="00B9090C"/>
    <w:rsid w:val="00B91CC6"/>
    <w:rsid w:val="00B92AD6"/>
    <w:rsid w:val="00B9325E"/>
    <w:rsid w:val="00B93606"/>
    <w:rsid w:val="00B956DF"/>
    <w:rsid w:val="00B95849"/>
    <w:rsid w:val="00B95D7B"/>
    <w:rsid w:val="00B96B49"/>
    <w:rsid w:val="00B96C69"/>
    <w:rsid w:val="00BA053D"/>
    <w:rsid w:val="00BA069E"/>
    <w:rsid w:val="00BA0738"/>
    <w:rsid w:val="00BA19A8"/>
    <w:rsid w:val="00BA1CD7"/>
    <w:rsid w:val="00BA1F90"/>
    <w:rsid w:val="00BA2BD8"/>
    <w:rsid w:val="00BA3822"/>
    <w:rsid w:val="00BA5FCC"/>
    <w:rsid w:val="00BA7E3E"/>
    <w:rsid w:val="00BB194C"/>
    <w:rsid w:val="00BB2955"/>
    <w:rsid w:val="00BB2ACE"/>
    <w:rsid w:val="00BB3061"/>
    <w:rsid w:val="00BB3774"/>
    <w:rsid w:val="00BB53BF"/>
    <w:rsid w:val="00BB5841"/>
    <w:rsid w:val="00BB5FAA"/>
    <w:rsid w:val="00BB603D"/>
    <w:rsid w:val="00BB7088"/>
    <w:rsid w:val="00BC1026"/>
    <w:rsid w:val="00BC12AB"/>
    <w:rsid w:val="00BC146C"/>
    <w:rsid w:val="00BC3742"/>
    <w:rsid w:val="00BC3C87"/>
    <w:rsid w:val="00BC4F60"/>
    <w:rsid w:val="00BC5182"/>
    <w:rsid w:val="00BC51CB"/>
    <w:rsid w:val="00BC79BC"/>
    <w:rsid w:val="00BC7CE3"/>
    <w:rsid w:val="00BC7D58"/>
    <w:rsid w:val="00BD0601"/>
    <w:rsid w:val="00BD0B53"/>
    <w:rsid w:val="00BD1170"/>
    <w:rsid w:val="00BD2CF1"/>
    <w:rsid w:val="00BD3005"/>
    <w:rsid w:val="00BD4351"/>
    <w:rsid w:val="00BD6592"/>
    <w:rsid w:val="00BD6764"/>
    <w:rsid w:val="00BE019F"/>
    <w:rsid w:val="00BE1293"/>
    <w:rsid w:val="00BE12BF"/>
    <w:rsid w:val="00BE1C46"/>
    <w:rsid w:val="00BE2B0B"/>
    <w:rsid w:val="00BE2B21"/>
    <w:rsid w:val="00BE2E8C"/>
    <w:rsid w:val="00BE4AA1"/>
    <w:rsid w:val="00BE520A"/>
    <w:rsid w:val="00BE6639"/>
    <w:rsid w:val="00BE683E"/>
    <w:rsid w:val="00BE6E95"/>
    <w:rsid w:val="00BF03F8"/>
    <w:rsid w:val="00BF10E9"/>
    <w:rsid w:val="00BF35BF"/>
    <w:rsid w:val="00BF4DE0"/>
    <w:rsid w:val="00BF50AB"/>
    <w:rsid w:val="00BF7A46"/>
    <w:rsid w:val="00BF7D04"/>
    <w:rsid w:val="00BF7F13"/>
    <w:rsid w:val="00C00188"/>
    <w:rsid w:val="00C00939"/>
    <w:rsid w:val="00C011AB"/>
    <w:rsid w:val="00C015A7"/>
    <w:rsid w:val="00C01842"/>
    <w:rsid w:val="00C02530"/>
    <w:rsid w:val="00C02F9E"/>
    <w:rsid w:val="00C0363C"/>
    <w:rsid w:val="00C03EB8"/>
    <w:rsid w:val="00C04076"/>
    <w:rsid w:val="00C046ED"/>
    <w:rsid w:val="00C054FD"/>
    <w:rsid w:val="00C06F2A"/>
    <w:rsid w:val="00C104E1"/>
    <w:rsid w:val="00C11082"/>
    <w:rsid w:val="00C1200C"/>
    <w:rsid w:val="00C12560"/>
    <w:rsid w:val="00C12CD9"/>
    <w:rsid w:val="00C1540E"/>
    <w:rsid w:val="00C162B9"/>
    <w:rsid w:val="00C16F95"/>
    <w:rsid w:val="00C16FDD"/>
    <w:rsid w:val="00C17841"/>
    <w:rsid w:val="00C17BDE"/>
    <w:rsid w:val="00C17C9F"/>
    <w:rsid w:val="00C17DF7"/>
    <w:rsid w:val="00C20224"/>
    <w:rsid w:val="00C204EA"/>
    <w:rsid w:val="00C21F07"/>
    <w:rsid w:val="00C22581"/>
    <w:rsid w:val="00C2354C"/>
    <w:rsid w:val="00C23F5A"/>
    <w:rsid w:val="00C23FB6"/>
    <w:rsid w:val="00C24C65"/>
    <w:rsid w:val="00C2790B"/>
    <w:rsid w:val="00C30818"/>
    <w:rsid w:val="00C323E9"/>
    <w:rsid w:val="00C32CBF"/>
    <w:rsid w:val="00C3390D"/>
    <w:rsid w:val="00C347E3"/>
    <w:rsid w:val="00C35D3E"/>
    <w:rsid w:val="00C36292"/>
    <w:rsid w:val="00C37562"/>
    <w:rsid w:val="00C405DD"/>
    <w:rsid w:val="00C42023"/>
    <w:rsid w:val="00C44E6D"/>
    <w:rsid w:val="00C456A9"/>
    <w:rsid w:val="00C4675D"/>
    <w:rsid w:val="00C46E62"/>
    <w:rsid w:val="00C47752"/>
    <w:rsid w:val="00C510D5"/>
    <w:rsid w:val="00C53418"/>
    <w:rsid w:val="00C536B2"/>
    <w:rsid w:val="00C555AE"/>
    <w:rsid w:val="00C56528"/>
    <w:rsid w:val="00C57364"/>
    <w:rsid w:val="00C57401"/>
    <w:rsid w:val="00C574CE"/>
    <w:rsid w:val="00C5767E"/>
    <w:rsid w:val="00C5767F"/>
    <w:rsid w:val="00C60231"/>
    <w:rsid w:val="00C60E92"/>
    <w:rsid w:val="00C63158"/>
    <w:rsid w:val="00C6326C"/>
    <w:rsid w:val="00C63672"/>
    <w:rsid w:val="00C65288"/>
    <w:rsid w:val="00C65EF1"/>
    <w:rsid w:val="00C660EF"/>
    <w:rsid w:val="00C671E5"/>
    <w:rsid w:val="00C71760"/>
    <w:rsid w:val="00C71AF8"/>
    <w:rsid w:val="00C71EA5"/>
    <w:rsid w:val="00C7236C"/>
    <w:rsid w:val="00C728BB"/>
    <w:rsid w:val="00C73087"/>
    <w:rsid w:val="00C738DF"/>
    <w:rsid w:val="00C73A70"/>
    <w:rsid w:val="00C74877"/>
    <w:rsid w:val="00C74B38"/>
    <w:rsid w:val="00C76F01"/>
    <w:rsid w:val="00C7749D"/>
    <w:rsid w:val="00C77C5A"/>
    <w:rsid w:val="00C77EA5"/>
    <w:rsid w:val="00C80712"/>
    <w:rsid w:val="00C821D0"/>
    <w:rsid w:val="00C8321D"/>
    <w:rsid w:val="00C83927"/>
    <w:rsid w:val="00C8483D"/>
    <w:rsid w:val="00C86BB1"/>
    <w:rsid w:val="00C87359"/>
    <w:rsid w:val="00C9022F"/>
    <w:rsid w:val="00C90A63"/>
    <w:rsid w:val="00C92180"/>
    <w:rsid w:val="00C92636"/>
    <w:rsid w:val="00C93138"/>
    <w:rsid w:val="00C93BF6"/>
    <w:rsid w:val="00C93DEF"/>
    <w:rsid w:val="00C95AB1"/>
    <w:rsid w:val="00C969F6"/>
    <w:rsid w:val="00C97786"/>
    <w:rsid w:val="00CA074C"/>
    <w:rsid w:val="00CA45B7"/>
    <w:rsid w:val="00CA4A5A"/>
    <w:rsid w:val="00CA7580"/>
    <w:rsid w:val="00CA762C"/>
    <w:rsid w:val="00CA7A7F"/>
    <w:rsid w:val="00CB13CF"/>
    <w:rsid w:val="00CB1B5C"/>
    <w:rsid w:val="00CB35EE"/>
    <w:rsid w:val="00CB368F"/>
    <w:rsid w:val="00CB3FA3"/>
    <w:rsid w:val="00CB45BF"/>
    <w:rsid w:val="00CB5239"/>
    <w:rsid w:val="00CB71E8"/>
    <w:rsid w:val="00CB7E89"/>
    <w:rsid w:val="00CC07F8"/>
    <w:rsid w:val="00CC0930"/>
    <w:rsid w:val="00CC10E0"/>
    <w:rsid w:val="00CC304B"/>
    <w:rsid w:val="00CC3542"/>
    <w:rsid w:val="00CC4E9B"/>
    <w:rsid w:val="00CC622C"/>
    <w:rsid w:val="00CC75F9"/>
    <w:rsid w:val="00CD029C"/>
    <w:rsid w:val="00CD0F42"/>
    <w:rsid w:val="00CD1E3D"/>
    <w:rsid w:val="00CD204D"/>
    <w:rsid w:val="00CD4075"/>
    <w:rsid w:val="00CD43A2"/>
    <w:rsid w:val="00CD6F56"/>
    <w:rsid w:val="00CD6F6D"/>
    <w:rsid w:val="00CD7F53"/>
    <w:rsid w:val="00CE1B41"/>
    <w:rsid w:val="00CE1E76"/>
    <w:rsid w:val="00CE2E15"/>
    <w:rsid w:val="00CE3F79"/>
    <w:rsid w:val="00CE3F99"/>
    <w:rsid w:val="00CE47DF"/>
    <w:rsid w:val="00CE4AFC"/>
    <w:rsid w:val="00CE572A"/>
    <w:rsid w:val="00CE6662"/>
    <w:rsid w:val="00CE6EBD"/>
    <w:rsid w:val="00CE7AC6"/>
    <w:rsid w:val="00CF07FD"/>
    <w:rsid w:val="00CF08DA"/>
    <w:rsid w:val="00CF14C9"/>
    <w:rsid w:val="00CF19D5"/>
    <w:rsid w:val="00CF2387"/>
    <w:rsid w:val="00CF3C61"/>
    <w:rsid w:val="00CF4FAE"/>
    <w:rsid w:val="00CF5134"/>
    <w:rsid w:val="00CF5E5D"/>
    <w:rsid w:val="00CF6247"/>
    <w:rsid w:val="00D00D75"/>
    <w:rsid w:val="00D01242"/>
    <w:rsid w:val="00D012E8"/>
    <w:rsid w:val="00D01C4C"/>
    <w:rsid w:val="00D02B56"/>
    <w:rsid w:val="00D02C1D"/>
    <w:rsid w:val="00D032F0"/>
    <w:rsid w:val="00D034A0"/>
    <w:rsid w:val="00D0353A"/>
    <w:rsid w:val="00D0363E"/>
    <w:rsid w:val="00D03714"/>
    <w:rsid w:val="00D049EE"/>
    <w:rsid w:val="00D07634"/>
    <w:rsid w:val="00D07E51"/>
    <w:rsid w:val="00D106FA"/>
    <w:rsid w:val="00D11BEE"/>
    <w:rsid w:val="00D13D50"/>
    <w:rsid w:val="00D141D2"/>
    <w:rsid w:val="00D173CC"/>
    <w:rsid w:val="00D173CE"/>
    <w:rsid w:val="00D17F68"/>
    <w:rsid w:val="00D2084D"/>
    <w:rsid w:val="00D2221C"/>
    <w:rsid w:val="00D232D0"/>
    <w:rsid w:val="00D23DE5"/>
    <w:rsid w:val="00D2757B"/>
    <w:rsid w:val="00D277A1"/>
    <w:rsid w:val="00D3033D"/>
    <w:rsid w:val="00D30860"/>
    <w:rsid w:val="00D30D63"/>
    <w:rsid w:val="00D33EC1"/>
    <w:rsid w:val="00D35999"/>
    <w:rsid w:val="00D35B36"/>
    <w:rsid w:val="00D35EA2"/>
    <w:rsid w:val="00D35FCB"/>
    <w:rsid w:val="00D37407"/>
    <w:rsid w:val="00D4037F"/>
    <w:rsid w:val="00D4060F"/>
    <w:rsid w:val="00D40B59"/>
    <w:rsid w:val="00D445A5"/>
    <w:rsid w:val="00D4672F"/>
    <w:rsid w:val="00D4719D"/>
    <w:rsid w:val="00D477D4"/>
    <w:rsid w:val="00D47B7E"/>
    <w:rsid w:val="00D47F74"/>
    <w:rsid w:val="00D51CD1"/>
    <w:rsid w:val="00D52315"/>
    <w:rsid w:val="00D538DD"/>
    <w:rsid w:val="00D53C74"/>
    <w:rsid w:val="00D53CC7"/>
    <w:rsid w:val="00D55A19"/>
    <w:rsid w:val="00D56026"/>
    <w:rsid w:val="00D603A4"/>
    <w:rsid w:val="00D603D4"/>
    <w:rsid w:val="00D63590"/>
    <w:rsid w:val="00D64DCB"/>
    <w:rsid w:val="00D653D5"/>
    <w:rsid w:val="00D65463"/>
    <w:rsid w:val="00D66A7A"/>
    <w:rsid w:val="00D675E8"/>
    <w:rsid w:val="00D67D11"/>
    <w:rsid w:val="00D709BE"/>
    <w:rsid w:val="00D728A9"/>
    <w:rsid w:val="00D736AB"/>
    <w:rsid w:val="00D74E54"/>
    <w:rsid w:val="00D8079F"/>
    <w:rsid w:val="00D812DD"/>
    <w:rsid w:val="00D82001"/>
    <w:rsid w:val="00D8223B"/>
    <w:rsid w:val="00D82581"/>
    <w:rsid w:val="00D82641"/>
    <w:rsid w:val="00D836B4"/>
    <w:rsid w:val="00D84245"/>
    <w:rsid w:val="00D85138"/>
    <w:rsid w:val="00D853F4"/>
    <w:rsid w:val="00D8631B"/>
    <w:rsid w:val="00D868E5"/>
    <w:rsid w:val="00D868E8"/>
    <w:rsid w:val="00D869AC"/>
    <w:rsid w:val="00D86E7B"/>
    <w:rsid w:val="00D906C6"/>
    <w:rsid w:val="00D933F6"/>
    <w:rsid w:val="00D947AB"/>
    <w:rsid w:val="00D94ACD"/>
    <w:rsid w:val="00D96E08"/>
    <w:rsid w:val="00DA0C5E"/>
    <w:rsid w:val="00DA0F27"/>
    <w:rsid w:val="00DA1105"/>
    <w:rsid w:val="00DA2479"/>
    <w:rsid w:val="00DA25DE"/>
    <w:rsid w:val="00DA37FA"/>
    <w:rsid w:val="00DA521B"/>
    <w:rsid w:val="00DA6D2A"/>
    <w:rsid w:val="00DA6E5E"/>
    <w:rsid w:val="00DA76BB"/>
    <w:rsid w:val="00DB1B73"/>
    <w:rsid w:val="00DB1EFD"/>
    <w:rsid w:val="00DB31D1"/>
    <w:rsid w:val="00DB3924"/>
    <w:rsid w:val="00DB3A74"/>
    <w:rsid w:val="00DB6FD0"/>
    <w:rsid w:val="00DB71AB"/>
    <w:rsid w:val="00DB7262"/>
    <w:rsid w:val="00DB7F92"/>
    <w:rsid w:val="00DC0B9F"/>
    <w:rsid w:val="00DC2216"/>
    <w:rsid w:val="00DC4210"/>
    <w:rsid w:val="00DC5BC2"/>
    <w:rsid w:val="00DC6AB5"/>
    <w:rsid w:val="00DC72D2"/>
    <w:rsid w:val="00DD0511"/>
    <w:rsid w:val="00DD0B0D"/>
    <w:rsid w:val="00DD1F12"/>
    <w:rsid w:val="00DD24E4"/>
    <w:rsid w:val="00DD314B"/>
    <w:rsid w:val="00DD34B3"/>
    <w:rsid w:val="00DD3A5C"/>
    <w:rsid w:val="00DD5B5D"/>
    <w:rsid w:val="00DD71CD"/>
    <w:rsid w:val="00DE2CE5"/>
    <w:rsid w:val="00DE344D"/>
    <w:rsid w:val="00DE46AA"/>
    <w:rsid w:val="00DE4703"/>
    <w:rsid w:val="00DE4955"/>
    <w:rsid w:val="00DE52A7"/>
    <w:rsid w:val="00DE53BE"/>
    <w:rsid w:val="00DE54C3"/>
    <w:rsid w:val="00DE5BDE"/>
    <w:rsid w:val="00DE6173"/>
    <w:rsid w:val="00DE6DFE"/>
    <w:rsid w:val="00DF03A5"/>
    <w:rsid w:val="00DF15E5"/>
    <w:rsid w:val="00DF1613"/>
    <w:rsid w:val="00DF2AA3"/>
    <w:rsid w:val="00DF356F"/>
    <w:rsid w:val="00DF43B5"/>
    <w:rsid w:val="00DF4C60"/>
    <w:rsid w:val="00DF5262"/>
    <w:rsid w:val="00DF5840"/>
    <w:rsid w:val="00E001C6"/>
    <w:rsid w:val="00E00D63"/>
    <w:rsid w:val="00E01141"/>
    <w:rsid w:val="00E016B9"/>
    <w:rsid w:val="00E01EEB"/>
    <w:rsid w:val="00E0250F"/>
    <w:rsid w:val="00E03832"/>
    <w:rsid w:val="00E03C13"/>
    <w:rsid w:val="00E03D8F"/>
    <w:rsid w:val="00E048A9"/>
    <w:rsid w:val="00E04A9C"/>
    <w:rsid w:val="00E05B84"/>
    <w:rsid w:val="00E07B7F"/>
    <w:rsid w:val="00E12B3A"/>
    <w:rsid w:val="00E12C6E"/>
    <w:rsid w:val="00E13047"/>
    <w:rsid w:val="00E140CC"/>
    <w:rsid w:val="00E14391"/>
    <w:rsid w:val="00E16962"/>
    <w:rsid w:val="00E16DB2"/>
    <w:rsid w:val="00E16F96"/>
    <w:rsid w:val="00E17EA9"/>
    <w:rsid w:val="00E2239E"/>
    <w:rsid w:val="00E22D9F"/>
    <w:rsid w:val="00E23280"/>
    <w:rsid w:val="00E24395"/>
    <w:rsid w:val="00E25395"/>
    <w:rsid w:val="00E258B3"/>
    <w:rsid w:val="00E258B4"/>
    <w:rsid w:val="00E26CBB"/>
    <w:rsid w:val="00E27FD1"/>
    <w:rsid w:val="00E30F9B"/>
    <w:rsid w:val="00E31A95"/>
    <w:rsid w:val="00E320C1"/>
    <w:rsid w:val="00E32D44"/>
    <w:rsid w:val="00E34207"/>
    <w:rsid w:val="00E34ADF"/>
    <w:rsid w:val="00E36174"/>
    <w:rsid w:val="00E370FF"/>
    <w:rsid w:val="00E40AA7"/>
    <w:rsid w:val="00E4310D"/>
    <w:rsid w:val="00E43478"/>
    <w:rsid w:val="00E435BA"/>
    <w:rsid w:val="00E44C58"/>
    <w:rsid w:val="00E450B6"/>
    <w:rsid w:val="00E453A2"/>
    <w:rsid w:val="00E45C05"/>
    <w:rsid w:val="00E47D6D"/>
    <w:rsid w:val="00E50242"/>
    <w:rsid w:val="00E507DD"/>
    <w:rsid w:val="00E51075"/>
    <w:rsid w:val="00E5125A"/>
    <w:rsid w:val="00E51453"/>
    <w:rsid w:val="00E51A3F"/>
    <w:rsid w:val="00E51E14"/>
    <w:rsid w:val="00E525D8"/>
    <w:rsid w:val="00E5325F"/>
    <w:rsid w:val="00E53736"/>
    <w:rsid w:val="00E537F9"/>
    <w:rsid w:val="00E53855"/>
    <w:rsid w:val="00E5547B"/>
    <w:rsid w:val="00E57DD8"/>
    <w:rsid w:val="00E60437"/>
    <w:rsid w:val="00E6111B"/>
    <w:rsid w:val="00E61B7C"/>
    <w:rsid w:val="00E638F8"/>
    <w:rsid w:val="00E64057"/>
    <w:rsid w:val="00E64460"/>
    <w:rsid w:val="00E649B8"/>
    <w:rsid w:val="00E657E3"/>
    <w:rsid w:val="00E65BFD"/>
    <w:rsid w:val="00E661F4"/>
    <w:rsid w:val="00E66A9E"/>
    <w:rsid w:val="00E66E83"/>
    <w:rsid w:val="00E676E4"/>
    <w:rsid w:val="00E70EAA"/>
    <w:rsid w:val="00E7128B"/>
    <w:rsid w:val="00E71907"/>
    <w:rsid w:val="00E71F1C"/>
    <w:rsid w:val="00E72044"/>
    <w:rsid w:val="00E72974"/>
    <w:rsid w:val="00E74B61"/>
    <w:rsid w:val="00E74FE5"/>
    <w:rsid w:val="00E76A9B"/>
    <w:rsid w:val="00E775DF"/>
    <w:rsid w:val="00E80677"/>
    <w:rsid w:val="00E80AF5"/>
    <w:rsid w:val="00E82B28"/>
    <w:rsid w:val="00E83A03"/>
    <w:rsid w:val="00E84972"/>
    <w:rsid w:val="00E86CFC"/>
    <w:rsid w:val="00E86F5A"/>
    <w:rsid w:val="00E87010"/>
    <w:rsid w:val="00E87045"/>
    <w:rsid w:val="00E87CFD"/>
    <w:rsid w:val="00E902E5"/>
    <w:rsid w:val="00E90443"/>
    <w:rsid w:val="00E910E0"/>
    <w:rsid w:val="00E910F5"/>
    <w:rsid w:val="00E918E9"/>
    <w:rsid w:val="00E93904"/>
    <w:rsid w:val="00E93F4D"/>
    <w:rsid w:val="00E95134"/>
    <w:rsid w:val="00E953CF"/>
    <w:rsid w:val="00E959FD"/>
    <w:rsid w:val="00E963FC"/>
    <w:rsid w:val="00E969DF"/>
    <w:rsid w:val="00E970F4"/>
    <w:rsid w:val="00EA15A1"/>
    <w:rsid w:val="00EA1701"/>
    <w:rsid w:val="00EA18F4"/>
    <w:rsid w:val="00EA254D"/>
    <w:rsid w:val="00EA26D1"/>
    <w:rsid w:val="00EA2860"/>
    <w:rsid w:val="00EA334E"/>
    <w:rsid w:val="00EA3A3E"/>
    <w:rsid w:val="00EA532C"/>
    <w:rsid w:val="00EA5DCF"/>
    <w:rsid w:val="00EA68A0"/>
    <w:rsid w:val="00EA6BA0"/>
    <w:rsid w:val="00EA750F"/>
    <w:rsid w:val="00EA7D63"/>
    <w:rsid w:val="00EB1413"/>
    <w:rsid w:val="00EB14DA"/>
    <w:rsid w:val="00EB16EF"/>
    <w:rsid w:val="00EB1F4D"/>
    <w:rsid w:val="00EB6A4F"/>
    <w:rsid w:val="00EB6A73"/>
    <w:rsid w:val="00EB6AA6"/>
    <w:rsid w:val="00EB739B"/>
    <w:rsid w:val="00EC0CC0"/>
    <w:rsid w:val="00EC168D"/>
    <w:rsid w:val="00EC1762"/>
    <w:rsid w:val="00EC2387"/>
    <w:rsid w:val="00EC3B2B"/>
    <w:rsid w:val="00EC3DD3"/>
    <w:rsid w:val="00EC6396"/>
    <w:rsid w:val="00EC7633"/>
    <w:rsid w:val="00EC775F"/>
    <w:rsid w:val="00EC7B42"/>
    <w:rsid w:val="00EC7D98"/>
    <w:rsid w:val="00ED1A98"/>
    <w:rsid w:val="00ED1C6E"/>
    <w:rsid w:val="00ED2DFA"/>
    <w:rsid w:val="00ED329D"/>
    <w:rsid w:val="00ED4B78"/>
    <w:rsid w:val="00ED5A3E"/>
    <w:rsid w:val="00ED6975"/>
    <w:rsid w:val="00ED767B"/>
    <w:rsid w:val="00ED7705"/>
    <w:rsid w:val="00EE0D88"/>
    <w:rsid w:val="00EE2395"/>
    <w:rsid w:val="00EE246B"/>
    <w:rsid w:val="00EE4821"/>
    <w:rsid w:val="00EE487D"/>
    <w:rsid w:val="00EE5FBE"/>
    <w:rsid w:val="00EE6722"/>
    <w:rsid w:val="00EE6E4C"/>
    <w:rsid w:val="00EE7603"/>
    <w:rsid w:val="00EE7A7A"/>
    <w:rsid w:val="00EE7CB5"/>
    <w:rsid w:val="00EF0528"/>
    <w:rsid w:val="00EF0908"/>
    <w:rsid w:val="00EF1C2D"/>
    <w:rsid w:val="00EF2E07"/>
    <w:rsid w:val="00EF2E1B"/>
    <w:rsid w:val="00EF415B"/>
    <w:rsid w:val="00EF463F"/>
    <w:rsid w:val="00EF4DA4"/>
    <w:rsid w:val="00EF50EF"/>
    <w:rsid w:val="00EF5A8E"/>
    <w:rsid w:val="00EF69A9"/>
    <w:rsid w:val="00EF6F60"/>
    <w:rsid w:val="00EF778F"/>
    <w:rsid w:val="00EF799E"/>
    <w:rsid w:val="00EF7C99"/>
    <w:rsid w:val="00F00D0E"/>
    <w:rsid w:val="00F01B6D"/>
    <w:rsid w:val="00F02761"/>
    <w:rsid w:val="00F041B6"/>
    <w:rsid w:val="00F06F54"/>
    <w:rsid w:val="00F10D0E"/>
    <w:rsid w:val="00F11814"/>
    <w:rsid w:val="00F140B8"/>
    <w:rsid w:val="00F140EF"/>
    <w:rsid w:val="00F14293"/>
    <w:rsid w:val="00F14B3D"/>
    <w:rsid w:val="00F15DE3"/>
    <w:rsid w:val="00F17114"/>
    <w:rsid w:val="00F1738C"/>
    <w:rsid w:val="00F17F4F"/>
    <w:rsid w:val="00F203DC"/>
    <w:rsid w:val="00F20ADB"/>
    <w:rsid w:val="00F20E33"/>
    <w:rsid w:val="00F214EC"/>
    <w:rsid w:val="00F21E88"/>
    <w:rsid w:val="00F21F57"/>
    <w:rsid w:val="00F22D5F"/>
    <w:rsid w:val="00F22FD2"/>
    <w:rsid w:val="00F24FD6"/>
    <w:rsid w:val="00F25F96"/>
    <w:rsid w:val="00F26977"/>
    <w:rsid w:val="00F26B51"/>
    <w:rsid w:val="00F27476"/>
    <w:rsid w:val="00F30976"/>
    <w:rsid w:val="00F31983"/>
    <w:rsid w:val="00F31ED9"/>
    <w:rsid w:val="00F33340"/>
    <w:rsid w:val="00F336A8"/>
    <w:rsid w:val="00F3505D"/>
    <w:rsid w:val="00F36A6D"/>
    <w:rsid w:val="00F36EFC"/>
    <w:rsid w:val="00F37419"/>
    <w:rsid w:val="00F37746"/>
    <w:rsid w:val="00F40BA1"/>
    <w:rsid w:val="00F446FF"/>
    <w:rsid w:val="00F4503C"/>
    <w:rsid w:val="00F456EA"/>
    <w:rsid w:val="00F45D2B"/>
    <w:rsid w:val="00F460FE"/>
    <w:rsid w:val="00F4616B"/>
    <w:rsid w:val="00F47474"/>
    <w:rsid w:val="00F50B23"/>
    <w:rsid w:val="00F510A4"/>
    <w:rsid w:val="00F51D6A"/>
    <w:rsid w:val="00F524E1"/>
    <w:rsid w:val="00F5323A"/>
    <w:rsid w:val="00F537BF"/>
    <w:rsid w:val="00F56254"/>
    <w:rsid w:val="00F57000"/>
    <w:rsid w:val="00F57D08"/>
    <w:rsid w:val="00F60BBF"/>
    <w:rsid w:val="00F61614"/>
    <w:rsid w:val="00F61E15"/>
    <w:rsid w:val="00F63A09"/>
    <w:rsid w:val="00F63A3E"/>
    <w:rsid w:val="00F63E6B"/>
    <w:rsid w:val="00F64D15"/>
    <w:rsid w:val="00F64F6A"/>
    <w:rsid w:val="00F678B1"/>
    <w:rsid w:val="00F67FBD"/>
    <w:rsid w:val="00F71A6D"/>
    <w:rsid w:val="00F71BBD"/>
    <w:rsid w:val="00F72E0D"/>
    <w:rsid w:val="00F7313E"/>
    <w:rsid w:val="00F73816"/>
    <w:rsid w:val="00F73CC3"/>
    <w:rsid w:val="00F74EE0"/>
    <w:rsid w:val="00F760DD"/>
    <w:rsid w:val="00F7751C"/>
    <w:rsid w:val="00F819BF"/>
    <w:rsid w:val="00F834BC"/>
    <w:rsid w:val="00F836B7"/>
    <w:rsid w:val="00F8480D"/>
    <w:rsid w:val="00F84BA6"/>
    <w:rsid w:val="00F84D36"/>
    <w:rsid w:val="00F8690B"/>
    <w:rsid w:val="00F86A16"/>
    <w:rsid w:val="00F87938"/>
    <w:rsid w:val="00F91078"/>
    <w:rsid w:val="00F911AF"/>
    <w:rsid w:val="00F928D8"/>
    <w:rsid w:val="00F9364B"/>
    <w:rsid w:val="00F94FD4"/>
    <w:rsid w:val="00F951E7"/>
    <w:rsid w:val="00F952D8"/>
    <w:rsid w:val="00F961D6"/>
    <w:rsid w:val="00F96A03"/>
    <w:rsid w:val="00F96BBB"/>
    <w:rsid w:val="00F9783F"/>
    <w:rsid w:val="00FA0ED3"/>
    <w:rsid w:val="00FA1A02"/>
    <w:rsid w:val="00FA26FF"/>
    <w:rsid w:val="00FA2E9C"/>
    <w:rsid w:val="00FA37AA"/>
    <w:rsid w:val="00FA38B6"/>
    <w:rsid w:val="00FA4615"/>
    <w:rsid w:val="00FA4689"/>
    <w:rsid w:val="00FA5257"/>
    <w:rsid w:val="00FA5ABC"/>
    <w:rsid w:val="00FA6760"/>
    <w:rsid w:val="00FA772C"/>
    <w:rsid w:val="00FB0930"/>
    <w:rsid w:val="00FB0977"/>
    <w:rsid w:val="00FB217D"/>
    <w:rsid w:val="00FB259C"/>
    <w:rsid w:val="00FB30C6"/>
    <w:rsid w:val="00FB345F"/>
    <w:rsid w:val="00FB5A2E"/>
    <w:rsid w:val="00FB5D23"/>
    <w:rsid w:val="00FC0F5F"/>
    <w:rsid w:val="00FC3ED7"/>
    <w:rsid w:val="00FC3FF0"/>
    <w:rsid w:val="00FC4820"/>
    <w:rsid w:val="00FD3AD8"/>
    <w:rsid w:val="00FD43F7"/>
    <w:rsid w:val="00FD50A0"/>
    <w:rsid w:val="00FD5406"/>
    <w:rsid w:val="00FD5825"/>
    <w:rsid w:val="00FD5CE0"/>
    <w:rsid w:val="00FD5F28"/>
    <w:rsid w:val="00FD6938"/>
    <w:rsid w:val="00FD70A3"/>
    <w:rsid w:val="00FD7F82"/>
    <w:rsid w:val="00FE06F3"/>
    <w:rsid w:val="00FE0C8F"/>
    <w:rsid w:val="00FE1714"/>
    <w:rsid w:val="00FE2701"/>
    <w:rsid w:val="00FE2911"/>
    <w:rsid w:val="00FE2CD1"/>
    <w:rsid w:val="00FE3A0B"/>
    <w:rsid w:val="00FE452E"/>
    <w:rsid w:val="00FE478D"/>
    <w:rsid w:val="00FE5080"/>
    <w:rsid w:val="00FE6306"/>
    <w:rsid w:val="00FE72CB"/>
    <w:rsid w:val="00FF11E9"/>
    <w:rsid w:val="00FF1622"/>
    <w:rsid w:val="00FF17EA"/>
    <w:rsid w:val="00FF1A13"/>
    <w:rsid w:val="00FF253B"/>
    <w:rsid w:val="00FF2819"/>
    <w:rsid w:val="00FF41FE"/>
    <w:rsid w:val="00FF4B33"/>
    <w:rsid w:val="00FF521D"/>
    <w:rsid w:val="00FF6126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C8D0"/>
  <w15:docId w15:val="{E6004A15-96B3-41EA-A22E-99A91E41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2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4C1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5804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w w:val="1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1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74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5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74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6C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D232D0"/>
    <w:pPr>
      <w:keepNext/>
      <w:ind w:firstLine="0"/>
      <w:jc w:val="center"/>
      <w:outlineLvl w:val="7"/>
    </w:pPr>
    <w:rPr>
      <w:rFonts w:eastAsiaTheme="minorEastAsia"/>
      <w:b/>
      <w:bCs/>
    </w:rPr>
  </w:style>
  <w:style w:type="paragraph" w:styleId="9">
    <w:name w:val="heading 9"/>
    <w:basedOn w:val="a0"/>
    <w:next w:val="a0"/>
    <w:link w:val="90"/>
    <w:uiPriority w:val="9"/>
    <w:unhideWhenUsed/>
    <w:qFormat/>
    <w:rsid w:val="002750F5"/>
    <w:pPr>
      <w:keepNext/>
      <w:ind w:firstLine="0"/>
      <w:textAlignment w:val="baseline"/>
      <w:outlineLvl w:val="8"/>
    </w:pPr>
    <w:rPr>
      <w:rFonts w:eastAsiaTheme="minorEastAsia"/>
      <w:i/>
      <w:color w:val="FF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6">
    <w:name w:val="footer"/>
    <w:basedOn w:val="a0"/>
    <w:link w:val="a7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styleId="a8">
    <w:name w:val="Hyperlink"/>
    <w:basedOn w:val="a1"/>
    <w:uiPriority w:val="99"/>
    <w:unhideWhenUsed/>
    <w:rsid w:val="00361631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6163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361631"/>
    <w:rPr>
      <w:rFonts w:ascii="Tahoma" w:eastAsia="Times New Roman" w:hAnsi="Tahoma" w:cs="Tahoma"/>
      <w:w w:val="101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195804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b">
    <w:name w:val="List Paragraph"/>
    <w:basedOn w:val="a0"/>
    <w:link w:val="ac"/>
    <w:uiPriority w:val="34"/>
    <w:qFormat/>
    <w:rsid w:val="005C6C0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B4180E"/>
    <w:rPr>
      <w:rFonts w:asciiTheme="majorHAnsi" w:eastAsiaTheme="majorEastAsia" w:hAnsiTheme="majorHAnsi" w:cstheme="majorBidi"/>
      <w:color w:val="243F60" w:themeColor="accent1" w:themeShade="7F"/>
      <w:w w:val="101"/>
      <w:sz w:val="24"/>
      <w:szCs w:val="24"/>
      <w:lang w:val="uk-UA" w:eastAsia="ru-RU"/>
    </w:rPr>
  </w:style>
  <w:style w:type="character" w:styleId="ad">
    <w:name w:val="Strong"/>
    <w:basedOn w:val="a1"/>
    <w:uiPriority w:val="22"/>
    <w:qFormat/>
    <w:rsid w:val="00264E60"/>
    <w:rPr>
      <w:b/>
      <w:bCs/>
    </w:rPr>
  </w:style>
  <w:style w:type="paragraph" w:styleId="a">
    <w:name w:val="List Bullet"/>
    <w:basedOn w:val="a0"/>
    <w:uiPriority w:val="99"/>
    <w:unhideWhenUsed/>
    <w:rsid w:val="00365E28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4C1690"/>
    <w:rPr>
      <w:rFonts w:asciiTheme="majorHAnsi" w:eastAsiaTheme="majorEastAsia" w:hAnsiTheme="majorHAnsi" w:cstheme="majorBidi"/>
      <w:color w:val="365F91" w:themeColor="accent1" w:themeShade="BF"/>
      <w:w w:val="101"/>
      <w:sz w:val="32"/>
      <w:szCs w:val="32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A5257"/>
    <w:rPr>
      <w:rFonts w:asciiTheme="majorHAnsi" w:eastAsiaTheme="majorEastAsia" w:hAnsiTheme="majorHAnsi" w:cstheme="majorBidi"/>
      <w:color w:val="365F91" w:themeColor="accent1" w:themeShade="BF"/>
      <w:w w:val="101"/>
      <w:sz w:val="28"/>
      <w:szCs w:val="28"/>
      <w:lang w:val="uk-UA" w:eastAsia="ru-RU"/>
    </w:rPr>
  </w:style>
  <w:style w:type="paragraph" w:styleId="ae">
    <w:name w:val="Normal (Web)"/>
    <w:basedOn w:val="a0"/>
    <w:uiPriority w:val="99"/>
    <w:unhideWhenUsed/>
    <w:rsid w:val="00C574CE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C574CE"/>
    <w:rPr>
      <w:rFonts w:asciiTheme="majorHAnsi" w:eastAsiaTheme="majorEastAsia" w:hAnsiTheme="majorHAnsi" w:cstheme="majorBidi"/>
      <w:i/>
      <w:iCs/>
      <w:color w:val="365F91" w:themeColor="accent1" w:themeShade="BF"/>
      <w:w w:val="101"/>
      <w:sz w:val="28"/>
      <w:szCs w:val="28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74CE"/>
    <w:rPr>
      <w:rFonts w:asciiTheme="majorHAnsi" w:eastAsiaTheme="majorEastAsia" w:hAnsiTheme="majorHAnsi" w:cstheme="majorBidi"/>
      <w:color w:val="243F60" w:themeColor="accent1" w:themeShade="7F"/>
      <w:w w:val="101"/>
      <w:sz w:val="28"/>
      <w:szCs w:val="28"/>
      <w:lang w:val="uk-UA" w:eastAsia="ru-RU"/>
    </w:rPr>
  </w:style>
  <w:style w:type="paragraph" w:customStyle="1" w:styleId="articleinfo">
    <w:name w:val="articleinfo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createdate">
    <w:name w:val="createdate"/>
    <w:basedOn w:val="a1"/>
    <w:rsid w:val="00F4616B"/>
  </w:style>
  <w:style w:type="paragraph" w:customStyle="1" w:styleId="buttonheading">
    <w:name w:val="buttonheading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paragraph" w:styleId="af">
    <w:name w:val="Body Text"/>
    <w:basedOn w:val="a0"/>
    <w:link w:val="af0"/>
    <w:semiHidden/>
    <w:unhideWhenUsed/>
    <w:rsid w:val="000E1C42"/>
    <w:pPr>
      <w:spacing w:after="120"/>
      <w:ind w:firstLine="0"/>
      <w:jc w:val="left"/>
    </w:pPr>
    <w:rPr>
      <w:w w:val="100"/>
      <w:szCs w:val="20"/>
    </w:rPr>
  </w:style>
  <w:style w:type="character" w:customStyle="1" w:styleId="af0">
    <w:name w:val="Основний текст Знак"/>
    <w:basedOn w:val="a1"/>
    <w:link w:val="af"/>
    <w:semiHidden/>
    <w:rsid w:val="000E1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footnote text"/>
    <w:basedOn w:val="a0"/>
    <w:link w:val="af2"/>
    <w:uiPriority w:val="99"/>
    <w:unhideWhenUsed/>
    <w:rsid w:val="007E178C"/>
    <w:rPr>
      <w:sz w:val="20"/>
      <w:szCs w:val="20"/>
    </w:rPr>
  </w:style>
  <w:style w:type="character" w:customStyle="1" w:styleId="af2">
    <w:name w:val="Текст виноски Знак"/>
    <w:basedOn w:val="a1"/>
    <w:link w:val="af1"/>
    <w:uiPriority w:val="99"/>
    <w:rsid w:val="007E178C"/>
    <w:rPr>
      <w:rFonts w:ascii="Times New Roman" w:eastAsia="Times New Roman" w:hAnsi="Times New Roman" w:cs="Times New Roman"/>
      <w:w w:val="101"/>
      <w:sz w:val="20"/>
      <w:szCs w:val="20"/>
      <w:lang w:val="uk-UA" w:eastAsia="ru-RU"/>
    </w:rPr>
  </w:style>
  <w:style w:type="character" w:styleId="af3">
    <w:name w:val="footnote reference"/>
    <w:basedOn w:val="a1"/>
    <w:uiPriority w:val="99"/>
    <w:semiHidden/>
    <w:unhideWhenUsed/>
    <w:rsid w:val="007E178C"/>
    <w:rPr>
      <w:vertAlign w:val="superscript"/>
    </w:rPr>
  </w:style>
  <w:style w:type="paragraph" w:styleId="31">
    <w:name w:val="Body Text 3"/>
    <w:basedOn w:val="a0"/>
    <w:link w:val="32"/>
    <w:uiPriority w:val="99"/>
    <w:semiHidden/>
    <w:unhideWhenUsed/>
    <w:rsid w:val="00B37F5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uiPriority w:val="99"/>
    <w:semiHidden/>
    <w:rsid w:val="00B37F55"/>
    <w:rPr>
      <w:rFonts w:ascii="Times New Roman" w:eastAsia="Times New Roman" w:hAnsi="Times New Roman" w:cs="Times New Roman"/>
      <w:w w:val="101"/>
      <w:sz w:val="16"/>
      <w:szCs w:val="16"/>
      <w:lang w:val="uk-UA"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2E15"/>
    <w:pPr>
      <w:spacing w:after="120"/>
      <w:ind w:left="283" w:firstLine="0"/>
    </w:pPr>
    <w:rPr>
      <w:w w:val="100"/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1"/>
    <w:link w:val="33"/>
    <w:uiPriority w:val="99"/>
    <w:semiHidden/>
    <w:rsid w:val="00CE2E15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21">
    <w:name w:val="Body Text 2"/>
    <w:basedOn w:val="a0"/>
    <w:link w:val="22"/>
    <w:uiPriority w:val="99"/>
    <w:unhideWhenUsed/>
    <w:rsid w:val="000C7CFF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uiPriority w:val="99"/>
    <w:rsid w:val="000C7CF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4">
    <w:name w:val="Body Text Indent"/>
    <w:basedOn w:val="a0"/>
    <w:link w:val="af5"/>
    <w:uiPriority w:val="99"/>
    <w:unhideWhenUsed/>
    <w:rsid w:val="000A77F0"/>
    <w:pPr>
      <w:spacing w:before="75" w:after="75"/>
    </w:pPr>
    <w:rPr>
      <w:rFonts w:eastAsiaTheme="minorEastAsia"/>
      <w:bCs/>
    </w:rPr>
  </w:style>
  <w:style w:type="character" w:customStyle="1" w:styleId="af5">
    <w:name w:val="Основний текст з відступом Знак"/>
    <w:basedOn w:val="a1"/>
    <w:link w:val="af4"/>
    <w:uiPriority w:val="99"/>
    <w:rsid w:val="000A77F0"/>
    <w:rPr>
      <w:rFonts w:ascii="Times New Roman" w:eastAsiaTheme="minorEastAsia" w:hAnsi="Times New Roman" w:cs="Times New Roman"/>
      <w:bCs/>
      <w:w w:val="101"/>
      <w:sz w:val="28"/>
      <w:szCs w:val="28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16C3B"/>
    <w:rPr>
      <w:rFonts w:asciiTheme="majorHAnsi" w:eastAsiaTheme="majorEastAsia" w:hAnsiTheme="majorHAnsi" w:cstheme="majorBidi"/>
      <w:i/>
      <w:iCs/>
      <w:color w:val="243F60" w:themeColor="accent1" w:themeShade="7F"/>
      <w:w w:val="101"/>
      <w:sz w:val="28"/>
      <w:szCs w:val="28"/>
      <w:lang w:val="uk-UA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4323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94323B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customStyle="1" w:styleId="80">
    <w:name w:val="Заголовок 8 Знак"/>
    <w:basedOn w:val="a1"/>
    <w:link w:val="8"/>
    <w:uiPriority w:val="9"/>
    <w:rsid w:val="00D232D0"/>
    <w:rPr>
      <w:rFonts w:ascii="Times New Roman" w:eastAsiaTheme="minorEastAsia" w:hAnsi="Times New Roman" w:cs="Times New Roman"/>
      <w:b/>
      <w:bCs/>
      <w:w w:val="101"/>
      <w:sz w:val="28"/>
      <w:szCs w:val="28"/>
      <w:lang w:val="uk-UA" w:eastAsia="ru-RU"/>
    </w:rPr>
  </w:style>
  <w:style w:type="character" w:customStyle="1" w:styleId="90">
    <w:name w:val="Заголовок 9 Знак"/>
    <w:basedOn w:val="a1"/>
    <w:link w:val="9"/>
    <w:uiPriority w:val="9"/>
    <w:rsid w:val="002750F5"/>
    <w:rPr>
      <w:rFonts w:ascii="Times New Roman" w:eastAsiaTheme="minorEastAsia" w:hAnsi="Times New Roman" w:cs="Times New Roman"/>
      <w:i/>
      <w:color w:val="FF0000"/>
      <w:w w:val="101"/>
      <w:sz w:val="24"/>
      <w:szCs w:val="24"/>
      <w:lang w:val="uk-UA" w:eastAsia="ru-RU"/>
    </w:rPr>
  </w:style>
  <w:style w:type="character" w:customStyle="1" w:styleId="ac">
    <w:name w:val="Абзац списку Знак"/>
    <w:basedOn w:val="a1"/>
    <w:link w:val="ab"/>
    <w:uiPriority w:val="34"/>
    <w:rsid w:val="0013726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6">
    <w:name w:val="No Spacing"/>
    <w:uiPriority w:val="1"/>
    <w:qFormat/>
    <w:rsid w:val="008827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6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8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0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61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2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7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5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735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202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3408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7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5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00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9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8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37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01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88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6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6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15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0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40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mr.gov.ua/uk/comisii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F7AA-94E2-4F1B-BEB5-41A4F403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9</Pages>
  <Words>13196</Words>
  <Characters>7523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Chumachenko Alla</cp:lastModifiedBy>
  <cp:revision>412</cp:revision>
  <cp:lastPrinted>2020-10-02T07:55:00Z</cp:lastPrinted>
  <dcterms:created xsi:type="dcterms:W3CDTF">2020-07-23T12:25:00Z</dcterms:created>
  <dcterms:modified xsi:type="dcterms:W3CDTF">2020-10-09T10:58:00Z</dcterms:modified>
</cp:coreProperties>
</file>