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EC" w:rsidRPr="00CE50AA" w:rsidRDefault="00154FEC" w:rsidP="00154FE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50AA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 до звіту</w:t>
      </w:r>
    </w:p>
    <w:p w:rsidR="00154FEC" w:rsidRPr="00CE50AA" w:rsidRDefault="00154FEC" w:rsidP="00154FE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50AA">
        <w:rPr>
          <w:rFonts w:ascii="Times New Roman" w:hAnsi="Times New Roman" w:cs="Times New Roman"/>
          <w:b/>
          <w:sz w:val="28"/>
          <w:szCs w:val="28"/>
          <w:lang w:val="uk-UA"/>
        </w:rPr>
        <w:t>про хід виконання</w:t>
      </w:r>
    </w:p>
    <w:p w:rsidR="00154FEC" w:rsidRPr="00CE50AA" w:rsidRDefault="00154FEC" w:rsidP="00154FE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50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цільової </w:t>
      </w:r>
      <w:r w:rsidR="0035213B" w:rsidRPr="00CE50AA">
        <w:rPr>
          <w:rFonts w:ascii="Times New Roman" w:hAnsi="Times New Roman" w:cs="Times New Roman"/>
          <w:b/>
          <w:sz w:val="28"/>
          <w:szCs w:val="28"/>
          <w:lang w:val="uk-UA"/>
        </w:rPr>
        <w:t>програми протидії епідемії ВІЛ-</w:t>
      </w:r>
      <w:r w:rsidRPr="00CE50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інфекції на 2017-2021рр </w:t>
      </w:r>
    </w:p>
    <w:p w:rsidR="00154FEC" w:rsidRDefault="00462A42" w:rsidP="00154FE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50AA">
        <w:rPr>
          <w:rFonts w:ascii="Times New Roman" w:hAnsi="Times New Roman" w:cs="Times New Roman"/>
          <w:b/>
          <w:sz w:val="28"/>
          <w:szCs w:val="28"/>
          <w:lang w:val="uk-UA"/>
        </w:rPr>
        <w:t>За І півріччя</w:t>
      </w:r>
      <w:r w:rsidR="00154FEC" w:rsidRPr="00CE50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 року</w:t>
      </w:r>
    </w:p>
    <w:p w:rsidR="00CE50AA" w:rsidRDefault="00CE50AA" w:rsidP="00154FE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50AA" w:rsidRPr="00CE50AA" w:rsidRDefault="00CE50AA" w:rsidP="00154FE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4FEC" w:rsidRPr="00CE50AA" w:rsidRDefault="00154FEC" w:rsidP="00154F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E50AA">
        <w:rPr>
          <w:rFonts w:ascii="Times New Roman" w:hAnsi="Times New Roman" w:cs="Times New Roman"/>
          <w:sz w:val="28"/>
          <w:szCs w:val="28"/>
          <w:lang w:val="uk-UA"/>
        </w:rPr>
        <w:t>Узагальнені результати виконання завдань та заходів програми:</w:t>
      </w:r>
    </w:p>
    <w:tbl>
      <w:tblPr>
        <w:tblStyle w:val="a4"/>
        <w:tblW w:w="5000" w:type="pct"/>
        <w:tblLook w:val="04A0"/>
      </w:tblPr>
      <w:tblGrid>
        <w:gridCol w:w="2392"/>
        <w:gridCol w:w="2393"/>
        <w:gridCol w:w="2393"/>
        <w:gridCol w:w="2393"/>
      </w:tblGrid>
      <w:tr w:rsidR="00154FEC" w:rsidRPr="00CE50AA" w:rsidTr="0093113F">
        <w:tc>
          <w:tcPr>
            <w:tcW w:w="3750" w:type="pct"/>
            <w:gridSpan w:val="3"/>
          </w:tcPr>
          <w:p w:rsidR="00154FEC" w:rsidRPr="00CE50AA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E50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заходів програми,од</w:t>
            </w:r>
          </w:p>
        </w:tc>
        <w:tc>
          <w:tcPr>
            <w:tcW w:w="1250" w:type="pct"/>
            <w:vMerge w:val="restart"/>
          </w:tcPr>
          <w:p w:rsidR="00154FEC" w:rsidRPr="00CE50AA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E50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Відсоток виконаних заходів</w:t>
            </w:r>
          </w:p>
        </w:tc>
      </w:tr>
      <w:tr w:rsidR="00154FEC" w:rsidRPr="00CE50AA" w:rsidTr="005A2A7B">
        <w:trPr>
          <w:trHeight w:val="519"/>
        </w:trPr>
        <w:tc>
          <w:tcPr>
            <w:tcW w:w="1250" w:type="pct"/>
          </w:tcPr>
          <w:p w:rsidR="00154FEC" w:rsidRPr="00CE50AA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50" w:type="pct"/>
          </w:tcPr>
          <w:p w:rsidR="00154FEC" w:rsidRPr="00CE50AA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Виконаних</w:t>
            </w:r>
          </w:p>
        </w:tc>
        <w:tc>
          <w:tcPr>
            <w:tcW w:w="1250" w:type="pct"/>
          </w:tcPr>
          <w:p w:rsidR="00154FEC" w:rsidRPr="00CE50AA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Невиконаних</w:t>
            </w:r>
          </w:p>
        </w:tc>
        <w:tc>
          <w:tcPr>
            <w:tcW w:w="1250" w:type="pct"/>
            <w:vMerge/>
          </w:tcPr>
          <w:p w:rsidR="00154FEC" w:rsidRPr="00CE50AA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4FEC" w:rsidRPr="00CE50AA" w:rsidTr="005A2A7B">
        <w:trPr>
          <w:trHeight w:val="427"/>
        </w:trPr>
        <w:tc>
          <w:tcPr>
            <w:tcW w:w="1250" w:type="pct"/>
          </w:tcPr>
          <w:p w:rsidR="00154FEC" w:rsidRPr="00CE50AA" w:rsidRDefault="007C5C6F" w:rsidP="005A2A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250" w:type="pct"/>
          </w:tcPr>
          <w:p w:rsidR="00154FEC" w:rsidRPr="00CE50AA" w:rsidRDefault="007C5C6F" w:rsidP="005A2A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50" w:type="pct"/>
          </w:tcPr>
          <w:p w:rsidR="00154FEC" w:rsidRPr="00CE50AA" w:rsidRDefault="007C5C6F" w:rsidP="00F943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CE5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250" w:type="pct"/>
          </w:tcPr>
          <w:p w:rsidR="00154FEC" w:rsidRPr="00CE50AA" w:rsidRDefault="007C5C6F" w:rsidP="00931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5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10,96</w:t>
            </w:r>
            <w:r w:rsidR="00D24AE7" w:rsidRPr="00CE5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</w:tbl>
    <w:p w:rsidR="00154FEC" w:rsidRPr="00CE50AA" w:rsidRDefault="00154FEC" w:rsidP="00154F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943A9" w:rsidRPr="00CE50AA" w:rsidRDefault="00F943A9" w:rsidP="00D4520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0AA">
        <w:rPr>
          <w:rFonts w:ascii="Times New Roman" w:hAnsi="Times New Roman" w:cs="Times New Roman"/>
          <w:sz w:val="28"/>
          <w:szCs w:val="28"/>
          <w:lang w:val="uk-UA"/>
        </w:rPr>
        <w:t>1.1.Перелік найбільш вагомих виконаних заходів (до 5-7)</w:t>
      </w:r>
    </w:p>
    <w:p w:rsidR="001666AE" w:rsidRPr="00CE50AA" w:rsidRDefault="00462A42" w:rsidP="00166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CE50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Захід </w:t>
      </w:r>
      <w:r w:rsidR="001666AE" w:rsidRPr="00CE50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1.2.</w:t>
      </w:r>
      <w:r w:rsidR="001666AE" w:rsidRPr="00CE50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 xml:space="preserve"> </w:t>
      </w:r>
      <w:r w:rsidR="001666AE" w:rsidRPr="00CE50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Забезпечити створення та розповсюдження інформаційних матеріалів (соціальної реклами), спрямованої на запобігання поширення ВІЛ серед ГПР (</w:t>
      </w:r>
      <w:r w:rsidR="001666AE" w:rsidRPr="00CE50A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Охоплення інформаційними матеріалами становить  59,9%  від річного планового показника); </w:t>
      </w:r>
    </w:p>
    <w:p w:rsidR="00897BF2" w:rsidRPr="00CE50AA" w:rsidRDefault="00897BF2" w:rsidP="00166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0AA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Захід</w:t>
      </w:r>
      <w:r w:rsidR="001666AE" w:rsidRPr="00CE50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666AE" w:rsidRPr="00CE50A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1.3.</w:t>
      </w:r>
      <w:r w:rsidR="001666AE" w:rsidRPr="00CE50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666AE"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Реалізація нової моделі профілактичної роботи з метою виходу на важкодоступні ГПР щодо інфікування ВІЛ  (</w:t>
      </w:r>
      <w:r w:rsidR="001666AE" w:rsidRPr="00CE50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Станом  на 01.07.2020р частка  осіб, які були охоплені профілактичними програмами від оціночної чисельності становить. -  59,9%)</w:t>
      </w:r>
      <w:r w:rsidRPr="00CE50A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47A18" w:rsidRPr="00CE50AA" w:rsidRDefault="00897BF2" w:rsidP="00947A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50AA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Захід</w:t>
      </w:r>
      <w:r w:rsidR="00EA6FBF" w:rsidRPr="00CE50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947A18" w:rsidRPr="00CE50A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1.8.1.</w:t>
      </w:r>
      <w:r w:rsidR="00947A18" w:rsidRPr="00CE50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47A18"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Охоплення вагітних жінок обстеженням на ВІЛ-інфекцію</w:t>
      </w:r>
      <w:r w:rsidR="00EA6FBF"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947A18"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звітній період всього </w:t>
      </w:r>
      <w:proofErr w:type="spellStart"/>
      <w:r w:rsidR="00EA6FBF"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протестовано</w:t>
      </w:r>
      <w:proofErr w:type="spellEnd"/>
      <w:r w:rsidR="00947A18"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10939 вагітних жінок, що складає (29,2%) від річного планового показника. Всі позитивні вагітні жінки взяті під медичний нагляд КМЦ </w:t>
      </w:r>
      <w:proofErr w:type="spellStart"/>
      <w:r w:rsidR="00947A18"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СНІДу</w:t>
      </w:r>
      <w:proofErr w:type="spellEnd"/>
      <w:r w:rsidR="00947A18"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призначенням </w:t>
      </w:r>
      <w:proofErr w:type="spellStart"/>
      <w:r w:rsidR="00947A18"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антиретровірусної</w:t>
      </w:r>
      <w:proofErr w:type="spellEnd"/>
      <w:r w:rsidR="00947A18"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терапії (</w:t>
      </w:r>
      <w:proofErr w:type="spellStart"/>
      <w:r w:rsidR="00947A18"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АРТ</w:t>
      </w:r>
      <w:proofErr w:type="spellEnd"/>
      <w:r w:rsidR="00947A18"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для запобігання передачі ВІЛ-інфекції від матері до дитини</w:t>
      </w:r>
      <w:r w:rsidR="00EA6FBF"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  <w:r w:rsidR="00947A18"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A6FBF" w:rsidRPr="00CE50AA" w:rsidRDefault="00EA6FBF" w:rsidP="00EA6F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E50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Захід  </w:t>
      </w:r>
      <w:r w:rsidRPr="00CE50AA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2.3.1.</w:t>
      </w:r>
      <w:r w:rsidRPr="00CE50AA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Pr="00CE50A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Тестування на ВІЛ-інфекцію із застосуванням двох швидких тестів та оптимізації </w:t>
      </w:r>
      <w:proofErr w:type="spellStart"/>
      <w:r w:rsidRPr="00CE50AA">
        <w:rPr>
          <w:rFonts w:ascii="Times New Roman" w:eastAsia="Times New Roman" w:hAnsi="Times New Roman"/>
          <w:sz w:val="28"/>
          <w:szCs w:val="28"/>
          <w:lang w:val="uk-UA" w:eastAsia="uk-UA"/>
        </w:rPr>
        <w:t>аутріч-маршрутів</w:t>
      </w:r>
      <w:proofErr w:type="spellEnd"/>
      <w:r w:rsidRPr="00CE50A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маршрутів мобільних амбулаторій (залучено до виконання заходу неурядові організації, всього направлено на виконання заходу </w:t>
      </w:r>
      <w:r w:rsidRPr="00CE50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1 665,23  тис грн.); </w:t>
      </w:r>
    </w:p>
    <w:p w:rsidR="00947A18" w:rsidRPr="00CE50AA" w:rsidRDefault="00D24AE7" w:rsidP="00CE50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50AA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Захід</w:t>
      </w:r>
      <w:r w:rsidR="00EA6FBF" w:rsidRPr="00CE50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47A18" w:rsidRPr="00CE50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2.5.1.</w:t>
      </w:r>
      <w:r w:rsidR="00EA6FBF" w:rsidRPr="00CE50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EA6FBF" w:rsidRPr="00CE50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Забезпечити навчання медичних працівників навичкам ПТВ, для проведення </w:t>
      </w:r>
      <w:proofErr w:type="spellStart"/>
      <w:r w:rsidR="00EA6FBF" w:rsidRPr="00CE50AA">
        <w:rPr>
          <w:rFonts w:ascii="Times New Roman" w:eastAsia="Times New Roman" w:hAnsi="Times New Roman"/>
          <w:sz w:val="28"/>
          <w:szCs w:val="28"/>
          <w:lang w:val="uk-UA" w:eastAsia="ru-RU"/>
        </w:rPr>
        <w:t>скринінгу</w:t>
      </w:r>
      <w:proofErr w:type="spellEnd"/>
      <w:r w:rsidR="00EA6FBF" w:rsidRPr="00CE50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населення на ВІЛ на базі</w:t>
      </w:r>
      <w:r w:rsidR="00947A18"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закладів охорони здоров’я ПМСД</w:t>
      </w:r>
      <w:r w:rsidR="00EA6FBF"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947A18"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Скринінг</w:t>
      </w:r>
      <w:proofErr w:type="spellEnd"/>
      <w:r w:rsidR="00947A18"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населення на ВІЛ</w:t>
      </w:r>
      <w:r w:rsidR="00EA6FBF"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7A18"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застосуванням швидких тестів запроваджено в усіх </w:t>
      </w:r>
      <w:proofErr w:type="spellStart"/>
      <w:r w:rsidR="00947A18"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ЗОЗ</w:t>
      </w:r>
      <w:proofErr w:type="spellEnd"/>
      <w:r w:rsidR="00947A18"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ПМСД</w:t>
      </w:r>
      <w:r w:rsidR="00EA6FBF"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947A18"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47A18" w:rsidRPr="00CE50AA" w:rsidRDefault="00CE50AA" w:rsidP="00947A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50AA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Захід</w:t>
      </w:r>
      <w:r w:rsidR="00947A18" w:rsidRPr="00CE50A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  3.3.1</w:t>
      </w:r>
      <w:r w:rsidR="00947A18" w:rsidRPr="00CE50A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</w:t>
      </w:r>
      <w:r w:rsidR="00947A18" w:rsidRPr="00CE50AA">
        <w:rPr>
          <w:rFonts w:ascii="Times New Roman" w:eastAsia="Calibri" w:hAnsi="Times New Roman" w:cs="Times New Roman"/>
          <w:sz w:val="28"/>
          <w:szCs w:val="28"/>
          <w:lang w:val="uk-UA"/>
        </w:rPr>
        <w:t>діагностика вірусних гепатитів В і C</w:t>
      </w:r>
      <w:r w:rsidRPr="00CE50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="00947A18"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Проведено закупівлю</w:t>
      </w:r>
      <w:r w:rsidR="00947A18" w:rsidRPr="00CE50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UA-2020-04-15-002245-a </w:t>
      </w:r>
      <w:r w:rsidR="00947A18"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947A18"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оставка товарів медичного призначення очікується у ІІІ кварталі 2020 року</w:t>
      </w:r>
      <w:r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947A18"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47A18" w:rsidRPr="00CE50AA" w:rsidRDefault="00CE50AA" w:rsidP="00CE5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50AA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Захід</w:t>
      </w:r>
      <w:r w:rsidR="00947A18" w:rsidRPr="00CE50A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  3.3.5. </w:t>
      </w:r>
      <w:r w:rsidR="00947A18" w:rsidRPr="00CE50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забезпечення вакуумними системами для забору крові (</w:t>
      </w:r>
      <w:proofErr w:type="spellStart"/>
      <w:r w:rsidR="00947A18" w:rsidRPr="00CE50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вакутайнери</w:t>
      </w:r>
      <w:proofErr w:type="spellEnd"/>
      <w:r w:rsidR="00947A18" w:rsidRPr="00CE50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CE50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</w:t>
      </w:r>
      <w:r w:rsidR="00947A18"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Оголошені закупівлі UA-2020-04-16-004373-a  та  UA-2020-03-19-001819-a - вакуумні системи для забору крові</w:t>
      </w:r>
      <w:r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</w:p>
    <w:p w:rsidR="00947A18" w:rsidRPr="00CE50AA" w:rsidRDefault="00947A18" w:rsidP="00947A1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7A18" w:rsidRPr="00CE50AA" w:rsidRDefault="00947A18" w:rsidP="00947A1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43A9" w:rsidRPr="00CE50AA" w:rsidRDefault="00F943A9" w:rsidP="00947A1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50A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1.2. Перелік найбільш вагомих невиконаних заходів</w:t>
      </w:r>
    </w:p>
    <w:p w:rsidR="00D24AE7" w:rsidRPr="00CE50AA" w:rsidRDefault="00D24AE7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50A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Захід 1.5</w:t>
      </w:r>
      <w:r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Здійснити пілотування та впровадження </w:t>
      </w:r>
      <w:proofErr w:type="spellStart"/>
      <w:r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доконтактної</w:t>
      </w:r>
      <w:proofErr w:type="spellEnd"/>
      <w:r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профілактики (</w:t>
      </w:r>
      <w:proofErr w:type="spellStart"/>
      <w:r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РгЕР</w:t>
      </w:r>
      <w:proofErr w:type="spellEnd"/>
      <w:r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proofErr w:type="spellStart"/>
      <w:r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антиретровірусними</w:t>
      </w:r>
      <w:proofErr w:type="spellEnd"/>
      <w:r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препаратами серед ЧСЧ.</w:t>
      </w:r>
    </w:p>
    <w:p w:rsidR="00A94F23" w:rsidRPr="00CE50AA" w:rsidRDefault="00A94F23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Показник виконання</w:t>
      </w:r>
      <w:r w:rsidR="00674500"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планового показника</w:t>
      </w:r>
      <w:r w:rsidR="00F65E5B"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програми</w:t>
      </w:r>
      <w:r w:rsidR="008D299B"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І півріччі</w:t>
      </w:r>
      <w:r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становить  9</w:t>
      </w:r>
      <w:r w:rsidR="008D299B"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,8</w:t>
      </w:r>
      <w:r w:rsidR="00674500"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%. Проте, забезпеченість  </w:t>
      </w:r>
      <w:proofErr w:type="spellStart"/>
      <w:r w:rsidR="00674500"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АРТ</w:t>
      </w:r>
      <w:proofErr w:type="spellEnd"/>
      <w:r w:rsidR="00674500"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препаратами для впровадження </w:t>
      </w:r>
      <w:proofErr w:type="spellStart"/>
      <w:r w:rsidR="00674500"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доконтактної</w:t>
      </w:r>
      <w:proofErr w:type="spellEnd"/>
      <w:r w:rsidR="00674500"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профілактики здійснюється згідно централізованого  розподілу МОЗ України, пла</w:t>
      </w:r>
      <w:r w:rsidR="00F65E5B"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новий </w:t>
      </w:r>
      <w:r w:rsidR="000C24D5"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річний </w:t>
      </w:r>
      <w:r w:rsidR="00F65E5B"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показник я</w:t>
      </w:r>
      <w:r w:rsidR="00462A42"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кого є 900 осіб, станом на 01.07</w:t>
      </w:r>
      <w:r w:rsidR="00F65E5B"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.2020 року охоплено ДКП </w:t>
      </w:r>
      <w:r w:rsidR="00462A42"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713 осіб (79</w:t>
      </w:r>
      <w:r w:rsidR="00F65E5B"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,2%)</w:t>
      </w:r>
    </w:p>
    <w:p w:rsidR="00CE50AA" w:rsidRPr="00CE50AA" w:rsidRDefault="00CE50AA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90A3E" w:rsidRPr="00CE50AA" w:rsidRDefault="00FA0C03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50A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Захід 2.1</w:t>
      </w:r>
      <w:r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Кількість осіб, які обстеженні на ВІЛ-інфекцію. Охоплено тестуванням на ВІЛ у </w:t>
      </w:r>
      <w:proofErr w:type="spellStart"/>
      <w:r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ЗОЗ</w:t>
      </w:r>
      <w:proofErr w:type="spellEnd"/>
      <w:r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 Києва 55 784 особи, плановий </w:t>
      </w:r>
      <w:r w:rsidR="000C24D5"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річний </w:t>
      </w:r>
      <w:r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показник 70 000 осіб). Показник виконаний на 79,6%. Кількість обстежених на ВІЛ, невиконаний за рахунок введення карантинних заходів у місті Києві.</w:t>
      </w:r>
    </w:p>
    <w:p w:rsidR="006B25E5" w:rsidRPr="00CE50AA" w:rsidRDefault="006B25E5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25E5" w:rsidRPr="00CE50AA" w:rsidRDefault="006B25E5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25E5" w:rsidRPr="00CE50AA" w:rsidRDefault="006B25E5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5E5B" w:rsidRPr="00CE50AA" w:rsidRDefault="006B25E5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</w:t>
      </w:r>
      <w:r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Валентина ГІНЗБУРГ</w:t>
      </w:r>
      <w:r w:rsidRPr="00CE5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tbl>
      <w:tblPr>
        <w:tblW w:w="8940" w:type="dxa"/>
        <w:tblInd w:w="93" w:type="dxa"/>
        <w:tblLook w:val="04A0"/>
      </w:tblPr>
      <w:tblGrid>
        <w:gridCol w:w="2020"/>
        <w:gridCol w:w="1480"/>
        <w:gridCol w:w="1360"/>
        <w:gridCol w:w="1120"/>
        <w:gridCol w:w="1400"/>
        <w:gridCol w:w="1560"/>
      </w:tblGrid>
      <w:tr w:rsidR="006B25E5" w:rsidRPr="00CE50AA" w:rsidTr="006B25E5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E5" w:rsidRPr="00CE50AA" w:rsidRDefault="006B25E5" w:rsidP="006B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E5" w:rsidRPr="00CE50AA" w:rsidRDefault="006B25E5" w:rsidP="006B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E5" w:rsidRPr="00CE50AA" w:rsidRDefault="006B25E5" w:rsidP="006B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E5" w:rsidRPr="00CE50AA" w:rsidRDefault="006B25E5" w:rsidP="006B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5E5" w:rsidRPr="00CE50AA" w:rsidRDefault="006B25E5" w:rsidP="006B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E5" w:rsidRPr="00CE50AA" w:rsidRDefault="006B25E5" w:rsidP="006B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90A3E" w:rsidRPr="00CE50AA" w:rsidRDefault="00690A3E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A3E" w:rsidRPr="00CE50AA" w:rsidRDefault="00690A3E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690A3E" w:rsidRPr="00CE50AA" w:rsidSect="006D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B7A8D"/>
    <w:multiLevelType w:val="multilevel"/>
    <w:tmpl w:val="777A1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FDB01A1"/>
    <w:multiLevelType w:val="hybridMultilevel"/>
    <w:tmpl w:val="A7D2AF66"/>
    <w:lvl w:ilvl="0" w:tplc="81704C46">
      <w:start w:val="6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FEC"/>
    <w:rsid w:val="00045DD9"/>
    <w:rsid w:val="0004766C"/>
    <w:rsid w:val="000C24D5"/>
    <w:rsid w:val="00154FEC"/>
    <w:rsid w:val="001666AE"/>
    <w:rsid w:val="0017101F"/>
    <w:rsid w:val="001A716C"/>
    <w:rsid w:val="0021681C"/>
    <w:rsid w:val="002434EB"/>
    <w:rsid w:val="002C2653"/>
    <w:rsid w:val="002E4F25"/>
    <w:rsid w:val="00310879"/>
    <w:rsid w:val="0035213B"/>
    <w:rsid w:val="00360EAA"/>
    <w:rsid w:val="00462A42"/>
    <w:rsid w:val="00503D35"/>
    <w:rsid w:val="005A2A7B"/>
    <w:rsid w:val="00674500"/>
    <w:rsid w:val="00690A3E"/>
    <w:rsid w:val="006B25E5"/>
    <w:rsid w:val="006D4744"/>
    <w:rsid w:val="0076063E"/>
    <w:rsid w:val="00763ED5"/>
    <w:rsid w:val="00772D28"/>
    <w:rsid w:val="007965A7"/>
    <w:rsid w:val="007C5C6F"/>
    <w:rsid w:val="008745E8"/>
    <w:rsid w:val="0088124E"/>
    <w:rsid w:val="00892884"/>
    <w:rsid w:val="00897BF2"/>
    <w:rsid w:val="008D299B"/>
    <w:rsid w:val="0093113F"/>
    <w:rsid w:val="0093530A"/>
    <w:rsid w:val="00947A18"/>
    <w:rsid w:val="0095031B"/>
    <w:rsid w:val="00962BB8"/>
    <w:rsid w:val="00992E30"/>
    <w:rsid w:val="009B2F2C"/>
    <w:rsid w:val="009C2355"/>
    <w:rsid w:val="00A94F23"/>
    <w:rsid w:val="00AA2636"/>
    <w:rsid w:val="00AC1848"/>
    <w:rsid w:val="00AC1E5C"/>
    <w:rsid w:val="00AC507A"/>
    <w:rsid w:val="00B06D7A"/>
    <w:rsid w:val="00B1699D"/>
    <w:rsid w:val="00B16F90"/>
    <w:rsid w:val="00B94663"/>
    <w:rsid w:val="00BE61F9"/>
    <w:rsid w:val="00C03309"/>
    <w:rsid w:val="00CB65D5"/>
    <w:rsid w:val="00CC0944"/>
    <w:rsid w:val="00CE50AA"/>
    <w:rsid w:val="00CF56AE"/>
    <w:rsid w:val="00D24AE7"/>
    <w:rsid w:val="00D45206"/>
    <w:rsid w:val="00D577C3"/>
    <w:rsid w:val="00D63583"/>
    <w:rsid w:val="00E36907"/>
    <w:rsid w:val="00E614D1"/>
    <w:rsid w:val="00EA6FBF"/>
    <w:rsid w:val="00EE1800"/>
    <w:rsid w:val="00EF4938"/>
    <w:rsid w:val="00F45035"/>
    <w:rsid w:val="00F65E5B"/>
    <w:rsid w:val="00F67EFD"/>
    <w:rsid w:val="00F827A1"/>
    <w:rsid w:val="00F86BB0"/>
    <w:rsid w:val="00F943A9"/>
    <w:rsid w:val="00FA0C03"/>
    <w:rsid w:val="00FB469F"/>
    <w:rsid w:val="00FE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FEC"/>
    <w:pPr>
      <w:ind w:left="720"/>
      <w:contextualSpacing/>
    </w:pPr>
  </w:style>
  <w:style w:type="table" w:styleId="a4">
    <w:name w:val="Table Grid"/>
    <w:basedOn w:val="a1"/>
    <w:uiPriority w:val="59"/>
    <w:rsid w:val="00154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EF4938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uiPriority w:val="99"/>
    <w:rsid w:val="00EF4938"/>
    <w:rPr>
      <w:rFonts w:ascii="Times New Roman" w:eastAsia="Times New Roman" w:hAnsi="Times New Roman" w:cs="Times New Roman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tig</cp:lastModifiedBy>
  <cp:revision>9</cp:revision>
  <cp:lastPrinted>2020-07-13T13:56:00Z</cp:lastPrinted>
  <dcterms:created xsi:type="dcterms:W3CDTF">2020-07-13T14:12:00Z</dcterms:created>
  <dcterms:modified xsi:type="dcterms:W3CDTF">2020-07-28T15:27:00Z</dcterms:modified>
</cp:coreProperties>
</file>