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796B" w14:textId="77777777" w:rsidR="00572B05" w:rsidRDefault="00572B05" w:rsidP="00572B05">
      <w:pPr>
        <w:jc w:val="center"/>
        <w:rPr>
          <w:rFonts w:ascii="Times New Roman" w:hAnsi="Times New Roman" w:cs="Times New Roman"/>
          <w:sz w:val="28"/>
          <w:szCs w:val="28"/>
        </w:rPr>
      </w:pPr>
      <w:r>
        <w:rPr>
          <w:rFonts w:ascii="Times New Roman" w:hAnsi="Times New Roman" w:cs="Times New Roman"/>
          <w:sz w:val="28"/>
          <w:szCs w:val="28"/>
        </w:rPr>
        <w:t xml:space="preserve">Інформація </w:t>
      </w:r>
    </w:p>
    <w:p w14:paraId="55B66072" w14:textId="79045F46" w:rsidR="0071106B" w:rsidRPr="0071106B" w:rsidRDefault="00572B05" w:rsidP="00572B05">
      <w:pPr>
        <w:jc w:val="center"/>
        <w:rPr>
          <w:rFonts w:ascii="Times New Roman" w:hAnsi="Times New Roman" w:cs="Times New Roman"/>
          <w:sz w:val="28"/>
          <w:szCs w:val="28"/>
        </w:rPr>
      </w:pPr>
      <w:bookmarkStart w:id="0" w:name="_Hlk3548645"/>
      <w:bookmarkStart w:id="1" w:name="_GoBack"/>
      <w:r>
        <w:rPr>
          <w:rFonts w:ascii="Times New Roman" w:hAnsi="Times New Roman" w:cs="Times New Roman"/>
          <w:sz w:val="28"/>
          <w:szCs w:val="28"/>
        </w:rPr>
        <w:t>про виконання законів України «Про житлово-комунальні послуги» та «Про особливості здійснення права власності у багатоквартирному будинку»</w:t>
      </w:r>
    </w:p>
    <w:p w14:paraId="76B5AB77" w14:textId="77777777" w:rsidR="0071106B" w:rsidRDefault="0071106B" w:rsidP="00237C3F"/>
    <w:p w14:paraId="2CAA4C21" w14:textId="77777777" w:rsidR="0071106B" w:rsidRPr="00D651D4" w:rsidRDefault="0071106B" w:rsidP="0071106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0"/>
        </w:tabs>
        <w:ind w:firstLine="1134"/>
        <w:jc w:val="both"/>
        <w:rPr>
          <w:rFonts w:ascii="Times New Roman" w:hAnsi="Times New Roman" w:cs="Times New Roman"/>
          <w:sz w:val="28"/>
          <w:szCs w:val="28"/>
        </w:rPr>
      </w:pPr>
      <w:r w:rsidRPr="00D651D4">
        <w:rPr>
          <w:rFonts w:ascii="Times New Roman" w:hAnsi="Times New Roman" w:cs="Times New Roman"/>
          <w:sz w:val="28"/>
          <w:szCs w:val="28"/>
        </w:rPr>
        <w:t>Статтею 9 Закону України «Про особливості здійснення права власності у багатоквартирному будинку» (далі – Закон 417-</w:t>
      </w:r>
      <w:r w:rsidRPr="00D651D4">
        <w:rPr>
          <w:rFonts w:ascii="Times New Roman" w:hAnsi="Times New Roman" w:cs="Times New Roman"/>
          <w:sz w:val="28"/>
          <w:szCs w:val="28"/>
          <w:lang w:val="en-US"/>
        </w:rPr>
        <w:t>V</w:t>
      </w:r>
      <w:r w:rsidRPr="00D651D4">
        <w:rPr>
          <w:rFonts w:ascii="Times New Roman" w:hAnsi="Times New Roman" w:cs="Times New Roman"/>
          <w:sz w:val="28"/>
          <w:szCs w:val="28"/>
        </w:rPr>
        <w:t xml:space="preserve">ІІІ), який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утримання та управління, встановлено, що управління багатоквартирним будинком  здійснюється його співвласниками. </w:t>
      </w:r>
    </w:p>
    <w:p w14:paraId="0FECC036" w14:textId="0C9B769E" w:rsidR="00237C3F" w:rsidRPr="00572B05" w:rsidRDefault="00237C3F" w:rsidP="00572B05">
      <w:pPr>
        <w:ind w:firstLine="708"/>
        <w:jc w:val="both"/>
        <w:rPr>
          <w:rFonts w:ascii="Times New Roman" w:hAnsi="Times New Roman" w:cs="Times New Roman"/>
          <w:sz w:val="28"/>
          <w:szCs w:val="28"/>
        </w:rPr>
      </w:pPr>
      <w:r w:rsidRPr="00572B05">
        <w:rPr>
          <w:rFonts w:ascii="Times New Roman" w:hAnsi="Times New Roman" w:cs="Times New Roman"/>
          <w:sz w:val="28"/>
          <w:szCs w:val="28"/>
        </w:rPr>
        <w:t xml:space="preserve">10 червня </w:t>
      </w:r>
      <w:r w:rsidR="00572B05">
        <w:rPr>
          <w:rFonts w:ascii="Times New Roman" w:hAnsi="Times New Roman" w:cs="Times New Roman"/>
          <w:sz w:val="28"/>
          <w:szCs w:val="28"/>
        </w:rPr>
        <w:t xml:space="preserve">2018 року </w:t>
      </w:r>
      <w:r w:rsidRPr="00572B05">
        <w:rPr>
          <w:rFonts w:ascii="Times New Roman" w:hAnsi="Times New Roman" w:cs="Times New Roman"/>
          <w:sz w:val="28"/>
          <w:szCs w:val="28"/>
        </w:rPr>
        <w:t xml:space="preserve">набули чинності норми нового </w:t>
      </w:r>
      <w:r w:rsidR="0004454C">
        <w:rPr>
          <w:rFonts w:ascii="Times New Roman" w:hAnsi="Times New Roman" w:cs="Times New Roman"/>
          <w:sz w:val="28"/>
          <w:szCs w:val="28"/>
        </w:rPr>
        <w:t>З</w:t>
      </w:r>
      <w:r w:rsidRPr="00572B05">
        <w:rPr>
          <w:rFonts w:ascii="Times New Roman" w:hAnsi="Times New Roman" w:cs="Times New Roman"/>
          <w:sz w:val="28"/>
          <w:szCs w:val="28"/>
        </w:rPr>
        <w:t xml:space="preserve">акону </w:t>
      </w:r>
      <w:r w:rsidR="0004454C">
        <w:rPr>
          <w:rFonts w:ascii="Times New Roman" w:hAnsi="Times New Roman" w:cs="Times New Roman"/>
          <w:sz w:val="28"/>
          <w:szCs w:val="28"/>
        </w:rPr>
        <w:t>України «Про житлово-комунальні послуги»</w:t>
      </w:r>
      <w:r w:rsidRPr="00572B05">
        <w:rPr>
          <w:rFonts w:ascii="Times New Roman" w:hAnsi="Times New Roman" w:cs="Times New Roman"/>
          <w:sz w:val="28"/>
          <w:szCs w:val="28"/>
        </w:rPr>
        <w:t>, які врегульовують питання надання послуг з управління багатоквартирним будинком. Йдеться про те, що власники багатоквартирних будинків можуть вільно обирати форму управління, а також тих, хто обслуговує їхні будинки.</w:t>
      </w:r>
    </w:p>
    <w:p w14:paraId="12A2268C" w14:textId="1265D979" w:rsidR="00237C3F" w:rsidRPr="00572B05" w:rsidRDefault="00237C3F" w:rsidP="00572B05">
      <w:pPr>
        <w:ind w:firstLine="709"/>
        <w:jc w:val="both"/>
        <w:rPr>
          <w:rFonts w:ascii="Times New Roman" w:hAnsi="Times New Roman" w:cs="Times New Roman"/>
          <w:sz w:val="28"/>
          <w:szCs w:val="28"/>
        </w:rPr>
      </w:pPr>
      <w:r w:rsidRPr="00572B05">
        <w:rPr>
          <w:rFonts w:ascii="Times New Roman" w:hAnsi="Times New Roman" w:cs="Times New Roman"/>
          <w:sz w:val="28"/>
          <w:szCs w:val="28"/>
        </w:rPr>
        <w:t xml:space="preserve">Передбачено три форми управління. Одна – це безпосереднє управління (більш характерна для маленьких будинків), друга – це ОСББ і третя форма – це управитель. Йдеться про те, що на зміну старим </w:t>
      </w:r>
      <w:proofErr w:type="spellStart"/>
      <w:r w:rsidRPr="00572B05">
        <w:rPr>
          <w:rFonts w:ascii="Times New Roman" w:hAnsi="Times New Roman" w:cs="Times New Roman"/>
          <w:sz w:val="28"/>
          <w:szCs w:val="28"/>
        </w:rPr>
        <w:t>ЖЕ</w:t>
      </w:r>
      <w:r w:rsidR="0004454C">
        <w:rPr>
          <w:rFonts w:ascii="Times New Roman" w:hAnsi="Times New Roman" w:cs="Times New Roman"/>
          <w:sz w:val="28"/>
          <w:szCs w:val="28"/>
        </w:rPr>
        <w:t>Д</w:t>
      </w:r>
      <w:r w:rsidRPr="00572B05">
        <w:rPr>
          <w:rFonts w:ascii="Times New Roman" w:hAnsi="Times New Roman" w:cs="Times New Roman"/>
          <w:sz w:val="28"/>
          <w:szCs w:val="28"/>
        </w:rPr>
        <w:t>ам</w:t>
      </w:r>
      <w:proofErr w:type="spellEnd"/>
      <w:r w:rsidRPr="00572B05">
        <w:rPr>
          <w:rFonts w:ascii="Times New Roman" w:hAnsi="Times New Roman" w:cs="Times New Roman"/>
          <w:sz w:val="28"/>
          <w:szCs w:val="28"/>
        </w:rPr>
        <w:t xml:space="preserve"> мають прийти професійні управляючі компанії чи фізичні особи-підприємці, які будуть за договором надавати такі послуги. Ключова зміна полягає в тому, що ціна на цю послугу з управління тепер буде договірна. Тобто не орган місцевого самоврядування встановлює ціну за утримання будинків і прибудинкової території, а вона визначається виключно в процесі переговорів між самими співвласниками і цим управителем</w:t>
      </w:r>
      <w:r w:rsidR="00BA500E">
        <w:rPr>
          <w:rFonts w:ascii="Times New Roman" w:hAnsi="Times New Roman" w:cs="Times New Roman"/>
          <w:sz w:val="28"/>
          <w:szCs w:val="28"/>
        </w:rPr>
        <w:t>.</w:t>
      </w:r>
    </w:p>
    <w:p w14:paraId="39FFD9E8" w14:textId="51490C8A" w:rsidR="00237C3F" w:rsidRPr="00572B05" w:rsidRDefault="00BA500E" w:rsidP="00BA500E">
      <w:pPr>
        <w:ind w:firstLine="708"/>
        <w:jc w:val="both"/>
        <w:rPr>
          <w:rFonts w:ascii="Times New Roman" w:hAnsi="Times New Roman" w:cs="Times New Roman"/>
          <w:sz w:val="28"/>
          <w:szCs w:val="28"/>
        </w:rPr>
      </w:pPr>
      <w:r>
        <w:rPr>
          <w:rFonts w:ascii="Times New Roman" w:hAnsi="Times New Roman" w:cs="Times New Roman"/>
          <w:sz w:val="28"/>
          <w:szCs w:val="28"/>
        </w:rPr>
        <w:t>Порядок обрання</w:t>
      </w:r>
      <w:r w:rsidR="00237C3F" w:rsidRPr="00572B05">
        <w:rPr>
          <w:rFonts w:ascii="Times New Roman" w:hAnsi="Times New Roman" w:cs="Times New Roman"/>
          <w:sz w:val="28"/>
          <w:szCs w:val="28"/>
        </w:rPr>
        <w:t xml:space="preserve"> управителя</w:t>
      </w:r>
      <w:r>
        <w:rPr>
          <w:rFonts w:ascii="Times New Roman" w:hAnsi="Times New Roman" w:cs="Times New Roman"/>
          <w:sz w:val="28"/>
          <w:szCs w:val="28"/>
        </w:rPr>
        <w:t>.</w:t>
      </w:r>
    </w:p>
    <w:p w14:paraId="275774EC" w14:textId="77777777" w:rsidR="00237C3F" w:rsidRPr="00572B05" w:rsidRDefault="00237C3F" w:rsidP="00BA500E">
      <w:pPr>
        <w:ind w:firstLine="708"/>
        <w:jc w:val="both"/>
        <w:rPr>
          <w:rFonts w:ascii="Times New Roman" w:hAnsi="Times New Roman" w:cs="Times New Roman"/>
          <w:sz w:val="28"/>
          <w:szCs w:val="28"/>
        </w:rPr>
      </w:pPr>
      <w:r w:rsidRPr="00572B05">
        <w:rPr>
          <w:rFonts w:ascii="Times New Roman" w:hAnsi="Times New Roman" w:cs="Times New Roman"/>
          <w:sz w:val="28"/>
          <w:szCs w:val="28"/>
        </w:rPr>
        <w:t>Співвласники приймають рішення щодо управління багатоквартирним будинком на зборах, які скликаються ініціативною групою з не менше, як трьох осіб. На зборах співвласники можуть вирішити всі питання, що стосуються управління багатоквартирним будинком, зокрема про:</w:t>
      </w:r>
    </w:p>
    <w:p w14:paraId="1F36C098" w14:textId="77777777" w:rsidR="00237C3F" w:rsidRPr="00BA500E" w:rsidRDefault="00237C3F" w:rsidP="00BA500E">
      <w:pPr>
        <w:pStyle w:val="a6"/>
        <w:numPr>
          <w:ilvl w:val="0"/>
          <w:numId w:val="1"/>
        </w:numPr>
        <w:jc w:val="both"/>
        <w:rPr>
          <w:rFonts w:ascii="Times New Roman" w:hAnsi="Times New Roman" w:cs="Times New Roman"/>
          <w:sz w:val="28"/>
          <w:szCs w:val="28"/>
        </w:rPr>
      </w:pPr>
      <w:r w:rsidRPr="00BA500E">
        <w:rPr>
          <w:rFonts w:ascii="Times New Roman" w:hAnsi="Times New Roman" w:cs="Times New Roman"/>
          <w:sz w:val="28"/>
          <w:szCs w:val="28"/>
        </w:rPr>
        <w:t>визначення управителя та його відкликання, затвердження та зміну умов договору з управителем;</w:t>
      </w:r>
    </w:p>
    <w:p w14:paraId="12873813" w14:textId="77777777" w:rsidR="00237C3F" w:rsidRPr="00BA500E" w:rsidRDefault="00237C3F" w:rsidP="00BA500E">
      <w:pPr>
        <w:pStyle w:val="a6"/>
        <w:numPr>
          <w:ilvl w:val="0"/>
          <w:numId w:val="1"/>
        </w:numPr>
        <w:jc w:val="both"/>
        <w:rPr>
          <w:rFonts w:ascii="Times New Roman" w:hAnsi="Times New Roman" w:cs="Times New Roman"/>
          <w:sz w:val="28"/>
          <w:szCs w:val="28"/>
        </w:rPr>
      </w:pPr>
      <w:r w:rsidRPr="00BA500E">
        <w:rPr>
          <w:rFonts w:ascii="Times New Roman" w:hAnsi="Times New Roman" w:cs="Times New Roman"/>
          <w:sz w:val="28"/>
          <w:szCs w:val="28"/>
        </w:rPr>
        <w:t>обрання уповноваженої особи (осіб) співвласників під час укладання, внесення змін та розірвання договору з управителем, здійснення контролю за його виконанням;</w:t>
      </w:r>
    </w:p>
    <w:p w14:paraId="687EF4DC" w14:textId="77777777" w:rsidR="00237C3F" w:rsidRPr="00BA500E" w:rsidRDefault="00237C3F" w:rsidP="00BA500E">
      <w:pPr>
        <w:pStyle w:val="a6"/>
        <w:numPr>
          <w:ilvl w:val="0"/>
          <w:numId w:val="1"/>
        </w:numPr>
        <w:jc w:val="both"/>
        <w:rPr>
          <w:rFonts w:ascii="Times New Roman" w:hAnsi="Times New Roman" w:cs="Times New Roman"/>
          <w:sz w:val="28"/>
          <w:szCs w:val="28"/>
        </w:rPr>
      </w:pPr>
      <w:r w:rsidRPr="00BA500E">
        <w:rPr>
          <w:rFonts w:ascii="Times New Roman" w:hAnsi="Times New Roman" w:cs="Times New Roman"/>
          <w:sz w:val="28"/>
          <w:szCs w:val="28"/>
        </w:rPr>
        <w:t>визначення повноважень управителя щодо управління багатоквартирним будинком;</w:t>
      </w:r>
    </w:p>
    <w:p w14:paraId="69849275" w14:textId="77777777" w:rsidR="00237C3F" w:rsidRPr="00BA500E" w:rsidRDefault="00237C3F" w:rsidP="00BA500E">
      <w:pPr>
        <w:pStyle w:val="a6"/>
        <w:numPr>
          <w:ilvl w:val="0"/>
          <w:numId w:val="1"/>
        </w:numPr>
        <w:jc w:val="both"/>
        <w:rPr>
          <w:rFonts w:ascii="Times New Roman" w:hAnsi="Times New Roman" w:cs="Times New Roman"/>
          <w:sz w:val="28"/>
          <w:szCs w:val="28"/>
        </w:rPr>
      </w:pPr>
      <w:r w:rsidRPr="00BA500E">
        <w:rPr>
          <w:rFonts w:ascii="Times New Roman" w:hAnsi="Times New Roman" w:cs="Times New Roman"/>
          <w:sz w:val="28"/>
          <w:szCs w:val="28"/>
        </w:rPr>
        <w:t>визначення переліку та розміру витрат на управління багатоквартирним будинком.</w:t>
      </w:r>
    </w:p>
    <w:p w14:paraId="209B661B" w14:textId="77777777" w:rsidR="00237C3F" w:rsidRPr="00572B05" w:rsidRDefault="00237C3F" w:rsidP="00572B05">
      <w:pPr>
        <w:jc w:val="both"/>
        <w:rPr>
          <w:rFonts w:ascii="Times New Roman" w:hAnsi="Times New Roman" w:cs="Times New Roman"/>
          <w:sz w:val="28"/>
          <w:szCs w:val="28"/>
        </w:rPr>
      </w:pPr>
    </w:p>
    <w:p w14:paraId="04A8DE12" w14:textId="362AC223" w:rsidR="00237C3F" w:rsidRPr="00572B05" w:rsidRDefault="00BA500E" w:rsidP="00BA500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цьому</w:t>
      </w:r>
      <w:r w:rsidR="00237C3F" w:rsidRPr="00572B05">
        <w:rPr>
          <w:rFonts w:ascii="Times New Roman" w:hAnsi="Times New Roman" w:cs="Times New Roman"/>
          <w:sz w:val="28"/>
          <w:szCs w:val="28"/>
        </w:rPr>
        <w:t xml:space="preserve"> закон</w:t>
      </w:r>
      <w:r>
        <w:rPr>
          <w:rFonts w:ascii="Times New Roman" w:hAnsi="Times New Roman" w:cs="Times New Roman"/>
          <w:sz w:val="28"/>
          <w:szCs w:val="28"/>
        </w:rPr>
        <w:t>одавство</w:t>
      </w:r>
      <w:r w:rsidR="00237C3F" w:rsidRPr="00572B05">
        <w:rPr>
          <w:rFonts w:ascii="Times New Roman" w:hAnsi="Times New Roman" w:cs="Times New Roman"/>
          <w:sz w:val="28"/>
          <w:szCs w:val="28"/>
        </w:rPr>
        <w:t xml:space="preserve"> не передбачає припинення діяльності підприємств, які здійснюють обслуговування житлового фонду, адже не констатує обов’язок співвласників змінити обслуговуючу компанію, він дає право обрати, хто буде управляти будинком.</w:t>
      </w:r>
    </w:p>
    <w:p w14:paraId="320047B3" w14:textId="6E1673D9" w:rsidR="00237C3F" w:rsidRPr="00572B05" w:rsidRDefault="00BA500E" w:rsidP="00BA500E">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Також </w:t>
      </w:r>
      <w:r w:rsidR="00237C3F" w:rsidRPr="00572B05">
        <w:rPr>
          <w:rFonts w:ascii="Times New Roman" w:hAnsi="Times New Roman" w:cs="Times New Roman"/>
          <w:sz w:val="28"/>
          <w:szCs w:val="28"/>
        </w:rPr>
        <w:t>Закон № 2189-УІІІ, який частково вступив у силу 10 червня</w:t>
      </w:r>
      <w:r>
        <w:rPr>
          <w:rFonts w:ascii="Times New Roman" w:hAnsi="Times New Roman" w:cs="Times New Roman"/>
          <w:sz w:val="28"/>
          <w:szCs w:val="28"/>
        </w:rPr>
        <w:t xml:space="preserve"> 2018</w:t>
      </w:r>
      <w:r w:rsidR="00237C3F" w:rsidRPr="00572B05">
        <w:rPr>
          <w:rFonts w:ascii="Times New Roman" w:hAnsi="Times New Roman" w:cs="Times New Roman"/>
          <w:sz w:val="28"/>
          <w:szCs w:val="28"/>
        </w:rPr>
        <w:t>, передбачає можливість дострокового розірвання договору у разі надання неякісних послуг та обрання іншого управителя.</w:t>
      </w:r>
    </w:p>
    <w:p w14:paraId="18A3D3D1" w14:textId="7FE896D3" w:rsidR="00237C3F" w:rsidRPr="00572B05" w:rsidRDefault="00237C3F" w:rsidP="00BA500E">
      <w:pPr>
        <w:ind w:firstLine="709"/>
        <w:jc w:val="both"/>
        <w:rPr>
          <w:rFonts w:ascii="Times New Roman" w:hAnsi="Times New Roman" w:cs="Times New Roman"/>
          <w:sz w:val="28"/>
          <w:szCs w:val="28"/>
        </w:rPr>
      </w:pPr>
      <w:r w:rsidRPr="00572B05">
        <w:rPr>
          <w:rFonts w:ascii="Times New Roman" w:hAnsi="Times New Roman" w:cs="Times New Roman"/>
          <w:sz w:val="28"/>
          <w:szCs w:val="28"/>
        </w:rPr>
        <w:t>З</w:t>
      </w:r>
      <w:r w:rsidR="00BA500E">
        <w:rPr>
          <w:rFonts w:ascii="Times New Roman" w:hAnsi="Times New Roman" w:cs="Times New Roman"/>
          <w:sz w:val="28"/>
          <w:szCs w:val="28"/>
        </w:rPr>
        <w:t xml:space="preserve">аконом </w:t>
      </w:r>
      <w:r w:rsidRPr="00572B05">
        <w:rPr>
          <w:rFonts w:ascii="Times New Roman" w:hAnsi="Times New Roman" w:cs="Times New Roman"/>
          <w:sz w:val="28"/>
          <w:szCs w:val="28"/>
        </w:rPr>
        <w:t>У</w:t>
      </w:r>
      <w:r w:rsidR="00BA500E">
        <w:rPr>
          <w:rFonts w:ascii="Times New Roman" w:hAnsi="Times New Roman" w:cs="Times New Roman"/>
          <w:sz w:val="28"/>
          <w:szCs w:val="28"/>
        </w:rPr>
        <w:t>країни</w:t>
      </w:r>
      <w:r w:rsidRPr="00572B05">
        <w:rPr>
          <w:rFonts w:ascii="Times New Roman" w:hAnsi="Times New Roman" w:cs="Times New Roman"/>
          <w:sz w:val="28"/>
          <w:szCs w:val="28"/>
        </w:rPr>
        <w:t xml:space="preserve"> «Про житлово-комунальні послуги» визначено, що управитель – юридична особа</w:t>
      </w:r>
      <w:r w:rsidR="00BA500E">
        <w:rPr>
          <w:rFonts w:ascii="Times New Roman" w:hAnsi="Times New Roman" w:cs="Times New Roman"/>
          <w:sz w:val="28"/>
          <w:szCs w:val="28"/>
        </w:rPr>
        <w:t>, яка</w:t>
      </w:r>
      <w:r w:rsidRPr="00572B05">
        <w:rPr>
          <w:rFonts w:ascii="Times New Roman" w:hAnsi="Times New Roman" w:cs="Times New Roman"/>
          <w:sz w:val="28"/>
          <w:szCs w:val="28"/>
        </w:rPr>
        <w:t xml:space="preserve"> зобов’язан</w:t>
      </w:r>
      <w:r w:rsidR="00BA500E">
        <w:rPr>
          <w:rFonts w:ascii="Times New Roman" w:hAnsi="Times New Roman" w:cs="Times New Roman"/>
          <w:sz w:val="28"/>
          <w:szCs w:val="28"/>
        </w:rPr>
        <w:t>а</w:t>
      </w:r>
      <w:r w:rsidRPr="00572B05">
        <w:rPr>
          <w:rFonts w:ascii="Times New Roman" w:hAnsi="Times New Roman" w:cs="Times New Roman"/>
          <w:sz w:val="28"/>
          <w:szCs w:val="28"/>
        </w:rPr>
        <w:t xml:space="preserve"> мати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14:paraId="3AE980F8" w14:textId="77777777" w:rsidR="00237C3F" w:rsidRPr="00572B05" w:rsidRDefault="00237C3F" w:rsidP="00BA500E">
      <w:pPr>
        <w:ind w:firstLine="708"/>
        <w:jc w:val="both"/>
        <w:rPr>
          <w:rFonts w:ascii="Times New Roman" w:hAnsi="Times New Roman" w:cs="Times New Roman"/>
          <w:sz w:val="28"/>
          <w:szCs w:val="28"/>
        </w:rPr>
      </w:pPr>
      <w:r w:rsidRPr="00572B05">
        <w:rPr>
          <w:rFonts w:ascii="Times New Roman" w:hAnsi="Times New Roman" w:cs="Times New Roman"/>
          <w:sz w:val="28"/>
          <w:szCs w:val="28"/>
        </w:rPr>
        <w:t>Управитель – фізична особа – підприємець має самостійно пройти професійну атестацію або мати у штаті за трудовим договором мінімум одного найманого працівника з відповідною атестацією.</w:t>
      </w:r>
    </w:p>
    <w:p w14:paraId="5661F61E" w14:textId="77777777" w:rsidR="00440C79" w:rsidRPr="00D651D4" w:rsidRDefault="00440C79" w:rsidP="00440C79">
      <w:pPr>
        <w:pStyle w:val="a5"/>
        <w:shd w:val="clear" w:color="auto" w:fill="FFFFFF"/>
        <w:tabs>
          <w:tab w:val="left" w:pos="0"/>
        </w:tabs>
        <w:spacing w:before="0" w:beforeAutospacing="0" w:after="0" w:afterAutospacing="0" w:line="300" w:lineRule="atLeast"/>
        <w:ind w:firstLine="993"/>
        <w:jc w:val="both"/>
        <w:textAlignment w:val="baseline"/>
        <w:rPr>
          <w:sz w:val="28"/>
          <w:szCs w:val="28"/>
        </w:rPr>
      </w:pPr>
      <w:r w:rsidRPr="00D651D4">
        <w:rPr>
          <w:sz w:val="28"/>
          <w:szCs w:val="28"/>
        </w:rPr>
        <w:t>Відповідно до пункту 6 «Прикінцеві та перехідні положення»</w:t>
      </w:r>
      <w:r>
        <w:rPr>
          <w:sz w:val="28"/>
          <w:szCs w:val="28"/>
        </w:rPr>
        <w:t xml:space="preserve"> </w:t>
      </w:r>
      <w:r w:rsidRPr="00D651D4">
        <w:rPr>
          <w:sz w:val="28"/>
          <w:szCs w:val="28"/>
        </w:rPr>
        <w:t>Закону України «Про житлово-комунальні послуги» – у багатоквартирних, у яких на день набрання чинності цим Законом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визначення управителя багатоквартирного будинку відповідно до частини п’ятої статті 13 Закону  417-</w:t>
      </w:r>
      <w:r w:rsidRPr="00D651D4">
        <w:rPr>
          <w:sz w:val="28"/>
          <w:szCs w:val="28"/>
          <w:lang w:val="en-US"/>
        </w:rPr>
        <w:t>V</w:t>
      </w:r>
      <w:r w:rsidRPr="00D651D4">
        <w:rPr>
          <w:sz w:val="28"/>
          <w:szCs w:val="28"/>
        </w:rPr>
        <w:t xml:space="preserve">ІІІ виконавчий орган місцевої ради зобов’язаний оголосити і провести   такий конкурс у тримісячний строк з дня отримання протоколу зборів співвласників багатоквартирного будинку із проханням призначити управителя. Рішення щодо цього питання вважається прийнятим зборами співвласників, якщо за нього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    </w:t>
      </w:r>
    </w:p>
    <w:p w14:paraId="072BB3E5" w14:textId="77777777" w:rsidR="00440C79" w:rsidRPr="00D651D4" w:rsidRDefault="00440C79" w:rsidP="00440C79">
      <w:pPr>
        <w:pStyle w:val="a5"/>
        <w:shd w:val="clear" w:color="auto" w:fill="FFFFFF"/>
        <w:tabs>
          <w:tab w:val="left" w:pos="0"/>
        </w:tabs>
        <w:spacing w:before="0" w:beforeAutospacing="0" w:after="300" w:afterAutospacing="0" w:line="300" w:lineRule="atLeast"/>
        <w:ind w:firstLine="993"/>
        <w:jc w:val="both"/>
        <w:textAlignment w:val="baseline"/>
        <w:rPr>
          <w:sz w:val="28"/>
          <w:szCs w:val="28"/>
        </w:rPr>
      </w:pPr>
      <w:r w:rsidRPr="00D651D4">
        <w:rPr>
          <w:sz w:val="28"/>
          <w:szCs w:val="28"/>
        </w:rPr>
        <w:t xml:space="preserve">Поки </w:t>
      </w:r>
      <w:r>
        <w:rPr>
          <w:sz w:val="28"/>
          <w:szCs w:val="28"/>
        </w:rPr>
        <w:t xml:space="preserve">співвласники </w:t>
      </w:r>
      <w:r w:rsidRPr="00D651D4">
        <w:rPr>
          <w:sz w:val="28"/>
          <w:szCs w:val="28"/>
        </w:rPr>
        <w:t>не виріши</w:t>
      </w:r>
      <w:r>
        <w:rPr>
          <w:sz w:val="28"/>
          <w:szCs w:val="28"/>
        </w:rPr>
        <w:t>ли</w:t>
      </w:r>
      <w:r w:rsidRPr="00D651D4">
        <w:rPr>
          <w:sz w:val="28"/>
          <w:szCs w:val="28"/>
        </w:rPr>
        <w:t xml:space="preserve">, чи самим управляти будинком, чи наймати управителя, чи передати вибір управителя органу місцевого самоврядування, будинком продовжує управляти діючий ЖЕД на умовах </w:t>
      </w:r>
      <w:r>
        <w:rPr>
          <w:sz w:val="28"/>
          <w:szCs w:val="28"/>
        </w:rPr>
        <w:t xml:space="preserve">раніше </w:t>
      </w:r>
      <w:r w:rsidRPr="00D651D4">
        <w:rPr>
          <w:sz w:val="28"/>
          <w:szCs w:val="28"/>
        </w:rPr>
        <w:t xml:space="preserve">укладеного договору. </w:t>
      </w:r>
    </w:p>
    <w:p w14:paraId="1AE1C9B8" w14:textId="194C1BFF" w:rsidR="0071106B" w:rsidRDefault="0071106B" w:rsidP="00237C3F"/>
    <w:p w14:paraId="17DAD6C9" w14:textId="77777777" w:rsidR="00440C79" w:rsidRDefault="00440C79" w:rsidP="00237C3F"/>
    <w:p w14:paraId="2F239D66" w14:textId="045A162B" w:rsidR="0071106B" w:rsidRDefault="0071106B" w:rsidP="00237C3F"/>
    <w:bookmarkEnd w:id="0"/>
    <w:bookmarkEnd w:id="1"/>
    <w:p w14:paraId="0F11275F" w14:textId="20202062" w:rsidR="0071106B" w:rsidRDefault="0071106B" w:rsidP="00237C3F"/>
    <w:sectPr w:rsidR="007110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D65EC"/>
    <w:multiLevelType w:val="hybridMultilevel"/>
    <w:tmpl w:val="BC1C06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93"/>
    <w:rsid w:val="0004454C"/>
    <w:rsid w:val="00044A73"/>
    <w:rsid w:val="00237C3F"/>
    <w:rsid w:val="00285B93"/>
    <w:rsid w:val="00440C79"/>
    <w:rsid w:val="00572B05"/>
    <w:rsid w:val="0071106B"/>
    <w:rsid w:val="00BA500E"/>
    <w:rsid w:val="00CA5BC0"/>
    <w:rsid w:val="00D84345"/>
    <w:rsid w:val="00E30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02CE"/>
  <w15:chartTrackingRefBased/>
  <w15:docId w15:val="{5F30768B-D046-446B-91FF-229C9762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106B"/>
    <w:rPr>
      <w:color w:val="0563C1" w:themeColor="hyperlink"/>
      <w:u w:val="single"/>
    </w:rPr>
  </w:style>
  <w:style w:type="character" w:styleId="a4">
    <w:name w:val="Unresolved Mention"/>
    <w:basedOn w:val="a0"/>
    <w:uiPriority w:val="99"/>
    <w:semiHidden/>
    <w:unhideWhenUsed/>
    <w:rsid w:val="0071106B"/>
    <w:rPr>
      <w:color w:val="605E5C"/>
      <w:shd w:val="clear" w:color="auto" w:fill="E1DFDD"/>
    </w:rPr>
  </w:style>
  <w:style w:type="paragraph" w:styleId="HTML">
    <w:name w:val="HTML Preformatted"/>
    <w:basedOn w:val="a"/>
    <w:link w:val="HTML0"/>
    <w:uiPriority w:val="99"/>
    <w:semiHidden/>
    <w:unhideWhenUsed/>
    <w:rsid w:val="00711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71106B"/>
    <w:rPr>
      <w:rFonts w:ascii="Courier New" w:eastAsia="Times New Roman" w:hAnsi="Courier New" w:cs="Courier New"/>
      <w:sz w:val="20"/>
      <w:szCs w:val="20"/>
      <w:lang w:eastAsia="uk-UA"/>
    </w:rPr>
  </w:style>
  <w:style w:type="paragraph" w:styleId="a5">
    <w:name w:val="Normal (Web)"/>
    <w:basedOn w:val="a"/>
    <w:uiPriority w:val="99"/>
    <w:unhideWhenUsed/>
    <w:rsid w:val="0071106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BA5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2708</Words>
  <Characters>1545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Наталія Петрівна</dc:creator>
  <cp:keywords/>
  <dc:description/>
  <cp:lastModifiedBy>Левченко Наталія Петрівна</cp:lastModifiedBy>
  <cp:revision>5</cp:revision>
  <cp:lastPrinted>2019-03-15T11:22:00Z</cp:lastPrinted>
  <dcterms:created xsi:type="dcterms:W3CDTF">2019-03-15T07:54:00Z</dcterms:created>
  <dcterms:modified xsi:type="dcterms:W3CDTF">2019-03-15T11:24:00Z</dcterms:modified>
</cp:coreProperties>
</file>