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Cs w:val="28"/>
        </w:rPr>
        <w:t>ПРОТОКОЛ №4/55</w:t>
      </w:r>
    </w:p>
    <w:p>
      <w:pPr>
        <w:pStyle w:val="Normal"/>
        <w:ind w:hanging="0"/>
        <w:jc w:val="center"/>
        <w:rPr/>
      </w:pPr>
      <w:r>
        <w:rPr>
          <w:szCs w:val="28"/>
        </w:rPr>
        <w:t xml:space="preserve"> </w:t>
      </w:r>
      <w:r>
        <w:rPr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/>
      </w:pPr>
      <w:r>
        <w:rPr>
          <w:szCs w:val="28"/>
        </w:rPr>
        <w:t xml:space="preserve">з питань освіти, науки, сім'ї, молоді та спорту  </w:t>
      </w:r>
    </w:p>
    <w:p>
      <w:pPr>
        <w:pStyle w:val="Normal"/>
        <w:rPr/>
      </w:pPr>
      <w:r>
        <w:rPr>
          <w:b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Cs w:val="28"/>
        </w:rPr>
        <w:t>вул. Хрещатик, 36                                                                   28.02</w:t>
      </w:r>
      <w:r>
        <w:rPr>
          <w:b/>
          <w:bCs/>
          <w:szCs w:val="28"/>
        </w:rPr>
        <w:t>.2018</w:t>
      </w:r>
    </w:p>
    <w:p>
      <w:pPr>
        <w:pStyle w:val="Normal"/>
        <w:rPr/>
      </w:pPr>
      <w:r>
        <w:rPr/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Склад комісії: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6 (шість) депутатів Київської міської ради.</w:t>
            </w:r>
          </w:p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6 (шість) депутатів Київської міської ради, члени постійної комісії: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Старостенко Г.В.– голова комісії, головуюча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Паладій С.В.– заступник голови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 xml:space="preserve">Васильчук В.В. </w:t>
            </w:r>
            <w:r>
              <w:rPr>
                <w:szCs w:val="28"/>
                <w:lang w:val="ru-RU"/>
              </w:rPr>
              <w:t>- член ком</w:t>
            </w:r>
            <w:r>
              <w:rPr>
                <w:szCs w:val="28"/>
              </w:rPr>
              <w:t>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Стрижов Д.С. - член комісії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Фіданян О.Г. – Директор Департаменту освіти, науки, молоді та спорту.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Лендєл Л.П. – начальник відділу правового забезпечення управління персоналу та правового забезпечення Департаменту освіти, науки, молоді та спорту.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Гутцайт В.М. – заступник директора Департаменту освіти, науки, молоді та спорту, начальник управління молоді та спорту.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Мосійчук Ю.А. – заступник директора Департаменту земельних ресурсів виконавчого органу Київської міської ради (КМДА).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Лісник Т.О. – начальник відділу дошкільної освіти управління освіти Шевченківської РДА.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Шлапак А.В. – депутат Київської міської ради.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Пабат О.В. – депутат Київської міської ради.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Сторожук В.М. – депутат Київської міської ради.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Бохняк В.Я. – депутат Київської міської ради.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Лобан Ю.М. – депутат Київської міської ради.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Копил Т.В. – начальник управління освіти Печерської РДА.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Поварчук Г.Я. – директор Печерської гімназії № 75.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Шкуро О.В. - заступник начальника - начальник відділу розвитку та змісту інфраструктури освіти, управління освіти Деснянської РДА.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Бриль Максим Сергійович – Заступник начальника Управління-начальник відділу фізичної культури, спорту та фінансового забезпечення Управління у справах сім’ї молоді та спорту Деснянської РДА.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Васіна М.В. – начальник управління освіти Подільської РДА.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Булах Олександр Іванович – проректор Національного транспортного університету.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Коптєва Є.І. – батьки учнів ліцею № 303 суспільно-природничого профілю Дарницького району м. Києва.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Іваненко Г.Є. – батьки учнів ліцею № 303 суспільно-природничого профілю Дарницького району м. Києва.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Тоскучова Н.А. –  Начальник відділу з питань загальної середньої освіти управління освіти Дарницької РДА.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Перепелиця О.А. – директор ліцею № 303 суспільно-природничого профілю Дарницького району м. Києва.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Воробей О.А. – директор КП «Ватутінськінвестбуд».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Жуков М.П. – голова ОСН, «Квартал Пушкінська – Велика Васильківська».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Ясієвич Є.О. – ГО «Квартал Пушкінська – Велика Васильківська».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Колосович Я.В. – ГО «Квартал Пушкінська – Велика Васильківська».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Лукашевич А.М. – представник ТОВ «Кормотех».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Ковалюк К.П. – представник ТОВ «Кормотех».</w:t>
            </w:r>
          </w:p>
          <w:p>
            <w:pPr>
              <w:pStyle w:val="Normal"/>
              <w:ind w:hanging="0"/>
              <w:rPr/>
            </w:pPr>
            <w:r>
              <w:rPr>
                <w:sz w:val="27"/>
                <w:szCs w:val="27"/>
              </w:rPr>
              <w:t>Світельська А. Є. вчитель Печерської гімназії № 75.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ascii="Times New Roman CYR" w:hAnsi="Times New Roman CYR" w:eastAsia="Calibri" w:cs="Times New Roman CYR"/>
                <w:bCs/>
                <w:iCs/>
                <w:szCs w:val="28"/>
                <w:lang w:eastAsia="ru-RU"/>
              </w:rPr>
            </w:pPr>
            <w:r>
              <w:rPr>
                <w:rStyle w:val="Style14"/>
                <w:rFonts w:eastAsia="Calibri" w:cs="Times New Roman CYR" w:ascii="Times New Roman CYR" w:hAnsi="Times New Roman CYR"/>
                <w:bCs/>
                <w:iCs/>
                <w:color w:val="000000"/>
                <w:sz w:val="27"/>
                <w:szCs w:val="27"/>
                <w:u w:val="none"/>
                <w:lang w:eastAsia="ru-RU"/>
              </w:rPr>
              <w:t>Сокур А. В. –  заступник директора Департаменту комунальної власності м. Києва виконавчого органу Київської міської ради (КМДА)</w:t>
            </w:r>
          </w:p>
        </w:tc>
      </w:tr>
    </w:tbl>
    <w:p>
      <w:pPr>
        <w:pStyle w:val="Normal"/>
        <w:ind w:hanging="0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hanging="0"/>
        <w:jc w:val="center"/>
        <w:rPr/>
      </w:pPr>
      <w:r>
        <w:rPr>
          <w:b/>
          <w:sz w:val="27"/>
          <w:szCs w:val="27"/>
        </w:rPr>
        <w:t>ПОРЯДОК ДЕННИЙ:</w:t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та інноваційного розвитку Печерської районної в місті Києві державної адміністрації для експлуатації та обслуговування будівлі спеціалізованої школи №47 ім. А.С. Макаренка на вул. Іоанна Павла ІІ, 14/21 у Печерському районі м. Києва” (справа А-24523)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№08/231-521/ПР від 12.02.2018) (доп.Департамент земельних ресурсів, управління освіти Печерської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9-а у Деснянському районі м. Києва” (справа А-23603)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В.Прокопіва №08/231-560/ПР від 15.02.2018) (доп. 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3.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24-в у Деснянському районі м. Києва” (справа А-23636)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№08/231-561/ПР від 15.02.2018) (доп. 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4.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Каштановій, 13-б у Деснянському районі м. Києва” (справа А-23641)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№08/231-562/ПР від 15.02.2018)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5.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Оноре де Бальзака, 16-б у Деснянському районі м. Києва” (справа А-23585)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№08/231-563/ПР від 15.02.2018) (доп. 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6.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бульв. Леоніда Бикова, 3-а у Деснянському районі м. Києва” (справа А-23638)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№08/231-564/ПР від 15.02.2018)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7.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85-в у Деснянському районі м. Києва” (справа А-23610)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№08/231-565/ПР від 15.02.2018)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8.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4-д у Деснянському районі м. Києва” (справа А-23589)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№08/231-566/ПР від 15.02.2018) (доп. 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9.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Оноре де Бальзака, 90-а у Деснянському районі м. Києва” (справа А-23600)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№08/231-567/ПР від 15.02.2018)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10.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спеціалізованій школі І-ІІІ ступенів № 202 з поглибленим вивченням природничо-математичних наук Деснянського району міста Києва земельної ділянки для експлуатації та обслуговування навчального закладу на просп. Лісовому, 22-а у Деснянському районі м. Києва” (справа А-24573)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№08/231-568/ПР від 15.02.2018)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11.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7-б у Деснянському районі м. Києва” (справа А-23584)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№08/231-569/ПР від 15.02.2018)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12.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Архітектора Ніколаєва, 5-а у Деснянському районі м. Києва” (справа А-23594)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№08/231-570/ПР від 15.02.2018)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13.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школі І-ІІІ ступенів № 218 Деснянського району міста Києва земельної ділянки для експлуатації та обслуговування навчального закладу на вул. Академіка Курчатова, 6-а у Деснянському районі м. Києва” (справа А-24490)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№08/231-571/ПР від 15.02.2018) (доп. 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14.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19-б у Деснянському районі м. Києва» (справа А-23597) 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№08/231-594/ПР від 19.02.2018)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15.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Олександра Сабурова, 5-а у Деснянському районі м. Києва” (справа А-23616)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№08/231-595/ПР від 19.02.2018)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16.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18-б у Деснянському районі м. Києва” (справа А-23618)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№08/231-596/ПР від 19.02.2018)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17.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49-б у Деснянському районі м. Києва” (справа А-23640)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№08/231-597/ПР від 19.02.2018)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18.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Костянтина Данькевича, 1-а у Деснянському районі м. Києва” (справа А-23590)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№08/231-598/ПР від 19.02.2018) (доп. 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19.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10-а у Деснянському районі м. Києва” (справа А-23612)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№08/231-599/ПР від 19.02.2018)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20.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бульв. Володимира Висоцького, 3 у Деснянському районі м. Києва” (справа А-23582)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№08/231-603/ПР від 19.02.2018) (доп.Департамент земельних ресурсів, управління освіти Деснянської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21. Про розгляд проекту рішення Київської міської ради  “Про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Срібнокільській, 4-а у Дарницькому районі м. Києва”</w:t>
      </w:r>
      <w:r>
        <w:rPr>
          <w:rFonts w:eastAsia="Calibri"/>
          <w:i/>
          <w:iCs/>
          <w:color w:val="000000"/>
          <w:szCs w:val="28"/>
        </w:rPr>
        <w:t xml:space="preserve"> (справа А-24417) (доручення заступника міського голови-секретаря Київської міської ради В. Прокопіва №08/231-522/ПР від 12.02.2018) (доп.Департамент земельних ресурсів, управління освіти Дарницької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22.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Декабристів, 6-а у Дарницькому районі м. Києва” (справа А-24408)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№08/231-573/ПР від 15.02.2018) (доп.Департамент земельних ресурсів, управління освіти Дарницької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23.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Анни Ахматової, 14-в у Дарницькому районі м. Києва” (справа А-24413)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№08/231-600/ПР від 19.02.2018) (доп.Департамент земельних ресурсів, управління освіти Дарницької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24.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Миколи Руднєва, 63 у Дарницькому районі м. Києва” (справа А-24410)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№08/231-601/ПР від 19.02.2018) (доп.Департамент земельних ресурсів, управління освіти Дарницької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25.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Тростянецькій, 3-а у Дарницькому районі м. Києва” (справа А-24412)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№08/231-574/ПР від 15.02.2018) (доп.Департамент земельних ресурсів, управління освіти Дарницької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26.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</w:t>
      </w:r>
      <w:r>
        <w:rPr>
          <w:rFonts w:eastAsia="Calibri"/>
          <w:color w:val="000000"/>
          <w:szCs w:val="28"/>
        </w:rPr>
        <w:t>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Срібнокільській, 14-б у Дарницькому районі м. Києва” (справа А-24407)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№08/231-575/ПР від 15.02.2018) (доп.Департамент земельних ресурсів, управління освіти Дарницької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27.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</w:t>
      </w:r>
      <w:r>
        <w:rPr>
          <w:rFonts w:eastAsia="Calibri"/>
          <w:color w:val="000000"/>
          <w:szCs w:val="28"/>
        </w:rPr>
        <w:t>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спеціалізованої школи № 316 на просп. Миколи Бажана, 32-а у Дарницькому районі м. Києва” (справа Д-7663) 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№08/231-627/ПР від 20.02.2018) (доп.Департамент земельних ресурсів, управління освіти Дарницької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28.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</w:t>
      </w:r>
      <w:r>
        <w:rPr>
          <w:rFonts w:eastAsia="Calibri"/>
          <w:color w:val="000000"/>
          <w:szCs w:val="28"/>
        </w:rPr>
        <w:t>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Вересневій, 5-а у Дарницькому районі м. Києва” (справа А-24418)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№08/231-628/ПР від 20.02.2018) (доп.Департамент земельних ресурсів, управління освіти Дарницької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29.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Подільської районної в місті Києві державної адміністрації для реконструкції будівлі дошкільного навчального закладу № 486 з подальшими експлуатацією та обслуговуванням на вул. Маршала Гречка, 20д у Подільському районі м. Києва” (справа Д-6514)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№08/231-523/ПР від 12.02.2018) (доп.Департамент земельних ресурсів, управління освіти Подільської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30.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просп. Правди, 108а у Подільському районі м. Києва” (справа А-24422) 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№08/231-602/ПР від 19.02.2018) (доп.Департамент земельних ресурсів, управління освіти Подільської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31.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</w:t>
      </w:r>
      <w:r>
        <w:rPr>
          <w:rFonts w:eastAsia="Calibri"/>
          <w:color w:val="000000"/>
          <w:szCs w:val="28"/>
        </w:rPr>
        <w:t>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Лагерній, 30-32 у Шевченківському районі м. Києва” (справа А-24428)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№08/231-572/ПР від 15.02.2018) (доп.Департамент земельних ресурсів, управління освіти Шевченківської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32.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Мельникова, 28-а у Шевченківському районі м. Києва” (справа А-24181)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№08/231-576/ПР від 15.02.2018) (доп.Департамент земельних ресурсів, управління освіти Шевченківської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33.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</w:t>
      </w:r>
      <w:r>
        <w:rPr>
          <w:rFonts w:eastAsia="Calibri"/>
          <w:iCs/>
          <w:color w:val="000000"/>
          <w:szCs w:val="28"/>
        </w:rPr>
        <w:t>“Про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вул. Володимира Сальського, 2 у Шевченківському районі м. Києва” (справа А-24191)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№08/231-577/ПР від 15.02.2018) (доп. Департамент земельних ресурсів, управління освіти Шевченківської РДА).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 xml:space="preserve">34. Про розгляд проекту  розпорядження виконавчого органу Київської міської ради (Київської міської державної адміністрації) “Про внесення змін у додаток 3 до розпорядження виконавчого органу Київської міської ради (Київської міської державної адміністрації) від 10 грудня 2010 року №1112 “Про питання організації управління районами в місті Києві” </w:t>
      </w:r>
      <w:r>
        <w:rPr>
          <w:rFonts w:eastAsia="Calibri"/>
          <w:i/>
          <w:iCs/>
          <w:color w:val="000000"/>
          <w:szCs w:val="28"/>
        </w:rPr>
        <w:t>(доп. Деснянська РДА, управління молоді та спорту Деснянської РДА, управління освіти Деснянської РДА, КП “Ватутінськінвестбуд”, управління молоді та спорту )</w:t>
      </w:r>
      <w:r>
        <w:rPr>
          <w:rFonts w:eastAsia="Calibri"/>
          <w:b/>
          <w:bCs/>
          <w:i/>
          <w:iCs/>
          <w:color w:val="000000"/>
          <w:szCs w:val="28"/>
        </w:rPr>
        <w:t>.</w:t>
      </w:r>
    </w:p>
    <w:p>
      <w:pPr>
        <w:pStyle w:val="Normal"/>
        <w:ind w:firstLine="850"/>
        <w:rPr/>
      </w:pPr>
      <w:r>
        <w:rPr>
          <w:rFonts w:eastAsia="Calibri"/>
          <w:color w:val="000000"/>
          <w:szCs w:val="28"/>
        </w:rPr>
        <w:t>35. Про виконання рішення Київської міської ради від 01.06.2017 №421/2643 “Про деякі питання діяльності виконавчого органу Київської міської ради (КМДА)” щодо утворення Департаменту молоді та спорту шляхом виділу управління молоді та спорту з Департаменту освіти і науки, молоді та спорту виконавчого органу Київської міської ради (КМДА) та структура  Департаменту молоді та спорту</w:t>
      </w:r>
      <w:r>
        <w:rPr>
          <w:rFonts w:eastAsia="Calibri"/>
          <w:i/>
          <w:iCs/>
          <w:color w:val="000000"/>
          <w:szCs w:val="28"/>
        </w:rPr>
        <w:t xml:space="preserve"> (доп. В.Васильчук, Департамент освіти і науки, молоді та спорту).</w:t>
      </w:r>
    </w:p>
    <w:p>
      <w:pPr>
        <w:pStyle w:val="Normal"/>
        <w:ind w:firstLine="850"/>
        <w:rPr/>
      </w:pPr>
      <w:r>
        <w:rPr>
          <w:rFonts w:eastAsia="Calibri"/>
          <w:color w:val="000000"/>
          <w:szCs w:val="28"/>
        </w:rPr>
        <w:t>36. Про хід виконання (з календарним планом) проведення реконструкції фізкультурно-оздоровчого комплексу на вул. Райдужна, 33-А у Дніпровському районі міста Києва</w:t>
      </w:r>
      <w:r>
        <w:rPr>
          <w:rFonts w:eastAsia="Calibri"/>
          <w:i/>
          <w:iCs/>
          <w:color w:val="000000"/>
          <w:szCs w:val="28"/>
        </w:rPr>
        <w:t xml:space="preserve"> (доп. В.Васильчук, управління молоді та спорту).</w:t>
      </w:r>
    </w:p>
    <w:p>
      <w:pPr>
        <w:pStyle w:val="Normal"/>
        <w:ind w:firstLine="850"/>
        <w:rPr/>
      </w:pPr>
      <w:r>
        <w:rPr>
          <w:rFonts w:eastAsia="Calibri"/>
          <w:color w:val="000000"/>
          <w:szCs w:val="28"/>
        </w:rPr>
        <w:t>37.  Про розгляд проекту рішення Київської міської ради “Про забезпечення контролю за роботою басейних комплексів, розташованих у закладах освіти комунальної власності територіальної громади міста Києва”</w:t>
      </w:r>
      <w:r>
        <w:rPr>
          <w:rFonts w:eastAsia="Calibri"/>
          <w:i/>
          <w:iCs/>
          <w:color w:val="000000"/>
          <w:szCs w:val="28"/>
        </w:rPr>
        <w:t xml:space="preserve"> (доручення заступника міського голови-секретаря Київської міської ради Прокопіва В.В. №08/231-517/ПР від 09.02.2018) (доп. О.Пабат).</w:t>
      </w:r>
    </w:p>
    <w:p>
      <w:pPr>
        <w:pStyle w:val="Normal"/>
        <w:ind w:firstLine="850"/>
        <w:rPr/>
      </w:pPr>
      <w:r>
        <w:rPr>
          <w:rFonts w:eastAsia="Calibri"/>
          <w:color w:val="000000"/>
          <w:szCs w:val="28"/>
        </w:rPr>
        <w:t>38.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color w:val="000000"/>
          <w:szCs w:val="28"/>
        </w:rPr>
        <w:t>Про заборону відчуження майна та земель територіальної громади міста Києва, на яких розташовані дитячі інтернатні заклади”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№08/231-481/ПР від 08.02.2018) (доп. А.Шлапак).</w:t>
      </w:r>
    </w:p>
    <w:p>
      <w:pPr>
        <w:pStyle w:val="Normal"/>
        <w:ind w:firstLine="850"/>
        <w:rPr/>
      </w:pPr>
      <w:r>
        <w:rPr>
          <w:rFonts w:eastAsia="Calibri"/>
          <w:color w:val="000000"/>
          <w:szCs w:val="28"/>
        </w:rPr>
        <w:t xml:space="preserve">39. </w:t>
      </w:r>
      <w:r>
        <w:rPr>
          <w:rFonts w:eastAsia="Calibri"/>
          <w:iCs/>
          <w:color w:val="000000"/>
          <w:szCs w:val="28"/>
        </w:rPr>
        <w:t xml:space="preserve">Про розгляд звернення депутата Київської міської ради Ю.Лобан щодо вирішенні питання  навчання учня 1Є класу Юрченка Михайла ліцею №303 суспільно-природничого профілю Дарницького району міста Києва </w:t>
      </w:r>
      <w:r>
        <w:rPr>
          <w:rFonts w:eastAsia="Calibri"/>
          <w:i/>
          <w:iCs/>
          <w:color w:val="000000"/>
          <w:szCs w:val="28"/>
        </w:rPr>
        <w:t>(доп. Ю.Лобан, Департамент освіти і науки, молоді та спорту, управління освіти Дарницької РДА).</w:t>
      </w:r>
    </w:p>
    <w:p>
      <w:pPr>
        <w:pStyle w:val="Normal"/>
        <w:ind w:firstLine="850"/>
        <w:rPr/>
      </w:pPr>
      <w:r>
        <w:rPr>
          <w:rFonts w:eastAsia="Calibri"/>
          <w:color w:val="000000"/>
          <w:szCs w:val="28"/>
        </w:rPr>
        <w:t>40.</w:t>
      </w:r>
      <w:r>
        <w:rPr>
          <w:rFonts w:eastAsia="Calibri"/>
          <w:i/>
          <w:iCs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Про розгляд протокольного доручення Київського міського голови В.Кличка № 225-ПД-7 від 16.02.2018 щодо виділення коштів з бюджету м.Києва по галузі “Освіта” на 2018 рік для забезпечення виплати муніципальної надбавки за складність, напруженість у роботі у розмірі 30% посадового окладу педагогічним працівникам закладів дошкільної та позашкільної освіти комунальної власності територіальної громади міста Києва </w:t>
      </w:r>
      <w:r>
        <w:rPr>
          <w:rFonts w:eastAsia="Calibri"/>
          <w:i/>
          <w:iCs/>
          <w:color w:val="000000"/>
          <w:szCs w:val="28"/>
        </w:rPr>
        <w:t>(доп. В.Сторожук, Департамент освіти і науки, молоді та спорту, Департамент фінансів).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41.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iCs/>
          <w:color w:val="000000"/>
          <w:szCs w:val="28"/>
        </w:rPr>
        <w:t>Про затвердження переліку нежитлових приміщень комунальної власності територіальної громади міста Києва, право оренди яких виборюється на конкурсних засадах” (вулиця Рибальська, 4, спеціалізована школа № 89, Печерський район)</w:t>
      </w:r>
      <w:r>
        <w:rPr>
          <w:rFonts w:eastAsia="Calibri"/>
          <w:i/>
          <w:iCs/>
          <w:color w:val="000000"/>
          <w:szCs w:val="28"/>
        </w:rPr>
        <w:t xml:space="preserve"> </w:t>
      </w:r>
      <w:r>
        <w:rPr>
          <w:rFonts w:eastAsia="Calibri"/>
          <w:iCs/>
          <w:color w:val="000000"/>
          <w:szCs w:val="28"/>
        </w:rPr>
        <w:t xml:space="preserve">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№08/231-660/ПР від 22.02.2018) (доп. Департамент комунальної власності,управління освіти Печерської РДА).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42. Про звіт Департаменту земельних ресурсів виконавчого органу Київської міської ради (КМДА) щодо стану оформлення земельних ділянок під навчальними закладами освіти міста Києва</w:t>
      </w:r>
      <w:r>
        <w:rPr>
          <w:rFonts w:eastAsia="Calibri"/>
          <w:i/>
          <w:iCs/>
          <w:color w:val="000000"/>
          <w:szCs w:val="28"/>
        </w:rPr>
        <w:t xml:space="preserve"> (доп. Департамент земельних ресурсів).</w:t>
      </w:r>
      <w:r>
        <w:rPr>
          <w:rStyle w:val="Style14"/>
          <w:rFonts w:eastAsia="Calibri"/>
          <w:color w:val="000000"/>
          <w:szCs w:val="28"/>
          <w:u w:val="none"/>
        </w:rPr>
        <w:t xml:space="preserve">        </w:t>
      </w:r>
    </w:p>
    <w:p>
      <w:pPr>
        <w:pStyle w:val="Normal"/>
        <w:ind w:firstLine="850"/>
        <w:rPr/>
      </w:pPr>
      <w:r>
        <w:rPr>
          <w:rFonts w:eastAsia="Calibri"/>
          <w:color w:val="000000"/>
          <w:szCs w:val="28"/>
        </w:rPr>
        <w:t>43. Про розгляд проекту рішення Київської міської ради</w:t>
        <w:br/>
        <w:t>“Про затвердження проекту землеустрою щодо відведення земельної ділянки Національному транспортному університету на вул. Михайла Бойчука, 39 у Печерському районі м. Києва для експлуатації та обслуговування гуртожитку університету” (справа Д-8210)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№08/231-445/ПР від 07.02.2018) (доп. Департамент земельних ресурсів, управління освіти Печерської РДА).</w:t>
      </w:r>
    </w:p>
    <w:p>
      <w:pPr>
        <w:pStyle w:val="Normal"/>
        <w:ind w:firstLine="850"/>
        <w:rPr/>
      </w:pPr>
      <w:r>
        <w:rPr>
          <w:rFonts w:eastAsia="Calibri"/>
          <w:color w:val="000000"/>
          <w:szCs w:val="28"/>
        </w:rPr>
        <w:t>44. Про розгляд проекту рішення Київської міської ради</w:t>
      </w:r>
      <w:r>
        <w:rPr>
          <w:rFonts w:eastAsia="Calibri"/>
          <w:i/>
          <w:iCs/>
          <w:color w:val="000000"/>
          <w:szCs w:val="28"/>
        </w:rPr>
        <w:t xml:space="preserve">  “</w:t>
      </w:r>
      <w:r>
        <w:rPr>
          <w:rFonts w:eastAsia="Calibri"/>
          <w:color w:val="000000"/>
          <w:szCs w:val="28"/>
        </w:rPr>
        <w:t>Про затвердження проекту землеустрою щодо відведення земельної ділянки Національному транспортному університету на вул. Суворова, 1 у Печерському районі м. Києва для експлуатації та обслуговування навчальних корпусів, допоміжних будівель і споруд університету” (справа Д-7423) (</w:t>
      </w:r>
      <w:r>
        <w:rPr>
          <w:rFonts w:eastAsia="Calibri"/>
          <w:i/>
          <w:iCs/>
          <w:color w:val="000000"/>
          <w:szCs w:val="28"/>
        </w:rPr>
        <w:t>доручення заступника міського голови-секретаря Київської міської ради В. Прокопіва №08/231-446/ПР від 07.02.2018) )(доп. Департамент земельних ресурсів, управління освіти Печерської РДА)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 xml:space="preserve">45. </w:t>
      </w:r>
      <w:r>
        <w:rPr>
          <w:rFonts w:eastAsia="Calibri"/>
          <w:iCs/>
          <w:color w:val="000000"/>
          <w:szCs w:val="28"/>
          <w:lang w:val="ru-RU"/>
        </w:rPr>
        <w:t xml:space="preserve">Про </w:t>
      </w:r>
      <w:r>
        <w:rPr>
          <w:rFonts w:eastAsia="Calibri"/>
          <w:iCs/>
          <w:color w:val="000000"/>
          <w:szCs w:val="28"/>
        </w:rPr>
        <w:t>впровадження пілотного курсу гуманної освіти під назвою “Маленький Принц. Київ, що любить тварин” у 15-20 загальноосвітніх школах Києва (доп. заявники).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 xml:space="preserve">46. Про розгляд звернення депутата Київської міської ради В.Бохняка щодо створення робочої групи з питання будівництва школи на вул. С.Крушельницької та добудови приміщення для ліцею «Інтелект» в житловому масиві Осокорки Дарницького району </w:t>
      </w:r>
      <w:r>
        <w:rPr>
          <w:rFonts w:eastAsia="Calibri"/>
          <w:i/>
          <w:iCs/>
          <w:color w:val="000000"/>
          <w:szCs w:val="28"/>
        </w:rPr>
        <w:t>(доп. В.Бохняк).</w:t>
      </w:r>
    </w:p>
    <w:p>
      <w:pPr>
        <w:pStyle w:val="Normal"/>
        <w:ind w:firstLine="850"/>
        <w:rPr/>
      </w:pPr>
      <w:r>
        <w:rPr>
          <w:rFonts w:eastAsia="Calibri"/>
          <w:iCs/>
          <w:color w:val="000000"/>
          <w:szCs w:val="28"/>
        </w:rPr>
        <w:t>47. Про розгляд звернення депутата Київської міської ради В.Васильчука щодо підтримки видання книги для дітей молодшого та середнього шкільного віку та керівників закладів освіти</w:t>
      </w:r>
      <w:r>
        <w:rPr>
          <w:rFonts w:eastAsia="Calibri"/>
          <w:i/>
          <w:iCs/>
          <w:color w:val="000000"/>
          <w:szCs w:val="28"/>
        </w:rPr>
        <w:t xml:space="preserve"> (доп.В.Васильчук, Департамент освіти і науки, молоді та спорту).</w:t>
      </w:r>
    </w:p>
    <w:p>
      <w:pPr>
        <w:pStyle w:val="Normal"/>
        <w:ind w:firstLine="850"/>
        <w:rPr>
          <w:rFonts w:eastAsia="Calibri"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48. Про розгляд звернення ОСН “Квартал Пушкінська-Червоноармійська” щодо повернення до комунальної власності дошкільного навчального закладу № 183 та будинків-пам’яток архітектури №№ 35-А, 35-Б, 37-А, 37-Б по вулиці Пушкінській </w:t>
      </w:r>
      <w:r>
        <w:rPr>
          <w:rFonts w:eastAsia="Calibri"/>
          <w:i/>
          <w:iCs/>
          <w:color w:val="000000"/>
          <w:szCs w:val="28"/>
        </w:rPr>
        <w:t>(доп. заявники)</w:t>
      </w:r>
    </w:p>
    <w:p>
      <w:pPr>
        <w:pStyle w:val="Normal"/>
        <w:ind w:firstLine="850"/>
        <w:rPr>
          <w:rFonts w:eastAsia="Calibri"/>
          <w:color w:val="000000"/>
          <w:szCs w:val="28"/>
        </w:rPr>
      </w:pPr>
      <w:r>
        <w:rPr>
          <w:rFonts w:eastAsia="Calibri"/>
          <w:iCs/>
          <w:color w:val="000000"/>
          <w:szCs w:val="28"/>
        </w:rPr>
        <w:t xml:space="preserve">49.  Про розгляд звернень депутата Київської міської ради О.Омельченка щодо ситуації, яка склалась навколо Печерської гімназії № 75 (звернення вчителя Печерської гімназії № 75 Світельської А.Е. та заступника директора гімназії Борковської Л.І., та голови правління ГО “Надзвичайна комісія по боротьбі з корупцією та саботажем” С.Косенко) </w:t>
      </w:r>
      <w:r>
        <w:rPr>
          <w:rFonts w:eastAsia="Calibri"/>
          <w:i/>
          <w:iCs/>
          <w:color w:val="000000"/>
          <w:szCs w:val="28"/>
        </w:rPr>
        <w:t>(доп.О.Омельченко, Департамент освіти, науки, молоді та спорту, Печерське РДА, управління освіти Печерської РДА).</w:t>
      </w:r>
    </w:p>
    <w:p>
      <w:pPr>
        <w:pStyle w:val="Normal"/>
        <w:ind w:firstLine="85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50. </w:t>
      </w:r>
      <w:r>
        <w:rPr>
          <w:rFonts w:eastAsia="Calibri"/>
          <w:iCs/>
          <w:color w:val="000000"/>
          <w:szCs w:val="28"/>
        </w:rPr>
        <w:t xml:space="preserve">Різне. </w:t>
      </w:r>
    </w:p>
    <w:p>
      <w:pPr>
        <w:pStyle w:val="Normal"/>
        <w:suppressAutoHyphens w:val="false"/>
        <w:ind w:hanging="0"/>
        <w:textAlignment w:val="baseline"/>
        <w:rPr>
          <w:rStyle w:val="Style14"/>
          <w:rFonts w:eastAsia="Calibri"/>
          <w:i/>
          <w:i/>
          <w:color w:val="000000"/>
          <w:szCs w:val="28"/>
          <w:u w:val="none"/>
        </w:rPr>
      </w:pPr>
      <w:r>
        <w:rPr>
          <w:rFonts w:eastAsia="Calibri"/>
          <w:i/>
          <w:color w:val="000000"/>
          <w:szCs w:val="28"/>
          <w:u w:val="none"/>
        </w:rPr>
      </w:r>
    </w:p>
    <w:p>
      <w:pPr>
        <w:pStyle w:val="NoSpacing"/>
        <w:ind w:firstLine="510"/>
        <w:jc w:val="both"/>
        <w:rPr>
          <w:rFonts w:ascii="Times New Roman" w:hAnsi="Times New Roman" w:eastAsia="Calibri" w:cs="Times New Roman"/>
          <w:i/>
          <w:i/>
          <w:iCs/>
          <w:color w:val="000000"/>
          <w:sz w:val="28"/>
          <w:szCs w:val="28"/>
          <w:lang w:val="uk-UA"/>
        </w:rPr>
      </w:pP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СЛУХАЛИ: </w:t>
      </w: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Старостенко Г.В. - голову комісії щодо прийняття за основу порядку денного із 50 питань засідання постійної комісії Київської міської ради з питань освіти, науки, молоді та спорту від 28.02.2018.</w:t>
      </w:r>
    </w:p>
    <w:p>
      <w:pPr>
        <w:pStyle w:val="NoSpacing"/>
        <w:ind w:firstLine="51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8"/>
          <w:szCs w:val="28"/>
          <w:u w:val="none"/>
          <w:lang w:val="uk-UA"/>
        </w:rPr>
        <w:t xml:space="preserve">ВИРІШИЛИ: </w:t>
      </w:r>
      <w:r>
        <w:rPr>
          <w:rStyle w:val="Style14"/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>Прийняти за основу порядок денний із 50 питань засідання постійної комісії Київської міської ради з питань освіти, науки, молоді та спорту від 28.02.2018.</w:t>
      </w:r>
    </w:p>
    <w:p>
      <w:pPr>
        <w:pStyle w:val="NoSpacing"/>
        <w:ind w:firstLine="51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sz w:val="28"/>
          <w:szCs w:val="28"/>
          <w:lang w:val="uk-UA"/>
        </w:rPr>
        <w:t>за” -5,”</w:t>
      </w:r>
      <w:r>
        <w:rPr>
          <w:rFonts w:ascii="Times New Roman" w:hAnsi="Times New Roman"/>
          <w:sz w:val="28"/>
          <w:szCs w:val="28"/>
          <w:lang w:val="uk-UA"/>
        </w:rPr>
        <w:t xml:space="preserve">проти” - немає, “утрималось” – немає, </w:t>
      </w:r>
      <w:r>
        <w:rPr>
          <w:rStyle w:val="Style14"/>
          <w:rFonts w:eastAsia="Calibri" w:ascii="Times New Roman" w:hAnsi="Times New Roman"/>
          <w:color w:val="000000"/>
          <w:sz w:val="28"/>
          <w:szCs w:val="28"/>
          <w:u w:val="none"/>
          <w:lang w:val="uk-UA"/>
        </w:rPr>
        <w:t>не голосували -1.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Рішення прийнято.</w:t>
      </w:r>
    </w:p>
    <w:p>
      <w:pPr>
        <w:pStyle w:val="Normal"/>
        <w:ind w:hanging="0"/>
        <w:rPr>
          <w:iCs/>
          <w:szCs w:val="28"/>
          <w:lang w:val="ru-RU"/>
        </w:rPr>
      </w:pPr>
      <w:r>
        <w:rPr>
          <w:iCs/>
          <w:szCs w:val="28"/>
          <w:lang w:val="ru-RU"/>
        </w:rPr>
      </w:r>
    </w:p>
    <w:p>
      <w:pPr>
        <w:pStyle w:val="Normal"/>
        <w:ind w:hanging="0"/>
        <w:jc w:val="center"/>
        <w:rPr>
          <w:b/>
          <w:b/>
          <w:iCs/>
          <w:szCs w:val="28"/>
        </w:rPr>
      </w:pPr>
      <w:r>
        <w:rPr>
          <w:b/>
          <w:iCs/>
          <w:szCs w:val="28"/>
        </w:rPr>
        <w:t>Розгляд (обговорення) питань порядку денного:</w:t>
      </w:r>
    </w:p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098" w:type="dxa"/>
        <w:jc w:val="left"/>
        <w:tblInd w:w="-389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11"/>
        <w:gridCol w:w="7986"/>
      </w:tblGrid>
      <w:tr>
        <w:trPr>
          <w:trHeight w:val="60" w:hRule="atLeast"/>
        </w:trPr>
        <w:tc>
          <w:tcPr>
            <w:tcW w:w="2111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1. </w:t>
            </w:r>
            <w:r>
              <w:rPr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2.</w:t>
            </w:r>
            <w:r>
              <w:rPr>
                <w:szCs w:val="28"/>
              </w:rPr>
              <w:t xml:space="preserve"> СЛУХАЛИ:  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bookmarkStart w:id="0" w:name="__DdeLink__3142_2816617589"/>
            <w:bookmarkStart w:id="1" w:name="__DdeLink__3142_2816617589"/>
            <w:bookmarkEnd w:id="1"/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3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4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szCs w:val="28"/>
              </w:rPr>
              <w:t xml:space="preserve">5. </w:t>
            </w:r>
            <w:r>
              <w:rPr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6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7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8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9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bookmarkStart w:id="2" w:name="__DdeLink__3142_281661758925"/>
            <w:bookmarkStart w:id="3" w:name="__DdeLink__3142_281661758923"/>
            <w:bookmarkStart w:id="4" w:name="__DdeLink__3142_281661758922"/>
            <w:bookmarkStart w:id="5" w:name="__DdeLink__3142_281661758921"/>
            <w:bookmarkEnd w:id="2"/>
            <w:bookmarkEnd w:id="3"/>
            <w:bookmarkEnd w:id="4"/>
            <w:bookmarkEnd w:id="5"/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10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11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12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13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14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15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16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17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18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19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20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21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22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23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24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25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26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27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28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29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30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31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32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33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34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>35</w:t>
            </w:r>
            <w:r>
              <w:rPr>
                <w:szCs w:val="28"/>
              </w:rPr>
              <w:t>. СЛУХАЛИ: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36.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37.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38.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39.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40.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41.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/>
                <w:bCs/>
                <w:szCs w:val="28"/>
              </w:rPr>
              <w:t xml:space="preserve">42.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/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43.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44.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45.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46.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47.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48.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/>
                <w:bCs/>
                <w:szCs w:val="28"/>
              </w:rPr>
              <w:t xml:space="preserve">49. </w:t>
            </w:r>
            <w:r>
              <w:rPr>
                <w:bCs/>
                <w:szCs w:val="28"/>
              </w:rPr>
              <w:t>СЛУХАЛИ: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ВИСТУПИЛИ: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bCs/>
                <w:szCs w:val="28"/>
              </w:rPr>
              <w:t>ВИРІШИЛИ: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ГОЛОСУВАЛИ:</w:t>
            </w:r>
          </w:p>
          <w:p>
            <w:pPr>
              <w:pStyle w:val="Normal"/>
              <w:ind w:hanging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 xml:space="preserve">Голова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7986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/>
              <w:t>Старостенко Г.В. - голову комісії, яка поінформувала про проект рішення Київської міської ради “</w:t>
            </w:r>
            <w:r>
              <w:rPr>
                <w:iCs/>
              </w:rPr>
              <w:t xml:space="preserve">Про  надання земельної ділянки Управлінню освіти та інноваційного розвитку Печерської районної в місті Києві державної адміністрації для експлуатації та обслуговування будівлі спеціалізованої школи №47 ім. А.С. Макаренка на вул. Іоанна Павла ІІ, 14/21 у Печерському районі м. Києва” (справа А-24523)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iCs/>
              </w:rPr>
              <w:t>Підтримати проект рішення Київської міської ради “Про надання земельної ділянки Управлінню освіти та інноваційного розвитку Печерської районної в місті Києві державної адміністрації для експлуатації та обслуговування будівлі спеціалізованої школи №47 ім. А.С. Макаренка на вул. Іоанна Павла ІІ, 14/21 у Печерському районі м. Києва” (справа А-24523)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iCs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немає, </w:t>
            </w:r>
            <w:bookmarkStart w:id="6" w:name="__DdeLink__1057_962460090"/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не голосували -1.</w:t>
            </w:r>
            <w:bookmarkEnd w:id="6"/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b/>
                <w:b/>
                <w:bCs/>
                <w:i/>
                <w:i/>
                <w:iCs/>
                <w:color w:val="000000"/>
                <w:szCs w:val="28"/>
                <w:u w:val="none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Fonts w:eastAsia="Calibri" w:cs="Times New Roman CYR" w:ascii="Times New Roman CYR" w:hAnsi="Times New Roman CYR"/>
                <w:color w:val="000000"/>
                <w:szCs w:val="28"/>
                <w:lang w:eastAsia="ru-RU"/>
              </w:rPr>
              <w:t>Старостенко Г.В. - голову комісії, яка поінформувала про проект рішення Київської міської ради</w:t>
            </w:r>
            <w:r>
              <w:rPr>
                <w:rFonts w:eastAsia="Calibri" w:cs="Times New Roman CYR" w:ascii="Times New Roman CYR" w:hAnsi="Times New Roman CYR"/>
                <w:color w:val="000000"/>
                <w:szCs w:val="28"/>
                <w:lang w:val="en-US" w:eastAsia="ru-RU"/>
              </w:rPr>
              <w:t xml:space="preserve"> </w:t>
            </w: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  <w:lang w:eastAsia="ru-RU"/>
              </w:rPr>
              <w:t xml:space="preserve"> “</w:t>
            </w:r>
            <w:r>
              <w:rPr>
                <w:rFonts w:eastAsia="Calibri" w:cs="Times New Roman CYR" w:ascii="Times New Roman CYR" w:hAnsi="Times New Roman CYR"/>
                <w:iCs/>
                <w:color w:val="000000"/>
                <w:szCs w:val="28"/>
                <w:lang w:eastAsia="ru-RU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9-а у Деснянському районі м. Києва” (справа А-23603).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Підтримати проект рішення Київської міської ради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  <w:lang w:val="en-US"/>
              </w:rPr>
              <w:t xml:space="preserve"> “</w:t>
            </w:r>
            <w:r>
              <w:rPr>
                <w:rFonts w:eastAsia="Calibri"/>
                <w:iCs/>
                <w:color w:val="000000"/>
                <w:szCs w:val="28"/>
              </w:rPr>
              <w:t xml:space="preserve"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9-а у Деснянському районі м. Києва” (справа А-23603) 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iCs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“</w:t>
            </w:r>
            <w:r>
              <w:rPr>
                <w:rFonts w:eastAsia="Calibri"/>
                <w:iCs/>
                <w:color w:val="000000"/>
                <w:szCs w:val="28"/>
              </w:rPr>
      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24-в у Деснянському районі м. Києва” (справа А-23636).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Підтримати проект рішення Київської міської ради “</w:t>
            </w:r>
            <w:r>
              <w:rPr>
                <w:rFonts w:eastAsia="Calibri"/>
                <w:iCs/>
                <w:color w:val="000000"/>
                <w:szCs w:val="28"/>
              </w:rPr>
              <w:t>Про</w:t>
            </w:r>
            <w:r>
              <w:rPr>
                <w:rFonts w:eastAsia="Calibri"/>
                <w:iCs/>
                <w:color w:val="000000"/>
                <w:szCs w:val="28"/>
                <w:lang w:val="en-US"/>
              </w:rPr>
              <w:t xml:space="preserve"> </w:t>
            </w:r>
            <w:r>
              <w:rPr>
                <w:rFonts w:eastAsia="Calibri"/>
                <w:iCs/>
                <w:color w:val="000000"/>
                <w:szCs w:val="28"/>
              </w:rPr>
              <w:t>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24-в у Деснянському районі м. Києва” (справа А-23636)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iCs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rPr>
                <w:rStyle w:val="Style14"/>
                <w:rFonts w:ascii="Times New Roman CYR" w:hAnsi="Times New Roman CYR" w:eastAsia="Calibri" w:cs="Times New Roman CYR"/>
                <w:i/>
                <w:i/>
                <w:iCs/>
                <w:color w:val="000000"/>
                <w:szCs w:val="28"/>
                <w:u w:val="none"/>
              </w:rPr>
            </w:pPr>
            <w:r>
              <w:rPr>
                <w:rFonts w:eastAsia="Calibri" w:cs="Times New Roman CYR" w:ascii="Times New Roman CYR" w:hAnsi="Times New Roman CYR"/>
                <w:i/>
                <w:iCs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“</w:t>
            </w:r>
            <w:r>
              <w:rPr>
                <w:rFonts w:eastAsia="Calibri"/>
                <w:iCs/>
                <w:color w:val="000000"/>
                <w:szCs w:val="28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Каштановій, 13-б у Деснянському районі м. Києва” (справа А-23641).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Style w:val="Style14"/>
                <w:rFonts w:ascii="Times New Roman CYR" w:hAnsi="Times New Roman CYR" w:eastAsia="Calibri"/>
                <w:color w:val="000000"/>
                <w:szCs w:val="28"/>
                <w:u w:val="none"/>
              </w:rPr>
            </w:pPr>
            <w:r>
              <w:rPr>
                <w:rFonts w:eastAsia="Calibri" w:ascii="Times New Roman CYR" w:hAnsi="Times New Roman CYR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>Підтримати проект рішення Київської міської ради  “</w:t>
            </w:r>
            <w:r>
              <w:rPr>
                <w:rFonts w:eastAsia="Calibri" w:ascii="Times New Roman CYR" w:hAnsi="Times New Roman CYR"/>
                <w:iCs/>
                <w:color w:val="000000"/>
                <w:szCs w:val="28"/>
              </w:rPr>
              <w:t>Про</w:t>
            </w: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 xml:space="preserve"> </w:t>
            </w:r>
            <w:r>
              <w:rPr>
                <w:rFonts w:eastAsia="Calibri" w:ascii="Times New Roman CYR" w:hAnsi="Times New Roman CYR"/>
                <w:iCs/>
                <w:color w:val="000000"/>
                <w:szCs w:val="28"/>
              </w:rPr>
              <w:t>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Каштановій, 13-б у Деснянському районі м. Києва” (справа А-23641)</w:t>
            </w: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highlight w:val="white"/>
                <w:u w:val="none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iCs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rStyle w:val="Style14"/>
                <w:rFonts w:ascii="Times New Roman CYR" w:hAnsi="Times New Roman CYR" w:eastAsia="Calibri" w:cs="Times New Roman CYR"/>
                <w:color w:val="000000"/>
                <w:szCs w:val="28"/>
                <w:u w:val="none"/>
              </w:rPr>
            </w:pPr>
            <w:r>
              <w:rPr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 “</w:t>
            </w:r>
            <w:r>
              <w:rPr>
                <w:rFonts w:eastAsia="Calibri"/>
                <w:iCs/>
                <w:color w:val="000000"/>
                <w:szCs w:val="28"/>
              </w:rPr>
              <w:t xml:space="preserve"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Оноре де Бальзака, 16-б у Деснянському районі м. Києва” (справа А-23585).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>Підтримати проект рішення Київської міської ради “</w:t>
            </w:r>
            <w:r>
              <w:rPr>
                <w:rFonts w:eastAsia="Calibri" w:ascii="Times New Roman CYR" w:hAnsi="Times New Roman CYR"/>
                <w:iCs/>
                <w:color w:val="000000"/>
                <w:szCs w:val="28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Оноре де Бальзака, 16-б у Деснянському районі м. Києва” (справа А-23585)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iCs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ascii="Times New Roman CYR" w:hAnsi="Times New Roman CYR" w:eastAsia="Calibri" w:cs="Times New Roman CYR"/>
                <w:b/>
                <w:b/>
                <w:bCs/>
                <w:i/>
                <w:i/>
                <w:iCs/>
                <w:color w:val="000000"/>
                <w:szCs w:val="28"/>
                <w:u w:val="none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“</w:t>
            </w:r>
            <w:r>
              <w:rPr>
                <w:rFonts w:eastAsia="Calibri"/>
                <w:iCs/>
                <w:color w:val="000000"/>
                <w:szCs w:val="28"/>
              </w:rPr>
              <w:t xml:space="preserve"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бульв. Леоніда Бикова, 3-а у Деснянському районі м. Києва” (справа А-23638). 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>Підтримати проект рішення Київської міської ради “</w:t>
            </w:r>
            <w:r>
              <w:rPr>
                <w:rFonts w:eastAsia="Calibri" w:ascii="Times New Roman CYR" w:hAnsi="Times New Roman CYR"/>
                <w:iCs/>
                <w:color w:val="000000"/>
                <w:szCs w:val="28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бульв. Леоніда Бикова, 3-а у Деснянському районі м. Києва” (справа А-23638)</w:t>
            </w:r>
            <w:r>
              <w:rPr>
                <w:rFonts w:eastAsia="Calibri" w:ascii="Times New Roman CYR" w:hAnsi="Times New Roman CYR"/>
                <w:i/>
                <w:iCs/>
                <w:color w:val="000000"/>
                <w:szCs w:val="28"/>
              </w:rPr>
              <w:t xml:space="preserve"> </w:t>
            </w: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highlight w:val="white"/>
                <w:u w:val="none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Style w:val="Style14"/>
                <w:rFonts w:ascii="Times New Roman CYR" w:hAnsi="Times New Roman CYR" w:cs="Times New Roman CYR"/>
                <w:b/>
                <w:b/>
                <w:bCs/>
                <w:color w:val="000000"/>
                <w:u w:val="none"/>
              </w:rPr>
            </w:pPr>
            <w:r>
              <w:rPr>
                <w:rFonts w:cs="Times New Roman CYR" w:ascii="Times New Roman CYR" w:hAnsi="Times New Roman CYR"/>
                <w:b/>
                <w:bCs/>
                <w:color w:val="000000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u w:val="none"/>
              </w:rPr>
              <w:t>,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яка поінформувала про проект рішення Київської міської ради  “</w:t>
            </w:r>
            <w:r>
              <w:rPr>
                <w:rFonts w:eastAsia="Calibri"/>
                <w:iCs/>
                <w:color w:val="000000"/>
                <w:szCs w:val="28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85-в у Деснянському районі м. Києва” (справа А-23610).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 w:ascii="Times New Roman CYR" w:hAnsi="Times New Roman CYR"/>
                <w:color w:val="000000"/>
                <w:szCs w:val="28"/>
                <w:u w:val="none"/>
              </w:rPr>
              <w:t>Підтримати проект рішення Київської міської ради “</w:t>
            </w:r>
            <w:r>
              <w:rPr>
                <w:rFonts w:eastAsia="Calibri" w:ascii="Times New Roman CYR" w:hAnsi="Times New Roman CYR"/>
                <w:iCs/>
                <w:color w:val="000000"/>
                <w:szCs w:val="28"/>
              </w:rPr>
              <w:t xml:space="preserve"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85-в у Деснянському районі м. Києва” (справа А-23610) </w:t>
            </w:r>
            <w:r>
              <w:rPr>
                <w:rFonts w:eastAsia="Calibri" w:ascii="Times New Roman CYR" w:hAnsi="Times New Roman CYR"/>
                <w:i/>
                <w:iCs/>
                <w:color w:val="000000"/>
                <w:szCs w:val="28"/>
              </w:rPr>
              <w:t xml:space="preserve"> </w:t>
            </w:r>
            <w:r>
              <w:rPr>
                <w:rStyle w:val="Strong"/>
                <w:rFonts w:eastAsia="Calibri" w:ascii="Times New Roman CYR" w:hAnsi="Times New Roman CYR"/>
                <w:b w:val="false"/>
                <w:bCs w:val="false"/>
                <w:color w:val="000000"/>
                <w:szCs w:val="28"/>
                <w:shd w:fill="FFFFFF" w:val="clear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 w:cs="Times New Roman CYR" w:ascii="Times New Roman CYR" w:hAnsi="Times New Roman CYR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 w:cs="Times New Roman CYR" w:ascii="Times New Roman CYR" w:hAnsi="Times New Roman CYR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eastAsia="Calibri"/>
                <w:color w:val="000000"/>
              </w:rPr>
              <w:t>Старостенко Г.В. - голову комісії</w:t>
            </w:r>
            <w:r>
              <w:rPr>
                <w:rFonts w:eastAsia="Calibri"/>
                <w:i/>
                <w:iCs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 xml:space="preserve"> яка поінформувала про проект рішення Київської міської ради  “</w:t>
            </w:r>
            <w:r>
              <w:rPr>
                <w:rFonts w:eastAsia="Calibri"/>
                <w:iCs/>
                <w:color w:val="000000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4-д у Деснянському районі м. Києва”(справа А-23589).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eastAsia="Calibri"/>
                <w:iCs/>
                <w:color w:val="000000"/>
              </w:rPr>
              <w:t>Підтримати проект рішення Київської міської ради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4-д у Деснянському районі м. Києва”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  <w:u w:val="single"/>
              </w:rPr>
            </w:pPr>
            <w:r>
              <w:rPr>
                <w:rFonts w:eastAsia="Calibri"/>
                <w:iCs/>
                <w:color w:val="000000"/>
                <w:u w:val="single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eastAsia="Calibri"/>
                <w:iCs/>
                <w:color w:val="000000"/>
              </w:rPr>
              <w:t>Старостенко Г.В. - голову комісії</w:t>
            </w:r>
            <w:r>
              <w:rPr>
                <w:rFonts w:eastAsia="Calibri"/>
                <w:i/>
                <w:iCs/>
                <w:color w:val="000000"/>
              </w:rPr>
              <w:t>,</w:t>
            </w:r>
            <w:r>
              <w:rPr>
                <w:rFonts w:eastAsia="Calibri"/>
                <w:iCs/>
                <w:color w:val="000000"/>
              </w:rPr>
              <w:t xml:space="preserve"> яка поінформувала про проект рішення Київської міської ради 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Оноре де Бальзака, 90-а у Деснянському районі м. Києва” (справа А-23600).  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eastAsia="Calibri"/>
                <w:iCs/>
                <w:color w:val="000000"/>
              </w:rPr>
              <w:t>Підтримати проект рішення Київської міської ради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Оноре де Бальзака, 90-а у Деснянському районі м. Києва” (справа А-23600)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eastAsia="Calibri"/>
                <w:iCs/>
                <w:color w:val="000000"/>
              </w:rPr>
              <w:t>Старостенко Г.В. - голову комісії</w:t>
            </w:r>
            <w:r>
              <w:rPr>
                <w:rFonts w:eastAsia="Calibri"/>
                <w:i/>
                <w:iCs/>
                <w:color w:val="000000"/>
              </w:rPr>
              <w:t>,</w:t>
            </w:r>
            <w:r>
              <w:rPr>
                <w:rFonts w:eastAsia="Calibri"/>
                <w:iCs/>
                <w:color w:val="000000"/>
              </w:rPr>
              <w:t xml:space="preserve"> яка поінформувала про проект рішення Київської міської ради  “Про  надання спеціалізованій школі І-ІІІ ступенів № 202 з поглибленим вивченням природничо-математичних наук Деснянського району міста Києва земельної ділянки для експлуатації та обслуговування навчального закладу на просп. Лісовому, 22-а у Деснянському районі м. Києва” (справа А-24573).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  <w:u w:val="single"/>
              </w:rPr>
            </w:pPr>
            <w:r>
              <w:rPr>
                <w:rFonts w:eastAsia="Calibri"/>
                <w:iCs/>
                <w:color w:val="000000"/>
                <w:u w:val="single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eastAsia="Calibri"/>
                <w:iCs/>
                <w:color w:val="000000"/>
              </w:rPr>
              <w:t>Підтримати проект рішення Київської міської ради “Про надання спеціалізованій школі І-ІІІ ступенів № 202 з поглибленим вивченням природничо-математичних наук Деснянського району міста Києва земельної ділянки для експлуатації та обслуговування навчального закладу на просп. Лісовому, 22-а у Деснянському районі м. Києва” (справа А-24573)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7-б у Деснянському районі м. Києва” (справа А-23584).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7-б у Деснянському районі м. Києва” (справа А-23584)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 xml:space="preserve"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Архітектора Ніколаєва, 5-а у Деснянському районі м. Києва” (справа А-23594).  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Архітектора Ніколаєва, 5-а у Деснянському районі м. Києва” (справа А-23594)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школі І-ІІІ ступенів № 218 Деснянського району міста Києва земельної ділянки для експлуатації та обслуговування навчального закладу на вул. Академіка Курчатова, 6-а у Деснянському районі м. Києва” (справа А-24490).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школі І-ІІІ ступенів № 218 Деснянського району міста Києва земельної ділянки для експлуатації та обслуговування навчального закладу на вул. Академіка Курчатова, 6-а у Деснянському районі м. Києва” (справа А-24490)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 xml:space="preserve"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19-б у Деснянському районі м. Києва” (справа А-23597). 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19-б у Деснянському районі м. Києва” (справа А-23597)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Олександра Сабурова, 5-а у Деснянському районі м. Києва” (справа А-23616).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Олександра Сабурова, 5-а у Деснянському районі м. Києва” (справа А-23616)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18-б у Деснянському районі м. Києва” (справа А-23618).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18-б у Деснянському районі м. Києва” (справа А-23618)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49-б у Деснянському районі м. Києва” (справа А-23640).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Миколи Закревського, 49-б у Деснянському районі м. Києва” (справа А-23640)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 xml:space="preserve"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Костянтина Данькевича, 1-а у Деснянському районі м. Києва” (справа А-23590).  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Костянтина Данькевича, 1-а у Деснянському районі м. Києва” (справа А-23590)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10-а у Деснянському районі м. Києва” (справа А-23612).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10-а у Деснянському районі м. Києва” (справа А-23612)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бульв. Володимира Висоцького, 3 у Деснянському районі м. Києва” (справа А-23582).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бульв. Володимира Висоцького, 3 у Деснянському районі м. Києва” (справа А-23582)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Срібнокільській, 4-а у Дарницькому районі м. Києва”</w:t>
            </w:r>
            <w:r>
              <w:rPr>
                <w:i/>
                <w:iCs/>
                <w:szCs w:val="28"/>
              </w:rPr>
              <w:t xml:space="preserve"> </w:t>
            </w:r>
            <w:r>
              <w:rPr>
                <w:szCs w:val="28"/>
              </w:rPr>
              <w:t>(справа А-24417).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Срібнокільській, 4-а у Дарницькому районі м. Києва”</w:t>
            </w:r>
            <w:r>
              <w:rPr>
                <w:i/>
                <w:iCs/>
                <w:szCs w:val="28"/>
              </w:rPr>
              <w:t xml:space="preserve"> </w:t>
            </w:r>
            <w:r>
              <w:rPr>
                <w:szCs w:val="28"/>
              </w:rPr>
              <w:t>(справа А-24417)</w:t>
            </w:r>
            <w:r>
              <w:rPr>
                <w:i/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b/>
                <w:b/>
                <w:bCs/>
                <w:i/>
                <w:i/>
                <w:iCs/>
                <w:color w:val="000000"/>
                <w:szCs w:val="28"/>
                <w:u w:val="none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Декабристів, 6-а у Дарницькому районі м. Києва” (справа А-24408).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Декабристів, 6-а у Дарницькому районі м. Києва” (справа А-24408)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 xml:space="preserve"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Анни Ахматової, 14-в у Дарницькому районі м. Києва” (справа А-24413).  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Анни Ахматової, 14-в у Дарницькому районі м. Києва” (справа А-24413)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 xml:space="preserve">За – 5, проти – немає, утрималось – немає, 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не голосували -1. </w:t>
            </w:r>
            <w:r>
              <w:rPr>
                <w:b/>
                <w:bCs/>
                <w:i/>
                <w:iCs/>
                <w:szCs w:val="28"/>
              </w:rPr>
              <w:t>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Миколи Руднєва, 63 у Дарницькому районі м. Києва” (справа А-24410).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Миколи Руднєва, 63 у Дарницькому районі м. Києва” (справа А-24410)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Тростянецькій, 3-а у Дарницькому районі м. Києва” (справа А-24412).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Тростянецькій, 3-а у Дарницькому районі м. Києва” (справа А-24412)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Срібнокільській, 14-б у Дарницькому районі м. Києва” (справа А-24407).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Срібнокільській, 14-б у Дарницькому районі м. Києва” (справа А-24407)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спеціалізованої школи № 316 на просп. Миколи Бажана, 32-а у Дарницькому районі м. Києва” (справа Д-7663).</w:t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 xml:space="preserve">  </w:t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Дарницької районної в місті Києві державної адміністрації для експлуатації та обслуговування будівель спеціалізованої школи № 316 на просп. Миколи Бажана, 32-а у Дарницькому районі м. Києва” (справа Д-7663)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Вересневій, 5-а у Дарницькому районі м. Києва” (справа А-24418).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Вересневій, 5-а у Дарницькому районі м. Києва” (справа А-24418)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 xml:space="preserve">Про надання земельної ділянки управлінню освіти Подільської районної в місті Києві державної адміністрації для реконструкції будівлі дошкільного навчального закладу № 486 з подальшими експлуатацією та обслуговуванням на вул. Маршала Гречка, 20д у Подільському районі м. Києва” (справа Д-6514).  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Подільської районної в місті Києві державної адміністрації для реконструкції будівлі дошкільного навчального закладу № 486 з подальшими експлуатацією та обслуговуванням на вул. Маршала Гречка, 20д у Подільському районі м. Києва” (справа Д-6514)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b/>
                <w:b/>
                <w:bCs/>
                <w:i/>
                <w:i/>
                <w:iCs/>
                <w:color w:val="000000"/>
                <w:szCs w:val="28"/>
                <w:u w:val="none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 xml:space="preserve">Про 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просп. Правди, 108а у Подільському районі м. Києва” (справа А-24422). 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Подільської районної в місті Києві державної адміністрації для експлуатації та обслуговування існуючих будівель і споруд на просп. Правди, 108а у Подільському районі м. Києва” (справа А-24422) 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Лагерній, 30-32 у Шевченківському районі м. Києва” (справа А-24428).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Лагерній, 30-32 у Шевченківському районі м. Києва” (справа А-24428)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 xml:space="preserve"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Мельникова, 28-а у Шевченківському районі м. Києва” (справа А-24181).  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Мельникова, 28-а у Шевченківському районі м. Києва” (справа А-24181)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>Старостенко Г.В. - голову комісії</w:t>
            </w:r>
            <w:r>
              <w:rPr>
                <w:i/>
                <w:iCs/>
                <w:szCs w:val="28"/>
              </w:rPr>
              <w:t>,</w:t>
            </w:r>
            <w:r>
              <w:rPr>
                <w:szCs w:val="28"/>
              </w:rPr>
              <w:t xml:space="preserve"> яка поінформувала про проект рішення Київської міської ради  “</w:t>
            </w:r>
            <w:r>
              <w:rPr>
                <w:iCs/>
                <w:szCs w:val="28"/>
              </w:rPr>
              <w:t>Про 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вул. Володимира Сальського, 2 у Шевченківському районі м. Києва” (справа А-24191).</w:t>
            </w:r>
          </w:p>
          <w:p>
            <w:pPr>
              <w:pStyle w:val="Normal"/>
              <w:ind w:hanging="0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iCs/>
                <w:szCs w:val="28"/>
              </w:rPr>
              <w:t>Підтримати проект рішення Київської міської ради “Про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вул. Володимира Сальського, 2 у Шевченківському районі м. Києва” (справа А-24191)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ind w:hanging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За – 5, проти – немає, утрималось – немає, не голосували -1.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Бриля М. - заступника начальника управління у справах молоді та спорту Деснянської РДА, який повторно поінформував про проект розпорядження </w:t>
            </w:r>
            <w:r>
              <w:rPr>
                <w:rFonts w:eastAsia="Calibri"/>
                <w:iCs/>
                <w:color w:val="000000"/>
                <w:szCs w:val="28"/>
                <w:highlight w:val="white"/>
              </w:rPr>
              <w:t>виконавчого органу Київської міської ради (Київської міської державної адміністрації) “Про внесення змін у додаток 3 до розпорядження виконавчого органу Київської міської ради (Київської міської державної адміністрації) від 10 грудня 2010 року №1112 “Про питання організації управління районами в місті Києві”.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Старостенко Г.В., Паладій С.В., Бриль М., Гутцайт В.М., Шульга Н.І., Шурко О.В., Васильчук В.В., Сторожук В.М., Гончаров О.В., Мосійчук Ю.А.,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Створити робочу групу на чолі з депутатом Київської міської ради Шульгою Н.І. (за згодою) із залученням Деснянської РДА, Департаменту земельних ресурсів, Департаменту освіти і науки, молоді та спорту, Департаменту комунальної власності, депутата Київської міської ради Васильчука В.В. (за згодою) щодо доопрацювання проекту розпорядження </w:t>
            </w:r>
            <w:r>
              <w:rPr>
                <w:rFonts w:eastAsia="Calibri"/>
                <w:iCs/>
                <w:color w:val="000000"/>
                <w:szCs w:val="28"/>
                <w:highlight w:val="white"/>
              </w:rPr>
              <w:t>виконавчого органу Київської міської ради (Київської міської державної адміністрації) “Про внесення змін у додаток 3 до розпорядження виконавчого органу Київської міської ради (Київської міської державної адміністрації) від 10 грудня 2010 року №1112 “Про питання організації управління районами в місті Києві”.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6, проти – немає, утрималось – немає, не голосували-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Гутцайта В.М. - начальника управління молоді та спорту Департаменту освіти і науки, молоді та спорту виконавчого органу Київської міської ради (КМДА) щодо </w:t>
            </w:r>
            <w:r>
              <w:rPr>
                <w:rFonts w:eastAsia="Calibri"/>
                <w:color w:val="000000"/>
                <w:szCs w:val="28"/>
              </w:rPr>
              <w:t xml:space="preserve"> виконання рішення Київської міської ради від 01.06.2017 №421/2643 “Про деякі питання діяльності виконавчого органу Київської міської ради (КМДА)” щодо утворення Департаменту молоді та спорту шляхом виділу управління молоді та спорту з Департаменту освіти і науки, молоді та спорту виконавчого органу Київської міської ради (КМДА) та структури  Департаменту молоді та спорту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Васильчук В.В., Старостенко Г.В.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Звернутися до першого заступника голови Київської міської </w:t>
            </w:r>
            <w:r>
              <w:rPr>
                <w:color w:val="000000"/>
                <w:szCs w:val="28"/>
              </w:rPr>
              <w:t>державної адміністрації Поворозника М.Ю. щодо виділення додаткових одиниць Департаменту молоді та спорту виконавчого органу Київської міської ради (КМДА) у зв'язку з важливістю галузі “Молодіжна політика та спорт” в межах рішення Київської міської ради “Про внесення змін до рішення Київської міської ради від 25.12.2014 року №741/741 “Про упорядкування діяльності виконавчого органу Київської міської ради (КМДА)”.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6, проти – немає, утрималось – немає, не голосували-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Гутцайта В.М. - начальника управління молоді та спорту Департаменту освіти і науки, молоді та спорту виконавчого органу Київської міської ради (КМДА) щодо  </w:t>
            </w:r>
            <w:r>
              <w:rPr>
                <w:rFonts w:eastAsia="Calibri"/>
                <w:iCs/>
                <w:color w:val="000000"/>
                <w:szCs w:val="28"/>
              </w:rPr>
              <w:t>проведення реконструкції фізкультурно-оздоровчого комплексу на вул. Райдужна, 33-А у Дніпровському районі міста Києва.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Васильчук В.В., Старостенко Г.В., Паладій С.В.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firstLine="283"/>
              <w:jc w:val="left"/>
              <w:rPr>
                <w:szCs w:val="28"/>
              </w:rPr>
            </w:pPr>
            <w:r>
              <w:rPr>
                <w:szCs w:val="28"/>
              </w:rPr>
              <w:t>1) Інформацію взяти до відома.</w:t>
            </w:r>
          </w:p>
          <w:p>
            <w:pPr>
              <w:pStyle w:val="Normal"/>
              <w:ind w:firstLine="283"/>
              <w:rPr>
                <w:szCs w:val="28"/>
              </w:rPr>
            </w:pPr>
            <w:r>
              <w:rPr>
                <w:szCs w:val="28"/>
              </w:rPr>
              <w:t xml:space="preserve">2) Управлінню молоді та спорту Департаменту освіти і науки, молоді та спорту виконавчого органу Київської міської ради (КМДА) надати письмову інформацію щодо  </w:t>
            </w:r>
            <w:r>
              <w:rPr>
                <w:rFonts w:eastAsia="Calibri"/>
                <w:iCs/>
                <w:color w:val="000000"/>
                <w:szCs w:val="28"/>
              </w:rPr>
              <w:t>ходу виконання (з календарним планом) проведення реконструкції фізкультурно-оздоровчого комплексу на вул. Райдужна, 33-А у Дніпровському районі міста Києва.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6, проти – немає, утрималось – немає, не голосували-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rStyle w:val="Style14"/>
                <w:rFonts w:eastAsia="Calibri"/>
                <w:b/>
                <w:b/>
                <w:bCs/>
                <w:i/>
                <w:i/>
                <w:iCs/>
                <w:color w:val="000000"/>
                <w:szCs w:val="28"/>
                <w:u w:val="none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Пабата О.В. - депутата Київської міської ради, який поінформував про проект рішення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Київської міської ради “Про забезпечення контролю за роботою басейних комплексів, розташованих у закладах освіти комунальної власності територіальної громади міста Києва”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highlight w:val="white"/>
                <w:u w:val="none"/>
              </w:rPr>
              <w:t xml:space="preserve"> (доручення заступника міського голови-секретаря Київської міської ради Прокопіва В.В. №08/231-517/ПР від 09.02.2018).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Г.В., Васильчук В.В., Пабат О.В., Гончаров О.В., Паладій С.В., Стрижов Д.С., Фіданян О.Г., Шульга Н.І., Сторожук В.П.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firstLine="283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1) Підтримати проект рішення Київської міської ради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“Про забезпечення контролю за роботою басейних комплексів, розташованих у закладах освіти комунальної власності територіальної громади міста Києва”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highlight w:val="white"/>
                <w:u w:val="none"/>
              </w:rPr>
              <w:t xml:space="preserve"> 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firstLine="283"/>
              <w:rPr/>
            </w:pP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2) Доручити Департаменту освіти і науки, молоді та спорту виконавчого органу Київської міської ради (КМДА) надати інформацію в розрізі по районам про використання басейнів закладів освіти в урочний за позаурочний час.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6, проти – немає, утрималось – немає, не голосували-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Шлапак А.В. - депутата Київської міської ради, яка поінформувала про проект рішення Київської міської ради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“Про заборону відчуження майна та земель територіальної громади міста Києва, на яких розташовані дитячі інтернатні заклади” (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highlight w:val="white"/>
                <w:u w:val="none"/>
              </w:rPr>
              <w:t>доручення заступника міського голови-секретаря Київської міської ради В. Прокопіва №08/231-481/ПР від 08.02.2018)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Г.В., Фіданян О.Г., Шульга Н.І., Шлапак А.В., Паладій С.В.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Підтримати проект рішення Київської міської ради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“Про заборону відчуження майна та земель територіальної громади міста Києва, на яких розташовані дитячі інтернатні заклади”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6, проти – немає, утрималось – немає, не голосували-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Лобан Ю.М. - депутата Київської міської ради щодо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 xml:space="preserve"> вирішення питання  навчання учня 1Є класу Юрченка Михайла ліцею №303 суспільно-природничого профілю Дарницького району міста Києва.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Г.В., Перепилиця О., Шульга Н.І., Фіданян О.Г., Коптєва Є.І., Іваненко Г.Є.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Доручити Департаменту освіти і науки, молоді та спорту виконавчого органу Київської міської ради (КМДА) направити Інспекцію закладів освіти до ліцею №303 Суспільно-природничого профілю перевірити факти викладені у зверненні та вжити відповідні заходи.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6, проти – немає, утрималось – немає, не голосували-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Старостенко Г.В. - голову комісії щодо 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протокольного доручення Київського міського голови В.Кличка № 225-ПД-7 від 16.02.2018 про виділення коштів з бюджету м.Києва по галузі “Освіта” на 2018 рік для забезпечення виплати муніципальної надбавки за складність, напруженість в роботі у розмірі 30% посадового окладу педагогічним працівникам закладів дошкільної та позашкільної освіти комунальної власності територіальної громади міста Києва.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Сторожук В.М., Гончаров О.В., Фіданян О.Г., Васильчук В.В.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firstLine="283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1) Департаменту освіти і науки, молоді та спорту   виконавчого органу Київської міської ради (КМДА) подати пропозиції щодо виділення коштів з бюджету м.Києва по галузі “Освіта” на 2018 рік для забезпечення виплати муніципальної надбавки за складність та напруженість у роботі в розмірі 30%  посадового окладу (ставки заробітної плати) педагогічним працівникам закладів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дошкільної та позашкільної освіти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комунальної власності територіальної громади міста Києва.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firstLine="283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2) Департаменту фінансів виконавчого органу Київської міської ради (КМДА) опрацювати пропозиції Департаменту освіти і науки, молоді та спорту виконавчого органу Київської міської ради (КМДА) щодо виділення коштів з бюджету м.Києва по галузі “Освіта” на 2018 рік для забезпечення виплати муніципальної надбавки за складність та напруженість у роботі в розмірі 30%  посадового окладу (ставки заробітної плати) педагогічним працівникам закладів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дошкільної та позашкільної освіти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комунальної власності територіальної громади міста Києва.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firstLine="283"/>
              <w:rPr>
                <w:rFonts w:eastAsia="Calibri"/>
                <w:color w:val="000000"/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3) Звернутися до постійної комісії Київської міської ради з питань бюджету та соціально-економічного розвитку підтримати пропозицію щодо виділення коштів з бюджету м.Києва по галузі “Освіта” на 2018 рік для забезпечення виплати муніципальної надбавки за складність та напруженість у роботі в розмірі 30%  посадового окладу (ставки заробітної плати) педагогічним працівникам закладів освіти комунальної власності територіальної громади міста Києва.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6, проти – немає, утрималось – немає, не голосували- немає.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Сокур А.В. - заступника директора Департаменту комунальної власності міста Києва, яка поінформувала про проект рішення Київської міської ради 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highlight w:val="white"/>
                <w:u w:val="none"/>
              </w:rPr>
              <w:t>“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  <w:t>Про затвердження переліку нежитлових приміщень комунальної власності територіальної громади міста Києва, право оренди яких виборюється на конкурсних засадах” (вулиця Рибальська, 4, спеціалізована школа № 89, Печерський район)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highlight w:val="white"/>
                <w:u w:val="none"/>
              </w:rPr>
              <w:t xml:space="preserve">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  <w:t xml:space="preserve"> (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highlight w:val="white"/>
                <w:u w:val="none"/>
              </w:rPr>
              <w:t>доручення заступника міського голови-секретаря Київської міської ради В. Прокопіва №08/231-660/ПР від 22.02.2018).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Г.В., Гончаров О.В., Паладій С.В., Копил Т.В., Стрижов Д.С., Сокур А.В.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firstLine="283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1) Підтримати проект рішення Київської міської ради </w:t>
            </w:r>
            <w:r>
              <w:rPr>
                <w:rStyle w:val="Style14"/>
                <w:rFonts w:eastAsia="Calibri"/>
                <w:i/>
                <w:iCs/>
                <w:color w:val="000000"/>
                <w:szCs w:val="28"/>
                <w:highlight w:val="white"/>
                <w:u w:val="none"/>
              </w:rPr>
              <w:t>“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  <w:t>Про затвердження переліку нежитлових приміщень комунальної власності територіальної громади міста Києва, право оренди яких виборюється на конкурсних засадах” (вулиця Рибальська, 4, спеціалізована школа № 89, Печерський район)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firstLine="283"/>
              <w:rPr/>
            </w:pP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2) Доручити управлінням освіти районних в місті Києві державних адміністрацій посилити інформаційну роботу серед закладів освіти щодо позачергового</w:t>
            </w:r>
            <w:r>
              <w:rPr>
                <w:rStyle w:val="Style14"/>
                <w:rFonts w:eastAsia="Calibri"/>
                <w:iCs/>
                <w:color w:val="252525"/>
                <w:szCs w:val="28"/>
                <w:u w:val="none"/>
              </w:rPr>
              <w:t xml:space="preserve">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використання спортивних споруд та приміщень загальноосвітніх закладів дитячо-юнацькими спортивними школами комунальної власності територіальної громади міста Києва на безоплатній основі (розпорядження КМДА від 17.11.2011 №2144).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немає, не голосували- 1.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Мосійчука Ю.А. - заступника директора Департаменту земельних ресурсів виконавчого органу Київської міської ради (КМДА) щодо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  <w:t>звіту Департаменту земельних ресурсів виконавчого органу Київської міської ради (КМДА) щодо стану оформлення земельних ділянок під навчальними закладами освіти міста Києва.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</w:pPr>
            <w:r>
              <w:rPr>
                <w:rFonts w:eastAsia="Calibri"/>
                <w:iCs/>
                <w:color w:val="000000"/>
                <w:szCs w:val="28"/>
                <w:highlight w:val="white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  <w:t>Старостенко Г.В., Копил Т.В., Шульга Н.І., Гончаров О.В., Паладій С.В., Мосійчук Ю.А.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</w:pPr>
            <w:r>
              <w:rPr>
                <w:rFonts w:eastAsia="Calibri"/>
                <w:iCs/>
                <w:color w:val="000000"/>
                <w:szCs w:val="28"/>
                <w:highlight w:val="white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firstLine="283"/>
              <w:rPr/>
            </w:pP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1) Інформацію взяти до відома.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firstLine="283"/>
              <w:rPr/>
            </w:pP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 xml:space="preserve">2) Доручити Департаменту освіти і науки, молоді та спорту виконавчого органу Київської міської ради (КМДА) разом з управліннями освіти районних в місті Києві державних адміністрацій та Департаменту земельних ресурсів виконавчого органу Київської міської ради (КМДА) провести роботу щодо прискорення оформлення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  <w:t>земельних ділянок під навчальними закладами освіти міста Києва та заслухати звіт про виконану роботу у квітні 2018 року.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firstLine="283"/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</w:pPr>
            <w:r>
              <w:rPr>
                <w:rFonts w:eastAsia="Calibri"/>
                <w:iCs/>
                <w:color w:val="000000"/>
                <w:szCs w:val="28"/>
                <w:highlight w:val="white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szCs w:val="28"/>
              </w:rPr>
            </w:pPr>
            <w:r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  <w:t xml:space="preserve">За – 4, проти – немає, утрималось – немає, не голосували- 2.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highlight w:val="white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комісії, яка поінформувала про проект рішення Київської міської ради  “</w:t>
            </w:r>
            <w:r>
              <w:rPr>
                <w:rFonts w:eastAsia="Calibri"/>
                <w:color w:val="000000"/>
                <w:szCs w:val="28"/>
              </w:rPr>
              <w:t xml:space="preserve">Про затвердження проекту землеустрою щодо відведення земельної ділянки Національному транспортному університету на вул. Михайла Бойчука, 39 у Печерському районі м. Києва для експлуатації та обслуговування гуртожитку університету” (справа Д-8210) 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Fonts w:eastAsia="Calibri"/>
                <w:color w:val="000000"/>
                <w:szCs w:val="28"/>
              </w:rPr>
              <w:t xml:space="preserve">Підтримати проект рішення Київської міської ради “Про затвердження проекту землеустрою щодо відведення земельної ділянки Національному транспортному університету на вул. Михайла Бойчука, 39 у Печерському районі м. Києва для експлуатації та обслуговування гуртожитку університету” (справа Д-8210)  </w:t>
            </w:r>
            <w:r>
              <w:rPr>
                <w:rFonts w:eastAsia="Calibri"/>
                <w:iCs/>
                <w:color w:val="000000"/>
                <w:szCs w:val="28"/>
              </w:rPr>
              <w:t>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</w:t>
            </w:r>
            <w:r>
              <w:rPr>
                <w:rStyle w:val="Style14"/>
                <w:rFonts w:eastAsia="Calibri"/>
                <w:iCs/>
                <w:color w:val="000000"/>
                <w:szCs w:val="28"/>
                <w:highlight w:val="white"/>
                <w:u w:val="none"/>
              </w:rPr>
              <w:t>не голосували- 2.</w:t>
            </w: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 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Style w:val="Style14"/>
                <w:rFonts w:eastAsia="Calibri"/>
                <w:b/>
                <w:b/>
                <w:bCs/>
                <w:i/>
                <w:i/>
                <w:iCs/>
                <w:color w:val="000000"/>
                <w:szCs w:val="28"/>
                <w:u w:val="none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>Старостенко Г.В. - голову комісії, яка поінформувала про проект рішення Київської міської ради  “Про  затвердження проекту землеустрою щодо відведення земельної ділянки Національному транспортному університету на вул. Суворова, 1 у Печерському районі м. Києва для експлуатації та обслуговування навчальних корпусів, допоміжних будівель і споруд університету” (справа Д-7423).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Fonts w:eastAsia="Calibri"/>
                <w:iCs/>
                <w:color w:val="000000"/>
                <w:szCs w:val="28"/>
              </w:rPr>
              <w:t>Підтримати проект рішення Київської міської ради  «Про затвердження проекту землеустрою щодо відведення земельної ділянки Національному транспортному університету на вул. Суворова, 1 у Печерському районі м. Києва для експлуатації та обслуговування навчальних корпусів, допоміжних будівель і споруд університету” (справа Д-7423)  та рекомендувати його для розгляду на пленарному засіданні сесії Київської міської ради.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eastAsia="Calibri"/>
                <w:iCs/>
                <w:color w:val="000000"/>
                <w:szCs w:val="28"/>
              </w:rPr>
            </w:pPr>
            <w:r>
              <w:rPr>
                <w:rFonts w:eastAsia="Calibri"/>
                <w:iCs/>
                <w:color w:val="000000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4, проти – немає, утрималось – немає,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не голосували- 2.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rStyle w:val="Style14"/>
                <w:rFonts w:eastAsia="Calibri"/>
                <w:color w:val="000000"/>
                <w:szCs w:val="28"/>
                <w:u w:val="none"/>
              </w:rPr>
            </w:pPr>
            <w:r>
              <w:rPr>
                <w:rFonts w:eastAsia="Calibri"/>
                <w:color w:val="000000"/>
                <w:szCs w:val="28"/>
                <w:u w:val="none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Ковалюк К. -  керівника служби зі зв</w:t>
            </w:r>
            <w:r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 xml:space="preserve">язків з громадськістю, </w:t>
            </w:r>
            <w:r>
              <w:rPr>
                <w:rFonts w:eastAsia="Calibri"/>
                <w:iCs/>
                <w:color w:val="000000"/>
                <w:szCs w:val="28"/>
              </w:rPr>
              <w:t>ТзОВ “Кормотех” щодо впровадження пілотного курсу гуманної освіти під назвою “Маленький Принц. Київ, що любить тварин” у 15-20 загальноосвітніх школах Києва.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Старостенко Г.В., Гончаров О.В., Шульга Н.І., Фіданян О.Г., Ковалюк К.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Доручити Департаменту освіти і науки, молоді та спорту виконавчого органу Київської міської ради (КМДА) розглянути запропонований проект і надати свої пропозиції </w:t>
            </w:r>
            <w:r>
              <w:rPr>
                <w:rFonts w:eastAsia="Calibri"/>
                <w:iCs/>
                <w:color w:val="000000"/>
                <w:szCs w:val="28"/>
              </w:rPr>
              <w:t>ТзОВ “Кормотех”.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немає,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не голосували- 1.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Бохняка В.Я. - депутата Київської міської ради  </w:t>
            </w:r>
            <w:r>
              <w:rPr>
                <w:rFonts w:eastAsia="Calibri"/>
                <w:iCs/>
                <w:color w:val="000000"/>
                <w:szCs w:val="28"/>
              </w:rPr>
              <w:t>щодо створення робочої групи з питання будівництва школи на вул. С.Крушельницької та добудови приміщення для ліцею «Інтелект» в житловому масиві Осокорки Дарницького району.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Старостенко Г.В., Шульга Н.І., </w:t>
            </w:r>
            <w:bookmarkStart w:id="7" w:name="_GoBack"/>
            <w:bookmarkEnd w:id="7"/>
            <w:r>
              <w:rPr>
                <w:szCs w:val="28"/>
              </w:rPr>
              <w:t>Стрижов Д.С., Гончаров О.В., Паладій С.В., Бохняк В.Я.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Рекомендувати депутату Київської міської ради Бохняку В.Я. надати кандидатури до складу робочої групи </w:t>
            </w:r>
            <w:r>
              <w:rPr>
                <w:rFonts w:eastAsia="Calibri"/>
                <w:iCs/>
                <w:color w:val="000000"/>
                <w:szCs w:val="28"/>
              </w:rPr>
              <w:t>з питання будівництва школи на вул. С.Крушельницької та добудови приміщення для ліцею «Інтелект» в житловому масиві Осокорки Дарницького району.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/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немає,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не голосували- 1.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 xml:space="preserve">Старостенко Г.В. - голову комісії </w:t>
            </w:r>
            <w:r>
              <w:rPr>
                <w:rFonts w:eastAsia="Calibri"/>
                <w:iCs/>
                <w:color w:val="000000"/>
                <w:szCs w:val="28"/>
              </w:rPr>
              <w:t>щодо підтримки видання книги для дітей молодшого та середнього шкільного віку та керівників закладів освіти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>.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Шкурова Т.І.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 xml:space="preserve">Рекомендувати заявниці звернутися до Департаменту освіти і науки, молоді та спорту та Департаменту суспільних комунікацій для отримання роз'яснення щодо отримання коштів для видання </w:t>
            </w:r>
            <w:r>
              <w:rPr>
                <w:rFonts w:eastAsia="Calibri"/>
                <w:iCs/>
                <w:color w:val="000000"/>
                <w:szCs w:val="28"/>
              </w:rPr>
              <w:t>книги для дітей молодшого та середнього шкільного віку та керівників закладів освіти.</w:t>
            </w:r>
            <w:r>
              <w:rPr>
                <w:rFonts w:eastAsia="Calibri"/>
                <w:i/>
                <w:iCs/>
                <w:color w:val="000000"/>
                <w:szCs w:val="28"/>
              </w:rPr>
              <w:t xml:space="preserve">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немає,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не голосували- 1.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szCs w:val="28"/>
              </w:rPr>
            </w:pP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>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rFonts w:eastAsia="Calibri"/>
                <w:iCs/>
                <w:color w:val="000000"/>
                <w:szCs w:val="28"/>
              </w:rPr>
              <w:t>Жукова М.П. - голову ОСН “Квартал Пушкінська-Червоноармійська” щодо зняття з розгляду питання про повернення до комунальної власності дошкільного навчального закладу № 183 та будинків-пам’яток архітектури №№ 35-А, 35-Б, 37-А, 37-Б по вулиці Пушкінській.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Старостенко Г.В.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szCs w:val="28"/>
              </w:rPr>
              <w:t xml:space="preserve">Розгляд питання  </w:t>
            </w:r>
            <w:r>
              <w:rPr>
                <w:rFonts w:eastAsia="Calibri"/>
                <w:iCs/>
                <w:color w:val="000000"/>
                <w:szCs w:val="28"/>
              </w:rPr>
              <w:t>про повернення до комунальної власності дошкільного навчального закладу № 183 та будинків-пам’яток архітектури №№ 35-А, 35-Б, 37-А, 37-Б по вулиці Пушкінській перенести на наступне засідання комісії.</w:t>
            </w:r>
          </w:p>
          <w:p>
            <w:pPr>
              <w:pStyle w:val="Normal"/>
              <w:ind w:hanging="0"/>
              <w:rPr>
                <w:rFonts w:eastAsia="Calibri"/>
                <w:iCs/>
                <w:color w:val="000000"/>
                <w:szCs w:val="28"/>
              </w:rPr>
            </w:pPr>
            <w:r>
              <w:rPr>
                <w:rFonts w:eastAsia="Calibri"/>
                <w:iCs/>
                <w:color w:val="000000"/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немає,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не голосували- 1.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Рішення прийнято.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Style w:val="Style14"/>
                <w:rFonts w:eastAsia="Calibri"/>
                <w:iCs/>
                <w:color w:val="000000"/>
                <w:szCs w:val="28"/>
                <w:u w:val="none"/>
              </w:rPr>
              <w:t>Старостенко Г.В. - голову комісії щодо звернень депутата Київської міської ради О.Омельченка про ситуацію, яка склалась навколо Печерської гімназії № 75 (звернення вчителя Печерської гімназії № 75 Світельської А.Е. та заступника директора гімназії Борковської Л.І., та голови правління ГО “Надзвичайна комісія по боротьбі з корупцією та саботажем” С.Косенко).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Cs w:val="28"/>
              </w:rPr>
              <w:t>Світельска А.Е., Копил Т.В., Стрижов Д.С., Паладій С.В., Поварчук Г.Я.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  <w:t>Інформацію взяти до відома.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szCs w:val="28"/>
              </w:rPr>
            </w:pPr>
            <w:r>
              <w:rPr>
                <w:rStyle w:val="Style14"/>
                <w:rFonts w:eastAsia="Calibri"/>
                <w:color w:val="000000"/>
                <w:szCs w:val="28"/>
                <w:u w:val="none"/>
              </w:rPr>
              <w:t xml:space="preserve">За – 5, проти – немає, утрималось – немає, </w:t>
            </w:r>
            <w:r>
              <w:rPr>
                <w:rStyle w:val="Style14"/>
                <w:rFonts w:eastAsia="Calibri"/>
                <w:color w:val="000000"/>
                <w:szCs w:val="28"/>
                <w:highlight w:val="white"/>
                <w:u w:val="none"/>
              </w:rPr>
              <w:t>не голосували- 1.</w:t>
            </w:r>
            <w:r>
              <w:rPr>
                <w:rStyle w:val="Style14"/>
                <w:rFonts w:eastAsia="Calibri"/>
                <w:b/>
                <w:bCs/>
                <w:i/>
                <w:iCs/>
                <w:color w:val="000000"/>
                <w:szCs w:val="28"/>
                <w:u w:val="none"/>
              </w:rPr>
              <w:t xml:space="preserve">      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jc w:val="left"/>
              <w:rPr>
                <w:rStyle w:val="Style14"/>
                <w:rFonts w:eastAsia="Calibri"/>
                <w:b/>
                <w:b/>
                <w:bCs/>
                <w:i/>
                <w:i/>
                <w:iCs/>
                <w:color w:val="000000"/>
                <w:u w:val="none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u w:val="none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 xml:space="preserve">комісії                                                                         Г.Старостенко   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szCs w:val="28"/>
              </w:rPr>
              <w:t>комісії                                                                          Н.Шульг</w:t>
            </w:r>
            <w:bookmarkStart w:id="8" w:name="__UnoMark__4851_1942424965"/>
            <w:bookmarkEnd w:id="8"/>
            <w:r>
              <w:rPr>
                <w:szCs w:val="28"/>
              </w:rPr>
              <w:t>а</w:t>
            </w:r>
          </w:p>
          <w:p>
            <w:pPr>
              <w:pStyle w:val="Normal"/>
              <w:ind w:hanging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60" w:hRule="atLeast"/>
        </w:trPr>
        <w:tc>
          <w:tcPr>
            <w:tcW w:w="2111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7986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color w:val="000000"/>
                <w:szCs w:val="28"/>
                <w:highlight w:val="white"/>
              </w:rPr>
            </w:pPr>
            <w:r>
              <w:rPr>
                <w:color w:val="000000"/>
                <w:szCs w:val="28"/>
                <w:highlight w:val="white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" w:customStyle="1">
    <w:name w:val="Основной шрифт абзаца3"/>
    <w:qFormat/>
    <w:rsid w:val="008b3a0e"/>
    <w:rPr/>
  </w:style>
  <w:style w:type="character" w:styleId="2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14" w:customStyle="1">
    <w:name w:val="Интернет-ссылка"/>
    <w:rsid w:val="009c179c"/>
    <w:rPr>
      <w:color w:val="0000FF"/>
      <w:u w:val="single"/>
    </w:rPr>
  </w:style>
  <w:style w:type="character" w:styleId="21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"/>
    <w:qFormat/>
    <w:rsid w:val="008b3a0e"/>
    <w:rPr>
      <w:rFonts w:cs="Times New Roman"/>
    </w:rPr>
  </w:style>
  <w:style w:type="character" w:styleId="31" w:customStyle="1">
    <w:name w:val="Заголовок 3 Знак"/>
    <w:basedOn w:val="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5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6" w:customStyle="1">
    <w:name w:val="Маркеры списка"/>
    <w:qFormat/>
    <w:rsid w:val="008b3a0e"/>
    <w:rPr>
      <w:rFonts w:ascii="OpenSymbol" w:hAnsi="OpenSymbol" w:eastAsia="OpenSymbol" w:cs="OpenSymbol"/>
    </w:rPr>
  </w:style>
  <w:style w:type="character" w:styleId="Style17" w:customStyle="1">
    <w:name w:val="Выделение"/>
    <w:qFormat/>
    <w:rsid w:val="00a77765"/>
    <w:rPr>
      <w:i/>
      <w:iCs/>
    </w:rPr>
  </w:style>
  <w:style w:type="character" w:styleId="ListLabel1" w:customStyle="1">
    <w:name w:val="ListLabel 1"/>
    <w:qFormat/>
    <w:rsid w:val="00a77765"/>
    <w:rPr>
      <w:color w:val="000000"/>
    </w:rPr>
  </w:style>
  <w:style w:type="character" w:styleId="Style18" w:customStyle="1">
    <w:name w:val="Выделение жирным"/>
    <w:qFormat/>
    <w:rsid w:val="00a77765"/>
    <w:rPr>
      <w:b/>
      <w:bCs/>
    </w:rPr>
  </w:style>
  <w:style w:type="paragraph" w:styleId="Style19" w:customStyle="1">
    <w:name w:val="Заголовок"/>
    <w:basedOn w:val="Normal"/>
    <w:next w:val="Style20"/>
    <w:qFormat/>
    <w:rsid w:val="008b3a0e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20">
    <w:name w:val="Body Text"/>
    <w:basedOn w:val="Normal"/>
    <w:rsid w:val="008b3a0e"/>
    <w:pPr>
      <w:spacing w:lineRule="auto" w:line="288" w:before="0" w:after="140"/>
    </w:pPr>
    <w:rPr/>
  </w:style>
  <w:style w:type="paragraph" w:styleId="Style21">
    <w:name w:val="List"/>
    <w:basedOn w:val="Style20"/>
    <w:rsid w:val="008b3a0e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Заголовок 11"/>
    <w:basedOn w:val="Style19"/>
    <w:qFormat/>
    <w:rsid w:val="008b3a0e"/>
    <w:pPr>
      <w:outlineLvl w:val="0"/>
    </w:pPr>
    <w:rPr>
      <w:b/>
      <w:bCs/>
      <w:sz w:val="36"/>
      <w:szCs w:val="36"/>
    </w:rPr>
  </w:style>
  <w:style w:type="paragraph" w:styleId="211" w:customStyle="1">
    <w:name w:val="Заголовок 21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11" w:customStyle="1">
    <w:name w:val="Заголовок 31"/>
    <w:basedOn w:val="Normal"/>
    <w:qFormat/>
    <w:rsid w:val="008b3a0e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1" w:customStyle="1">
    <w:name w:val="Заголовок 51"/>
    <w:basedOn w:val="Style19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1" w:customStyle="1">
    <w:name w:val="Заголовок 61"/>
    <w:basedOn w:val="Style19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paragraph" w:styleId="12" w:customStyle="1">
    <w:name w:val="Назва об'єкта1"/>
    <w:basedOn w:val="Normal"/>
    <w:qFormat/>
    <w:rsid w:val="00a777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Style24">
    <w:name w:val="Title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2" w:customStyle="1">
    <w:name w:val="Название объекта3"/>
    <w:basedOn w:val="Style19"/>
    <w:qFormat/>
    <w:rsid w:val="008b3a0e"/>
    <w:pPr>
      <w:jc w:val="center"/>
    </w:pPr>
    <w:rPr>
      <w:b/>
      <w:bCs/>
      <w:sz w:val="56"/>
      <w:szCs w:val="56"/>
    </w:rPr>
  </w:style>
  <w:style w:type="paragraph" w:styleId="33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2" w:customStyle="1">
    <w:name w:val="Название объекта2"/>
    <w:basedOn w:val="Style19"/>
    <w:qFormat/>
    <w:rsid w:val="008b3a0e"/>
    <w:pPr>
      <w:jc w:val="center"/>
    </w:pPr>
    <w:rPr>
      <w:b/>
      <w:bCs/>
      <w:sz w:val="56"/>
      <w:szCs w:val="56"/>
    </w:rPr>
  </w:style>
  <w:style w:type="paragraph" w:styleId="23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25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66404f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5" w:customStyle="1">
    <w:name w:val="Обычный1"/>
    <w:basedOn w:val="Normal"/>
    <w:qFormat/>
    <w:rsid w:val="008b3a0e"/>
    <w:pPr/>
    <w:rPr>
      <w:sz w:val="24"/>
    </w:rPr>
  </w:style>
  <w:style w:type="paragraph" w:styleId="Style26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8b3a0e"/>
    <w:pPr>
      <w:jc w:val="center"/>
    </w:pPr>
    <w:rPr>
      <w:b/>
      <w:bCs/>
    </w:rPr>
  </w:style>
  <w:style w:type="paragraph" w:styleId="Style28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9">
    <w:name w:val="Subtitle"/>
    <w:basedOn w:val="Style19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30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6" w:customStyle="1">
    <w:name w:val="Библиография 1"/>
    <w:basedOn w:val="23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paragraph" w:styleId="17" w:customStyle="1">
    <w:name w:val="Основной текст1"/>
    <w:basedOn w:val="Normal"/>
    <w:qFormat/>
    <w:rsid w:val="00a77765"/>
    <w:pPr>
      <w:widowControl w:val="false"/>
      <w:shd w:val="clear" w:color="auto" w:fill="FFFFFF"/>
      <w:spacing w:lineRule="exact" w:line="317" w:before="0" w:after="60"/>
      <w:jc w:val="center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777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35BA-3183-4DCA-A300-9F532AD1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Application>LibreOffice/5.3.7.2$Windows_X86_64 LibreOffice_project/6b8ed514a9f8b44d37a1b96673cbbdd077e24059</Application>
  <Pages>30</Pages>
  <Words>8656</Words>
  <Characters>59621</Characters>
  <CharactersWithSpaces>68635</CharactersWithSpaces>
  <Paragraphs>441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2017-12-26T19:49:00Z</dcterms:created>
  <dc:creator>Rudenko</dc:creator>
  <dc:description/>
  <dc:language>ru-RU</dc:language>
  <cp:lastModifiedBy/>
  <cp:lastPrinted>2018-03-13T15:09:10Z</cp:lastPrinted>
  <dcterms:modified xsi:type="dcterms:W3CDTF">2018-03-13T15:09:49Z</dcterms:modified>
  <cp:revision>178</cp:revision>
  <dc:subject/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