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8"/>
        <w:jc w:val="center"/>
        <w:rPr>
          <w:rFonts w:ascii="Times New Roman" w:hAnsi="Times New Roman" w:eastAsia="Times New Roman" w:cs="Times New Roman"/>
          <w:bCs/>
          <w:sz w:val="28"/>
          <w:szCs w:val="28"/>
          <w:lang w:eastAsia="uk-UA"/>
        </w:rPr>
      </w:pPr>
      <w:r>
        <w:rPr>
          <w:rFonts w:eastAsia="Times New Roman" w:cs="Times New Roman" w:ascii="Times New Roman" w:hAnsi="Times New Roman"/>
          <w:bCs/>
          <w:sz w:val="28"/>
          <w:szCs w:val="28"/>
          <w:lang w:eastAsia="uk-UA"/>
        </w:rPr>
        <w:t xml:space="preserve">Інформація </w:t>
      </w:r>
    </w:p>
    <w:p>
      <w:pPr>
        <w:pStyle w:val="Normal"/>
        <w:spacing w:lineRule="auto" w:line="240" w:before="0" w:after="0"/>
        <w:ind w:firstLine="708"/>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Cs/>
          <w:sz w:val="28"/>
          <w:szCs w:val="28"/>
          <w:lang w:eastAsia="uk-UA"/>
        </w:rPr>
        <w:t xml:space="preserve">про </w:t>
      </w:r>
      <w:r>
        <w:rPr>
          <w:rFonts w:eastAsia="Times New Roman" w:cs="Times New Roman" w:ascii="Times New Roman" w:hAnsi="Times New Roman"/>
          <w:sz w:val="28"/>
          <w:szCs w:val="28"/>
          <w:lang w:eastAsia="ru-RU"/>
        </w:rPr>
        <w:t xml:space="preserve">конкурсний відбір керівників дошкільних та загальноосвітніх навчальних закладів комунальної власності територіальної громади міста Києва </w:t>
      </w:r>
    </w:p>
    <w:p>
      <w:pPr>
        <w:pStyle w:val="Normal"/>
        <w:spacing w:lineRule="auto" w:line="240" w:before="0" w:after="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uk-UA"/>
        </w:rPr>
        <w:t xml:space="preserve">Відповідно до </w:t>
      </w:r>
      <w:r>
        <w:rPr>
          <w:rFonts w:eastAsia="Times New Roman" w:cs="Times New Roman" w:ascii="Times New Roman" w:hAnsi="Times New Roman"/>
          <w:sz w:val="28"/>
          <w:szCs w:val="28"/>
          <w:lang w:eastAsia="ru-RU"/>
        </w:rPr>
        <w:t>рішення Київської міської ради від 20 червня 2017 року     № 438/2660 «Про затвердження Порядку проведення конкурсного відбору керівників дошкільних та загальноосвітніх навчальних закладів комунальної власності територіальної громади міста Києва» розпочато  конкурсний відбір керівників дошкільних та загальноосвітніх навчальних закладів комунальної власності територіальної громади міста Києва.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Документи приймалися з 10 жовтня 2017 року по 07 листопада 2017 року у Департаменті освіти і науки, молоді та спорту виконавчого органу Київської міської ради (Київської міської державної адміністрації).</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Станом на 07 листопада 2017 року на конкурс на 14 вакантних посад керівників навчальних закладів подано 19 заяв. На 6 вакантних посад керівників загальноосвітніх навчальних закладів заяви подали 10 осіб. </w:t>
      </w:r>
    </w:p>
    <w:p>
      <w:pPr>
        <w:pStyle w:val="Normal"/>
        <w:spacing w:lineRule="auto" w:line="240" w:before="0" w:after="0"/>
        <w:ind w:firstLine="708"/>
        <w:contextualSpacing/>
        <w:jc w:val="both"/>
        <w:rPr>
          <w:rFonts w:ascii="Times New Roman" w:hAnsi="Times New Roman" w:eastAsia="Times New Roman" w:cs="Times New Roman"/>
          <w:sz w:val="28"/>
          <w:szCs w:val="28"/>
        </w:rPr>
      </w:pPr>
      <w:r>
        <w:rPr>
          <w:rFonts w:cs="Times New Roman" w:ascii="Times New Roman" w:hAnsi="Times New Roman"/>
          <w:sz w:val="28"/>
          <w:szCs w:val="28"/>
        </w:rPr>
        <w:t>На 8 вакантних посад керівників дошкільних навчальних закладів подано 9 заяв. Конкурсною комісією до участі у конкурсі не допущено 1 особу</w:t>
      </w:r>
      <w:r>
        <w:rPr>
          <w:rFonts w:eastAsia="Times New Roman" w:cs="Times New Roman" w:ascii="Times New Roman" w:hAnsi="Times New Roman"/>
          <w:sz w:val="28"/>
          <w:szCs w:val="28"/>
        </w:rPr>
        <w:t xml:space="preserve"> (Дубінську І.П., яка претендувала на дошкільний навчальний заклад (ясла-садок) № 465 Шевченківського району, так як у неї відсутній стаж педагогічної роботи у сфері дошкільної освіти).</w:t>
      </w:r>
    </w:p>
    <w:p>
      <w:pPr>
        <w:pStyle w:val="Normal"/>
        <w:tabs>
          <w:tab w:val="left" w:pos="8505" w:leader="none"/>
        </w:tabs>
        <w:spacing w:lineRule="auto" w:line="240" w:before="0" w:after="0"/>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Департаментом освіти і науки, молоді та спорту сформовано та затверджено склад конкурсної комісії та підготовлено проект Регламенту роботи комісій</w:t>
      </w:r>
      <w:r>
        <w:rPr>
          <w:rFonts w:eastAsia="Times New Roman" w:cs="Times New Roman" w:ascii="Times New Roman" w:hAnsi="Times New Roman"/>
          <w:sz w:val="28"/>
          <w:szCs w:val="28"/>
          <w:lang w:eastAsia="ru-RU"/>
        </w:rPr>
        <w:t xml:space="preserve">. </w:t>
      </w:r>
    </w:p>
    <w:p>
      <w:pPr>
        <w:pStyle w:val="Normal"/>
        <w:tabs>
          <w:tab w:val="left" w:pos="8505"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20 листопада 2017 року було проведено організаційне засідання конкурсних комісій по відбору керівників загальноосвітніх та дошкільних навчальних закладів. Члени комісії отримали пакет документів (рішення Київської міської ради, оголошення, наказ про конкурсну комісію, порядок денний, проект Регламенту роботи комісії). На засіданнях обрано голів, заступника голови та секретарів конкурсних комісій. </w:t>
      </w:r>
    </w:p>
    <w:p>
      <w:pPr>
        <w:pStyle w:val="Normal"/>
        <w:spacing w:lineRule="auto" w:line="240" w:before="0" w:after="0"/>
        <w:ind w:firstLine="708"/>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15 листопада 2017 року проведено тестування на визначення психологічної готовності претендента до роботи на посаді керівника навчального закладу. </w:t>
      </w:r>
    </w:p>
    <w:p>
      <w:pPr>
        <w:pStyle w:val="Normal"/>
        <w:spacing w:lineRule="auto" w:line="240" w:before="0" w:after="0"/>
        <w:ind w:firstLine="708"/>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22 листопада 2017 року проведено публічний захист перспективного плану розвитку навчального закладу претендентами на посаду керівників у режимі онлайн. Того ж дня конкурсними комісіями визначено переможців </w:t>
      </w:r>
      <w:r>
        <w:rPr>
          <w:rFonts w:eastAsia="Times New Roman" w:cs="Times New Roman" w:ascii="Times New Roman" w:hAnsi="Times New Roman"/>
          <w:sz w:val="28"/>
          <w:szCs w:val="28"/>
          <w:lang w:eastAsia="ru-RU"/>
        </w:rPr>
        <w:t>по відбору керівників дошкільних та загальноосвітніх навчальних закладів.</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 результатами конкурсного відбору 8 кандидатів на заміщення вакантних посад конкурсна комісія вирішила рекомендувати</w:t>
      </w: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rPr>
        <w:t xml:space="preserve">на заміщення вакантних посад керівників </w:t>
      </w:r>
      <w:r>
        <w:rPr>
          <w:rFonts w:eastAsia="Times New Roman" w:cs="Times New Roman" w:ascii="Times New Roman" w:hAnsi="Times New Roman"/>
          <w:b/>
          <w:sz w:val="28"/>
          <w:szCs w:val="28"/>
        </w:rPr>
        <w:t>дошкільних навчальних закладів</w:t>
      </w:r>
      <w:r>
        <w:rPr>
          <w:rFonts w:eastAsia="Times New Roman" w:cs="Times New Roman" w:ascii="Times New Roman" w:hAnsi="Times New Roman"/>
          <w:sz w:val="28"/>
          <w:szCs w:val="28"/>
        </w:rPr>
        <w:t xml:space="preserve"> міста Києва:</w:t>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Голосіївський район:</w:t>
      </w:r>
    </w:p>
    <w:p>
      <w:pPr>
        <w:pStyle w:val="Normal"/>
        <w:jc w:val="both"/>
        <w:rPr>
          <w:rFonts w:ascii="Times New Roman" w:hAnsi="Times New Roman" w:cs="Times New Roman"/>
          <w:sz w:val="28"/>
          <w:szCs w:val="28"/>
        </w:rPr>
      </w:pPr>
      <w:r>
        <w:rPr>
          <w:rFonts w:cs="Times New Roman" w:ascii="Times New Roman" w:hAnsi="Times New Roman"/>
          <w:sz w:val="28"/>
          <w:szCs w:val="28"/>
        </w:rPr>
        <w:t>1.Дошкільний навчальний заклад (ясла-садок) № 106 - Поліщук Яніну Леонідівну.</w:t>
      </w:r>
    </w:p>
    <w:p>
      <w:pPr>
        <w:pStyle w:val="Normal"/>
        <w:spacing w:lineRule="auto" w:line="240" w:before="0" w:after="0"/>
        <w:ind w:firstLine="708"/>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Дарницький район:</w:t>
      </w:r>
    </w:p>
    <w:p>
      <w:pPr>
        <w:pStyle w:val="Normal"/>
        <w:jc w:val="both"/>
        <w:rPr>
          <w:rFonts w:ascii="Times New Roman" w:hAnsi="Times New Roman" w:cs="Times New Roman"/>
          <w:sz w:val="28"/>
          <w:szCs w:val="28"/>
        </w:rPr>
      </w:pPr>
      <w:r>
        <w:rPr>
          <w:rFonts w:cs="Times New Roman" w:ascii="Times New Roman" w:hAnsi="Times New Roman"/>
          <w:sz w:val="28"/>
          <w:szCs w:val="28"/>
        </w:rPr>
        <w:t>1.Дошкільний навчальний заклад № 779 - Волянську Ольгу Петрівну.</w:t>
      </w:r>
    </w:p>
    <w:p>
      <w:pPr>
        <w:pStyle w:val="Normal"/>
        <w:spacing w:lineRule="auto" w:line="240" w:before="0" w:after="0"/>
        <w:ind w:firstLine="708"/>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Печерський район: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1.Дошкільний навчальний заклад № 48 - Чередніченко Світлану Володимирівну.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Шевченківський район: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1.Дошкільний навчальний заклад (ясла-садок) № 2</w:t>
      </w:r>
      <w:r>
        <w:rPr>
          <w:rFonts w:eastAsia="Times New Roman" w:cs="Times New Roman" w:ascii="Times New Roman" w:hAnsi="Times New Roman"/>
          <w:sz w:val="28"/>
          <w:szCs w:val="28"/>
        </w:rPr>
        <w:t xml:space="preserve"> - </w:t>
      </w:r>
      <w:r>
        <w:rPr>
          <w:rFonts w:cs="Times New Roman" w:ascii="Times New Roman" w:hAnsi="Times New Roman"/>
          <w:sz w:val="28"/>
          <w:szCs w:val="28"/>
        </w:rPr>
        <w:t>Самусенко Світлану Володимирівну;</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2.</w:t>
      </w:r>
      <w:r>
        <w:rPr>
          <w:rFonts w:cs="Times New Roman" w:ascii="Times New Roman" w:hAnsi="Times New Roman"/>
          <w:sz w:val="28"/>
          <w:szCs w:val="28"/>
        </w:rPr>
        <w:t>Дошкільний навчальний заклад (дитячий садок) компенсуючого типу (спеціальний) № 320 - Даниленко Оксану Геннадіївну;</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w:t>
      </w:r>
      <w:r>
        <w:rPr>
          <w:rFonts w:cs="Times New Roman" w:ascii="Times New Roman" w:hAnsi="Times New Roman"/>
          <w:sz w:val="28"/>
          <w:szCs w:val="28"/>
        </w:rPr>
        <w:t>Дошкільний навчальний заклад (ясла-садок) компенсуючого типу (санаторний) № 343 - Ролько Людмилу Василівну;</w:t>
      </w:r>
    </w:p>
    <w:p>
      <w:pPr>
        <w:pStyle w:val="Normal"/>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rPr>
        <w:t>4.</w:t>
      </w:r>
      <w:r>
        <w:rPr>
          <w:rFonts w:cs="Times New Roman" w:ascii="Times New Roman" w:hAnsi="Times New Roman"/>
          <w:sz w:val="28"/>
          <w:szCs w:val="28"/>
        </w:rPr>
        <w:t xml:space="preserve"> Дошкільний навчальний заклад (ясла-садок) № 465 - Стрельченко Наталію Михайлівну;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 Дошкільний навчальний заклад (ясла-садок) № 647 - Степанову Ірину Михайлівну.</w:t>
      </w:r>
    </w:p>
    <w:p>
      <w:pPr>
        <w:pStyle w:val="Normal"/>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 результатами конкурсного відбору 8 кандидатів на заміщення вакантних посад конкурсна комісія вирішила рекомендувати</w:t>
      </w: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rPr>
        <w:t xml:space="preserve">на заміщення вакантних посад керівників </w:t>
      </w:r>
      <w:r>
        <w:rPr>
          <w:rFonts w:eastAsia="Times New Roman" w:cs="Times New Roman" w:ascii="Times New Roman" w:hAnsi="Times New Roman"/>
          <w:b/>
          <w:sz w:val="28"/>
          <w:szCs w:val="28"/>
        </w:rPr>
        <w:t>загальноосвітніх навчальних закладів</w:t>
      </w:r>
      <w:r>
        <w:rPr>
          <w:rFonts w:eastAsia="Times New Roman" w:cs="Times New Roman" w:ascii="Times New Roman" w:hAnsi="Times New Roman"/>
          <w:sz w:val="28"/>
          <w:szCs w:val="28"/>
        </w:rPr>
        <w:t xml:space="preserve"> міста Києва:</w:t>
      </w:r>
    </w:p>
    <w:p>
      <w:pPr>
        <w:pStyle w:val="Normal"/>
        <w:spacing w:lineRule="auto" w:line="240" w:before="0" w:after="0"/>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8"/>
        <w:jc w:val="both"/>
        <w:rPr>
          <w:rFonts w:ascii="Times New Roman" w:hAnsi="Times New Roman"/>
          <w:b/>
          <w:b/>
          <w:sz w:val="28"/>
          <w:szCs w:val="28"/>
        </w:rPr>
      </w:pPr>
      <w:r>
        <w:rPr>
          <w:rFonts w:ascii="Times New Roman" w:hAnsi="Times New Roman"/>
          <w:b/>
          <w:sz w:val="28"/>
          <w:szCs w:val="28"/>
        </w:rPr>
        <w:t>Дарницький район: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1.Спеціальна школа  Ι–ΙΙ ступенів № 12 – Савчука Олега Антоновича.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2.Спеціалізована загальноосвітня школа Ι–ΙΙΙ ступенів № 274 з поглибленим вивченням іноземної мови – Новосядлу Олену Миколаївну.</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8"/>
        <w:jc w:val="both"/>
        <w:rPr>
          <w:rFonts w:ascii="Times New Roman" w:hAnsi="Times New Roman"/>
          <w:b/>
          <w:b/>
          <w:sz w:val="28"/>
          <w:szCs w:val="28"/>
        </w:rPr>
      </w:pPr>
      <w:r>
        <w:rPr>
          <w:rFonts w:ascii="Times New Roman" w:hAnsi="Times New Roman"/>
          <w:b/>
          <w:sz w:val="28"/>
          <w:szCs w:val="28"/>
          <w:lang w:val="ru-RU"/>
        </w:rPr>
        <w:t>Солом'янський</w:t>
      </w:r>
      <w:r>
        <w:rPr>
          <w:rFonts w:ascii="Times New Roman" w:hAnsi="Times New Roman"/>
          <w:b/>
          <w:sz w:val="28"/>
          <w:szCs w:val="28"/>
        </w:rPr>
        <w:t xml:space="preserve"> район: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1.Школа І ступеня № 310 «Творчість» – Барбазюк Оксану Аркадіївну.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b/>
          <w:b/>
          <w:sz w:val="28"/>
          <w:szCs w:val="28"/>
        </w:rPr>
      </w:pPr>
      <w:r>
        <w:rPr>
          <w:rFonts w:ascii="Times New Roman" w:hAnsi="Times New Roman"/>
          <w:b/>
          <w:sz w:val="28"/>
          <w:szCs w:val="28"/>
        </w:rPr>
        <w:t>Шевченківський район: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1.Спеціалізована загальноосвітня школа Ι–ΙΙΙ ступенів № 53 з поглибленим вивченням німецької мови – Панчук Ларису Анатоліївну.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2.Спеціалізована школа Ι–ΙΙΙ ступенів № 97 імені О.Теліги з поглибленим вивченням англійської мови – Гусєву Марію Валеріївну.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Конкурсною комісією з відбору керівників загальноосвітніх навчальних закладів комунальної власності територіальної громади міста Києва не рекомендовано жодного із кандидатів до школи Ι–ΙΙΙ ступенів № 70 Шевченківського району м. Києва (звернення педагогічного та батьківського колективів)</w:t>
      </w:r>
      <w:bookmarkStart w:id="0" w:name="_GoBack"/>
      <w:bookmarkEnd w:id="0"/>
      <w:r>
        <w:rPr>
          <w:rFonts w:ascii="Times New Roman" w:hAnsi="Times New Roman"/>
          <w:sz w:val="28"/>
          <w:szCs w:val="28"/>
        </w:rPr>
        <w:t>.</w:t>
      </w:r>
    </w:p>
    <w:p>
      <w:pPr>
        <w:pStyle w:val="Normal"/>
        <w:rPr/>
      </w:pPr>
      <w:r>
        <w:rPr/>
      </w:r>
    </w:p>
    <w:p>
      <w:pPr>
        <w:pStyle w:val="Normal"/>
        <w:widowControl/>
        <w:bidi w:val="0"/>
        <w:spacing w:lineRule="auto" w:line="276" w:before="0" w:after="200"/>
        <w:jc w:val="left"/>
        <w:rPr/>
      </w:pPr>
      <w:r>
        <w:rPr/>
      </w:r>
    </w:p>
    <w:sectPr>
      <w:type w:val="nextPage"/>
      <w:pgSz w:w="11906" w:h="16838"/>
      <w:pgMar w:left="1417" w:right="850" w:header="0" w:top="709" w:footer="0"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42f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f63037"/>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f63037"/>
    <w:pPr>
      <w:spacing w:lineRule="auto" w:line="240" w:before="0" w:after="0"/>
    </w:pPr>
    <w:rPr>
      <w:rFonts w:ascii="Tahoma" w:hAnsi="Tahoma" w:cs="Tahoma"/>
      <w:sz w:val="16"/>
      <w:szCs w:val="16"/>
    </w:rPr>
  </w:style>
  <w:style w:type="paragraph" w:styleId="NoSpacing">
    <w:name w:val="No Spacing"/>
    <w:uiPriority w:val="1"/>
    <w:qFormat/>
    <w:rsid w:val="007870a9"/>
    <w:pPr>
      <w:widowControl/>
      <w:bidi w:val="0"/>
      <w:spacing w:lineRule="auto" w:line="240" w:before="0" w:after="0"/>
      <w:jc w:val="left"/>
    </w:pPr>
    <w:rPr>
      <w:rFonts w:cs="Times New Roman" w:ascii="Calibri" w:hAnsi="Calibri" w:eastAsia="Calibri"/>
      <w:color w:val="00000A"/>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3342f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B568-2ABE-45E2-9F27-D514C95B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Application>LibreOffice/5.3.7.2$Windows_X86_64 LibreOffice_project/6b8ed514a9f8b44d37a1b96673cbbdd077e24059</Application>
  <Pages>2</Pages>
  <Words>538</Words>
  <Characters>3777</Characters>
  <CharactersWithSpaces>4309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2017-06-21T08:03:00Z</dcterms:created>
  <dc:creator>Леся Кузіна</dc:creator>
  <dc:description/>
  <dc:language>ru-RU</dc:language>
  <cp:lastModifiedBy>Таміла М. Федина</cp:lastModifiedBy>
  <cp:lastPrinted>2017-07-31T10:50:00Z</cp:lastPrinted>
  <dcterms:modified xsi:type="dcterms:W3CDTF">2017-11-24T08:09:00Z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