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52E" w:rsidRDefault="005D552E" w:rsidP="005D552E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D552E" w:rsidRPr="00334FC4" w:rsidRDefault="005D552E" w:rsidP="005D55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34FC4">
        <w:rPr>
          <w:rFonts w:ascii="Calibri" w:eastAsia="Times New Roman" w:hAnsi="Calibri" w:cs="Times New Roman"/>
          <w:noProof/>
          <w:lang w:eastAsia="uk-UA"/>
        </w:rPr>
        <w:drawing>
          <wp:anchor distT="0" distB="0" distL="114935" distR="114935" simplePos="0" relativeHeight="251659264" behindDoc="0" locked="0" layoutInCell="1" allowOverlap="1" wp14:anchorId="4D20D56A" wp14:editId="7FA80F42">
            <wp:simplePos x="0" y="0"/>
            <wp:positionH relativeFrom="margin">
              <wp:posOffset>2771775</wp:posOffset>
            </wp:positionH>
            <wp:positionV relativeFrom="paragraph">
              <wp:posOffset>-129540</wp:posOffset>
            </wp:positionV>
            <wp:extent cx="530860" cy="705485"/>
            <wp:effectExtent l="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7054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4FC4">
        <w:rPr>
          <w:rFonts w:ascii="Times New Roman" w:eastAsia="Calibri" w:hAnsi="Times New Roman" w:cs="Times New Roman"/>
          <w:sz w:val="28"/>
          <w:szCs w:val="28"/>
          <w:lang w:val="ru-RU"/>
        </w:rPr>
        <w:t>=6</w:t>
      </w:r>
    </w:p>
    <w:p w:rsidR="005D552E" w:rsidRPr="00334FC4" w:rsidRDefault="005D552E" w:rsidP="005D552E">
      <w:pPr>
        <w:spacing w:after="0" w:line="240" w:lineRule="auto"/>
        <w:jc w:val="center"/>
        <w:rPr>
          <w:rFonts w:ascii="Benguiat" w:eastAsia="Times New Roman" w:hAnsi="Benguiat" w:cs="Times New Roman"/>
          <w:b/>
          <w:spacing w:val="18"/>
          <w:w w:val="66"/>
          <w:sz w:val="56"/>
          <w:szCs w:val="56"/>
          <w:lang w:eastAsia="ru-RU"/>
        </w:rPr>
      </w:pPr>
      <w:r w:rsidRPr="00334FC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334FC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D552E" w:rsidRPr="00334FC4" w:rsidRDefault="005D552E" w:rsidP="005D552E">
      <w:pPr>
        <w:spacing w:after="0" w:line="240" w:lineRule="auto"/>
        <w:jc w:val="center"/>
        <w:rPr>
          <w:rFonts w:ascii="Benguiat" w:eastAsia="Times New Roman" w:hAnsi="Benguiat" w:cs="Times New Roman"/>
          <w:b/>
          <w:spacing w:val="18"/>
          <w:w w:val="66"/>
          <w:sz w:val="56"/>
          <w:szCs w:val="56"/>
          <w:lang w:eastAsia="ru-RU"/>
        </w:rPr>
      </w:pPr>
    </w:p>
    <w:p w:rsidR="005D552E" w:rsidRPr="00334FC4" w:rsidRDefault="005D552E" w:rsidP="005D552E">
      <w:pPr>
        <w:spacing w:after="0" w:line="240" w:lineRule="auto"/>
        <w:jc w:val="center"/>
        <w:rPr>
          <w:rFonts w:ascii="Benguiat" w:eastAsia="Times New Roman" w:hAnsi="Benguiat" w:cs="Times New Roman"/>
          <w:b/>
          <w:spacing w:val="18"/>
          <w:w w:val="66"/>
          <w:sz w:val="72"/>
          <w:szCs w:val="24"/>
          <w:lang w:eastAsia="ru-RU"/>
        </w:rPr>
      </w:pPr>
      <w:r w:rsidRPr="00334FC4">
        <w:rPr>
          <w:rFonts w:ascii="Benguiat" w:eastAsia="Times New Roman" w:hAnsi="Benguiat" w:cs="Times New Roman"/>
          <w:b/>
          <w:spacing w:val="18"/>
          <w:w w:val="66"/>
          <w:sz w:val="72"/>
          <w:szCs w:val="24"/>
          <w:lang w:val="ru-RU" w:eastAsia="ru-RU"/>
        </w:rPr>
        <w:t>КИ</w:t>
      </w:r>
      <w:r w:rsidRPr="00334FC4">
        <w:rPr>
          <w:rFonts w:ascii="Cambria" w:eastAsia="Times New Roman" w:hAnsi="Cambria" w:cs="Cambria"/>
          <w:b/>
          <w:spacing w:val="18"/>
          <w:w w:val="66"/>
          <w:sz w:val="72"/>
          <w:szCs w:val="24"/>
          <w:lang w:val="ru-RU" w:eastAsia="ru-RU"/>
        </w:rPr>
        <w:t>Ї</w:t>
      </w:r>
      <w:r w:rsidRPr="00334FC4">
        <w:rPr>
          <w:rFonts w:ascii="Benguiat" w:eastAsia="Times New Roman" w:hAnsi="Benguiat" w:cs="Benguiat"/>
          <w:b/>
          <w:spacing w:val="18"/>
          <w:w w:val="66"/>
          <w:sz w:val="72"/>
          <w:szCs w:val="24"/>
          <w:lang w:val="ru-RU" w:eastAsia="ru-RU"/>
        </w:rPr>
        <w:t>ВСЬКА</w:t>
      </w:r>
      <w:r w:rsidRPr="00334FC4">
        <w:rPr>
          <w:rFonts w:ascii="Benguiat" w:eastAsia="Times New Roman" w:hAnsi="Benguiat" w:cs="Times New Roman"/>
          <w:b/>
          <w:spacing w:val="18"/>
          <w:w w:val="66"/>
          <w:sz w:val="72"/>
          <w:szCs w:val="24"/>
          <w:lang w:val="ru-RU" w:eastAsia="ru-RU"/>
        </w:rPr>
        <w:t xml:space="preserve"> </w:t>
      </w:r>
      <w:r w:rsidRPr="00334FC4">
        <w:rPr>
          <w:rFonts w:ascii="Benguiat" w:eastAsia="Times New Roman" w:hAnsi="Benguiat" w:cs="Benguiat"/>
          <w:b/>
          <w:spacing w:val="18"/>
          <w:w w:val="66"/>
          <w:sz w:val="72"/>
          <w:szCs w:val="24"/>
          <w:lang w:val="ru-RU" w:eastAsia="ru-RU"/>
        </w:rPr>
        <w:t>М</w:t>
      </w:r>
      <w:r w:rsidRPr="00334FC4">
        <w:rPr>
          <w:rFonts w:ascii="Cambria" w:eastAsia="Times New Roman" w:hAnsi="Cambria" w:cs="Cambria"/>
          <w:b/>
          <w:spacing w:val="18"/>
          <w:w w:val="66"/>
          <w:sz w:val="72"/>
          <w:szCs w:val="24"/>
          <w:lang w:val="ru-RU" w:eastAsia="ru-RU"/>
        </w:rPr>
        <w:t>І</w:t>
      </w:r>
      <w:r w:rsidRPr="00334FC4">
        <w:rPr>
          <w:rFonts w:ascii="Benguiat" w:eastAsia="Times New Roman" w:hAnsi="Benguiat" w:cs="Benguiat"/>
          <w:b/>
          <w:spacing w:val="18"/>
          <w:w w:val="66"/>
          <w:sz w:val="72"/>
          <w:szCs w:val="24"/>
          <w:lang w:val="ru-RU" w:eastAsia="ru-RU"/>
        </w:rPr>
        <w:t>СЬКА</w:t>
      </w:r>
      <w:r w:rsidRPr="00334FC4">
        <w:rPr>
          <w:rFonts w:ascii="Benguiat" w:eastAsia="Times New Roman" w:hAnsi="Benguiat" w:cs="Times New Roman"/>
          <w:b/>
          <w:spacing w:val="18"/>
          <w:w w:val="66"/>
          <w:sz w:val="72"/>
          <w:szCs w:val="24"/>
          <w:lang w:val="ru-RU" w:eastAsia="ru-RU"/>
        </w:rPr>
        <w:t xml:space="preserve"> </w:t>
      </w:r>
      <w:r w:rsidRPr="00334FC4">
        <w:rPr>
          <w:rFonts w:ascii="Benguiat" w:eastAsia="Times New Roman" w:hAnsi="Benguiat" w:cs="Benguiat"/>
          <w:b/>
          <w:spacing w:val="18"/>
          <w:w w:val="66"/>
          <w:sz w:val="72"/>
          <w:szCs w:val="24"/>
          <w:lang w:val="ru-RU" w:eastAsia="ru-RU"/>
        </w:rPr>
        <w:t>РАДА</w:t>
      </w:r>
      <w:r>
        <w:rPr>
          <w:rFonts w:ascii="Benguiat" w:eastAsia="Times New Roman" w:hAnsi="Benguiat" w:cs="Benguiat"/>
          <w:b/>
          <w:spacing w:val="18"/>
          <w:w w:val="66"/>
          <w:sz w:val="72"/>
          <w:szCs w:val="24"/>
          <w:lang w:val="ru-RU" w:eastAsia="ru-RU"/>
        </w:rPr>
        <w:t xml:space="preserve">  </w:t>
      </w:r>
    </w:p>
    <w:p w:rsidR="005D552E" w:rsidRPr="00334FC4" w:rsidRDefault="005D552E" w:rsidP="005D552E">
      <w:pPr>
        <w:tabs>
          <w:tab w:val="center" w:pos="5858"/>
          <w:tab w:val="left" w:pos="8760"/>
        </w:tabs>
        <w:spacing w:after="0" w:line="240" w:lineRule="auto"/>
        <w:jc w:val="center"/>
        <w:rPr>
          <w:rFonts w:ascii="Benguiat" w:eastAsia="Times New Roman" w:hAnsi="Benguiat" w:cs="Times New Roman"/>
          <w:b/>
          <w:w w:val="90"/>
          <w:sz w:val="24"/>
          <w:szCs w:val="28"/>
          <w:lang w:eastAsia="ru-RU"/>
        </w:rPr>
      </w:pPr>
      <w:r w:rsidRPr="00334FC4">
        <w:rPr>
          <w:rFonts w:ascii="Cambria" w:eastAsia="Times New Roman" w:hAnsi="Cambria" w:cs="Cambria"/>
          <w:b/>
          <w:w w:val="90"/>
          <w:sz w:val="24"/>
          <w:szCs w:val="28"/>
          <w:lang w:val="ru-RU" w:eastAsia="ru-RU"/>
        </w:rPr>
        <w:t>І</w:t>
      </w:r>
      <w:r w:rsidRPr="00334FC4">
        <w:rPr>
          <w:rFonts w:ascii="Benguiat" w:eastAsia="Times New Roman" w:hAnsi="Benguiat" w:cs="Benguiat"/>
          <w:b/>
          <w:w w:val="90"/>
          <w:sz w:val="24"/>
          <w:szCs w:val="28"/>
          <w:lang w:val="ru-RU" w:eastAsia="ru-RU"/>
        </w:rPr>
        <w:t>Х</w:t>
      </w:r>
      <w:r w:rsidRPr="00334FC4">
        <w:rPr>
          <w:rFonts w:ascii="Benguiat" w:eastAsia="Times New Roman" w:hAnsi="Benguiat" w:cs="Times New Roman"/>
          <w:b/>
          <w:w w:val="90"/>
          <w:sz w:val="24"/>
          <w:szCs w:val="28"/>
          <w:lang w:eastAsia="ru-RU"/>
        </w:rPr>
        <w:t xml:space="preserve"> СКЛИКАННЯ</w:t>
      </w:r>
    </w:p>
    <w:p w:rsidR="005D552E" w:rsidRPr="00334FC4" w:rsidRDefault="005D552E" w:rsidP="005D552E">
      <w:pPr>
        <w:pBdr>
          <w:top w:val="thickThinSmallGap" w:sz="24" w:space="1" w:color="auto"/>
        </w:pBdr>
        <w:spacing w:after="0" w:line="240" w:lineRule="auto"/>
        <w:jc w:val="center"/>
        <w:rPr>
          <w:rFonts w:ascii="Benguiat" w:eastAsia="Times New Roman" w:hAnsi="Benguiat" w:cs="Times New Roman"/>
          <w:b/>
          <w:bCs/>
          <w:sz w:val="24"/>
          <w:szCs w:val="24"/>
          <w:lang w:eastAsia="ru-RU"/>
        </w:rPr>
      </w:pPr>
      <w:r w:rsidRPr="00334FC4">
        <w:rPr>
          <w:rFonts w:ascii="Benguiat" w:eastAsia="Times New Roman" w:hAnsi="Benguiat" w:cs="Times New Roman"/>
          <w:b/>
          <w:bCs/>
          <w:sz w:val="24"/>
          <w:szCs w:val="24"/>
          <w:lang w:val="ru-RU" w:eastAsia="ru-RU"/>
        </w:rPr>
        <w:t>ПОСТ</w:t>
      </w:r>
      <w:r w:rsidRPr="00334FC4">
        <w:rPr>
          <w:rFonts w:ascii="Cambria" w:eastAsia="Times New Roman" w:hAnsi="Cambria" w:cs="Cambria"/>
          <w:b/>
          <w:bCs/>
          <w:sz w:val="24"/>
          <w:szCs w:val="24"/>
          <w:lang w:val="ru-RU" w:eastAsia="ru-RU"/>
        </w:rPr>
        <w:t>І</w:t>
      </w:r>
      <w:r w:rsidRPr="00334FC4">
        <w:rPr>
          <w:rFonts w:ascii="Benguiat" w:eastAsia="Times New Roman" w:hAnsi="Benguiat" w:cs="Benguiat"/>
          <w:b/>
          <w:bCs/>
          <w:sz w:val="24"/>
          <w:szCs w:val="24"/>
          <w:lang w:val="ru-RU" w:eastAsia="ru-RU"/>
        </w:rPr>
        <w:t>ЙНА</w:t>
      </w:r>
      <w:r w:rsidRPr="00334FC4">
        <w:rPr>
          <w:rFonts w:ascii="Benguiat" w:eastAsia="Times New Roman" w:hAnsi="Benguiat" w:cs="Times New Roman"/>
          <w:b/>
          <w:bCs/>
          <w:sz w:val="24"/>
          <w:szCs w:val="24"/>
          <w:lang w:val="ru-RU" w:eastAsia="ru-RU"/>
        </w:rPr>
        <w:t xml:space="preserve"> </w:t>
      </w:r>
      <w:r w:rsidRPr="00334FC4">
        <w:rPr>
          <w:rFonts w:ascii="Benguiat" w:eastAsia="Times New Roman" w:hAnsi="Benguiat" w:cs="Benguiat"/>
          <w:b/>
          <w:bCs/>
          <w:sz w:val="24"/>
          <w:szCs w:val="24"/>
          <w:lang w:val="ru-RU" w:eastAsia="ru-RU"/>
        </w:rPr>
        <w:t>КОМ</w:t>
      </w:r>
      <w:r w:rsidRPr="00334FC4">
        <w:rPr>
          <w:rFonts w:ascii="Cambria" w:eastAsia="Times New Roman" w:hAnsi="Cambria" w:cs="Cambria"/>
          <w:b/>
          <w:bCs/>
          <w:sz w:val="24"/>
          <w:szCs w:val="24"/>
          <w:lang w:val="ru-RU" w:eastAsia="ru-RU"/>
        </w:rPr>
        <w:t>І</w:t>
      </w:r>
      <w:r w:rsidRPr="00334FC4">
        <w:rPr>
          <w:rFonts w:ascii="Benguiat" w:eastAsia="Times New Roman" w:hAnsi="Benguiat" w:cs="Benguiat"/>
          <w:b/>
          <w:bCs/>
          <w:sz w:val="24"/>
          <w:szCs w:val="24"/>
          <w:lang w:val="ru-RU" w:eastAsia="ru-RU"/>
        </w:rPr>
        <w:t>С</w:t>
      </w:r>
      <w:r w:rsidRPr="00334FC4">
        <w:rPr>
          <w:rFonts w:ascii="Cambria" w:eastAsia="Times New Roman" w:hAnsi="Cambria" w:cs="Cambria"/>
          <w:b/>
          <w:bCs/>
          <w:sz w:val="24"/>
          <w:szCs w:val="24"/>
          <w:lang w:val="ru-RU" w:eastAsia="ru-RU"/>
        </w:rPr>
        <w:t>І</w:t>
      </w:r>
      <w:r w:rsidRPr="00334FC4">
        <w:rPr>
          <w:rFonts w:ascii="Benguiat" w:eastAsia="Times New Roman" w:hAnsi="Benguiat" w:cs="Benguiat"/>
          <w:b/>
          <w:bCs/>
          <w:sz w:val="24"/>
          <w:szCs w:val="24"/>
          <w:lang w:val="ru-RU" w:eastAsia="ru-RU"/>
        </w:rPr>
        <w:t>Я</w:t>
      </w:r>
      <w:r w:rsidRPr="00334FC4">
        <w:rPr>
          <w:rFonts w:ascii="Benguiat" w:eastAsia="Times New Roman" w:hAnsi="Benguiat" w:cs="Times New Roman"/>
          <w:b/>
          <w:bCs/>
          <w:sz w:val="24"/>
          <w:szCs w:val="24"/>
          <w:lang w:val="ru-RU" w:eastAsia="ru-RU"/>
        </w:rPr>
        <w:t xml:space="preserve"> </w:t>
      </w:r>
      <w:r w:rsidRPr="00334FC4">
        <w:rPr>
          <w:rFonts w:ascii="Benguiat" w:eastAsia="Times New Roman" w:hAnsi="Benguiat" w:cs="Benguiat"/>
          <w:b/>
          <w:bCs/>
          <w:sz w:val="24"/>
          <w:szCs w:val="24"/>
          <w:lang w:val="ru-RU" w:eastAsia="ru-RU"/>
        </w:rPr>
        <w:t>З</w:t>
      </w:r>
      <w:r w:rsidRPr="00334FC4">
        <w:rPr>
          <w:rFonts w:ascii="Benguiat" w:eastAsia="Times New Roman" w:hAnsi="Benguiat" w:cs="Times New Roman"/>
          <w:b/>
          <w:bCs/>
          <w:sz w:val="24"/>
          <w:szCs w:val="24"/>
          <w:lang w:val="ru-RU" w:eastAsia="ru-RU"/>
        </w:rPr>
        <w:t xml:space="preserve"> </w:t>
      </w:r>
      <w:r w:rsidRPr="00334FC4">
        <w:rPr>
          <w:rFonts w:ascii="Benguiat" w:eastAsia="Times New Roman" w:hAnsi="Benguiat" w:cs="Benguiat"/>
          <w:b/>
          <w:bCs/>
          <w:sz w:val="24"/>
          <w:szCs w:val="24"/>
          <w:lang w:val="ru-RU" w:eastAsia="ru-RU"/>
        </w:rPr>
        <w:t>ПИТАНЬ</w:t>
      </w:r>
      <w:r w:rsidRPr="00334FC4">
        <w:rPr>
          <w:rFonts w:ascii="Benguiat" w:eastAsia="Times New Roman" w:hAnsi="Benguiat" w:cs="Times New Roman"/>
          <w:b/>
          <w:bCs/>
          <w:sz w:val="24"/>
          <w:szCs w:val="24"/>
          <w:lang w:val="ru-RU" w:eastAsia="ru-RU"/>
        </w:rPr>
        <w:t xml:space="preserve"> </w:t>
      </w:r>
      <w:r w:rsidRPr="00334FC4">
        <w:rPr>
          <w:rFonts w:ascii="Benguiat" w:eastAsia="Times New Roman" w:hAnsi="Benguiat" w:cs="Benguiat"/>
          <w:b/>
          <w:bCs/>
          <w:sz w:val="24"/>
          <w:szCs w:val="24"/>
          <w:lang w:val="ru-RU" w:eastAsia="ru-RU"/>
        </w:rPr>
        <w:t>КУЛЬТУРИ</w:t>
      </w:r>
      <w:r w:rsidRPr="00334FC4">
        <w:rPr>
          <w:rFonts w:ascii="Benguiat" w:eastAsia="Times New Roman" w:hAnsi="Benguiat" w:cs="Times New Roman"/>
          <w:b/>
          <w:bCs/>
          <w:sz w:val="24"/>
          <w:szCs w:val="24"/>
          <w:lang w:eastAsia="ru-RU"/>
        </w:rPr>
        <w:t xml:space="preserve">, </w:t>
      </w:r>
      <w:r w:rsidRPr="00334FC4">
        <w:rPr>
          <w:rFonts w:ascii="Benguiat" w:eastAsia="Times New Roman" w:hAnsi="Benguiat" w:cs="Times New Roman"/>
          <w:b/>
          <w:bCs/>
          <w:sz w:val="24"/>
          <w:szCs w:val="24"/>
          <w:lang w:val="ru-RU" w:eastAsia="ru-RU"/>
        </w:rPr>
        <w:t>ТУРИЗМУ</w:t>
      </w:r>
      <w:r w:rsidRPr="00334FC4">
        <w:rPr>
          <w:rFonts w:ascii="Benguiat" w:eastAsia="Times New Roman" w:hAnsi="Benguiat" w:cs="Times New Roman"/>
          <w:b/>
          <w:bCs/>
          <w:sz w:val="24"/>
          <w:szCs w:val="24"/>
          <w:lang w:eastAsia="ru-RU"/>
        </w:rPr>
        <w:t xml:space="preserve"> </w:t>
      </w:r>
    </w:p>
    <w:p w:rsidR="005D552E" w:rsidRPr="00334FC4" w:rsidRDefault="005D552E" w:rsidP="005D552E">
      <w:pPr>
        <w:pBdr>
          <w:top w:val="thickThinSmallGap" w:sz="24" w:space="1" w:color="auto"/>
        </w:pBdr>
        <w:spacing w:after="0" w:line="240" w:lineRule="auto"/>
        <w:jc w:val="center"/>
        <w:rPr>
          <w:rFonts w:ascii="Benguiat" w:eastAsia="Times New Roman" w:hAnsi="Benguiat" w:cs="Times New Roman"/>
          <w:b/>
          <w:bCs/>
          <w:sz w:val="24"/>
          <w:szCs w:val="24"/>
          <w:lang w:eastAsia="ru-RU"/>
        </w:rPr>
      </w:pPr>
      <w:r w:rsidRPr="00334FC4">
        <w:rPr>
          <w:rFonts w:ascii="Benguiat" w:eastAsia="Times New Roman" w:hAnsi="Benguiat" w:cs="Times New Roman"/>
          <w:b/>
          <w:bCs/>
          <w:sz w:val="24"/>
          <w:szCs w:val="24"/>
          <w:lang w:eastAsia="ru-RU"/>
        </w:rPr>
        <w:t>ТА СУСП</w:t>
      </w:r>
      <w:r w:rsidRPr="00334FC4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І</w:t>
      </w:r>
      <w:r w:rsidRPr="00334FC4">
        <w:rPr>
          <w:rFonts w:ascii="Benguiat" w:eastAsia="Times New Roman" w:hAnsi="Benguiat" w:cs="Benguiat"/>
          <w:b/>
          <w:bCs/>
          <w:sz w:val="24"/>
          <w:szCs w:val="24"/>
          <w:lang w:eastAsia="ru-RU"/>
        </w:rPr>
        <w:t>ЛЬНИХ</w:t>
      </w:r>
      <w:r w:rsidRPr="00334FC4">
        <w:rPr>
          <w:rFonts w:ascii="Benguiat" w:eastAsia="Times New Roman" w:hAnsi="Benguiat" w:cs="Times New Roman"/>
          <w:b/>
          <w:bCs/>
          <w:sz w:val="24"/>
          <w:szCs w:val="24"/>
          <w:lang w:eastAsia="ru-RU"/>
        </w:rPr>
        <w:t xml:space="preserve"> </w:t>
      </w:r>
      <w:r w:rsidRPr="00334FC4">
        <w:rPr>
          <w:rFonts w:ascii="Benguiat" w:eastAsia="Times New Roman" w:hAnsi="Benguiat" w:cs="Benguiat"/>
          <w:b/>
          <w:bCs/>
          <w:sz w:val="24"/>
          <w:szCs w:val="24"/>
          <w:lang w:eastAsia="ru-RU"/>
        </w:rPr>
        <w:t>КОМУН</w:t>
      </w:r>
      <w:r w:rsidRPr="00334FC4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І</w:t>
      </w:r>
      <w:r w:rsidRPr="00334FC4">
        <w:rPr>
          <w:rFonts w:ascii="Benguiat" w:eastAsia="Times New Roman" w:hAnsi="Benguiat" w:cs="Benguiat"/>
          <w:b/>
          <w:bCs/>
          <w:sz w:val="24"/>
          <w:szCs w:val="24"/>
          <w:lang w:eastAsia="ru-RU"/>
        </w:rPr>
        <w:t>КАЦ</w:t>
      </w:r>
      <w:r w:rsidRPr="00334FC4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І</w:t>
      </w:r>
      <w:r w:rsidRPr="00334FC4">
        <w:rPr>
          <w:rFonts w:ascii="Benguiat" w:eastAsia="Times New Roman" w:hAnsi="Benguiat" w:cs="Benguiat"/>
          <w:b/>
          <w:bCs/>
          <w:sz w:val="24"/>
          <w:szCs w:val="24"/>
          <w:lang w:eastAsia="ru-RU"/>
        </w:rPr>
        <w:t>Й</w:t>
      </w:r>
    </w:p>
    <w:p w:rsidR="005D552E" w:rsidRPr="007A059A" w:rsidRDefault="005D552E" w:rsidP="005D552E">
      <w:pPr>
        <w:pBdr>
          <w:top w:val="thinThickSmallGap" w:sz="24" w:space="1" w:color="auto"/>
        </w:pBdr>
        <w:spacing w:after="0" w:line="480" w:lineRule="auto"/>
        <w:rPr>
          <w:rFonts w:ascii="Times New Roman" w:eastAsia="Times New Roman" w:hAnsi="Times New Roman" w:cs="Times New Roman"/>
          <w:bCs/>
          <w:i/>
          <w:sz w:val="20"/>
          <w:szCs w:val="24"/>
          <w:lang w:eastAsia="ru-RU"/>
        </w:rPr>
      </w:pPr>
      <w:r w:rsidRPr="00334FC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вул. Хрещатик, 36, м. Київ, 01044                                               </w:t>
      </w:r>
      <w:r>
        <w:rPr>
          <w:rFonts w:ascii="Times New Roman" w:eastAsia="Times New Roman" w:hAnsi="Times New Roman" w:cs="Times New Roman"/>
          <w:bCs/>
          <w:i/>
          <w:sz w:val="20"/>
          <w:szCs w:val="24"/>
          <w:lang w:val="ru-RU" w:eastAsia="ru-RU"/>
        </w:rPr>
        <w:t xml:space="preserve">  </w:t>
      </w:r>
      <w:r w:rsidRPr="00334FC4">
        <w:rPr>
          <w:rFonts w:ascii="Times New Roman" w:eastAsia="Times New Roman" w:hAnsi="Times New Roman" w:cs="Times New Roman"/>
          <w:bCs/>
          <w:i/>
          <w:sz w:val="20"/>
          <w:szCs w:val="24"/>
          <w:lang w:val="ru-RU" w:eastAsia="ru-RU"/>
        </w:rPr>
        <w:t>тел./факс:</w:t>
      </w:r>
      <w:r w:rsidRPr="00334FC4">
        <w:rPr>
          <w:rFonts w:ascii="Times New Roman" w:eastAsia="Times New Roman" w:hAnsi="Times New Roman" w:cs="Times New Roman"/>
          <w:bCs/>
          <w:i/>
          <w:sz w:val="20"/>
          <w:szCs w:val="24"/>
          <w:lang w:eastAsia="ru-RU"/>
        </w:rPr>
        <w:t xml:space="preserve"> </w:t>
      </w:r>
      <w:r w:rsidRPr="00334FC4">
        <w:rPr>
          <w:rFonts w:ascii="Times New Roman" w:eastAsia="Times New Roman" w:hAnsi="Times New Roman" w:cs="Times New Roman"/>
          <w:bCs/>
          <w:i/>
          <w:sz w:val="20"/>
          <w:szCs w:val="24"/>
          <w:lang w:val="ru-RU" w:eastAsia="ru-RU"/>
        </w:rPr>
        <w:t>(044)</w:t>
      </w:r>
      <w:r w:rsidRPr="00334FC4">
        <w:rPr>
          <w:rFonts w:ascii="Times New Roman" w:eastAsia="Times New Roman" w:hAnsi="Times New Roman" w:cs="Times New Roman"/>
          <w:bCs/>
          <w:i/>
          <w:sz w:val="20"/>
          <w:szCs w:val="24"/>
          <w:lang w:eastAsia="ru-RU"/>
        </w:rPr>
        <w:t xml:space="preserve"> 202-73-05</w:t>
      </w:r>
      <w:r w:rsidRPr="00334FC4">
        <w:rPr>
          <w:rFonts w:ascii="Times New Roman" w:eastAsia="Times New Roman" w:hAnsi="Times New Roman" w:cs="Times New Roman"/>
          <w:bCs/>
          <w:i/>
          <w:sz w:val="20"/>
          <w:szCs w:val="24"/>
          <w:lang w:val="ru-RU" w:eastAsia="ru-RU"/>
        </w:rPr>
        <w:t>,</w:t>
      </w:r>
      <w:r w:rsidRPr="00334FC4">
        <w:rPr>
          <w:rFonts w:ascii="Times New Roman" w:eastAsia="Times New Roman" w:hAnsi="Times New Roman" w:cs="Times New Roman"/>
          <w:bCs/>
          <w:i/>
          <w:sz w:val="20"/>
          <w:szCs w:val="24"/>
          <w:lang w:eastAsia="ru-RU"/>
        </w:rPr>
        <w:t xml:space="preserve"> (044) 202-72-25</w:t>
      </w:r>
    </w:p>
    <w:p w:rsidR="005D552E" w:rsidRDefault="005D552E" w:rsidP="005D552E">
      <w:pPr>
        <w:widowControl w:val="0"/>
        <w:suppressAutoHyphens/>
        <w:autoSpaceDN w:val="0"/>
        <w:spacing w:after="0" w:line="240" w:lineRule="atLeast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fa-IR"/>
        </w:rPr>
      </w:pPr>
    </w:p>
    <w:p w:rsidR="005D552E" w:rsidRPr="001E76DD" w:rsidRDefault="005D552E" w:rsidP="005D552E">
      <w:pPr>
        <w:widowControl w:val="0"/>
        <w:suppressAutoHyphens/>
        <w:autoSpaceDN w:val="0"/>
        <w:spacing w:after="0" w:line="240" w:lineRule="atLeast"/>
        <w:textAlignment w:val="baseline"/>
        <w:rPr>
          <w:rFonts w:ascii="Times New Roman" w:eastAsia="SimSun" w:hAnsi="Times New Roman" w:cs="Times New Roman"/>
          <w:bCs/>
          <w:color w:val="000000"/>
          <w:kern w:val="3"/>
          <w:sz w:val="28"/>
          <w:szCs w:val="28"/>
          <w:u w:val="single"/>
          <w:lang w:eastAsia="zh-CN" w:bidi="fa-IR"/>
        </w:rPr>
      </w:pPr>
      <w:r>
        <w:rPr>
          <w:rFonts w:ascii="Times New Roman" w:eastAsia="SimSun" w:hAnsi="Times New Roman" w:cs="Times New Roman"/>
          <w:bCs/>
          <w:color w:val="000000"/>
          <w:kern w:val="3"/>
          <w:sz w:val="28"/>
          <w:szCs w:val="28"/>
          <w:u w:val="single"/>
          <w:lang w:eastAsia="zh-CN" w:bidi="fa-IR"/>
        </w:rPr>
        <w:t>12.07</w:t>
      </w:r>
      <w:r w:rsidRPr="001E76DD">
        <w:rPr>
          <w:rFonts w:ascii="Times New Roman" w:eastAsia="SimSun" w:hAnsi="Times New Roman" w:cs="Times New Roman"/>
          <w:bCs/>
          <w:color w:val="000000"/>
          <w:kern w:val="3"/>
          <w:sz w:val="28"/>
          <w:szCs w:val="28"/>
          <w:u w:val="single"/>
          <w:lang w:eastAsia="zh-CN" w:bidi="fa-IR"/>
        </w:rPr>
        <w:t>.2023</w:t>
      </w:r>
      <w:r w:rsidRPr="001E76DD">
        <w:rPr>
          <w:rFonts w:ascii="Times New Roman" w:eastAsia="SimSun" w:hAnsi="Times New Roman" w:cs="Times New Roman"/>
          <w:bCs/>
          <w:color w:val="000000"/>
          <w:kern w:val="3"/>
          <w:sz w:val="28"/>
          <w:szCs w:val="28"/>
          <w:lang w:eastAsia="zh-CN" w:bidi="fa-IR"/>
        </w:rPr>
        <w:t xml:space="preserve"> №</w:t>
      </w:r>
      <w:r>
        <w:rPr>
          <w:rFonts w:ascii="Times New Roman" w:eastAsia="SimSun" w:hAnsi="Times New Roman" w:cs="Times New Roman"/>
          <w:bCs/>
          <w:color w:val="000000"/>
          <w:kern w:val="3"/>
          <w:sz w:val="28"/>
          <w:szCs w:val="28"/>
          <w:lang w:eastAsia="zh-CN" w:bidi="fa-IR"/>
        </w:rPr>
        <w:t> </w:t>
      </w:r>
      <w:r>
        <w:rPr>
          <w:rFonts w:ascii="Times New Roman" w:eastAsia="SimSun" w:hAnsi="Times New Roman" w:cs="Times New Roman"/>
          <w:bCs/>
          <w:color w:val="000000"/>
          <w:kern w:val="3"/>
          <w:sz w:val="28"/>
          <w:szCs w:val="28"/>
          <w:u w:val="single"/>
          <w:lang w:eastAsia="zh-CN" w:bidi="fa-IR"/>
        </w:rPr>
        <w:t>08/292-302</w:t>
      </w:r>
    </w:p>
    <w:p w:rsidR="005D552E" w:rsidRDefault="005D552E" w:rsidP="005D552E">
      <w:pPr>
        <w:widowControl w:val="0"/>
        <w:suppressAutoHyphens/>
        <w:autoSpaceDN w:val="0"/>
        <w:spacing w:after="0" w:line="240" w:lineRule="atLeast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fa-IR"/>
        </w:rPr>
      </w:pPr>
    </w:p>
    <w:p w:rsidR="005D552E" w:rsidRDefault="005D552E" w:rsidP="005D552E">
      <w:pPr>
        <w:widowControl w:val="0"/>
        <w:suppressAutoHyphens/>
        <w:autoSpaceDN w:val="0"/>
        <w:spacing w:after="0" w:line="240" w:lineRule="atLeast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fa-IR"/>
        </w:rPr>
      </w:pPr>
    </w:p>
    <w:p w:rsidR="005D552E" w:rsidRPr="00BF3661" w:rsidRDefault="005D552E" w:rsidP="005D552E">
      <w:pPr>
        <w:widowControl w:val="0"/>
        <w:suppressAutoHyphens/>
        <w:autoSpaceDN w:val="0"/>
        <w:spacing w:after="0" w:line="240" w:lineRule="atLeast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fa-IR"/>
        </w:rPr>
      </w:pPr>
    </w:p>
    <w:p w:rsidR="005D552E" w:rsidRPr="00BF3661" w:rsidRDefault="005D552E" w:rsidP="005D552E">
      <w:pPr>
        <w:widowControl w:val="0"/>
        <w:suppressAutoHyphens/>
        <w:autoSpaceDN w:val="0"/>
        <w:spacing w:after="0" w:line="240" w:lineRule="atLeast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ja-JP" w:bidi="fa-IR"/>
        </w:rPr>
      </w:pPr>
      <w:r w:rsidRPr="00BF3661"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fa-IR"/>
        </w:rPr>
        <w:t xml:space="preserve">                     </w:t>
      </w:r>
      <w:r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fa-IR"/>
        </w:rPr>
        <w:t xml:space="preserve">                         Витяг з протоколу № 18/57</w:t>
      </w:r>
    </w:p>
    <w:p w:rsidR="005D552E" w:rsidRPr="00BF3661" w:rsidRDefault="005D552E" w:rsidP="005D552E">
      <w:pPr>
        <w:widowControl w:val="0"/>
        <w:suppressAutoHyphens/>
        <w:autoSpaceDN w:val="0"/>
        <w:spacing w:after="0" w:line="240" w:lineRule="atLeast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fa-IR"/>
        </w:rPr>
      </w:pPr>
      <w:r w:rsidRPr="00BF3661"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fa-IR"/>
        </w:rPr>
        <w:t>чергового засідання постійної комісії Київської міської ради</w:t>
      </w:r>
    </w:p>
    <w:p w:rsidR="005D552E" w:rsidRPr="00BF3661" w:rsidRDefault="005D552E" w:rsidP="005D552E">
      <w:pPr>
        <w:widowControl w:val="0"/>
        <w:suppressAutoHyphens/>
        <w:autoSpaceDN w:val="0"/>
        <w:spacing w:after="0" w:line="240" w:lineRule="atLeast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fa-IR"/>
        </w:rPr>
      </w:pPr>
      <w:r w:rsidRPr="00BF3661"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fa-IR"/>
        </w:rPr>
        <w:t>з питань культури, туризму та суспільних комунікацій (далі </w:t>
      </w:r>
      <w:r w:rsidRPr="00BF3661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zh-CN" w:bidi="fa-IR"/>
        </w:rPr>
        <w:t>– </w:t>
      </w:r>
      <w:r w:rsidRPr="00BF3661"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fa-IR"/>
        </w:rPr>
        <w:t>Комісії)</w:t>
      </w:r>
    </w:p>
    <w:p w:rsidR="005D552E" w:rsidRPr="00BF3661" w:rsidRDefault="005D552E" w:rsidP="005D552E">
      <w:pPr>
        <w:widowControl w:val="0"/>
        <w:suppressAutoHyphens/>
        <w:autoSpaceDN w:val="0"/>
        <w:snapToGrid w:val="0"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zh-CN" w:bidi="fa-IR"/>
        </w:rPr>
      </w:pPr>
    </w:p>
    <w:p w:rsidR="005D552E" w:rsidRPr="00BF3661" w:rsidRDefault="005D552E" w:rsidP="005D552E">
      <w:pPr>
        <w:widowControl w:val="0"/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3"/>
          <w:sz w:val="28"/>
          <w:szCs w:val="28"/>
          <w:lang w:eastAsia="zh-CN" w:bidi="fa-IR"/>
        </w:rPr>
      </w:pPr>
    </w:p>
    <w:p w:rsidR="005D552E" w:rsidRPr="009C5A1B" w:rsidRDefault="005D552E" w:rsidP="005D552E">
      <w:pPr>
        <w:widowControl w:val="0"/>
        <w:suppressAutoHyphens/>
        <w:autoSpaceDN w:val="0"/>
        <w:snapToGrid w:val="0"/>
        <w:spacing w:after="0" w:line="240" w:lineRule="atLeast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ru-RU" w:eastAsia="zh-CN" w:bidi="fa-IR"/>
        </w:rPr>
      </w:pPr>
      <w:r w:rsidRPr="00BF3661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eastAsia="zh-CN" w:bidi="fa-IR"/>
        </w:rPr>
        <w:t>від</w:t>
      </w:r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zh-CN" w:bidi="fa-IR"/>
        </w:rPr>
        <w:t xml:space="preserve"> 12.07</w:t>
      </w:r>
      <w:r w:rsidRPr="00BF366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zh-CN" w:bidi="fa-IR"/>
        </w:rPr>
        <w:t xml:space="preserve">.2023 </w:t>
      </w:r>
    </w:p>
    <w:p w:rsidR="005D552E" w:rsidRPr="00BF3661" w:rsidRDefault="005D552E" w:rsidP="005D552E">
      <w:pPr>
        <w:widowControl w:val="0"/>
        <w:suppressAutoHyphens/>
        <w:autoSpaceDN w:val="0"/>
        <w:snapToGrid w:val="0"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eastAsia="zh-CN" w:bidi="fa-IR"/>
        </w:rPr>
      </w:pPr>
    </w:p>
    <w:p w:rsidR="005D552E" w:rsidRPr="00715D65" w:rsidRDefault="005D552E" w:rsidP="005D552E">
      <w:pPr>
        <w:widowControl w:val="0"/>
        <w:suppressAutoHyphens/>
        <w:autoSpaceDN w:val="0"/>
        <w:snapToGrid w:val="0"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ru-RU" w:eastAsia="zh-CN" w:bidi="fa-IR"/>
        </w:rPr>
      </w:pPr>
      <w:r w:rsidRPr="009C720C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eastAsia="zh-CN" w:bidi="fa-IR"/>
        </w:rPr>
        <w:t>Місце проведення</w:t>
      </w:r>
      <w:r w:rsidRPr="009C720C"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eastAsia="zh-CN" w:bidi="fa-IR"/>
        </w:rPr>
        <w:t xml:space="preserve">: </w:t>
      </w:r>
      <w:r w:rsidRPr="009C720C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zh-CN" w:bidi="fa-IR"/>
        </w:rPr>
        <w:t>Київська</w:t>
      </w:r>
      <w:r w:rsidRPr="00F60845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ru-RU" w:eastAsia="zh-CN" w:bidi="fa-IR"/>
        </w:rPr>
        <w:t xml:space="preserve"> </w:t>
      </w:r>
      <w:r w:rsidRPr="009C720C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zh-CN" w:bidi="fa-IR"/>
        </w:rPr>
        <w:t xml:space="preserve"> міська</w:t>
      </w:r>
      <w:r w:rsidRPr="00F60845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ru-RU" w:eastAsia="zh-CN" w:bidi="fa-IR"/>
        </w:rPr>
        <w:t xml:space="preserve"> </w:t>
      </w:r>
      <w:r w:rsidRPr="009C720C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zh-CN" w:bidi="fa-IR"/>
        </w:rPr>
        <w:t xml:space="preserve"> рада, </w:t>
      </w:r>
      <w:r w:rsidRPr="00F60845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ru-RU" w:eastAsia="zh-CN" w:bidi="fa-IR"/>
        </w:rPr>
        <w:t xml:space="preserve"> </w:t>
      </w:r>
      <w:r w:rsidRPr="009C720C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zh-CN" w:bidi="fa-IR"/>
        </w:rPr>
        <w:t xml:space="preserve">м. Київ, </w:t>
      </w:r>
      <w:r w:rsidRPr="00F60845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ru-RU" w:eastAsia="zh-CN" w:bidi="fa-IR"/>
        </w:rPr>
        <w:t xml:space="preserve"> </w:t>
      </w:r>
      <w:r w:rsidRPr="009C720C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zh-CN" w:bidi="fa-IR"/>
        </w:rPr>
        <w:t xml:space="preserve">вул. Хрещатик, </w:t>
      </w:r>
      <w:r w:rsidRPr="00F60845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ru-RU" w:eastAsia="zh-CN" w:bidi="fa-IR"/>
        </w:rPr>
        <w:t xml:space="preserve"> </w:t>
      </w:r>
      <w:r w:rsidRPr="009C720C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zh-CN" w:bidi="fa-IR"/>
        </w:rPr>
        <w:t xml:space="preserve">36, </w:t>
      </w:r>
      <w:r w:rsidRPr="00F60845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ru-RU" w:eastAsia="zh-CN" w:bidi="fa-IR"/>
        </w:rPr>
        <w:t xml:space="preserve"> </w:t>
      </w:r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zh-CN" w:bidi="fa-IR"/>
        </w:rPr>
        <w:t>кулуари</w:t>
      </w:r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zh-CN" w:bidi="fa-IR"/>
        </w:rPr>
        <w:t xml:space="preserve"> </w:t>
      </w:r>
      <w:r w:rsidRPr="00715D65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ru-RU" w:eastAsia="zh-CN" w:bidi="fa-IR"/>
        </w:rPr>
        <w:t xml:space="preserve"> </w:t>
      </w:r>
    </w:p>
    <w:p w:rsidR="005D552E" w:rsidRPr="009C720C" w:rsidRDefault="005D552E" w:rsidP="005D552E">
      <w:pPr>
        <w:widowControl w:val="0"/>
        <w:suppressAutoHyphens/>
        <w:autoSpaceDN w:val="0"/>
        <w:snapToGrid w:val="0"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zh-CN" w:bidi="fa-IR"/>
        </w:rPr>
      </w:pPr>
      <w:r w:rsidRPr="00715D65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ru-RU" w:eastAsia="zh-CN" w:bidi="fa-IR"/>
        </w:rPr>
        <w:t xml:space="preserve">                                   </w:t>
      </w:r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zh-CN" w:bidi="fa-IR"/>
        </w:rPr>
        <w:t>(4</w:t>
      </w:r>
      <w:r w:rsidRPr="009C720C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zh-CN" w:bidi="fa-IR"/>
        </w:rPr>
        <w:noBreakHyphen/>
        <w:t>й</w:t>
      </w:r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zh-CN" w:bidi="fa-IR"/>
        </w:rPr>
        <w:t xml:space="preserve"> поверх), початок засідання – 12.30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zh-CN"/>
        </w:rPr>
        <w:t>.</w:t>
      </w:r>
    </w:p>
    <w:p w:rsidR="005D552E" w:rsidRPr="009C720C" w:rsidRDefault="005D552E" w:rsidP="005D552E">
      <w:pPr>
        <w:widowControl w:val="0"/>
        <w:suppressAutoHyphens/>
        <w:autoSpaceDN w:val="0"/>
        <w:snapToGrid w:val="0"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zh-CN" w:bidi="fa-IR"/>
        </w:rPr>
      </w:pPr>
    </w:p>
    <w:p w:rsidR="005D552E" w:rsidRPr="009C720C" w:rsidRDefault="005D552E" w:rsidP="005D552E">
      <w:pPr>
        <w:widowControl w:val="0"/>
        <w:suppressAutoHyphens/>
        <w:autoSpaceDN w:val="0"/>
        <w:snapToGrid w:val="0"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zh-CN" w:bidi="fa-IR"/>
        </w:rPr>
      </w:pPr>
    </w:p>
    <w:p w:rsidR="005D552E" w:rsidRPr="009C720C" w:rsidRDefault="005D552E" w:rsidP="005D552E">
      <w:pPr>
        <w:widowControl w:val="0"/>
        <w:suppressAutoHyphens/>
        <w:autoSpaceDN w:val="0"/>
        <w:snapToGrid w:val="0"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zh-CN" w:bidi="fa-IR"/>
        </w:rPr>
      </w:pPr>
      <w:r w:rsidRPr="009C720C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eastAsia="zh-CN" w:bidi="fa-IR"/>
        </w:rPr>
        <w:t>Склад Комісії</w:t>
      </w:r>
      <w:r w:rsidRPr="009C720C"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eastAsia="zh-CN" w:bidi="fa-IR"/>
        </w:rPr>
        <w:t>: 3</w:t>
      </w:r>
      <w:r w:rsidRPr="009C720C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zh-CN" w:bidi="fa-IR"/>
        </w:rPr>
        <w:t xml:space="preserve"> депутати Київської міської ради: </w:t>
      </w:r>
    </w:p>
    <w:p w:rsidR="005D552E" w:rsidRPr="009C720C" w:rsidRDefault="005D552E" w:rsidP="005D552E">
      <w:pPr>
        <w:suppressAutoHyphens/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zh-CN"/>
        </w:rPr>
      </w:pPr>
      <w:r w:rsidRPr="009C720C">
        <w:rPr>
          <w:rFonts w:ascii="Times New Roman" w:eastAsia="Times New Roman" w:hAnsi="Times New Roman" w:cs="Times New Roman"/>
          <w:kern w:val="2"/>
          <w:sz w:val="28"/>
          <w:szCs w:val="20"/>
          <w:lang w:eastAsia="zh-CN"/>
        </w:rPr>
        <w:t xml:space="preserve">МУХА Вікторія </w:t>
      </w:r>
      <w:proofErr w:type="spellStart"/>
      <w:r w:rsidRPr="009C720C">
        <w:rPr>
          <w:rFonts w:ascii="Times New Roman" w:eastAsia="Times New Roman" w:hAnsi="Times New Roman" w:cs="Times New Roman"/>
          <w:kern w:val="2"/>
          <w:sz w:val="28"/>
          <w:szCs w:val="20"/>
          <w:lang w:eastAsia="zh-CN"/>
        </w:rPr>
        <w:t>Вячеславівна</w:t>
      </w:r>
      <w:proofErr w:type="spellEnd"/>
      <w:r w:rsidRPr="009C720C">
        <w:rPr>
          <w:rFonts w:ascii="Times New Roman" w:eastAsia="Times New Roman" w:hAnsi="Times New Roman" w:cs="Times New Roman"/>
          <w:kern w:val="2"/>
          <w:sz w:val="28"/>
          <w:szCs w:val="20"/>
          <w:lang w:eastAsia="zh-CN"/>
        </w:rPr>
        <w:t xml:space="preserve"> – голова Комісії; </w:t>
      </w:r>
    </w:p>
    <w:p w:rsidR="005D552E" w:rsidRPr="009C720C" w:rsidRDefault="005D552E" w:rsidP="005D552E">
      <w:pPr>
        <w:suppressAutoHyphens/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val="ru-RU" w:eastAsia="zh-CN"/>
        </w:rPr>
      </w:pPr>
      <w:r w:rsidRPr="009C720C">
        <w:rPr>
          <w:rFonts w:ascii="Times New Roman" w:eastAsia="Times New Roman" w:hAnsi="Times New Roman" w:cs="Times New Roman"/>
          <w:kern w:val="2"/>
          <w:sz w:val="28"/>
          <w:szCs w:val="20"/>
          <w:lang w:eastAsia="zh-CN"/>
        </w:rPr>
        <w:t xml:space="preserve">БОГАТОВ Костянтин Володимирович – заступник голови Комісії; </w:t>
      </w:r>
    </w:p>
    <w:p w:rsidR="005D552E" w:rsidRPr="009C720C" w:rsidRDefault="005D552E" w:rsidP="005D552E">
      <w:pPr>
        <w:suppressAutoHyphens/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zh-CN"/>
        </w:rPr>
      </w:pPr>
      <w:r w:rsidRPr="009C720C">
        <w:rPr>
          <w:rFonts w:ascii="Times New Roman" w:eastAsia="Times New Roman" w:hAnsi="Times New Roman" w:cs="Times New Roman"/>
          <w:kern w:val="2"/>
          <w:sz w:val="28"/>
          <w:szCs w:val="20"/>
          <w:lang w:eastAsia="zh-CN"/>
        </w:rPr>
        <w:t xml:space="preserve">АНДРУСИШИН Володимир Йосифович – секретар Комісії. </w:t>
      </w:r>
      <w:r w:rsidRPr="009C720C">
        <w:rPr>
          <w:rFonts w:ascii="Times New Roman" w:eastAsia="Times New Roman" w:hAnsi="Times New Roman" w:cs="Times New Roman"/>
          <w:kern w:val="2"/>
          <w:sz w:val="28"/>
          <w:szCs w:val="20"/>
          <w:lang w:eastAsia="zh-CN"/>
        </w:rPr>
        <w:tab/>
      </w:r>
    </w:p>
    <w:p w:rsidR="005D552E" w:rsidRPr="009C720C" w:rsidRDefault="005D552E" w:rsidP="005D552E">
      <w:pPr>
        <w:suppressAutoHyphens/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zh-CN"/>
        </w:rPr>
      </w:pPr>
    </w:p>
    <w:p w:rsidR="005D552E" w:rsidRPr="009C720C" w:rsidRDefault="005D552E" w:rsidP="005D552E">
      <w:pPr>
        <w:widowControl w:val="0"/>
        <w:suppressAutoHyphens/>
        <w:autoSpaceDN w:val="0"/>
        <w:snapToGrid w:val="0"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zh-CN" w:bidi="fa-IR"/>
        </w:rPr>
      </w:pPr>
      <w:r w:rsidRPr="009C720C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eastAsia="zh-CN" w:bidi="fa-IR"/>
        </w:rPr>
        <w:t xml:space="preserve">Присутні: </w:t>
      </w:r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eastAsia="zh-CN" w:bidi="fa-IR"/>
        </w:rPr>
        <w:t>2</w:t>
      </w:r>
      <w:r w:rsidRPr="009C720C"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eastAsia="zh-CN" w:bidi="fa-IR"/>
        </w:rPr>
        <w:t xml:space="preserve"> </w:t>
      </w:r>
      <w:r w:rsidRPr="009C720C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zh-CN" w:bidi="fa-IR"/>
        </w:rPr>
        <w:t>депутати Київської міської ради, члени Комісії:</w:t>
      </w:r>
    </w:p>
    <w:p w:rsidR="005D552E" w:rsidRDefault="005D552E" w:rsidP="005D552E">
      <w:pPr>
        <w:suppressAutoHyphens/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zh-CN"/>
        </w:rPr>
      </w:pPr>
      <w:r w:rsidRPr="009C720C">
        <w:rPr>
          <w:rFonts w:ascii="Times New Roman" w:eastAsia="Times New Roman" w:hAnsi="Times New Roman" w:cs="Times New Roman"/>
          <w:kern w:val="2"/>
          <w:sz w:val="28"/>
          <w:szCs w:val="20"/>
          <w:lang w:eastAsia="zh-CN"/>
        </w:rPr>
        <w:t xml:space="preserve">МУХА Вікторія </w:t>
      </w:r>
      <w:proofErr w:type="spellStart"/>
      <w:r w:rsidRPr="009C720C">
        <w:rPr>
          <w:rFonts w:ascii="Times New Roman" w:eastAsia="Times New Roman" w:hAnsi="Times New Roman" w:cs="Times New Roman"/>
          <w:kern w:val="2"/>
          <w:sz w:val="28"/>
          <w:szCs w:val="20"/>
          <w:lang w:eastAsia="zh-CN"/>
        </w:rPr>
        <w:t>Вячеславівна</w:t>
      </w:r>
      <w:proofErr w:type="spellEnd"/>
      <w:r w:rsidRPr="009C720C">
        <w:rPr>
          <w:rFonts w:ascii="Times New Roman" w:eastAsia="Times New Roman" w:hAnsi="Times New Roman" w:cs="Times New Roman"/>
          <w:kern w:val="2"/>
          <w:sz w:val="28"/>
          <w:szCs w:val="20"/>
          <w:lang w:eastAsia="zh-CN"/>
        </w:rPr>
        <w:t xml:space="preserve"> – голова Комісії; </w:t>
      </w:r>
    </w:p>
    <w:p w:rsidR="005D552E" w:rsidRDefault="005D552E" w:rsidP="005D552E">
      <w:pPr>
        <w:suppressAutoHyphens/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zh-CN"/>
        </w:rPr>
      </w:pPr>
      <w:r w:rsidRPr="009C720C">
        <w:rPr>
          <w:rFonts w:ascii="Times New Roman" w:eastAsia="Times New Roman" w:hAnsi="Times New Roman" w:cs="Times New Roman"/>
          <w:kern w:val="2"/>
          <w:sz w:val="28"/>
          <w:szCs w:val="20"/>
          <w:lang w:eastAsia="zh-CN"/>
        </w:rPr>
        <w:t>АНДРУСИШИН Володимир Йосифович – секретар Комісії.</w:t>
      </w:r>
    </w:p>
    <w:p w:rsidR="005D552E" w:rsidRDefault="005D552E" w:rsidP="005D552E">
      <w:pPr>
        <w:suppressAutoHyphens/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zh-CN"/>
        </w:rPr>
      </w:pPr>
    </w:p>
    <w:p w:rsidR="005D552E" w:rsidRDefault="005D552E" w:rsidP="005D552E">
      <w:pPr>
        <w:suppressAutoHyphens/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zh-CN"/>
        </w:rPr>
      </w:pPr>
      <w:r w:rsidRPr="00BA3DE9">
        <w:rPr>
          <w:rFonts w:ascii="Times New Roman" w:eastAsia="Times New Roman" w:hAnsi="Times New Roman" w:cs="Times New Roman"/>
          <w:b/>
          <w:kern w:val="2"/>
          <w:sz w:val="28"/>
          <w:szCs w:val="20"/>
          <w:lang w:eastAsia="zh-CN"/>
        </w:rPr>
        <w:t>Відсутні: 1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zh-CN"/>
        </w:rPr>
        <w:t xml:space="preserve"> депутат, член Комісії:</w:t>
      </w:r>
    </w:p>
    <w:p w:rsidR="005D552E" w:rsidRDefault="005D552E" w:rsidP="005D552E">
      <w:pPr>
        <w:suppressAutoHyphens/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zh-CN"/>
        </w:rPr>
      </w:pPr>
      <w:r w:rsidRPr="009C720C">
        <w:rPr>
          <w:rFonts w:ascii="Times New Roman" w:eastAsia="Times New Roman" w:hAnsi="Times New Roman" w:cs="Times New Roman"/>
          <w:kern w:val="2"/>
          <w:sz w:val="28"/>
          <w:szCs w:val="20"/>
          <w:lang w:eastAsia="zh-CN"/>
        </w:rPr>
        <w:t>БОГАТОВ Костянтин Володимир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zh-CN"/>
        </w:rPr>
        <w:t xml:space="preserve">ович – заступник голови Комісії. </w:t>
      </w:r>
    </w:p>
    <w:p w:rsidR="005D552E" w:rsidRDefault="005D552E" w:rsidP="005D552E">
      <w:pPr>
        <w:suppressAutoHyphens/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zh-CN"/>
        </w:rPr>
      </w:pPr>
    </w:p>
    <w:p w:rsidR="005D552E" w:rsidRDefault="005D552E" w:rsidP="005D552E">
      <w:pPr>
        <w:widowControl w:val="0"/>
        <w:suppressAutoHyphens/>
        <w:autoSpaceDN w:val="0"/>
        <w:snapToGrid w:val="0"/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kern w:val="3"/>
          <w:sz w:val="28"/>
          <w:szCs w:val="28"/>
          <w:lang w:eastAsia="zh-CN" w:bidi="fa-IR"/>
        </w:rPr>
      </w:pPr>
      <w:r w:rsidRPr="00BF3661">
        <w:rPr>
          <w:rFonts w:ascii="Times New Roman" w:eastAsia="Calibri" w:hAnsi="Times New Roman" w:cs="Times New Roman"/>
          <w:b/>
          <w:bCs/>
          <w:color w:val="000000"/>
          <w:kern w:val="3"/>
          <w:sz w:val="28"/>
          <w:szCs w:val="28"/>
          <w:lang w:eastAsia="zh-CN" w:bidi="fa-IR"/>
        </w:rPr>
        <w:t>Запрошені та присутні:</w:t>
      </w:r>
    </w:p>
    <w:p w:rsidR="005D552E" w:rsidRPr="008E23A8" w:rsidRDefault="005D552E" w:rsidP="005D552E">
      <w:pPr>
        <w:widowControl w:val="0"/>
        <w:suppressAutoHyphens/>
        <w:autoSpaceDN w:val="0"/>
        <w:snapToGrid w:val="0"/>
        <w:spacing w:after="0" w:line="24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bCs/>
          <w:color w:val="000000"/>
          <w:kern w:val="3"/>
          <w:sz w:val="28"/>
          <w:szCs w:val="28"/>
          <w:lang w:eastAsia="zh-CN" w:bidi="fa-IR"/>
        </w:rPr>
      </w:pPr>
      <w:r w:rsidRPr="008E23A8">
        <w:rPr>
          <w:rFonts w:ascii="Times New Roman" w:eastAsia="Calibri" w:hAnsi="Times New Roman" w:cs="Times New Roman"/>
          <w:bCs/>
          <w:color w:val="000000"/>
          <w:kern w:val="3"/>
          <w:sz w:val="28"/>
          <w:szCs w:val="28"/>
          <w:lang w:eastAsia="zh-CN" w:bidi="fa-IR"/>
        </w:rPr>
        <w:t xml:space="preserve">ЛЕЛЮК Роман Валерійович </w:t>
      </w:r>
      <w:r>
        <w:rPr>
          <w:rFonts w:ascii="Times New Roman" w:eastAsia="Calibri" w:hAnsi="Times New Roman" w:cs="Times New Roman"/>
          <w:bCs/>
          <w:color w:val="000000"/>
          <w:kern w:val="3"/>
          <w:sz w:val="28"/>
          <w:szCs w:val="28"/>
          <w:lang w:eastAsia="zh-CN" w:bidi="fa-IR"/>
        </w:rPr>
        <w:t>–</w:t>
      </w:r>
      <w:r w:rsidRPr="008E23A8">
        <w:rPr>
          <w:rFonts w:ascii="Times New Roman" w:eastAsia="Calibri" w:hAnsi="Times New Roman" w:cs="Times New Roman"/>
          <w:bCs/>
          <w:color w:val="000000"/>
          <w:kern w:val="3"/>
          <w:sz w:val="28"/>
          <w:szCs w:val="28"/>
          <w:lang w:eastAsia="zh-CN" w:bidi="fa-IR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kern w:val="3"/>
          <w:sz w:val="28"/>
          <w:szCs w:val="28"/>
          <w:lang w:eastAsia="zh-CN" w:bidi="fa-IR"/>
        </w:rPr>
        <w:t xml:space="preserve">директор </w:t>
      </w:r>
      <w:r w:rsidRPr="00F2399B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fa-IR"/>
        </w:rPr>
        <w:t xml:space="preserve">Департаменту суспільних комунікацій </w:t>
      </w:r>
      <w:r w:rsidRPr="00F2399B">
        <w:rPr>
          <w:rFonts w:ascii="Times New Roman" w:eastAsia="Calibri" w:hAnsi="Times New Roman" w:cs="Times New Roman"/>
          <w:bCs/>
          <w:color w:val="000000"/>
          <w:kern w:val="3"/>
          <w:sz w:val="28"/>
          <w:szCs w:val="28"/>
          <w:lang w:eastAsia="zh-CN" w:bidi="fa-IR"/>
        </w:rPr>
        <w:t xml:space="preserve">виконавчого органу Київської міської ради (Київської </w:t>
      </w:r>
      <w:r w:rsidRPr="00F2399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міської державної </w:t>
      </w:r>
      <w:r w:rsidRPr="00F2399B">
        <w:rPr>
          <w:rFonts w:ascii="Times New Roman" w:eastAsia="Calibri" w:hAnsi="Times New Roman" w:cs="Times New Roman"/>
          <w:bCs/>
          <w:color w:val="000000"/>
          <w:kern w:val="3"/>
          <w:sz w:val="28"/>
          <w:szCs w:val="28"/>
          <w:lang w:eastAsia="zh-CN" w:bidi="fa-IR"/>
        </w:rPr>
        <w:t>адміністрації)</w:t>
      </w:r>
      <w:r>
        <w:rPr>
          <w:rFonts w:ascii="Times New Roman" w:eastAsia="Calibri" w:hAnsi="Times New Roman" w:cs="Times New Roman"/>
          <w:bCs/>
          <w:color w:val="000000"/>
          <w:kern w:val="3"/>
          <w:sz w:val="28"/>
          <w:szCs w:val="28"/>
          <w:lang w:eastAsia="zh-CN" w:bidi="fa-IR"/>
        </w:rPr>
        <w:t>;</w:t>
      </w:r>
    </w:p>
    <w:p w:rsidR="005D552E" w:rsidRPr="000A1A16" w:rsidRDefault="005D552E" w:rsidP="005D552E">
      <w:pPr>
        <w:widowControl w:val="0"/>
        <w:suppressAutoHyphens/>
        <w:autoSpaceDN w:val="0"/>
        <w:snapToGrid w:val="0"/>
        <w:spacing w:after="0" w:line="24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kern w:val="3"/>
          <w:sz w:val="28"/>
          <w:szCs w:val="28"/>
          <w:lang w:eastAsia="zh-CN" w:bidi="fa-IR"/>
        </w:rPr>
      </w:pPr>
      <w:r w:rsidRPr="00F2399B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fa-IR"/>
        </w:rPr>
        <w:t>ШИБАНОВ Ярослав Ми</w:t>
      </w: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fa-IR"/>
        </w:rPr>
        <w:t xml:space="preserve">колайович – начальник відділу </w:t>
      </w:r>
      <w:r w:rsidRPr="00F2399B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fa-IR"/>
        </w:rPr>
        <w:t xml:space="preserve">Департаменту </w:t>
      </w:r>
      <w:r w:rsidRPr="00F2399B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fa-IR"/>
        </w:rPr>
        <w:lastRenderedPageBreak/>
        <w:t xml:space="preserve">суспільних комунікацій </w:t>
      </w:r>
      <w:r w:rsidRPr="00F2399B">
        <w:rPr>
          <w:rFonts w:ascii="Times New Roman" w:eastAsia="Calibri" w:hAnsi="Times New Roman" w:cs="Times New Roman"/>
          <w:bCs/>
          <w:color w:val="000000"/>
          <w:kern w:val="3"/>
          <w:sz w:val="28"/>
          <w:szCs w:val="28"/>
          <w:lang w:eastAsia="zh-CN" w:bidi="fa-IR"/>
        </w:rPr>
        <w:t xml:space="preserve">виконавчого органу Київської міської ради (Київської </w:t>
      </w:r>
      <w:r w:rsidRPr="00F2399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міської державної </w:t>
      </w:r>
      <w:r w:rsidRPr="00F2399B">
        <w:rPr>
          <w:rFonts w:ascii="Times New Roman" w:eastAsia="Calibri" w:hAnsi="Times New Roman" w:cs="Times New Roman"/>
          <w:bCs/>
          <w:color w:val="000000"/>
          <w:kern w:val="3"/>
          <w:sz w:val="28"/>
          <w:szCs w:val="28"/>
          <w:lang w:eastAsia="zh-CN" w:bidi="fa-IR"/>
        </w:rPr>
        <w:t>адміністрації)</w:t>
      </w:r>
      <w:r>
        <w:rPr>
          <w:rFonts w:ascii="Times New Roman" w:eastAsia="Calibri" w:hAnsi="Times New Roman" w:cs="Times New Roman"/>
          <w:bCs/>
          <w:color w:val="000000"/>
          <w:kern w:val="3"/>
          <w:sz w:val="28"/>
          <w:szCs w:val="28"/>
          <w:lang w:eastAsia="zh-CN" w:bidi="fa-IR"/>
        </w:rPr>
        <w:t>, секретар Комісії з питань найменувань</w:t>
      </w:r>
      <w:r w:rsidRPr="00F2399B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fa-IR"/>
        </w:rPr>
        <w:t xml:space="preserve">;    </w:t>
      </w:r>
    </w:p>
    <w:p w:rsidR="005D552E" w:rsidRDefault="005D552E" w:rsidP="005D552E">
      <w:pPr>
        <w:widowControl w:val="0"/>
        <w:suppressAutoHyphens/>
        <w:autoSpaceDN w:val="0"/>
        <w:snapToGrid w:val="0"/>
        <w:spacing w:after="0" w:line="240" w:lineRule="atLeast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fa-IR"/>
        </w:rPr>
      </w:pPr>
      <w:r w:rsidRPr="0022579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fa-IR"/>
        </w:rPr>
        <w:t xml:space="preserve">          МАРТИНЕНКО-КУШЛЯНСЬКИЙ </w:t>
      </w:r>
      <w:proofErr w:type="spellStart"/>
      <w:r w:rsidRPr="0022579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fa-IR"/>
        </w:rPr>
        <w:t>Тиміш</w:t>
      </w:r>
      <w:proofErr w:type="spellEnd"/>
      <w:r w:rsidRPr="0022579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fa-IR"/>
        </w:rPr>
        <w:t xml:space="preserve"> Олександрович – громадський активіст, член </w:t>
      </w:r>
      <w:r w:rsidRPr="0022579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робочої групи з опрацювання пропозицій та формування переліку об’єктів міського підпорядкування, назви яких пов’язані з російською федерацією та/або її союзниками (сателітами)</w:t>
      </w:r>
      <w:r w:rsidRPr="0022579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fa-IR"/>
        </w:rPr>
        <w:t>;</w:t>
      </w:r>
    </w:p>
    <w:p w:rsidR="005D552E" w:rsidRDefault="005D552E" w:rsidP="005D552E">
      <w:pPr>
        <w:spacing w:after="0" w:line="20" w:lineRule="atLeast"/>
        <w:ind w:firstLine="708"/>
        <w:jc w:val="both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fa-IR"/>
        </w:rPr>
      </w:pPr>
      <w:r w:rsidRPr="0022579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fa-IR"/>
        </w:rPr>
        <w:t>ОСТРОВСЬКИЙ Павло Вікторович – помічник народного депутата Верховної Ради України Лозинського Р.</w:t>
      </w: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fa-IR"/>
        </w:rPr>
        <w:t> М.</w:t>
      </w:r>
    </w:p>
    <w:p w:rsidR="005D552E" w:rsidRPr="002F40F5" w:rsidRDefault="005D552E" w:rsidP="005D552E">
      <w:pPr>
        <w:widowControl w:val="0"/>
        <w:suppressAutoHyphens/>
        <w:autoSpaceDN w:val="0"/>
        <w:snapToGrid w:val="0"/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kern w:val="3"/>
          <w:sz w:val="28"/>
          <w:szCs w:val="28"/>
          <w:lang w:eastAsia="zh-CN" w:bidi="fa-IR"/>
        </w:rPr>
      </w:pPr>
      <w:r w:rsidRPr="00C70A8E">
        <w:rPr>
          <w:rFonts w:ascii="Times New Roman" w:eastAsia="Calibri" w:hAnsi="Times New Roman" w:cs="Times New Roman"/>
          <w:b/>
          <w:bCs/>
          <w:color w:val="000000"/>
          <w:kern w:val="3"/>
          <w:sz w:val="28"/>
          <w:szCs w:val="28"/>
          <w:lang w:eastAsia="zh-CN" w:bidi="fa-IR"/>
        </w:rPr>
        <w:t xml:space="preserve">                                            </w:t>
      </w:r>
    </w:p>
    <w:p w:rsidR="005D552E" w:rsidRPr="00BF3661" w:rsidRDefault="005D552E" w:rsidP="005D552E">
      <w:pPr>
        <w:widowControl w:val="0"/>
        <w:suppressAutoHyphens/>
        <w:autoSpaceDN w:val="0"/>
        <w:snapToGrid w:val="0"/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kern w:val="3"/>
          <w:sz w:val="28"/>
          <w:szCs w:val="28"/>
          <w:lang w:eastAsia="zh-CN" w:bidi="fa-IR"/>
        </w:rPr>
      </w:pPr>
    </w:p>
    <w:p w:rsidR="005D552E" w:rsidRDefault="005D552E" w:rsidP="005D552E">
      <w:pPr>
        <w:widowControl w:val="0"/>
        <w:suppressAutoHyphens/>
        <w:autoSpaceDN w:val="0"/>
        <w:snapToGrid w:val="0"/>
        <w:spacing w:after="0" w:line="24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kern w:val="3"/>
          <w:sz w:val="28"/>
          <w:szCs w:val="28"/>
          <w:lang w:eastAsia="zh-CN" w:bidi="fa-IR"/>
        </w:rPr>
      </w:pPr>
      <w:r w:rsidRPr="00BF3661">
        <w:rPr>
          <w:rFonts w:ascii="Times New Roman" w:eastAsia="Calibri" w:hAnsi="Times New Roman" w:cs="Times New Roman"/>
          <w:b/>
          <w:bCs/>
          <w:color w:val="000000"/>
          <w:kern w:val="3"/>
          <w:sz w:val="28"/>
          <w:szCs w:val="28"/>
          <w:lang w:eastAsia="zh-CN" w:bidi="fa-IR"/>
        </w:rPr>
        <w:t xml:space="preserve">                                    </w:t>
      </w:r>
      <w:r>
        <w:rPr>
          <w:rFonts w:ascii="Times New Roman" w:eastAsia="Calibri" w:hAnsi="Times New Roman" w:cs="Times New Roman"/>
          <w:b/>
          <w:bCs/>
          <w:color w:val="000000"/>
          <w:kern w:val="3"/>
          <w:sz w:val="28"/>
          <w:szCs w:val="28"/>
          <w:lang w:eastAsia="zh-CN" w:bidi="fa-IR"/>
        </w:rPr>
        <w:t xml:space="preserve">      </w:t>
      </w:r>
      <w:r w:rsidRPr="00BF3661">
        <w:rPr>
          <w:rFonts w:ascii="Times New Roman" w:eastAsia="Calibri" w:hAnsi="Times New Roman" w:cs="Times New Roman"/>
          <w:b/>
          <w:bCs/>
          <w:color w:val="000000"/>
          <w:kern w:val="3"/>
          <w:sz w:val="28"/>
          <w:szCs w:val="28"/>
          <w:lang w:eastAsia="zh-CN" w:bidi="fa-IR"/>
        </w:rPr>
        <w:t>Порядок денний:</w:t>
      </w:r>
    </w:p>
    <w:p w:rsidR="005D552E" w:rsidRPr="0079673A" w:rsidRDefault="005D552E" w:rsidP="005D552E">
      <w:pPr>
        <w:widowControl w:val="0"/>
        <w:suppressAutoHyphens/>
        <w:autoSpaceDN w:val="0"/>
        <w:snapToGrid w:val="0"/>
        <w:spacing w:after="0" w:line="24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kern w:val="3"/>
          <w:sz w:val="28"/>
          <w:szCs w:val="28"/>
          <w:lang w:eastAsia="zh-CN" w:bidi="fa-IR"/>
        </w:rPr>
      </w:pPr>
    </w:p>
    <w:p w:rsidR="005D552E" w:rsidRPr="00DB6AFD" w:rsidRDefault="005D552E" w:rsidP="005D552E">
      <w:pPr>
        <w:widowControl w:val="0"/>
        <w:suppressAutoHyphens/>
        <w:autoSpaceDN w:val="0"/>
        <w:snapToGrid w:val="0"/>
        <w:spacing w:after="0" w:line="240" w:lineRule="atLeast"/>
        <w:ind w:firstLine="567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zh-CN" w:bidi="fa-IR"/>
        </w:rPr>
      </w:pPr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zh-CN" w:bidi="fa-IR"/>
        </w:rPr>
        <w:t xml:space="preserve">6. </w:t>
      </w:r>
      <w:r w:rsidRPr="00DB6AFD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zh-CN" w:bidi="fa-IR"/>
        </w:rPr>
        <w:t>Про обговорення питання щодо стану перейменування об’єктів міського підпорядкування протягом 2014</w:t>
      </w:r>
      <w:r w:rsidRPr="0022579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fa-IR"/>
        </w:rPr>
        <w:t>–</w:t>
      </w:r>
      <w:r w:rsidRPr="00DB6AFD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zh-CN" w:bidi="fa-IR"/>
        </w:rPr>
        <w:t>2023 років та вжиття відповідних організаційно</w:t>
      </w:r>
      <w:r w:rsidRPr="00DB6AFD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zh-CN" w:bidi="fa-IR"/>
        </w:rPr>
        <w:noBreakHyphen/>
        <w:t>правових і господарських заходів.</w:t>
      </w:r>
    </w:p>
    <w:p w:rsidR="005D552E" w:rsidRDefault="005D552E" w:rsidP="005D552E">
      <w:pPr>
        <w:widowControl w:val="0"/>
        <w:suppressAutoHyphens/>
        <w:autoSpaceDN w:val="0"/>
        <w:snapToGrid w:val="0"/>
        <w:spacing w:after="0" w:line="240" w:lineRule="atLeast"/>
        <w:ind w:firstLine="567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zh-CN" w:bidi="fa-IR"/>
        </w:rPr>
      </w:pPr>
    </w:p>
    <w:p w:rsidR="005D552E" w:rsidRDefault="005D552E" w:rsidP="005D552E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3661">
        <w:rPr>
          <w:rFonts w:ascii="Times New Roman" w:eastAsia="Calibri" w:hAnsi="Times New Roman" w:cs="Times New Roman"/>
          <w:b/>
          <w:sz w:val="28"/>
          <w:szCs w:val="28"/>
        </w:rPr>
        <w:t>Розгляд (обговорення) питань порядку денного:</w:t>
      </w:r>
    </w:p>
    <w:p w:rsidR="005D552E" w:rsidRPr="0062326A" w:rsidRDefault="005D552E" w:rsidP="005D552E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D552E" w:rsidRPr="00DB6AFD" w:rsidRDefault="005D552E" w:rsidP="005D552E">
      <w:pPr>
        <w:widowControl w:val="0"/>
        <w:suppressAutoHyphens/>
        <w:autoSpaceDN w:val="0"/>
        <w:snapToGrid w:val="0"/>
        <w:spacing w:after="0" w:line="240" w:lineRule="atLeast"/>
        <w:ind w:firstLine="567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zh-CN" w:bidi="fa-IR"/>
        </w:rPr>
      </w:pPr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zh-CN" w:bidi="fa-IR"/>
        </w:rPr>
        <w:t xml:space="preserve">6. </w:t>
      </w:r>
      <w:r w:rsidRPr="00DB6AFD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zh-CN" w:bidi="fa-IR"/>
        </w:rPr>
        <w:t>Про обговорення питання щодо стану перейменування об’єктів міського підпорядкування протягом 2014</w:t>
      </w:r>
      <w:r w:rsidRPr="0022579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fa-IR"/>
        </w:rPr>
        <w:t>–</w:t>
      </w:r>
      <w:r w:rsidRPr="00DB6AFD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zh-CN" w:bidi="fa-IR"/>
        </w:rPr>
        <w:t>2023 років та вжиття відповідних організаційно</w:t>
      </w:r>
      <w:r w:rsidRPr="00DB6AFD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zh-CN" w:bidi="fa-IR"/>
        </w:rPr>
        <w:noBreakHyphen/>
        <w:t>правових і господарських заходів.</w:t>
      </w:r>
    </w:p>
    <w:p w:rsidR="005D552E" w:rsidRDefault="005D552E" w:rsidP="005D552E">
      <w:pPr>
        <w:widowControl w:val="0"/>
        <w:suppressAutoHyphens/>
        <w:autoSpaceDN w:val="0"/>
        <w:snapToGrid w:val="0"/>
        <w:spacing w:after="0" w:line="240" w:lineRule="atLeast"/>
        <w:ind w:firstLine="567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zh-CN" w:bidi="fa-IR"/>
        </w:rPr>
      </w:pPr>
    </w:p>
    <w:p w:rsidR="005D552E" w:rsidRPr="00B65E75" w:rsidRDefault="005D552E" w:rsidP="005D5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02">
        <w:rPr>
          <w:rFonts w:ascii="Times New Roman" w:eastAsia="Calibri" w:hAnsi="Times New Roman" w:cs="Times New Roman"/>
          <w:sz w:val="28"/>
          <w:szCs w:val="28"/>
        </w:rPr>
        <w:t xml:space="preserve">СЛУХАЛИ: </w:t>
      </w:r>
      <w:r w:rsidRPr="007B1D02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МУХУ В. В., головуючу на засіданні, 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яка поінформувала, що </w:t>
      </w:r>
      <w:r w:rsidRPr="00B40E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 2014-2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023 років було перейменовано </w:t>
      </w:r>
      <w:r w:rsidRPr="004F100C">
        <w:rPr>
          <w:rFonts w:ascii="Times New Roman" w:eastAsia="Times New Roman" w:hAnsi="Times New Roman" w:cs="Times New Roman"/>
          <w:sz w:val="28"/>
          <w:szCs w:val="28"/>
          <w:lang w:eastAsia="ru-RU"/>
        </w:rPr>
        <w:t>561</w:t>
      </w:r>
      <w:r w:rsidRPr="00B40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них, зокрема,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 в рамках декомунізації та </w:t>
      </w:r>
      <w:r w:rsidRPr="00671653">
        <w:rPr>
          <w:rFonts w:ascii="Times New Roman" w:eastAsia="Times New Roman" w:hAnsi="Times New Roman" w:cs="Times New Roman"/>
          <w:sz w:val="28"/>
          <w:szCs w:val="28"/>
          <w:lang w:eastAsia="ru-RU"/>
        </w:rPr>
        <w:t>313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русифікації. Станом на сьогодні планується перейменувати орієнтовно ще 70 об’єктів. </w:t>
      </w:r>
      <w:r w:rsidRPr="00B40E93"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Виконання рішень про перейменування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об’єктів топоніміки пов’язане </w:t>
      </w:r>
      <w:r w:rsidRPr="00B40E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 проведенням низки заходів, як організаційно-правового (внесення змін до реєстрів та баз даних, до картографічних матеріалів, перейменування зупинок наземного транспорту тощо), так і господарського (виготовлення та заміна будинкових, вуличних, </w:t>
      </w:r>
      <w:proofErr w:type="spellStart"/>
      <w:r w:rsidRPr="00B40E93">
        <w:rPr>
          <w:rFonts w:ascii="Times New Roman" w:eastAsia="Times New Roman" w:hAnsi="Times New Roman" w:cs="Times New Roman"/>
          <w:sz w:val="28"/>
          <w:szCs w:val="20"/>
          <w:lang w:eastAsia="ru-RU"/>
        </w:rPr>
        <w:t>зупинкових</w:t>
      </w:r>
      <w:proofErr w:type="spellEnd"/>
      <w:r w:rsidRPr="00B40E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покажчиків) характеру. Необхідність оптимізації та упорядкування таких процесів, що виникли у зв’язку зі зміною найменувань об’єктів міського підпорядкування протягом 2014-2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023 років, </w:t>
      </w:r>
      <w:r w:rsidRPr="00B65E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вимагає тимчасового </w:t>
      </w:r>
      <w:r w:rsidRPr="00B65E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призупинення розгляду</w:t>
      </w:r>
      <w:r w:rsidRPr="00B40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питань </w:t>
      </w:r>
      <w:r w:rsidRPr="00B40E93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перейменування об’єктів міського підпорядкування у місті Києві. Протягом цього часу міською та районною владою всі необхідні заходи можуть бути здійснені в повному обсязі та без зайвого поспіху.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Запропонувала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D02F3">
        <w:rPr>
          <w:rFonts w:ascii="Times New Roman" w:hAnsi="Times New Roman" w:cs="Times New Roman"/>
          <w:sz w:val="28"/>
          <w:szCs w:val="28"/>
        </w:rPr>
        <w:t xml:space="preserve">ідготувати </w:t>
      </w:r>
      <w:r>
        <w:rPr>
          <w:rFonts w:ascii="Times New Roman" w:hAnsi="Times New Roman" w:cs="Times New Roman"/>
          <w:sz w:val="28"/>
          <w:szCs w:val="28"/>
        </w:rPr>
        <w:t xml:space="preserve">за поданням </w:t>
      </w:r>
      <w:r w:rsidRPr="00DD0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постійної комісії Київської міської ради з питань культури, туризму та суспільних комунікацій і</w:t>
      </w:r>
      <w:r w:rsidRPr="00DD0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постійної комісії Київської міської ради з питань місцевого самоврядування та зовнішніх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2F3">
        <w:rPr>
          <w:rFonts w:ascii="Times New Roman" w:hAnsi="Times New Roman" w:cs="Times New Roman"/>
          <w:sz w:val="28"/>
          <w:szCs w:val="28"/>
        </w:rPr>
        <w:t xml:space="preserve">відповідний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Київської міської ради «Про деякі питання розгляду питань щодо перейменування </w:t>
      </w:r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zh-CN" w:bidi="fa-IR"/>
        </w:rPr>
        <w:t xml:space="preserve">об’єктів міського підпорядкування» та вжити відповідних організаційно-правових заходів щодо розгляду цього </w:t>
      </w:r>
      <w:proofErr w:type="spellStart"/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zh-CN" w:bidi="fa-IR"/>
        </w:rPr>
        <w:t>проєкту</w:t>
      </w:r>
      <w:proofErr w:type="spellEnd"/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zh-CN" w:bidi="fa-IR"/>
        </w:rPr>
        <w:t xml:space="preserve"> рішення на пленарному засіданні сесії Київської міської ради 13.07.2023.</w:t>
      </w:r>
    </w:p>
    <w:p w:rsidR="005D552E" w:rsidRPr="00EB7DC7" w:rsidRDefault="005D552E" w:rsidP="005D552E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ВИСТУПИЛИ: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 ОСТРОВСЬКИЙ П. О., ЛЕЛЮК Р. В., які підтримали таку пропозицію. Запропоновано опрацювати питання </w:t>
      </w:r>
      <w:r>
        <w:rPr>
          <w:rFonts w:ascii="Times New Roman" w:eastAsia="Calibri" w:hAnsi="Times New Roman" w:cs="Times New Roman"/>
          <w:bCs/>
          <w:color w:val="000000"/>
          <w:kern w:val="3"/>
          <w:sz w:val="28"/>
          <w:szCs w:val="28"/>
          <w:lang w:eastAsia="zh-CN" w:bidi="fa-IR"/>
        </w:rPr>
        <w:t xml:space="preserve">про можливість долучення Департаменту </w:t>
      </w:r>
      <w:r w:rsidRPr="001B2B0D">
        <w:rPr>
          <w:rFonts w:ascii="Times New Roman" w:eastAsia="Calibri" w:hAnsi="Times New Roman" w:cs="Times New Roman"/>
          <w:bCs/>
          <w:color w:val="000000"/>
          <w:kern w:val="3"/>
          <w:sz w:val="28"/>
          <w:szCs w:val="28"/>
          <w:lang w:eastAsia="zh-CN" w:bidi="fa-IR"/>
        </w:rPr>
        <w:t xml:space="preserve">інформаційно-комунікаційних технологій </w:t>
      </w:r>
      <w:r w:rsidRPr="00F2399B">
        <w:rPr>
          <w:rFonts w:ascii="Times New Roman" w:eastAsia="Calibri" w:hAnsi="Times New Roman" w:cs="Times New Roman"/>
          <w:bCs/>
          <w:color w:val="000000"/>
          <w:kern w:val="3"/>
          <w:sz w:val="28"/>
          <w:szCs w:val="28"/>
          <w:lang w:eastAsia="zh-CN" w:bidi="fa-IR"/>
        </w:rPr>
        <w:t xml:space="preserve">виконавчого органу Київської міської ради (Київської </w:t>
      </w:r>
      <w:r w:rsidRPr="00F2399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міської державної </w:t>
      </w:r>
      <w:r w:rsidRPr="00F2399B">
        <w:rPr>
          <w:rFonts w:ascii="Times New Roman" w:eastAsia="Calibri" w:hAnsi="Times New Roman" w:cs="Times New Roman"/>
          <w:bCs/>
          <w:color w:val="000000"/>
          <w:kern w:val="3"/>
          <w:sz w:val="28"/>
          <w:szCs w:val="28"/>
          <w:lang w:eastAsia="zh-CN" w:bidi="fa-IR"/>
        </w:rPr>
        <w:t>адміністрації)</w:t>
      </w:r>
      <w:r>
        <w:rPr>
          <w:rFonts w:ascii="Times New Roman" w:eastAsia="Calibri" w:hAnsi="Times New Roman" w:cs="Times New Roman"/>
          <w:bCs/>
          <w:color w:val="000000"/>
          <w:kern w:val="3"/>
          <w:sz w:val="28"/>
          <w:szCs w:val="28"/>
          <w:lang w:eastAsia="zh-CN" w:bidi="fa-IR"/>
        </w:rPr>
        <w:t xml:space="preserve"> до </w:t>
      </w:r>
      <w:r w:rsidRPr="00A15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проведення </w:t>
      </w:r>
      <w:r w:rsidRPr="00A15C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інформаційно-комунікаційної кампанії щодо виконання законів України «Про засудження комуністичного та націонал-соціалістичного (нацистського) тоталітарних режимів в Україні та заборону пропаганди їхньої символіки» та «</w:t>
      </w:r>
      <w:r w:rsidRPr="00A15C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 засудження та заборону пропаганди російської імперської політики в Україні і деколонізацію топонімії»</w:t>
      </w:r>
      <w:r w:rsidRPr="00A15C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A15C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території міста Києва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552E" w:rsidRDefault="005D552E" w:rsidP="005D552E">
      <w:pPr>
        <w:spacing w:after="0" w:line="240" w:lineRule="atLeast"/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zh-CN" w:bidi="fa-IR"/>
        </w:rPr>
      </w:pPr>
      <w:r w:rsidRPr="002F40F5">
        <w:rPr>
          <w:rFonts w:ascii="Times New Roman" w:eastAsia="Calibri" w:hAnsi="Times New Roman" w:cs="Times New Roman"/>
          <w:sz w:val="28"/>
          <w:szCs w:val="28"/>
        </w:rPr>
        <w:t xml:space="preserve">ВИРІШИЛИ: </w:t>
      </w: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C362DB">
        <w:rPr>
          <w:rFonts w:ascii="Times New Roman" w:hAnsi="Times New Roman" w:cs="Times New Roman"/>
          <w:sz w:val="28"/>
          <w:szCs w:val="28"/>
        </w:rPr>
        <w:t xml:space="preserve">постійній комісії Київської міської ради з питань культури, туризму та суспільних комунікацій спільно з постійною комісією Київської міської ради з питань місцевого самоврядування та зовнішніх </w:t>
      </w:r>
      <w:proofErr w:type="spellStart"/>
      <w:r w:rsidRPr="00C362DB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C362DB">
        <w:rPr>
          <w:rFonts w:ascii="Times New Roman" w:hAnsi="Times New Roman" w:cs="Times New Roman"/>
          <w:sz w:val="28"/>
          <w:szCs w:val="28"/>
        </w:rPr>
        <w:t xml:space="preserve"> підготувати відповідний </w:t>
      </w:r>
      <w:proofErr w:type="spellStart"/>
      <w:r w:rsidRPr="00C362DB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362DB">
        <w:rPr>
          <w:rFonts w:ascii="Times New Roman" w:hAnsi="Times New Roman" w:cs="Times New Roman"/>
          <w:sz w:val="28"/>
          <w:szCs w:val="28"/>
        </w:rPr>
        <w:t xml:space="preserve"> рішення Київської міської ради «Про деякі питання розгляду питань щодо перейменування </w:t>
      </w:r>
      <w:r w:rsidRPr="00C362D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zh-CN" w:bidi="fa-IR"/>
        </w:rPr>
        <w:t xml:space="preserve">об’єктів міського підпорядкування» та вжити відповідних організаційно-правових заходів щодо розгляду цього </w:t>
      </w:r>
      <w:proofErr w:type="spellStart"/>
      <w:r w:rsidRPr="00C362D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zh-CN" w:bidi="fa-IR"/>
        </w:rPr>
        <w:t>проєкту</w:t>
      </w:r>
      <w:proofErr w:type="spellEnd"/>
      <w:r w:rsidRPr="00C362D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zh-CN" w:bidi="fa-IR"/>
        </w:rPr>
        <w:t xml:space="preserve"> рішення на пленарному засіданні сесії Київської міської ради 13.07.2023.</w:t>
      </w:r>
    </w:p>
    <w:p w:rsidR="005D552E" w:rsidRDefault="005D552E" w:rsidP="005D552E">
      <w:pPr>
        <w:spacing w:after="0" w:line="240" w:lineRule="atLeast"/>
        <w:jc w:val="both"/>
        <w:rPr>
          <w:rFonts w:ascii="Times New Roman" w:eastAsia="Calibri" w:hAnsi="Times New Roman" w:cs="Times New Roman"/>
          <w:bCs/>
          <w:color w:val="000000"/>
          <w:kern w:val="3"/>
          <w:sz w:val="28"/>
          <w:szCs w:val="28"/>
          <w:lang w:eastAsia="zh-CN" w:bidi="fa-IR"/>
        </w:rPr>
      </w:pPr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zh-CN" w:bidi="fa-IR"/>
        </w:rPr>
        <w:tab/>
        <w:t xml:space="preserve">2)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Комісії звернутися до </w:t>
      </w:r>
      <w:r w:rsidRPr="00F2399B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fa-IR"/>
        </w:rPr>
        <w:t xml:space="preserve">Департаменту суспільних комунікацій </w:t>
      </w:r>
      <w:r w:rsidRPr="00F2399B">
        <w:rPr>
          <w:rFonts w:ascii="Times New Roman" w:eastAsia="Calibri" w:hAnsi="Times New Roman" w:cs="Times New Roman"/>
          <w:bCs/>
          <w:color w:val="000000"/>
          <w:kern w:val="3"/>
          <w:sz w:val="28"/>
          <w:szCs w:val="28"/>
          <w:lang w:eastAsia="zh-CN" w:bidi="fa-IR"/>
        </w:rPr>
        <w:t xml:space="preserve">виконавчого органу Київської міської ради (Київської </w:t>
      </w:r>
      <w:r w:rsidRPr="00F2399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міської державної </w:t>
      </w:r>
      <w:r w:rsidRPr="00F2399B">
        <w:rPr>
          <w:rFonts w:ascii="Times New Roman" w:eastAsia="Calibri" w:hAnsi="Times New Roman" w:cs="Times New Roman"/>
          <w:bCs/>
          <w:color w:val="000000"/>
          <w:kern w:val="3"/>
          <w:sz w:val="28"/>
          <w:szCs w:val="28"/>
          <w:lang w:eastAsia="zh-CN" w:bidi="fa-IR"/>
        </w:rPr>
        <w:t>адміністрації)</w:t>
      </w:r>
      <w:r>
        <w:rPr>
          <w:rFonts w:ascii="Times New Roman" w:eastAsia="Calibri" w:hAnsi="Times New Roman" w:cs="Times New Roman"/>
          <w:bCs/>
          <w:color w:val="000000"/>
          <w:kern w:val="3"/>
          <w:sz w:val="28"/>
          <w:szCs w:val="28"/>
          <w:lang w:eastAsia="zh-CN" w:bidi="fa-IR"/>
        </w:rPr>
        <w:t xml:space="preserve"> щодо опрацювання питання про можливість долучення Департаменту </w:t>
      </w:r>
      <w:r w:rsidRPr="001B2B0D">
        <w:rPr>
          <w:rFonts w:ascii="Times New Roman" w:eastAsia="Calibri" w:hAnsi="Times New Roman" w:cs="Times New Roman"/>
          <w:bCs/>
          <w:color w:val="000000"/>
          <w:kern w:val="3"/>
          <w:sz w:val="28"/>
          <w:szCs w:val="28"/>
          <w:lang w:eastAsia="zh-CN" w:bidi="fa-IR"/>
        </w:rPr>
        <w:t xml:space="preserve">інформаційно-комунікаційних технологій </w:t>
      </w:r>
      <w:r w:rsidRPr="00F2399B">
        <w:rPr>
          <w:rFonts w:ascii="Times New Roman" w:eastAsia="Calibri" w:hAnsi="Times New Roman" w:cs="Times New Roman"/>
          <w:bCs/>
          <w:color w:val="000000"/>
          <w:kern w:val="3"/>
          <w:sz w:val="28"/>
          <w:szCs w:val="28"/>
          <w:lang w:eastAsia="zh-CN" w:bidi="fa-IR"/>
        </w:rPr>
        <w:t xml:space="preserve">виконавчого органу Київської міської ради (Київської </w:t>
      </w:r>
      <w:r w:rsidRPr="00F2399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міської державної </w:t>
      </w:r>
      <w:r w:rsidRPr="00F2399B">
        <w:rPr>
          <w:rFonts w:ascii="Times New Roman" w:eastAsia="Calibri" w:hAnsi="Times New Roman" w:cs="Times New Roman"/>
          <w:bCs/>
          <w:color w:val="000000"/>
          <w:kern w:val="3"/>
          <w:sz w:val="28"/>
          <w:szCs w:val="28"/>
          <w:lang w:eastAsia="zh-CN" w:bidi="fa-IR"/>
        </w:rPr>
        <w:t>адміністрації)</w:t>
      </w:r>
      <w:r>
        <w:rPr>
          <w:rFonts w:ascii="Times New Roman" w:eastAsia="Calibri" w:hAnsi="Times New Roman" w:cs="Times New Roman"/>
          <w:bCs/>
          <w:color w:val="000000"/>
          <w:kern w:val="3"/>
          <w:sz w:val="28"/>
          <w:szCs w:val="28"/>
          <w:lang w:eastAsia="zh-CN" w:bidi="fa-IR"/>
        </w:rPr>
        <w:t xml:space="preserve"> до </w:t>
      </w:r>
      <w:r w:rsidRPr="00A15C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 інформаційно-комунікаційної кампанії щодо виконання законів України «Про засудження комуністичного та націонал-соціалістичного (нацистського) тоталітарних режимів в Україні та заборону пропаганди їхньої символіки» та «</w:t>
      </w:r>
      <w:r w:rsidRPr="00A15C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 засудження та заборону пропаганди російської імперської політики в Україні і деколонізацію топонімії»</w:t>
      </w:r>
      <w:r w:rsidRPr="00A15C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A15C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території міста Києва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552E" w:rsidRPr="007B1D02" w:rsidRDefault="005D552E" w:rsidP="005D552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ГОЛОСУВАЛИ: «за» – 2</w:t>
      </w:r>
      <w:r w:rsidRPr="007B1D02">
        <w:rPr>
          <w:rFonts w:ascii="Times New Roman" w:eastAsia="Calibri" w:hAnsi="Times New Roman" w:cs="Times New Roman"/>
          <w:sz w:val="28"/>
          <w:szCs w:val="28"/>
        </w:rPr>
        <w:t xml:space="preserve">, «проти» – </w:t>
      </w:r>
      <w:r>
        <w:rPr>
          <w:rFonts w:ascii="Times New Roman" w:eastAsia="Calibri" w:hAnsi="Times New Roman" w:cs="Times New Roman"/>
          <w:sz w:val="28"/>
          <w:szCs w:val="28"/>
        </w:rPr>
        <w:t>0, «утрималось» – 0</w:t>
      </w:r>
      <w:r w:rsidRPr="007B1D02">
        <w:rPr>
          <w:rFonts w:ascii="Times New Roman" w:eastAsia="Calibri" w:hAnsi="Times New Roman" w:cs="Times New Roman"/>
          <w:sz w:val="28"/>
          <w:szCs w:val="28"/>
        </w:rPr>
        <w:t>, «не голосували» – 0.</w:t>
      </w:r>
    </w:p>
    <w:p w:rsidR="005D552E" w:rsidRDefault="005D552E" w:rsidP="005D552E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B1D02">
        <w:rPr>
          <w:rFonts w:ascii="Times New Roman" w:eastAsia="Calibri" w:hAnsi="Times New Roman" w:cs="Times New Roman"/>
          <w:b/>
          <w:i/>
          <w:sz w:val="28"/>
          <w:szCs w:val="28"/>
        </w:rPr>
        <w:t>Рішення прийнято.</w:t>
      </w:r>
    </w:p>
    <w:p w:rsidR="005D552E" w:rsidRPr="007B1D02" w:rsidRDefault="005D552E" w:rsidP="005D552E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552E" w:rsidRPr="0062326A" w:rsidRDefault="005D552E" w:rsidP="005D552E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552E" w:rsidRDefault="005D552E" w:rsidP="005D552E">
      <w:pPr>
        <w:spacing w:after="0" w:line="240" w:lineRule="atLeast"/>
      </w:pPr>
    </w:p>
    <w:p w:rsidR="005D552E" w:rsidRPr="00827C0A" w:rsidRDefault="005D552E" w:rsidP="005D552E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827C0A">
        <w:rPr>
          <w:rFonts w:ascii="Times New Roman" w:hAnsi="Times New Roman" w:cs="Times New Roman"/>
          <w:sz w:val="28"/>
          <w:szCs w:val="28"/>
        </w:rPr>
        <w:t xml:space="preserve">Голова постійної комісії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827C0A">
        <w:rPr>
          <w:rFonts w:ascii="Times New Roman" w:hAnsi="Times New Roman" w:cs="Times New Roman"/>
          <w:sz w:val="28"/>
          <w:szCs w:val="28"/>
        </w:rPr>
        <w:t>Вікторія МУХА</w:t>
      </w:r>
    </w:p>
    <w:p w:rsidR="005D552E" w:rsidRDefault="005D552E" w:rsidP="005D552E">
      <w:pPr>
        <w:spacing w:after="0" w:line="240" w:lineRule="atLeast"/>
      </w:pPr>
    </w:p>
    <w:p w:rsidR="005D552E" w:rsidRPr="006727E5" w:rsidRDefault="005D552E" w:rsidP="005D552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51BD1" w:rsidRDefault="00D51BD1">
      <w:bookmarkStart w:id="0" w:name="_GoBack"/>
      <w:bookmarkEnd w:id="0"/>
    </w:p>
    <w:sectPr w:rsidR="00D51B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engui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52E"/>
    <w:rsid w:val="005D552E"/>
    <w:rsid w:val="00BC3CB8"/>
    <w:rsid w:val="00D5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2D44C-9BF6-41FF-B082-1D53057F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3806</Words>
  <Characters>2170</Characters>
  <Application>Microsoft Office Word</Application>
  <DocSecurity>0</DocSecurity>
  <Lines>18</Lines>
  <Paragraphs>11</Paragraphs>
  <ScaleCrop>false</ScaleCrop>
  <Company/>
  <LinksUpToDate>false</LinksUpToDate>
  <CharactersWithSpaces>5965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Ignatenko Tetyana</dc:creator>
  <cp:keywords/>
  <dc:description/>
  <cp:lastModifiedBy>Ignatenko Tetyana</cp:lastModifiedBy>
  <cp:revision>1</cp:revision>
  <dcterms:created xsi:type="dcterms:W3CDTF">2023-07-12T10:49:00Z</dcterms:created>
  <dcterms:modified xsi:type="dcterms:W3CDTF">2023-07-12T10:50:00Z</dcterms:modified>
</cp:coreProperties>
</file>