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66" w:rsidRPr="00F81EA3" w:rsidRDefault="007B1066" w:rsidP="006579E3">
      <w:pPr>
        <w:pStyle w:val="a4"/>
        <w:ind w:firstLine="709"/>
        <w:jc w:val="center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>ПОЯСНЮВАЛЬНА ЗАПИСКА</w:t>
      </w:r>
    </w:p>
    <w:p w:rsidR="007B1066" w:rsidRPr="00F81EA3" w:rsidRDefault="007B1066" w:rsidP="006579E3">
      <w:pPr>
        <w:pStyle w:val="a4"/>
        <w:ind w:firstLine="709"/>
        <w:jc w:val="center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>ДО ПРОЄКТУ РІШЕННЯ КИЇВСЬКОЇ МІСЬКОЇ РАДИ</w:t>
      </w:r>
    </w:p>
    <w:p w:rsidR="007B1066" w:rsidRPr="00F81EA3" w:rsidRDefault="007B1066" w:rsidP="006579E3">
      <w:pPr>
        <w:pStyle w:val="a4"/>
        <w:ind w:firstLine="709"/>
        <w:jc w:val="center"/>
        <w:rPr>
          <w:b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 xml:space="preserve">«ПРО ЗМІНУ ТИПУ ТА НАЙМЕНУВАННЯ </w:t>
      </w:r>
      <w:r w:rsidRPr="006B788B">
        <w:rPr>
          <w:b/>
          <w:sz w:val="28"/>
          <w:szCs w:val="28"/>
          <w:lang w:val="uk-UA"/>
        </w:rPr>
        <w:t>СПЕЦІАЛЬНОГО НАВЧАЛЬНО-ВИХОВНОГО КОМПЛЕКСУ «ПІЗНАЙКО» ШЕВЧЕНКІВСЬКОГО РАЙОНУ М</w:t>
      </w:r>
      <w:r w:rsidR="00562628">
        <w:rPr>
          <w:b/>
          <w:sz w:val="28"/>
          <w:szCs w:val="28"/>
          <w:lang w:val="uk-UA"/>
        </w:rPr>
        <w:t>.</w:t>
      </w:r>
      <w:r w:rsidRPr="006B788B">
        <w:rPr>
          <w:b/>
          <w:sz w:val="28"/>
          <w:szCs w:val="28"/>
          <w:lang w:val="uk-UA"/>
        </w:rPr>
        <w:t xml:space="preserve"> КИЄВА»</w:t>
      </w:r>
    </w:p>
    <w:p w:rsidR="007B1066" w:rsidRPr="006B788B" w:rsidRDefault="007B1066" w:rsidP="006579E3">
      <w:pPr>
        <w:pStyle w:val="a4"/>
        <w:ind w:firstLine="709"/>
        <w:rPr>
          <w:lang w:val="uk-UA"/>
        </w:rPr>
      </w:pPr>
      <w:r w:rsidRPr="00F81EA3">
        <w:rPr>
          <w:lang w:val="uk-UA"/>
        </w:rPr>
        <w:t xml:space="preserve"> </w:t>
      </w:r>
    </w:p>
    <w:p w:rsidR="007B1066" w:rsidRPr="00F81EA3" w:rsidRDefault="007B1066" w:rsidP="006579E3">
      <w:pPr>
        <w:pStyle w:val="a4"/>
        <w:ind w:firstLine="709"/>
        <w:jc w:val="both"/>
        <w:rPr>
          <w:b/>
          <w:bCs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>1.</w:t>
      </w:r>
      <w:r w:rsidRPr="00F81EA3">
        <w:rPr>
          <w:b/>
          <w:bCs/>
          <w:sz w:val="28"/>
          <w:szCs w:val="28"/>
          <w:lang w:val="uk-UA"/>
        </w:rPr>
        <w:t xml:space="preserve"> Опис проблем, для вирішення яких підготовлено проєкт рішення, обґрунтування відповідності та достатності передбачених у </w:t>
      </w:r>
      <w:proofErr w:type="spellStart"/>
      <w:r w:rsidRPr="00F81EA3">
        <w:rPr>
          <w:b/>
          <w:bCs/>
          <w:sz w:val="28"/>
          <w:szCs w:val="28"/>
          <w:lang w:val="uk-UA"/>
        </w:rPr>
        <w:t>проєкті</w:t>
      </w:r>
      <w:proofErr w:type="spellEnd"/>
      <w:r w:rsidRPr="00F81EA3">
        <w:rPr>
          <w:b/>
          <w:bCs/>
          <w:sz w:val="28"/>
          <w:szCs w:val="28"/>
          <w:lang w:val="uk-U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7B1066" w:rsidRPr="00D527B6" w:rsidRDefault="007B1066" w:rsidP="006579E3">
      <w:pPr>
        <w:pStyle w:val="a4"/>
        <w:ind w:firstLine="709"/>
        <w:jc w:val="both"/>
        <w:rPr>
          <w:bCs/>
          <w:sz w:val="28"/>
          <w:szCs w:val="28"/>
          <w:lang w:val="uk-UA"/>
        </w:rPr>
      </w:pPr>
      <w:r w:rsidRPr="00D527B6">
        <w:rPr>
          <w:bCs/>
          <w:sz w:val="28"/>
          <w:szCs w:val="28"/>
          <w:lang w:val="uk-UA"/>
        </w:rPr>
        <w:t>Відповідно до статті 32 Закону України «Про повну загальну середню освіту» (далі – Закон) рішення про утворення, реорганізацію, ліквідацію чи перепрофілювання (зміну типу) закладу загальної середньої освіти приймає засновник (засновники).</w:t>
      </w:r>
    </w:p>
    <w:p w:rsidR="007B1066" w:rsidRPr="008B7197" w:rsidRDefault="007B1066" w:rsidP="006579E3">
      <w:pPr>
        <w:pStyle w:val="a4"/>
        <w:ind w:firstLine="709"/>
        <w:jc w:val="both"/>
        <w:rPr>
          <w:sz w:val="28"/>
          <w:szCs w:val="28"/>
          <w:lang w:val="uk-UA"/>
        </w:rPr>
      </w:pPr>
      <w:r w:rsidRPr="008B7197">
        <w:rPr>
          <w:bCs/>
          <w:sz w:val="28"/>
          <w:szCs w:val="28"/>
          <w:lang w:val="uk-UA"/>
        </w:rPr>
        <w:t>Статтею 35 Закону визначено, що з</w:t>
      </w:r>
      <w:r w:rsidRPr="008B7197">
        <w:rPr>
          <w:sz w:val="28"/>
          <w:szCs w:val="28"/>
          <w:lang w:val="uk-UA"/>
        </w:rPr>
        <w:t>добуття повної загальної середньої освіти на певному рівні забезпечують:</w:t>
      </w:r>
      <w:bookmarkStart w:id="0" w:name="n486"/>
      <w:bookmarkEnd w:id="0"/>
      <w:r w:rsidRPr="008B7197">
        <w:rPr>
          <w:sz w:val="28"/>
          <w:szCs w:val="28"/>
          <w:lang w:val="uk-UA"/>
        </w:rPr>
        <w:t xml:space="preserve"> початкова школа, що забезпечує здобуття початкової освіти;</w:t>
      </w:r>
      <w:bookmarkStart w:id="1" w:name="n487"/>
      <w:bookmarkEnd w:id="1"/>
      <w:r w:rsidRPr="008B7197">
        <w:rPr>
          <w:sz w:val="28"/>
          <w:szCs w:val="28"/>
          <w:lang w:val="uk-UA"/>
        </w:rPr>
        <w:t xml:space="preserve"> гімназія, що забезпечує здобуття базової середньої освіти;</w:t>
      </w:r>
      <w:bookmarkStart w:id="2" w:name="n488"/>
      <w:bookmarkEnd w:id="2"/>
      <w:r w:rsidRPr="008B7197">
        <w:rPr>
          <w:sz w:val="28"/>
          <w:szCs w:val="28"/>
          <w:lang w:val="uk-UA"/>
        </w:rPr>
        <w:t xml:space="preserve"> ліцей, що забезпечує здобуття профільної середньої освіти.</w:t>
      </w:r>
      <w:bookmarkStart w:id="3" w:name="n489"/>
      <w:bookmarkEnd w:id="3"/>
    </w:p>
    <w:p w:rsidR="007B1066" w:rsidRDefault="003632C8" w:rsidP="006579E3">
      <w:pPr>
        <w:pStyle w:val="a4"/>
        <w:ind w:firstLine="709"/>
        <w:jc w:val="both"/>
        <w:rPr>
          <w:sz w:val="28"/>
          <w:szCs w:val="28"/>
          <w:lang w:val="uk-UA"/>
        </w:rPr>
      </w:pPr>
      <w:hyperlink r:id="rId5" w:anchor="n982" w:history="1">
        <w:r w:rsidR="007B1066" w:rsidRPr="00CB7D04">
          <w:rPr>
            <w:sz w:val="28"/>
            <w:szCs w:val="28"/>
            <w:lang w:val="uk-UA"/>
          </w:rPr>
          <w:t>Початкова школа</w:t>
        </w:r>
      </w:hyperlink>
      <w:r w:rsidR="007B1066" w:rsidRPr="00CB7D04">
        <w:rPr>
          <w:sz w:val="28"/>
          <w:szCs w:val="28"/>
          <w:lang w:val="uk-UA"/>
        </w:rPr>
        <w:t xml:space="preserve"> функціонує як окрема юридична особа або як структурний підрозділ гімназії. За рішенням засновника початкова школа, гімназія може включати дошкільний підрозділ, за умови його розміщення в окремій будівлі або відокремленому приміщенні з окремими входом/виходом і територією для вихованців дошкільного підрозділу.</w:t>
      </w:r>
      <w:bookmarkStart w:id="4" w:name="n1261"/>
      <w:bookmarkStart w:id="5" w:name="n490"/>
      <w:bookmarkEnd w:id="4"/>
      <w:bookmarkEnd w:id="5"/>
      <w:r w:rsidR="007B1066" w:rsidRPr="00CB7D04">
        <w:rPr>
          <w:sz w:val="28"/>
          <w:szCs w:val="28"/>
          <w:lang w:val="uk-UA"/>
        </w:rPr>
        <w:t xml:space="preserve"> </w:t>
      </w:r>
    </w:p>
    <w:p w:rsidR="00F476DA" w:rsidRPr="00F476DA" w:rsidRDefault="00F476DA" w:rsidP="006579E3">
      <w:pPr>
        <w:pStyle w:val="a4"/>
        <w:ind w:firstLine="709"/>
        <w:jc w:val="both"/>
        <w:rPr>
          <w:sz w:val="28"/>
          <w:szCs w:val="28"/>
          <w:lang w:val="uk-UA"/>
        </w:rPr>
      </w:pPr>
      <w:r w:rsidRPr="00F476DA">
        <w:rPr>
          <w:sz w:val="28"/>
          <w:szCs w:val="28"/>
          <w:lang w:val="uk-UA"/>
        </w:rPr>
        <w:t>Відповідно до статті 31 Закону у складі закладів загальної середньої освіти можуть функціонувати такі внутрішні структурні підрозділи: дошкільний підрозділ (у складі початкової школи або гімназії); позашкільний підрозділ; пансіон (у складі ліцеїв, спеціальних закладів загальної середньої освіти та закладів спеціалізованої освіти); інші внутрішні структурні підрозділи.</w:t>
      </w:r>
    </w:p>
    <w:p w:rsidR="00F476DA" w:rsidRDefault="00F476DA" w:rsidP="006579E3">
      <w:pPr>
        <w:pStyle w:val="a4"/>
        <w:ind w:firstLine="709"/>
        <w:jc w:val="both"/>
        <w:rPr>
          <w:sz w:val="28"/>
          <w:szCs w:val="28"/>
          <w:lang w:val="uk-UA"/>
        </w:rPr>
      </w:pPr>
      <w:r w:rsidRPr="00F476DA">
        <w:rPr>
          <w:sz w:val="28"/>
          <w:szCs w:val="28"/>
          <w:lang w:val="uk-UA"/>
        </w:rPr>
        <w:t>Структурний підрозділ діє відповідно до установчих документів закладу загальної середньої освіти та на підставі положення про нього, затвердженого керівником закладу загальної середньої освіти.</w:t>
      </w:r>
    </w:p>
    <w:p w:rsidR="00154435" w:rsidRDefault="007B1066" w:rsidP="006579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2022/2023 навчальному році у </w:t>
      </w:r>
      <w:r w:rsidR="00CA1B0D" w:rsidRPr="00CA1B0D">
        <w:rPr>
          <w:sz w:val="28"/>
          <w:szCs w:val="28"/>
          <w:lang w:val="uk-UA"/>
        </w:rPr>
        <w:t>спеціально</w:t>
      </w:r>
      <w:r w:rsidR="00CA1B0D">
        <w:rPr>
          <w:sz w:val="28"/>
          <w:szCs w:val="28"/>
          <w:lang w:val="uk-UA"/>
        </w:rPr>
        <w:t>му</w:t>
      </w:r>
      <w:r w:rsidR="00CA1B0D" w:rsidRPr="00CA1B0D">
        <w:rPr>
          <w:sz w:val="28"/>
          <w:szCs w:val="28"/>
          <w:lang w:val="uk-UA"/>
        </w:rPr>
        <w:t xml:space="preserve"> навчально-виховно</w:t>
      </w:r>
      <w:r w:rsidR="00CA1B0D">
        <w:rPr>
          <w:sz w:val="28"/>
          <w:szCs w:val="28"/>
          <w:lang w:val="uk-UA"/>
        </w:rPr>
        <w:t xml:space="preserve">му </w:t>
      </w:r>
      <w:r w:rsidR="00CA1B0D" w:rsidRPr="00CA1B0D">
        <w:rPr>
          <w:sz w:val="28"/>
          <w:szCs w:val="28"/>
          <w:lang w:val="uk-UA"/>
        </w:rPr>
        <w:t>комплекс</w:t>
      </w:r>
      <w:r w:rsidR="00CA1B0D">
        <w:rPr>
          <w:sz w:val="28"/>
          <w:szCs w:val="28"/>
          <w:lang w:val="uk-UA"/>
        </w:rPr>
        <w:t>і</w:t>
      </w:r>
      <w:r w:rsidR="00CA1B0D" w:rsidRPr="00CA1B0D">
        <w:rPr>
          <w:sz w:val="28"/>
          <w:szCs w:val="28"/>
          <w:lang w:val="uk-UA"/>
        </w:rPr>
        <w:t xml:space="preserve"> «</w:t>
      </w:r>
      <w:proofErr w:type="spellStart"/>
      <w:r w:rsidR="00CA1B0D" w:rsidRPr="00CA1B0D">
        <w:rPr>
          <w:sz w:val="28"/>
          <w:szCs w:val="28"/>
          <w:lang w:val="uk-UA"/>
        </w:rPr>
        <w:t>Пізнайко</w:t>
      </w:r>
      <w:proofErr w:type="spellEnd"/>
      <w:r w:rsidR="00CA1B0D" w:rsidRPr="00CA1B0D">
        <w:rPr>
          <w:sz w:val="28"/>
          <w:szCs w:val="28"/>
          <w:lang w:val="uk-UA"/>
        </w:rPr>
        <w:t>» Шевченківського району м. Києва</w:t>
      </w:r>
      <w:r w:rsidRPr="00CA1B0D">
        <w:rPr>
          <w:sz w:val="28"/>
          <w:szCs w:val="28"/>
          <w:lang w:val="uk-UA"/>
        </w:rPr>
        <w:t xml:space="preserve"> </w:t>
      </w:r>
      <w:r w:rsidR="00411A2A">
        <w:rPr>
          <w:sz w:val="28"/>
          <w:szCs w:val="28"/>
          <w:lang w:val="uk-UA"/>
        </w:rPr>
        <w:t xml:space="preserve">(далі – заклад освіти) </w:t>
      </w:r>
      <w:r>
        <w:rPr>
          <w:sz w:val="28"/>
          <w:szCs w:val="28"/>
          <w:lang w:val="uk-UA"/>
        </w:rPr>
        <w:t>функціонує 4 класи початкової школи, у яких навчається 42</w:t>
      </w:r>
      <w:r w:rsidRPr="002920E2">
        <w:rPr>
          <w:sz w:val="28"/>
          <w:szCs w:val="28"/>
          <w:lang w:val="uk-UA"/>
        </w:rPr>
        <w:t xml:space="preserve"> учні. Середня</w:t>
      </w:r>
      <w:r>
        <w:rPr>
          <w:sz w:val="28"/>
          <w:szCs w:val="28"/>
          <w:lang w:val="uk-UA"/>
        </w:rPr>
        <w:t xml:space="preserve"> наповнюваність класів становить 10</w:t>
      </w:r>
      <w:r w:rsidRPr="002920E2">
        <w:rPr>
          <w:sz w:val="28"/>
          <w:szCs w:val="28"/>
          <w:lang w:val="uk-UA"/>
        </w:rPr>
        <w:t xml:space="preserve"> учні</w:t>
      </w:r>
      <w:r>
        <w:rPr>
          <w:sz w:val="28"/>
          <w:szCs w:val="28"/>
          <w:lang w:val="uk-UA"/>
        </w:rPr>
        <w:t>в</w:t>
      </w:r>
      <w:r w:rsidRPr="002920E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Дошкільних груп функціонує дев</w:t>
      </w:r>
      <w:r>
        <w:rPr>
          <w:rFonts w:ascii="Arial" w:hAnsi="Arial" w:cs="Arial"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ять, у </w:t>
      </w:r>
      <w:r w:rsidR="00154435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их</w:t>
      </w:r>
      <w:r w:rsidR="00154435">
        <w:rPr>
          <w:sz w:val="28"/>
          <w:szCs w:val="28"/>
          <w:lang w:val="uk-UA"/>
        </w:rPr>
        <w:t xml:space="preserve"> перебуває</w:t>
      </w:r>
      <w:r>
        <w:rPr>
          <w:sz w:val="28"/>
          <w:szCs w:val="28"/>
          <w:lang w:val="uk-UA"/>
        </w:rPr>
        <w:t xml:space="preserve"> 59</w:t>
      </w:r>
      <w:r w:rsidR="00154435" w:rsidRPr="00154435">
        <w:rPr>
          <w:sz w:val="28"/>
          <w:szCs w:val="28"/>
          <w:lang w:val="uk-UA"/>
        </w:rPr>
        <w:t xml:space="preserve"> </w:t>
      </w:r>
      <w:r w:rsidR="00154435">
        <w:rPr>
          <w:sz w:val="28"/>
          <w:szCs w:val="28"/>
          <w:lang w:val="uk-UA"/>
        </w:rPr>
        <w:t>вихованців</w:t>
      </w:r>
      <w:r>
        <w:rPr>
          <w:sz w:val="28"/>
          <w:szCs w:val="28"/>
          <w:lang w:val="uk-UA"/>
        </w:rPr>
        <w:t xml:space="preserve">. Середня наповнюваність груп - 9 </w:t>
      </w:r>
      <w:r w:rsidR="00154435">
        <w:rPr>
          <w:sz w:val="28"/>
          <w:szCs w:val="28"/>
          <w:lang w:val="uk-UA"/>
        </w:rPr>
        <w:t>вихованців</w:t>
      </w:r>
      <w:r>
        <w:rPr>
          <w:sz w:val="28"/>
          <w:szCs w:val="28"/>
          <w:lang w:val="uk-UA"/>
        </w:rPr>
        <w:t>.</w:t>
      </w:r>
    </w:p>
    <w:p w:rsidR="007B1066" w:rsidRDefault="007B1066" w:rsidP="006579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2023/2024 навчальному році буде здійснено плановий набір дітей </w:t>
      </w:r>
      <w:r w:rsidR="00BF0BAA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початкову школу та дошкільні групи. </w:t>
      </w:r>
      <w:r w:rsidRPr="00184BB9">
        <w:rPr>
          <w:sz w:val="28"/>
          <w:szCs w:val="28"/>
          <w:lang w:val="uk-UA"/>
        </w:rPr>
        <w:t>Динаміка останніх п’яти років свідчить</w:t>
      </w:r>
      <w:r>
        <w:rPr>
          <w:sz w:val="28"/>
          <w:szCs w:val="28"/>
          <w:lang w:val="uk-UA"/>
        </w:rPr>
        <w:t xml:space="preserve"> про збільшення кількості учнів та вихованців з порушенням зору. У зв’язку з цим, мережа та наповнюваність закладу</w:t>
      </w:r>
      <w:r w:rsidR="00BF0BAA">
        <w:rPr>
          <w:sz w:val="28"/>
          <w:szCs w:val="28"/>
          <w:lang w:val="uk-UA"/>
        </w:rPr>
        <w:t xml:space="preserve"> освіти </w:t>
      </w:r>
      <w:r>
        <w:rPr>
          <w:sz w:val="28"/>
          <w:szCs w:val="28"/>
          <w:lang w:val="uk-UA"/>
        </w:rPr>
        <w:t xml:space="preserve">залишаються стабільними.  </w:t>
      </w:r>
    </w:p>
    <w:p w:rsidR="00BF0BAA" w:rsidRDefault="007B1066" w:rsidP="006579E3">
      <w:pPr>
        <w:ind w:firstLine="709"/>
        <w:jc w:val="both"/>
        <w:rPr>
          <w:color w:val="00000A"/>
          <w:sz w:val="28"/>
          <w:lang w:val="uk-UA"/>
        </w:rPr>
      </w:pPr>
      <w:r>
        <w:rPr>
          <w:sz w:val="28"/>
          <w:szCs w:val="28"/>
          <w:lang w:val="uk-UA"/>
        </w:rPr>
        <w:t xml:space="preserve">Наступність між </w:t>
      </w:r>
      <w:r w:rsidRPr="005B2401">
        <w:rPr>
          <w:sz w:val="28"/>
          <w:szCs w:val="28"/>
          <w:lang w:val="uk-UA"/>
        </w:rPr>
        <w:t>спеціальною</w:t>
      </w:r>
      <w:r>
        <w:rPr>
          <w:sz w:val="28"/>
          <w:szCs w:val="28"/>
          <w:lang w:val="uk-UA"/>
        </w:rPr>
        <w:t xml:space="preserve"> початковою школою та дошкільним підрозділом, поєднання їх в одному закладі освіти дає можливість не </w:t>
      </w:r>
      <w:r>
        <w:rPr>
          <w:sz w:val="28"/>
          <w:szCs w:val="28"/>
          <w:lang w:val="uk-UA"/>
        </w:rPr>
        <w:lastRenderedPageBreak/>
        <w:t>переривати систему лікувально</w:t>
      </w:r>
      <w:r w:rsidR="00411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="00411A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відновлювальних заходів, направлених на корекцію зорових порушень </w:t>
      </w:r>
      <w:r>
        <w:rPr>
          <w:color w:val="000000"/>
          <w:sz w:val="28"/>
          <w:szCs w:val="28"/>
          <w:lang w:val="uk-UA"/>
        </w:rPr>
        <w:t>дітям від 2-х до 10-ти років.</w:t>
      </w:r>
    </w:p>
    <w:p w:rsidR="007B1066" w:rsidRPr="00BF0BAA" w:rsidRDefault="007B1066" w:rsidP="006579E3">
      <w:pPr>
        <w:ind w:firstLine="709"/>
        <w:jc w:val="both"/>
        <w:rPr>
          <w:color w:val="00000A"/>
          <w:sz w:val="28"/>
          <w:lang w:val="uk-UA"/>
        </w:rPr>
      </w:pPr>
      <w:r>
        <w:rPr>
          <w:sz w:val="28"/>
          <w:szCs w:val="28"/>
          <w:lang w:val="uk-UA"/>
        </w:rPr>
        <w:t xml:space="preserve">У закладі </w:t>
      </w:r>
      <w:r w:rsidR="00BF0BAA">
        <w:rPr>
          <w:sz w:val="28"/>
          <w:szCs w:val="28"/>
          <w:lang w:val="uk-UA"/>
        </w:rPr>
        <w:t xml:space="preserve">освіти </w:t>
      </w:r>
      <w:r>
        <w:rPr>
          <w:sz w:val="28"/>
          <w:szCs w:val="28"/>
          <w:lang w:val="uk-UA"/>
        </w:rPr>
        <w:t>створено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</w:t>
      </w:r>
      <w:r>
        <w:rPr>
          <w:color w:val="000000"/>
          <w:sz w:val="28"/>
          <w:szCs w:val="28"/>
          <w:shd w:val="clear" w:color="auto" w:fill="FFFFFF"/>
          <w:lang w:val="uk-UA"/>
        </w:rPr>
        <w:t>езбар’єрні</w:t>
      </w:r>
      <w:proofErr w:type="spellEnd"/>
      <w:r w:rsidRPr="000774FE">
        <w:rPr>
          <w:color w:val="000000"/>
          <w:sz w:val="28"/>
          <w:szCs w:val="28"/>
          <w:shd w:val="clear" w:color="auto" w:fill="FFFFFF"/>
          <w:lang w:val="uk-UA"/>
        </w:rPr>
        <w:t xml:space="preserve"> умов</w:t>
      </w:r>
      <w:r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0774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65F77">
        <w:rPr>
          <w:color w:val="000000"/>
          <w:sz w:val="28"/>
          <w:szCs w:val="28"/>
          <w:shd w:val="clear" w:color="auto" w:fill="FFFFFF"/>
          <w:lang w:val="uk-UA"/>
        </w:rPr>
        <w:t>для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 w:rsidRPr="000774FE">
        <w:rPr>
          <w:color w:val="000000"/>
          <w:sz w:val="28"/>
          <w:szCs w:val="28"/>
          <w:shd w:val="clear" w:color="auto" w:fill="FFFFFF"/>
          <w:lang w:val="uk-UA"/>
        </w:rPr>
        <w:t>добуття</w:t>
      </w:r>
      <w:r w:rsidRPr="00965F77">
        <w:rPr>
          <w:color w:val="000000"/>
          <w:sz w:val="28"/>
          <w:szCs w:val="28"/>
          <w:shd w:val="clear" w:color="auto" w:fill="FFFFFF"/>
          <w:lang w:val="uk-UA"/>
        </w:rPr>
        <w:t xml:space="preserve"> початкової та дошкільної </w:t>
      </w:r>
      <w:r w:rsidRPr="000774FE">
        <w:rPr>
          <w:color w:val="000000"/>
          <w:sz w:val="28"/>
          <w:szCs w:val="28"/>
          <w:shd w:val="clear" w:color="auto" w:fill="FFFFFF"/>
          <w:lang w:val="uk-UA"/>
        </w:rPr>
        <w:t>освіти</w:t>
      </w:r>
      <w:r w:rsidRPr="00965F77">
        <w:rPr>
          <w:color w:val="000000"/>
          <w:sz w:val="28"/>
          <w:szCs w:val="28"/>
          <w:shd w:val="clear" w:color="auto" w:fill="FFFFFF"/>
          <w:lang w:val="uk-UA"/>
        </w:rPr>
        <w:t xml:space="preserve"> особами з ООП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їх соціалізації та </w:t>
      </w:r>
      <w:r>
        <w:rPr>
          <w:sz w:val="28"/>
          <w:shd w:val="clear" w:color="auto" w:fill="FFFFFF"/>
          <w:lang w:val="uk-UA"/>
        </w:rPr>
        <w:t xml:space="preserve">набуття життєвих компетенцій </w:t>
      </w:r>
      <w:r>
        <w:rPr>
          <w:color w:val="000000"/>
          <w:sz w:val="28"/>
          <w:szCs w:val="28"/>
          <w:shd w:val="clear" w:color="auto" w:fill="FFFFFF"/>
          <w:lang w:val="uk-UA"/>
        </w:rPr>
        <w:t>для подальшої успішної інтеграції в суспільство. Л</w:t>
      </w:r>
      <w:r>
        <w:rPr>
          <w:color w:val="00000A"/>
          <w:sz w:val="28"/>
          <w:lang w:val="uk-UA"/>
        </w:rPr>
        <w:t xml:space="preserve">ікувально-відновлювальна робота проводиться </w:t>
      </w:r>
      <w:r w:rsidRPr="00B228B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с</w:t>
      </w:r>
      <w:r w:rsidRPr="00B228B1">
        <w:rPr>
          <w:sz w:val="28"/>
          <w:szCs w:val="28"/>
          <w:lang w:val="uk-UA"/>
        </w:rPr>
        <w:t>учасно обладнаному кабінеті охорони зору.</w:t>
      </w:r>
      <w:r>
        <w:rPr>
          <w:sz w:val="28"/>
          <w:szCs w:val="28"/>
          <w:lang w:val="uk-UA"/>
        </w:rPr>
        <w:t xml:space="preserve"> О</w:t>
      </w:r>
      <w:r w:rsidRPr="003D5869">
        <w:rPr>
          <w:sz w:val="28"/>
          <w:szCs w:val="28"/>
          <w:lang w:val="uk-UA"/>
        </w:rPr>
        <w:t>бладнано кабінети НУШ, дошкільні групові приміщення, сучасні спортивна та музична зали. Кабінети тифлопедагогів, ло</w:t>
      </w:r>
      <w:r>
        <w:rPr>
          <w:sz w:val="28"/>
          <w:szCs w:val="28"/>
          <w:lang w:val="uk-UA"/>
        </w:rPr>
        <w:t>гопедів, практичних психологів</w:t>
      </w:r>
      <w:r w:rsidRPr="003D5869">
        <w:rPr>
          <w:sz w:val="28"/>
          <w:szCs w:val="28"/>
          <w:lang w:val="uk-UA"/>
        </w:rPr>
        <w:t xml:space="preserve"> наповнені дидактично</w:t>
      </w:r>
      <w:r>
        <w:rPr>
          <w:sz w:val="28"/>
          <w:szCs w:val="28"/>
          <w:lang w:val="uk-UA"/>
        </w:rPr>
        <w:t>-</w:t>
      </w:r>
      <w:r w:rsidRPr="003D5869">
        <w:rPr>
          <w:sz w:val="28"/>
          <w:szCs w:val="28"/>
          <w:lang w:val="uk-UA"/>
        </w:rPr>
        <w:t>розвиваючими матеріалами та цифровим обладнанн</w:t>
      </w:r>
      <w:r>
        <w:rPr>
          <w:sz w:val="28"/>
          <w:szCs w:val="28"/>
          <w:lang w:val="uk-UA"/>
        </w:rPr>
        <w:t>ям, що відповідає потребам дитини з порушенням зору. Організація такого освітнього простору передбачає</w:t>
      </w:r>
      <w:r w:rsidRPr="009B2D66">
        <w:rPr>
          <w:sz w:val="28"/>
          <w:szCs w:val="28"/>
          <w:lang w:val="uk-UA"/>
        </w:rPr>
        <w:t xml:space="preserve"> надання психолого–педагогічних та корекційно–</w:t>
      </w:r>
      <w:proofErr w:type="spellStart"/>
      <w:r w:rsidRPr="009B2D66">
        <w:rPr>
          <w:sz w:val="28"/>
          <w:szCs w:val="28"/>
          <w:lang w:val="uk-UA"/>
        </w:rPr>
        <w:t>розвиткових</w:t>
      </w:r>
      <w:proofErr w:type="spellEnd"/>
      <w:r w:rsidRPr="009B2D66">
        <w:rPr>
          <w:sz w:val="28"/>
          <w:szCs w:val="28"/>
          <w:lang w:val="uk-UA"/>
        </w:rPr>
        <w:t xml:space="preserve"> послуг відповідно до зорових діагнозів учнів та вихованців</w:t>
      </w:r>
      <w:r>
        <w:rPr>
          <w:sz w:val="28"/>
          <w:szCs w:val="28"/>
          <w:lang w:val="uk-UA"/>
        </w:rPr>
        <w:t>.</w:t>
      </w:r>
    </w:p>
    <w:p w:rsidR="00BF0BAA" w:rsidRDefault="00BF0BAA" w:rsidP="006579E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</w:t>
      </w:r>
      <w:r w:rsidR="007B1066">
        <w:rPr>
          <w:sz w:val="28"/>
          <w:szCs w:val="28"/>
        </w:rPr>
        <w:t>корекційно-</w:t>
      </w:r>
      <w:r w:rsidR="007B1066" w:rsidRPr="00FF7B32">
        <w:rPr>
          <w:sz w:val="28"/>
          <w:szCs w:val="28"/>
        </w:rPr>
        <w:t xml:space="preserve">лікувальної мети в освітньому процесі базується на злагодженій </w:t>
      </w:r>
      <w:r w:rsidR="007B1066">
        <w:rPr>
          <w:sz w:val="28"/>
          <w:szCs w:val="28"/>
        </w:rPr>
        <w:t>співпраці психол</w:t>
      </w:r>
      <w:r>
        <w:rPr>
          <w:sz w:val="28"/>
          <w:szCs w:val="28"/>
        </w:rPr>
        <w:t>о</w:t>
      </w:r>
      <w:r w:rsidR="007B1066">
        <w:rPr>
          <w:sz w:val="28"/>
          <w:szCs w:val="28"/>
        </w:rPr>
        <w:t>го</w:t>
      </w:r>
      <w:r w:rsidR="007B1066" w:rsidRPr="00FF7B32">
        <w:rPr>
          <w:sz w:val="28"/>
          <w:szCs w:val="28"/>
        </w:rPr>
        <w:t>–педагогічного консиліуму</w:t>
      </w:r>
      <w:r w:rsidR="007B1066">
        <w:rPr>
          <w:sz w:val="28"/>
          <w:szCs w:val="28"/>
        </w:rPr>
        <w:t xml:space="preserve"> закладу</w:t>
      </w:r>
      <w:r>
        <w:rPr>
          <w:sz w:val="28"/>
          <w:szCs w:val="28"/>
        </w:rPr>
        <w:t xml:space="preserve"> освіти </w:t>
      </w:r>
      <w:r w:rsidR="007B1066" w:rsidRPr="00FF7B32">
        <w:rPr>
          <w:sz w:val="28"/>
          <w:szCs w:val="28"/>
        </w:rPr>
        <w:t xml:space="preserve">та районного </w:t>
      </w:r>
      <w:proofErr w:type="spellStart"/>
      <w:r w:rsidR="007B1066" w:rsidRPr="00FF7B32">
        <w:rPr>
          <w:sz w:val="28"/>
          <w:szCs w:val="28"/>
        </w:rPr>
        <w:t>інклюзивно</w:t>
      </w:r>
      <w:proofErr w:type="spellEnd"/>
      <w:r w:rsidR="007B1066" w:rsidRPr="00FF7B32">
        <w:rPr>
          <w:sz w:val="28"/>
          <w:szCs w:val="28"/>
        </w:rPr>
        <w:t>-ресурсного центру</w:t>
      </w:r>
      <w:r w:rsidR="007B1066">
        <w:rPr>
          <w:sz w:val="28"/>
          <w:szCs w:val="28"/>
        </w:rPr>
        <w:t xml:space="preserve">. Дане співробітництво відбувається </w:t>
      </w:r>
      <w:r w:rsidR="007B1066" w:rsidRPr="00FF7B32">
        <w:rPr>
          <w:sz w:val="28"/>
          <w:szCs w:val="28"/>
        </w:rPr>
        <w:t>через використання автоматизованої системи</w:t>
      </w:r>
      <w:r w:rsidR="007B1066">
        <w:rPr>
          <w:sz w:val="28"/>
          <w:szCs w:val="28"/>
        </w:rPr>
        <w:t xml:space="preserve"> «АС </w:t>
      </w:r>
      <w:r w:rsidR="007B1066" w:rsidRPr="00FF7B32">
        <w:rPr>
          <w:sz w:val="28"/>
          <w:szCs w:val="28"/>
        </w:rPr>
        <w:t>ІРЦ</w:t>
      </w:r>
      <w:r w:rsidR="007B1066">
        <w:rPr>
          <w:sz w:val="28"/>
          <w:szCs w:val="28"/>
        </w:rPr>
        <w:t xml:space="preserve">», з метою забезпечення психолого–педагогічного супроводу дітей з ООП та </w:t>
      </w:r>
      <w:r w:rsidR="007B1066" w:rsidRPr="00FF7B32">
        <w:rPr>
          <w:sz w:val="28"/>
          <w:szCs w:val="28"/>
        </w:rPr>
        <w:t xml:space="preserve">формування інформації у сфері захисту </w:t>
      </w:r>
      <w:r w:rsidR="007B1066">
        <w:rPr>
          <w:sz w:val="28"/>
          <w:szCs w:val="28"/>
        </w:rPr>
        <w:t xml:space="preserve">їх потреб. </w:t>
      </w:r>
    </w:p>
    <w:p w:rsidR="00BF0BAA" w:rsidRDefault="007B1066" w:rsidP="006579E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початкових класах та дошкільних групах реалізовуються освітні STE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M- технології, одним з напрямків яких </w:t>
      </w:r>
      <w:r w:rsidRPr="00FE0155">
        <w:rPr>
          <w:sz w:val="28"/>
          <w:szCs w:val="28"/>
        </w:rPr>
        <w:t>є участь</w:t>
      </w:r>
      <w:r w:rsidRPr="009C122D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LEGO - </w:t>
      </w:r>
      <w:proofErr w:type="spellStart"/>
      <w:r>
        <w:rPr>
          <w:sz w:val="28"/>
          <w:szCs w:val="28"/>
        </w:rPr>
        <w:t>проєкті</w:t>
      </w:r>
      <w:proofErr w:type="spellEnd"/>
      <w:r>
        <w:rPr>
          <w:sz w:val="28"/>
          <w:szCs w:val="28"/>
        </w:rPr>
        <w:t xml:space="preserve"> «Навчання через гру». З 2019 року діти з ООП є активними учасниками LEGO – фестивалю «</w:t>
      </w:r>
      <w:proofErr w:type="spellStart"/>
      <w:r>
        <w:rPr>
          <w:sz w:val="28"/>
          <w:szCs w:val="28"/>
        </w:rPr>
        <w:t>Play-Fest</w:t>
      </w:r>
      <w:proofErr w:type="spellEnd"/>
      <w:r>
        <w:rPr>
          <w:sz w:val="28"/>
          <w:szCs w:val="28"/>
        </w:rPr>
        <w:t xml:space="preserve">» та неодноразово ставали його призерами. </w:t>
      </w:r>
    </w:p>
    <w:p w:rsidR="00A96FE6" w:rsidRDefault="007B1066" w:rsidP="006579E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Style w:val="a3"/>
          <w:bCs/>
          <w:i w:val="0"/>
          <w:iCs w:val="0"/>
          <w:color w:val="000000"/>
          <w:sz w:val="28"/>
          <w:szCs w:val="28"/>
          <w:shd w:val="clear" w:color="auto" w:fill="FFFFFF"/>
        </w:rPr>
      </w:pPr>
      <w:r w:rsidRPr="00537E29">
        <w:rPr>
          <w:sz w:val="28"/>
          <w:szCs w:val="28"/>
        </w:rPr>
        <w:t xml:space="preserve">Заклад є співучасником міжнародного </w:t>
      </w:r>
      <w:proofErr w:type="spellStart"/>
      <w:r w:rsidRPr="00537E29">
        <w:rPr>
          <w:sz w:val="28"/>
          <w:szCs w:val="28"/>
        </w:rPr>
        <w:t>проєкту</w:t>
      </w:r>
      <w:proofErr w:type="spellEnd"/>
      <w:r w:rsidRPr="00537E29">
        <w:rPr>
          <w:sz w:val="28"/>
          <w:szCs w:val="28"/>
        </w:rPr>
        <w:t xml:space="preserve"> «Сприяння освіті».</w:t>
      </w:r>
      <w:r w:rsidR="00A96FE6">
        <w:rPr>
          <w:sz w:val="28"/>
          <w:szCs w:val="28"/>
        </w:rPr>
        <w:t xml:space="preserve"> </w:t>
      </w:r>
      <w:r w:rsidRPr="00537E29">
        <w:rPr>
          <w:sz w:val="28"/>
          <w:szCs w:val="28"/>
        </w:rPr>
        <w:t xml:space="preserve">Учні початкових класів щорічно залучені до участі в Міжнародному конкурсі знавців української мови ім. Петра Яцика, </w:t>
      </w:r>
      <w:r w:rsidRPr="00537E29">
        <w:rPr>
          <w:sz w:val="28"/>
          <w:szCs w:val="28"/>
          <w:shd w:val="clear" w:color="auto" w:fill="FFFFFF"/>
        </w:rPr>
        <w:t xml:space="preserve">всеукраїнському конкурсі з англійської мови </w:t>
      </w:r>
      <w:r w:rsidR="00A96FE6">
        <w:rPr>
          <w:sz w:val="28"/>
          <w:szCs w:val="28"/>
          <w:shd w:val="clear" w:color="auto" w:fill="FFFFFF"/>
        </w:rPr>
        <w:t>«</w:t>
      </w:r>
      <w:r w:rsidRPr="00537E29">
        <w:rPr>
          <w:rStyle w:val="a3"/>
          <w:bCs/>
          <w:i w:val="0"/>
          <w:iCs w:val="0"/>
          <w:sz w:val="28"/>
          <w:szCs w:val="28"/>
          <w:shd w:val="clear" w:color="auto" w:fill="FFFFFF"/>
        </w:rPr>
        <w:t>Гринвіч</w:t>
      </w:r>
      <w:r w:rsidR="00A96FE6">
        <w:rPr>
          <w:rStyle w:val="a3"/>
          <w:bCs/>
          <w:i w:val="0"/>
          <w:iCs w:val="0"/>
          <w:sz w:val="28"/>
          <w:szCs w:val="28"/>
          <w:shd w:val="clear" w:color="auto" w:fill="FFFFFF"/>
        </w:rPr>
        <w:t>»</w:t>
      </w:r>
      <w:r w:rsidRPr="00537E29">
        <w:rPr>
          <w:color w:val="000000"/>
          <w:sz w:val="28"/>
          <w:szCs w:val="28"/>
          <w:shd w:val="clear" w:color="auto" w:fill="FFFFFF"/>
        </w:rPr>
        <w:t xml:space="preserve">, всеукраїнській українознавчій </w:t>
      </w:r>
      <w:r w:rsidRPr="00537E29">
        <w:rPr>
          <w:rStyle w:val="a3"/>
          <w:bCs/>
          <w:i w:val="0"/>
          <w:iCs w:val="0"/>
          <w:color w:val="000000"/>
          <w:sz w:val="28"/>
          <w:szCs w:val="28"/>
          <w:shd w:val="clear" w:color="auto" w:fill="FFFFFF"/>
        </w:rPr>
        <w:t xml:space="preserve">грі «Соняшник». Спеціальний заклад бере активну участь у міських та районних конкурсах і </w:t>
      </w:r>
      <w:proofErr w:type="spellStart"/>
      <w:r w:rsidRPr="00537E29">
        <w:rPr>
          <w:rStyle w:val="a3"/>
          <w:bCs/>
          <w:i w:val="0"/>
          <w:iCs w:val="0"/>
          <w:color w:val="000000"/>
          <w:sz w:val="28"/>
          <w:szCs w:val="28"/>
          <w:shd w:val="clear" w:color="auto" w:fill="FFFFFF"/>
        </w:rPr>
        <w:t>проєктах</w:t>
      </w:r>
      <w:proofErr w:type="spellEnd"/>
      <w:r w:rsidRPr="00537E29">
        <w:rPr>
          <w:rStyle w:val="a3"/>
          <w:bCs/>
          <w:i w:val="0"/>
          <w:iCs w:val="0"/>
          <w:color w:val="000000"/>
          <w:sz w:val="28"/>
          <w:szCs w:val="28"/>
          <w:shd w:val="clear" w:color="auto" w:fill="FFFFFF"/>
        </w:rPr>
        <w:t>. У 2021 році дошкільники здобули призове місце в столичному конкурсі «Сучасний Київ для дітей».</w:t>
      </w:r>
    </w:p>
    <w:p w:rsidR="00A96FE6" w:rsidRDefault="00A96FE6" w:rsidP="006579E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B1066" w:rsidRPr="00537E29">
        <w:rPr>
          <w:sz w:val="28"/>
          <w:szCs w:val="28"/>
        </w:rPr>
        <w:t xml:space="preserve">аклад освіти організовує інституційну (денну) та індивідуальну  </w:t>
      </w:r>
      <w:r w:rsidR="007B1066" w:rsidRPr="00537E29">
        <w:rPr>
          <w:color w:val="202124"/>
          <w:sz w:val="28"/>
          <w:szCs w:val="28"/>
          <w:shd w:val="clear" w:color="auto" w:fill="FFFFFF"/>
        </w:rPr>
        <w:t>(</w:t>
      </w:r>
      <w:proofErr w:type="spellStart"/>
      <w:r w:rsidR="007B1066" w:rsidRPr="00537E29">
        <w:rPr>
          <w:color w:val="202124"/>
          <w:sz w:val="28"/>
          <w:szCs w:val="28"/>
          <w:shd w:val="clear" w:color="auto" w:fill="FFFFFF"/>
        </w:rPr>
        <w:t>екстернатна</w:t>
      </w:r>
      <w:proofErr w:type="spellEnd"/>
      <w:r w:rsidR="007B1066" w:rsidRPr="00537E29">
        <w:rPr>
          <w:color w:val="202124"/>
          <w:sz w:val="28"/>
          <w:szCs w:val="28"/>
          <w:shd w:val="clear" w:color="auto" w:fill="FFFFFF"/>
        </w:rPr>
        <w:t xml:space="preserve">, сімейна, педагогічний патронаж) </w:t>
      </w:r>
      <w:r w:rsidR="007B1066" w:rsidRPr="00537E29">
        <w:rPr>
          <w:sz w:val="28"/>
          <w:szCs w:val="28"/>
        </w:rPr>
        <w:t>форми здобуття початкової освіти.</w:t>
      </w:r>
      <w:r w:rsidR="007B1066">
        <w:rPr>
          <w:sz w:val="28"/>
          <w:szCs w:val="28"/>
        </w:rPr>
        <w:t xml:space="preserve"> </w:t>
      </w:r>
      <w:r w:rsidR="007B1066" w:rsidRPr="00537E29">
        <w:rPr>
          <w:sz w:val="28"/>
          <w:szCs w:val="28"/>
        </w:rPr>
        <w:t xml:space="preserve">Заклад має досвід використання в освітньому процесі дистанційних технологій навчання. </w:t>
      </w:r>
    </w:p>
    <w:p w:rsidR="007B1066" w:rsidRPr="00537E29" w:rsidRDefault="007B1066" w:rsidP="006579E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E29">
        <w:rPr>
          <w:sz w:val="28"/>
          <w:szCs w:val="28"/>
        </w:rPr>
        <w:t xml:space="preserve">Будівля закладу освіти має нове укриття площею 130 </w:t>
      </w:r>
      <w:proofErr w:type="spellStart"/>
      <w:r w:rsidRPr="00537E29">
        <w:rPr>
          <w:sz w:val="28"/>
          <w:szCs w:val="28"/>
        </w:rPr>
        <w:t>кв</w:t>
      </w:r>
      <w:proofErr w:type="spellEnd"/>
      <w:r w:rsidRPr="00537E29">
        <w:rPr>
          <w:sz w:val="28"/>
          <w:szCs w:val="28"/>
        </w:rPr>
        <w:t>. м, що може вмістити всіх учасників освітнього процесу.</w:t>
      </w:r>
    </w:p>
    <w:p w:rsidR="007B1066" w:rsidRDefault="007B1066" w:rsidP="006579E3">
      <w:pPr>
        <w:pStyle w:val="a4"/>
        <w:ind w:firstLine="709"/>
        <w:jc w:val="both"/>
        <w:rPr>
          <w:sz w:val="28"/>
          <w:szCs w:val="28"/>
          <w:lang w:val="uk-UA"/>
        </w:rPr>
      </w:pPr>
      <w:r w:rsidRPr="00CB7D04">
        <w:rPr>
          <w:sz w:val="28"/>
          <w:szCs w:val="28"/>
          <w:lang w:val="uk-UA"/>
        </w:rPr>
        <w:t>Враховуючи вищевикладене, зміна типу та найменування спеціального навчально-виховного комплексу «</w:t>
      </w:r>
      <w:proofErr w:type="spellStart"/>
      <w:r w:rsidRPr="00CB7D04">
        <w:rPr>
          <w:sz w:val="28"/>
          <w:szCs w:val="28"/>
          <w:lang w:val="uk-UA"/>
        </w:rPr>
        <w:t>Пізнайко</w:t>
      </w:r>
      <w:proofErr w:type="spellEnd"/>
      <w:r w:rsidRPr="00CB7D04">
        <w:rPr>
          <w:sz w:val="28"/>
          <w:szCs w:val="28"/>
          <w:lang w:val="uk-UA"/>
        </w:rPr>
        <w:t xml:space="preserve">» Шевченківського району міста Києва на </w:t>
      </w:r>
      <w:r w:rsidRPr="005B2401">
        <w:rPr>
          <w:sz w:val="28"/>
          <w:szCs w:val="28"/>
          <w:lang w:val="uk-UA"/>
        </w:rPr>
        <w:t>спеціальну</w:t>
      </w:r>
      <w:r w:rsidRPr="00CB7D04">
        <w:rPr>
          <w:sz w:val="28"/>
          <w:szCs w:val="28"/>
          <w:lang w:val="uk-UA"/>
        </w:rPr>
        <w:t xml:space="preserve"> початкову школу «</w:t>
      </w:r>
      <w:proofErr w:type="spellStart"/>
      <w:r w:rsidRPr="00CB7D04">
        <w:rPr>
          <w:sz w:val="28"/>
          <w:szCs w:val="28"/>
          <w:lang w:val="uk-UA"/>
        </w:rPr>
        <w:t>Пізнайко</w:t>
      </w:r>
      <w:proofErr w:type="spellEnd"/>
      <w:r w:rsidRPr="00CB7D04">
        <w:rPr>
          <w:sz w:val="28"/>
          <w:szCs w:val="28"/>
          <w:lang w:val="uk-UA"/>
        </w:rPr>
        <w:t>» Шевченківського району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CB7D04">
        <w:rPr>
          <w:sz w:val="28"/>
          <w:szCs w:val="28"/>
          <w:lang w:val="uk-UA"/>
        </w:rPr>
        <w:t>м.Києва</w:t>
      </w:r>
      <w:proofErr w:type="spellEnd"/>
      <w:r w:rsidRPr="00CB7D04">
        <w:rPr>
          <w:sz w:val="28"/>
          <w:szCs w:val="28"/>
          <w:lang w:val="uk-UA"/>
        </w:rPr>
        <w:t xml:space="preserve"> викликано необхідністю приведення типу та найменування зазначеного закладу освіти у відповідність до норм чинного законодавства України.</w:t>
      </w:r>
    </w:p>
    <w:p w:rsidR="007B1066" w:rsidRPr="00CB7D04" w:rsidRDefault="007B1066" w:rsidP="006579E3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зазначене, заклад освіти здатний забезпечити здобуття загальної середньої освіти на рівнях: </w:t>
      </w:r>
      <w:r w:rsidRPr="005B2401">
        <w:rPr>
          <w:sz w:val="28"/>
          <w:szCs w:val="28"/>
          <w:lang w:val="uk-UA"/>
        </w:rPr>
        <w:t>«початкова освіта (спеціальна)», «дошкільна освіта (спеціальна)».</w:t>
      </w:r>
    </w:p>
    <w:p w:rsidR="007B1066" w:rsidRPr="00CE3E5F" w:rsidRDefault="007B1066" w:rsidP="006579E3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Вирішення даного питання є актуальним для територіальної громади міста Києва, оскільки дозволить привести у відповідність єдність системи закладів освіти до вимог законодавства, забезпечить покращення якості відповідного </w:t>
      </w:r>
      <w:r w:rsidRPr="00CE3E5F">
        <w:rPr>
          <w:bCs/>
          <w:sz w:val="28"/>
          <w:szCs w:val="28"/>
          <w:lang w:val="uk-UA"/>
        </w:rPr>
        <w:t xml:space="preserve">рівня освіти, буде стимулювати покращенням внутрішньої структури закладу освіти та розвитку науково-освітнього процесу. </w:t>
      </w:r>
    </w:p>
    <w:p w:rsidR="007B1066" w:rsidRPr="00CE3E5F" w:rsidRDefault="007B1066" w:rsidP="006579E3">
      <w:pPr>
        <w:ind w:firstLine="709"/>
        <w:jc w:val="both"/>
        <w:rPr>
          <w:bCs/>
          <w:sz w:val="28"/>
          <w:szCs w:val="28"/>
          <w:lang w:val="uk-UA"/>
        </w:rPr>
      </w:pPr>
    </w:p>
    <w:p w:rsidR="007B1066" w:rsidRPr="00CE3E5F" w:rsidRDefault="007B1066" w:rsidP="006579E3">
      <w:pPr>
        <w:pStyle w:val="a4"/>
        <w:ind w:firstLine="709"/>
        <w:jc w:val="both"/>
        <w:rPr>
          <w:b/>
          <w:sz w:val="28"/>
          <w:szCs w:val="28"/>
          <w:lang w:val="uk-UA"/>
        </w:rPr>
      </w:pPr>
      <w:r w:rsidRPr="00CE3E5F">
        <w:rPr>
          <w:b/>
          <w:sz w:val="28"/>
          <w:szCs w:val="28"/>
          <w:lang w:val="uk-UA"/>
        </w:rPr>
        <w:t>2.</w:t>
      </w:r>
      <w:r w:rsidRPr="00CE3E5F">
        <w:rPr>
          <w:sz w:val="28"/>
          <w:szCs w:val="28"/>
          <w:lang w:val="uk-UA"/>
        </w:rPr>
        <w:t xml:space="preserve"> </w:t>
      </w:r>
      <w:r w:rsidRPr="00CE3E5F">
        <w:rPr>
          <w:b/>
          <w:sz w:val="28"/>
          <w:szCs w:val="28"/>
          <w:lang w:val="uk-UA"/>
        </w:rPr>
        <w:t>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проєкт рішення)</w:t>
      </w:r>
    </w:p>
    <w:p w:rsidR="007B1066" w:rsidRPr="00CE3E5F" w:rsidRDefault="007B1066" w:rsidP="006579E3">
      <w:pPr>
        <w:pStyle w:val="a4"/>
        <w:ind w:firstLine="709"/>
        <w:jc w:val="both"/>
        <w:rPr>
          <w:sz w:val="28"/>
          <w:szCs w:val="28"/>
          <w:highlight w:val="cyan"/>
          <w:lang w:val="uk-UA"/>
        </w:rPr>
      </w:pPr>
      <w:r w:rsidRPr="00CE3E5F">
        <w:rPr>
          <w:sz w:val="28"/>
          <w:szCs w:val="28"/>
          <w:lang w:val="uk-UA"/>
        </w:rPr>
        <w:t>Проєкт рішення Київської міської ради розроблений відповідно до статті 90 Цивільного кодексу України, пунктів 30, 31 частини першої статті 26 Закону України «Про місцеве самоврядування в Україні», законів України «Про дошкільну освіту», «Про освіту», «Про повну загальну середню освіту»,</w:t>
      </w:r>
      <w:r w:rsidR="0070447B">
        <w:rPr>
          <w:sz w:val="28"/>
          <w:szCs w:val="28"/>
          <w:lang w:val="uk-UA"/>
        </w:rPr>
        <w:t xml:space="preserve"> </w:t>
      </w:r>
      <w:r w:rsidR="005B2401" w:rsidRPr="005B2401">
        <w:rPr>
          <w:sz w:val="28"/>
          <w:szCs w:val="28"/>
          <w:lang w:val="uk-UA"/>
        </w:rPr>
        <w:t>П</w:t>
      </w:r>
      <w:r w:rsidR="005B2401" w:rsidRPr="005B2401">
        <w:rPr>
          <w:bCs/>
          <w:sz w:val="28"/>
          <w:szCs w:val="28"/>
          <w:lang w:val="uk-UA"/>
        </w:rPr>
        <w:t>оложення про спеціальну школу, затвердженого постановою Кабінету Міністрів України від 6 березня 2019 року № 221 (в редакції постанови Кабінету Міністрів України від 3 листопада 2021 року</w:t>
      </w:r>
      <w:r w:rsidR="005B2401">
        <w:rPr>
          <w:bCs/>
          <w:sz w:val="28"/>
          <w:szCs w:val="28"/>
          <w:lang w:val="uk-UA"/>
        </w:rPr>
        <w:t xml:space="preserve"> </w:t>
      </w:r>
      <w:r w:rsidR="005B2401" w:rsidRPr="005B2401">
        <w:rPr>
          <w:bCs/>
          <w:sz w:val="28"/>
          <w:szCs w:val="28"/>
          <w:lang w:val="uk-UA"/>
        </w:rPr>
        <w:t>№ 1132)</w:t>
      </w:r>
      <w:r w:rsidRPr="00CE3E5F">
        <w:rPr>
          <w:sz w:val="28"/>
          <w:szCs w:val="28"/>
          <w:lang w:val="uk-UA"/>
        </w:rPr>
        <w:t>, рішень Київської міської ради від 09 вересня 2010 року № 7/4819 «Про питання організації управління районами в місті Києві», від 02 грудня 2010 року № 284/5096 «Про питання комунальної власності територіальної громади міста Києва», від 15 березня 2012 року</w:t>
      </w:r>
      <w:r w:rsidR="0052574B">
        <w:rPr>
          <w:sz w:val="28"/>
          <w:szCs w:val="28"/>
          <w:lang w:val="uk-UA"/>
        </w:rPr>
        <w:t xml:space="preserve"> </w:t>
      </w:r>
      <w:r w:rsidRPr="00CE3E5F">
        <w:rPr>
          <w:sz w:val="28"/>
          <w:szCs w:val="28"/>
          <w:lang w:val="uk-UA"/>
        </w:rPr>
        <w:t>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освіти».</w:t>
      </w:r>
      <w:r w:rsidRPr="00CE3E5F">
        <w:rPr>
          <w:sz w:val="28"/>
          <w:szCs w:val="28"/>
          <w:highlight w:val="cyan"/>
          <w:lang w:val="uk-UA"/>
        </w:rPr>
        <w:t xml:space="preserve"> </w:t>
      </w:r>
    </w:p>
    <w:p w:rsidR="007B1066" w:rsidRPr="00F81EA3" w:rsidRDefault="007B1066" w:rsidP="006579E3">
      <w:pPr>
        <w:pStyle w:val="a4"/>
        <w:ind w:firstLine="709"/>
        <w:jc w:val="both"/>
        <w:rPr>
          <w:sz w:val="28"/>
          <w:szCs w:val="28"/>
          <w:highlight w:val="cyan"/>
          <w:lang w:val="uk-UA"/>
        </w:rPr>
      </w:pPr>
    </w:p>
    <w:p w:rsidR="007B1066" w:rsidRPr="00F81EA3" w:rsidRDefault="007B1066" w:rsidP="006579E3">
      <w:pPr>
        <w:pStyle w:val="a4"/>
        <w:ind w:firstLine="709"/>
        <w:jc w:val="both"/>
        <w:rPr>
          <w:b/>
          <w:bCs/>
          <w:sz w:val="28"/>
          <w:szCs w:val="28"/>
          <w:lang w:val="uk-UA"/>
        </w:rPr>
      </w:pPr>
      <w:r w:rsidRPr="00F81EA3">
        <w:rPr>
          <w:b/>
          <w:sz w:val="28"/>
          <w:szCs w:val="28"/>
          <w:lang w:val="uk-UA"/>
        </w:rPr>
        <w:t xml:space="preserve">3. </w:t>
      </w:r>
      <w:r w:rsidRPr="00F81EA3">
        <w:rPr>
          <w:b/>
          <w:bCs/>
          <w:sz w:val="28"/>
          <w:szCs w:val="28"/>
          <w:lang w:val="uk-UA"/>
        </w:rPr>
        <w:t xml:space="preserve">Опис цілей і завдань, основних положень </w:t>
      </w:r>
      <w:proofErr w:type="spellStart"/>
      <w:r w:rsidRPr="00F81EA3">
        <w:rPr>
          <w:b/>
          <w:bCs/>
          <w:sz w:val="28"/>
          <w:szCs w:val="28"/>
          <w:lang w:val="uk-UA"/>
        </w:rPr>
        <w:t>проєкту</w:t>
      </w:r>
      <w:proofErr w:type="spellEnd"/>
      <w:r w:rsidRPr="00F81EA3">
        <w:rPr>
          <w:b/>
          <w:bCs/>
          <w:sz w:val="28"/>
          <w:szCs w:val="28"/>
          <w:lang w:val="uk-U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F81EA3">
        <w:rPr>
          <w:b/>
          <w:bCs/>
          <w:sz w:val="28"/>
          <w:szCs w:val="28"/>
          <w:lang w:val="uk-UA"/>
        </w:rPr>
        <w:t>проєкту</w:t>
      </w:r>
      <w:proofErr w:type="spellEnd"/>
      <w:r w:rsidRPr="00F81EA3">
        <w:rPr>
          <w:b/>
          <w:bCs/>
          <w:sz w:val="28"/>
          <w:szCs w:val="28"/>
          <w:lang w:val="uk-UA"/>
        </w:rPr>
        <w:t xml:space="preserve"> рішення</w:t>
      </w:r>
    </w:p>
    <w:p w:rsidR="007B1066" w:rsidRPr="001502B2" w:rsidRDefault="007B1066" w:rsidP="006579E3">
      <w:pPr>
        <w:pStyle w:val="a4"/>
        <w:ind w:firstLine="709"/>
        <w:jc w:val="both"/>
        <w:rPr>
          <w:sz w:val="28"/>
          <w:szCs w:val="28"/>
          <w:lang w:val="uk-UA"/>
        </w:rPr>
      </w:pPr>
      <w:r w:rsidRPr="00F81EA3">
        <w:rPr>
          <w:sz w:val="28"/>
          <w:szCs w:val="28"/>
          <w:lang w:val="uk-UA"/>
        </w:rPr>
        <w:t xml:space="preserve">Метою прийняття цього рішення є зміна типу та найменування </w:t>
      </w:r>
      <w:r w:rsidRPr="006B788B">
        <w:rPr>
          <w:sz w:val="28"/>
          <w:szCs w:val="28"/>
          <w:lang w:val="uk-UA"/>
        </w:rPr>
        <w:t>спеціального навчально-виховного комплексу «</w:t>
      </w:r>
      <w:proofErr w:type="spellStart"/>
      <w:r w:rsidRPr="006B788B">
        <w:rPr>
          <w:sz w:val="28"/>
          <w:szCs w:val="28"/>
          <w:lang w:val="uk-UA"/>
        </w:rPr>
        <w:t>Пізнайко</w:t>
      </w:r>
      <w:proofErr w:type="spellEnd"/>
      <w:r w:rsidRPr="006B788B">
        <w:rPr>
          <w:sz w:val="28"/>
          <w:szCs w:val="28"/>
          <w:lang w:val="uk-UA"/>
        </w:rPr>
        <w:t>» Шевченківського району міста Києва</w:t>
      </w:r>
      <w:r>
        <w:rPr>
          <w:sz w:val="28"/>
          <w:szCs w:val="28"/>
          <w:lang w:val="uk-UA"/>
        </w:rPr>
        <w:t xml:space="preserve"> </w:t>
      </w:r>
      <w:r w:rsidRPr="00DF7AF7">
        <w:rPr>
          <w:sz w:val="28"/>
          <w:szCs w:val="28"/>
          <w:lang w:val="uk-UA"/>
        </w:rPr>
        <w:t>н</w:t>
      </w:r>
      <w:r w:rsidRPr="006B788B">
        <w:rPr>
          <w:sz w:val="28"/>
          <w:szCs w:val="28"/>
          <w:lang w:val="uk-UA"/>
        </w:rPr>
        <w:t xml:space="preserve">а </w:t>
      </w:r>
      <w:r w:rsidRPr="001502B2">
        <w:rPr>
          <w:sz w:val="28"/>
          <w:szCs w:val="28"/>
          <w:lang w:val="uk-UA"/>
        </w:rPr>
        <w:t>спеціальну початкову школу «</w:t>
      </w:r>
      <w:proofErr w:type="spellStart"/>
      <w:r w:rsidRPr="001502B2">
        <w:rPr>
          <w:sz w:val="28"/>
          <w:szCs w:val="28"/>
          <w:lang w:val="uk-UA"/>
        </w:rPr>
        <w:t>Пізнайко</w:t>
      </w:r>
      <w:proofErr w:type="spellEnd"/>
      <w:r w:rsidRPr="001502B2">
        <w:rPr>
          <w:sz w:val="28"/>
          <w:szCs w:val="28"/>
          <w:lang w:val="uk-UA"/>
        </w:rPr>
        <w:t>» Шевченківського району м. Києва з утворенням структурного дошкільного підрозділу та приведення діяльності у відповідність до вимог законів України «Про освіту», «Про дошкільну освіту», «Про повну загальну середню освіту».</w:t>
      </w:r>
    </w:p>
    <w:p w:rsidR="0059510A" w:rsidRDefault="007B1066" w:rsidP="00B94AA7">
      <w:pPr>
        <w:ind w:firstLine="709"/>
        <w:jc w:val="both"/>
        <w:rPr>
          <w:sz w:val="28"/>
          <w:szCs w:val="28"/>
          <w:lang w:val="uk-UA"/>
        </w:rPr>
      </w:pPr>
      <w:r w:rsidRPr="001502B2">
        <w:rPr>
          <w:sz w:val="28"/>
          <w:szCs w:val="28"/>
          <w:lang w:val="uk-UA"/>
        </w:rPr>
        <w:t>Проєкт рішення складається із преамбули</w:t>
      </w:r>
      <w:r w:rsidRPr="00F81EA3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шести</w:t>
      </w:r>
      <w:r w:rsidRPr="00F81EA3">
        <w:rPr>
          <w:sz w:val="28"/>
          <w:szCs w:val="28"/>
          <w:lang w:val="uk-UA"/>
        </w:rPr>
        <w:t xml:space="preserve"> пунктів</w:t>
      </w:r>
      <w:r w:rsidR="0059510A">
        <w:rPr>
          <w:sz w:val="28"/>
          <w:szCs w:val="28"/>
          <w:lang w:val="uk-UA"/>
        </w:rPr>
        <w:t>.</w:t>
      </w:r>
    </w:p>
    <w:p w:rsidR="007B1066" w:rsidRPr="00F81EA3" w:rsidRDefault="007B1066" w:rsidP="006579E3">
      <w:pPr>
        <w:pStyle w:val="a4"/>
        <w:ind w:firstLine="709"/>
        <w:jc w:val="both"/>
        <w:rPr>
          <w:sz w:val="28"/>
          <w:szCs w:val="28"/>
          <w:lang w:val="uk-UA"/>
        </w:rPr>
      </w:pPr>
      <w:r w:rsidRPr="00F81EA3">
        <w:rPr>
          <w:sz w:val="28"/>
          <w:szCs w:val="28"/>
          <w:lang w:val="uk-UA"/>
        </w:rPr>
        <w:t>Контроль за виконанням цього рішення покладено на постійну комісію Київської міської ради з питань освіти і науки, сім’ї, молоді та спорту.</w:t>
      </w:r>
    </w:p>
    <w:p w:rsidR="007B1066" w:rsidRPr="00F81EA3" w:rsidRDefault="007B1066" w:rsidP="006579E3">
      <w:pPr>
        <w:pStyle w:val="a4"/>
        <w:ind w:firstLine="709"/>
        <w:jc w:val="both"/>
        <w:rPr>
          <w:sz w:val="28"/>
          <w:szCs w:val="28"/>
          <w:lang w:val="uk-UA"/>
        </w:rPr>
      </w:pPr>
      <w:r w:rsidRPr="00F81EA3">
        <w:rPr>
          <w:sz w:val="28"/>
          <w:szCs w:val="28"/>
          <w:lang w:val="uk-UA"/>
        </w:rPr>
        <w:t xml:space="preserve">У результаті прийняття цього рішення буде забезпечено право громадян на здобуття якісної, сучасної та доступної </w:t>
      </w:r>
      <w:r>
        <w:rPr>
          <w:sz w:val="28"/>
          <w:szCs w:val="28"/>
          <w:lang w:val="uk-UA"/>
        </w:rPr>
        <w:t xml:space="preserve">загальної середньої освіти на рівні </w:t>
      </w:r>
      <w:r w:rsidRPr="001B06DD">
        <w:rPr>
          <w:sz w:val="28"/>
          <w:szCs w:val="28"/>
          <w:lang w:val="uk-UA"/>
        </w:rPr>
        <w:t>початков</w:t>
      </w:r>
      <w:r>
        <w:rPr>
          <w:sz w:val="28"/>
          <w:szCs w:val="28"/>
          <w:lang w:val="uk-UA"/>
        </w:rPr>
        <w:t>ої освіти</w:t>
      </w:r>
      <w:r w:rsidR="005B2401">
        <w:rPr>
          <w:sz w:val="28"/>
          <w:szCs w:val="28"/>
          <w:lang w:val="uk-UA"/>
        </w:rPr>
        <w:t xml:space="preserve"> та </w:t>
      </w:r>
      <w:r w:rsidR="0041250E" w:rsidRPr="005B2401">
        <w:rPr>
          <w:sz w:val="28"/>
          <w:szCs w:val="28"/>
          <w:lang w:val="uk-UA"/>
        </w:rPr>
        <w:t>дошкільної освіти.</w:t>
      </w:r>
    </w:p>
    <w:p w:rsidR="007B1066" w:rsidRPr="00F81EA3" w:rsidRDefault="007B1066" w:rsidP="006579E3">
      <w:pPr>
        <w:pStyle w:val="a4"/>
        <w:ind w:firstLine="709"/>
        <w:jc w:val="both"/>
        <w:rPr>
          <w:sz w:val="28"/>
          <w:szCs w:val="28"/>
          <w:lang w:val="uk-UA"/>
        </w:rPr>
      </w:pPr>
    </w:p>
    <w:p w:rsidR="006C1468" w:rsidRPr="00421E8B" w:rsidRDefault="006C1468" w:rsidP="006C1468">
      <w:pPr>
        <w:suppressAutoHyphens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421E8B">
        <w:rPr>
          <w:b/>
          <w:sz w:val="28"/>
          <w:szCs w:val="28"/>
          <w:lang w:val="uk-UA"/>
        </w:rPr>
        <w:t>. І</w:t>
      </w:r>
      <w:r>
        <w:rPr>
          <w:b/>
          <w:sz w:val="28"/>
          <w:szCs w:val="28"/>
          <w:lang w:val="uk-UA"/>
        </w:rPr>
        <w:t>нформація</w:t>
      </w:r>
      <w:r w:rsidRPr="00421E8B">
        <w:rPr>
          <w:b/>
          <w:sz w:val="28"/>
          <w:szCs w:val="28"/>
          <w:lang w:val="uk-UA"/>
        </w:rPr>
        <w:t xml:space="preserve"> про дотримання прав і соціальної захищеності осіб з інвалідністю.</w:t>
      </w:r>
    </w:p>
    <w:p w:rsidR="006C1468" w:rsidRPr="006C1468" w:rsidRDefault="006C1468" w:rsidP="006C1468">
      <w:pPr>
        <w:suppressAutoHyphens/>
        <w:ind w:firstLine="709"/>
        <w:jc w:val="both"/>
        <w:rPr>
          <w:sz w:val="28"/>
          <w:szCs w:val="28"/>
          <w:lang w:val="uk-UA"/>
        </w:rPr>
      </w:pPr>
      <w:hyperlink r:id="rId6" w:tgtFrame="_blank" w:history="1">
        <w:r w:rsidRPr="006C1468">
          <w:rPr>
            <w:rFonts w:eastAsia="Calibri"/>
            <w:sz w:val="28"/>
            <w:szCs w:val="28"/>
            <w:lang w:val="uk-UA"/>
          </w:rPr>
          <w:t>Проєкт рішення Київської міської ради</w:t>
        </w:r>
        <w:r w:rsidRPr="006C1468">
          <w:rPr>
            <w:rFonts w:eastAsia="Calibri"/>
            <w:bCs/>
            <w:sz w:val="28"/>
            <w:szCs w:val="28"/>
            <w:lang w:val="uk-UA"/>
          </w:rPr>
          <w:t xml:space="preserve"> не </w:t>
        </w:r>
        <w:r w:rsidRPr="006C1468">
          <w:rPr>
            <w:rStyle w:val="a7"/>
            <w:color w:val="auto"/>
            <w:sz w:val="28"/>
            <w:szCs w:val="28"/>
            <w:u w:val="none"/>
            <w:shd w:val="clear" w:color="auto" w:fill="FFFFFF"/>
            <w:lang w:val="uk-UA"/>
          </w:rPr>
          <w:t>стосується прав і соціальної захищеності осіб з інвалідністю та не впливає на життєдіяльність цієї категорії .</w:t>
        </w:r>
      </w:hyperlink>
    </w:p>
    <w:p w:rsidR="007B1066" w:rsidRDefault="007B1066" w:rsidP="006579E3">
      <w:pPr>
        <w:pStyle w:val="a4"/>
        <w:ind w:firstLine="709"/>
        <w:jc w:val="both"/>
        <w:rPr>
          <w:sz w:val="28"/>
          <w:szCs w:val="28"/>
          <w:lang w:val="uk-UA"/>
        </w:rPr>
      </w:pPr>
    </w:p>
    <w:p w:rsidR="006C1468" w:rsidRPr="00F81EA3" w:rsidRDefault="003632C8" w:rsidP="006C1468">
      <w:pPr>
        <w:pStyle w:val="a4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6C1468" w:rsidRPr="00F81EA3">
        <w:rPr>
          <w:b/>
          <w:sz w:val="28"/>
          <w:szCs w:val="28"/>
        </w:rPr>
        <w:t>.</w:t>
      </w:r>
      <w:r w:rsidR="006C1468" w:rsidRPr="00F81EA3">
        <w:rPr>
          <w:sz w:val="28"/>
          <w:szCs w:val="28"/>
        </w:rPr>
        <w:t xml:space="preserve"> </w:t>
      </w:r>
      <w:r w:rsidR="006C1468" w:rsidRPr="00F81EA3">
        <w:rPr>
          <w:b/>
          <w:sz w:val="28"/>
          <w:szCs w:val="28"/>
          <w:lang w:val="uk-UA"/>
        </w:rPr>
        <w:t>Фінансово-економічне обґрунтування та пропозиції щодо джерел покриття цих витрат</w:t>
      </w:r>
    </w:p>
    <w:p w:rsidR="006C1468" w:rsidRPr="00F81EA3" w:rsidRDefault="006C1468" w:rsidP="006C1468">
      <w:pPr>
        <w:pStyle w:val="a4"/>
        <w:ind w:firstLine="709"/>
        <w:jc w:val="both"/>
        <w:rPr>
          <w:sz w:val="28"/>
          <w:szCs w:val="28"/>
          <w:lang w:val="uk-UA" w:eastAsia="ar-SA"/>
        </w:rPr>
      </w:pPr>
      <w:r w:rsidRPr="00F81EA3">
        <w:rPr>
          <w:sz w:val="28"/>
          <w:szCs w:val="28"/>
          <w:lang w:val="uk-UA" w:eastAsia="ar-SA"/>
        </w:rPr>
        <w:t xml:space="preserve">Прийняття та виконання цього рішення не потребує додаткових матеріально-фінансових витрат з міського бюджету міста Києва. </w:t>
      </w:r>
    </w:p>
    <w:p w:rsidR="0059510A" w:rsidRDefault="0059510A" w:rsidP="006579E3">
      <w:pPr>
        <w:pStyle w:val="a4"/>
        <w:ind w:firstLine="709"/>
        <w:jc w:val="both"/>
        <w:rPr>
          <w:sz w:val="28"/>
          <w:szCs w:val="28"/>
          <w:lang w:val="uk-UA"/>
        </w:rPr>
      </w:pPr>
    </w:p>
    <w:p w:rsidR="00BA0710" w:rsidRPr="00BA0710" w:rsidRDefault="003632C8" w:rsidP="00BA0710">
      <w:pPr>
        <w:autoSpaceDE w:val="0"/>
        <w:ind w:firstLine="709"/>
        <w:jc w:val="both"/>
        <w:rPr>
          <w:rFonts w:eastAsia="Calibri"/>
          <w:b/>
          <w:bCs/>
          <w:color w:val="000000"/>
          <w:sz w:val="28"/>
          <w:szCs w:val="28"/>
          <w:lang w:val="uk-UA"/>
        </w:rPr>
      </w:pPr>
      <w:r>
        <w:rPr>
          <w:rFonts w:eastAsia="Calibri"/>
          <w:b/>
          <w:bCs/>
          <w:color w:val="000000"/>
          <w:sz w:val="28"/>
          <w:szCs w:val="28"/>
          <w:lang w:val="uk-UA"/>
        </w:rPr>
        <w:t>6</w:t>
      </w:r>
      <w:r w:rsidR="00BA0710" w:rsidRPr="00BA0710">
        <w:rPr>
          <w:rFonts w:eastAsia="Calibri"/>
          <w:b/>
          <w:bCs/>
          <w:color w:val="000000"/>
          <w:sz w:val="28"/>
          <w:szCs w:val="28"/>
          <w:lang w:val="uk-UA"/>
        </w:rPr>
        <w:t>. Інформація з обмеженим доступом</w:t>
      </w:r>
    </w:p>
    <w:p w:rsidR="00BA0710" w:rsidRPr="00BA0710" w:rsidRDefault="00BA0710" w:rsidP="00BA0710">
      <w:pPr>
        <w:autoSpaceDE w:val="0"/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BA0710">
        <w:rPr>
          <w:rFonts w:eastAsia="Calibri"/>
          <w:color w:val="000000"/>
          <w:sz w:val="28"/>
          <w:szCs w:val="28"/>
          <w:lang w:val="uk-UA"/>
        </w:rPr>
        <w:t>Проєкт рішення Київської міської ради</w:t>
      </w:r>
      <w:r w:rsidRPr="00BA0710">
        <w:rPr>
          <w:rFonts w:eastAsia="Calibri"/>
          <w:bCs/>
          <w:color w:val="000000"/>
          <w:sz w:val="28"/>
          <w:szCs w:val="28"/>
          <w:lang w:val="uk-UA"/>
        </w:rPr>
        <w:t xml:space="preserve"> не містить інформації з обмеженим доступом у розумінні статті 6 Закону України «Про доступ до публічної інформації». </w:t>
      </w:r>
    </w:p>
    <w:p w:rsidR="00BA0710" w:rsidRPr="00BA0710" w:rsidRDefault="00BA0710" w:rsidP="00BA0710">
      <w:pPr>
        <w:autoSpaceDE w:val="0"/>
        <w:ind w:firstLine="709"/>
        <w:jc w:val="both"/>
        <w:rPr>
          <w:rFonts w:eastAsia="Calibri"/>
          <w:b/>
          <w:color w:val="000000"/>
          <w:sz w:val="28"/>
          <w:szCs w:val="28"/>
          <w:lang w:val="uk-UA"/>
        </w:rPr>
      </w:pPr>
    </w:p>
    <w:p w:rsidR="00BA0710" w:rsidRPr="00BA0710" w:rsidRDefault="003632C8" w:rsidP="00BA0710">
      <w:pPr>
        <w:autoSpaceDE w:val="0"/>
        <w:ind w:firstLine="709"/>
        <w:jc w:val="both"/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rFonts w:eastAsia="Calibri"/>
          <w:b/>
          <w:color w:val="000000"/>
          <w:sz w:val="28"/>
          <w:szCs w:val="28"/>
          <w:lang w:val="uk-UA"/>
        </w:rPr>
        <w:t>7</w:t>
      </w:r>
      <w:bookmarkStart w:id="6" w:name="_GoBack"/>
      <w:bookmarkEnd w:id="6"/>
      <w:r w:rsidR="00BA0710" w:rsidRPr="00BA0710">
        <w:rPr>
          <w:rFonts w:eastAsia="Calibri"/>
          <w:b/>
          <w:color w:val="000000"/>
          <w:sz w:val="28"/>
          <w:szCs w:val="28"/>
          <w:lang w:val="uk-UA"/>
        </w:rPr>
        <w:t xml:space="preserve">. Прізвище або назва суб’єкта подання, прізвище, посада, контактні дані доповідача </w:t>
      </w:r>
      <w:proofErr w:type="spellStart"/>
      <w:r w:rsidR="00BA0710" w:rsidRPr="00BA0710">
        <w:rPr>
          <w:rFonts w:eastAsia="Calibri"/>
          <w:b/>
          <w:color w:val="000000"/>
          <w:sz w:val="28"/>
          <w:szCs w:val="28"/>
          <w:lang w:val="uk-UA"/>
        </w:rPr>
        <w:t>проєкту</w:t>
      </w:r>
      <w:proofErr w:type="spellEnd"/>
      <w:r w:rsidR="00BA0710" w:rsidRPr="00BA0710">
        <w:rPr>
          <w:rFonts w:eastAsia="Calibri"/>
          <w:b/>
          <w:color w:val="000000"/>
          <w:sz w:val="28"/>
          <w:szCs w:val="28"/>
          <w:lang w:val="uk-UA"/>
        </w:rPr>
        <w:t xml:space="preserve"> рішення на пленарному засіданні та особи, відповідальної за супроводження </w:t>
      </w:r>
      <w:proofErr w:type="spellStart"/>
      <w:r w:rsidR="00BA0710" w:rsidRPr="00BA0710">
        <w:rPr>
          <w:rFonts w:eastAsia="Calibri"/>
          <w:b/>
          <w:color w:val="000000"/>
          <w:sz w:val="28"/>
          <w:szCs w:val="28"/>
          <w:lang w:val="uk-UA"/>
        </w:rPr>
        <w:t>проєкту</w:t>
      </w:r>
      <w:proofErr w:type="spellEnd"/>
      <w:r w:rsidR="00BA0710" w:rsidRPr="00BA0710">
        <w:rPr>
          <w:rFonts w:eastAsia="Calibri"/>
          <w:b/>
          <w:color w:val="000000"/>
          <w:sz w:val="28"/>
          <w:szCs w:val="28"/>
          <w:lang w:val="uk-UA"/>
        </w:rPr>
        <w:t xml:space="preserve"> рішення</w:t>
      </w:r>
    </w:p>
    <w:p w:rsidR="00BA0710" w:rsidRPr="00BA0710" w:rsidRDefault="00BA0710" w:rsidP="00BA0710">
      <w:pPr>
        <w:ind w:firstLine="709"/>
        <w:jc w:val="both"/>
        <w:rPr>
          <w:rFonts w:eastAsia="Calibri"/>
          <w:sz w:val="28"/>
          <w:szCs w:val="28"/>
          <w:lang w:val="uk-UA" w:eastAsia="ar-SA"/>
        </w:rPr>
      </w:pPr>
      <w:r w:rsidRPr="00BA0710">
        <w:rPr>
          <w:rFonts w:eastAsia="Calibri"/>
          <w:color w:val="000000"/>
          <w:sz w:val="28"/>
          <w:szCs w:val="28"/>
          <w:lang w:val="uk-UA" w:eastAsia="ar-SA"/>
        </w:rPr>
        <w:t xml:space="preserve">Суб’єктом подання цього </w:t>
      </w:r>
      <w:proofErr w:type="spellStart"/>
      <w:r w:rsidRPr="00BA0710">
        <w:rPr>
          <w:rFonts w:eastAsia="Calibri"/>
          <w:color w:val="000000"/>
          <w:sz w:val="28"/>
          <w:szCs w:val="28"/>
          <w:lang w:val="uk-UA" w:eastAsia="ar-SA"/>
        </w:rPr>
        <w:t>проєкту</w:t>
      </w:r>
      <w:proofErr w:type="spellEnd"/>
      <w:r w:rsidRPr="00BA0710">
        <w:rPr>
          <w:rFonts w:eastAsia="Calibri"/>
          <w:color w:val="000000"/>
          <w:sz w:val="28"/>
          <w:szCs w:val="28"/>
          <w:lang w:val="uk-UA" w:eastAsia="ar-SA"/>
        </w:rPr>
        <w:t xml:space="preserve"> рішення є директор Департаменту освіти і науки виконавчого органу Київської міської ради (Київської міської державної адміністрації).</w:t>
      </w:r>
    </w:p>
    <w:p w:rsidR="00BA0710" w:rsidRPr="00BA0710" w:rsidRDefault="00BA0710" w:rsidP="00BA0710">
      <w:pPr>
        <w:ind w:firstLine="709"/>
        <w:jc w:val="both"/>
        <w:rPr>
          <w:rFonts w:eastAsia="Calibri"/>
          <w:b/>
          <w:color w:val="000000"/>
          <w:sz w:val="28"/>
          <w:szCs w:val="28"/>
          <w:lang w:val="uk-UA" w:eastAsia="ar-SA"/>
        </w:rPr>
      </w:pPr>
      <w:r w:rsidRPr="00BA0710">
        <w:rPr>
          <w:rFonts w:eastAsia="Calibri"/>
          <w:color w:val="000000"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BA0710">
        <w:rPr>
          <w:rFonts w:eastAsia="Calibri"/>
          <w:color w:val="000000"/>
          <w:sz w:val="28"/>
          <w:szCs w:val="28"/>
          <w:lang w:val="uk-UA" w:eastAsia="ar-SA"/>
        </w:rPr>
        <w:t>проєкту</w:t>
      </w:r>
      <w:proofErr w:type="spellEnd"/>
      <w:r w:rsidRPr="00BA0710">
        <w:rPr>
          <w:rFonts w:eastAsia="Calibri"/>
          <w:color w:val="000000"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BA0710">
        <w:rPr>
          <w:rFonts w:eastAsia="Calibri"/>
          <w:color w:val="000000"/>
          <w:sz w:val="28"/>
          <w:szCs w:val="28"/>
          <w:lang w:val="uk-UA" w:eastAsia="ar-SA"/>
        </w:rPr>
        <w:t>Фіданян</w:t>
      </w:r>
      <w:proofErr w:type="spellEnd"/>
      <w:r w:rsidRPr="00BA0710">
        <w:rPr>
          <w:rFonts w:eastAsia="Calibri"/>
          <w:color w:val="000000"/>
          <w:sz w:val="28"/>
          <w:szCs w:val="28"/>
          <w:lang w:val="uk-UA" w:eastAsia="ar-SA"/>
        </w:rPr>
        <w:t xml:space="preserve"> Олена Григорівна,</w:t>
      </w:r>
      <w:r w:rsidRPr="00BA0710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 w:rsidRPr="00BA0710">
        <w:rPr>
          <w:rFonts w:eastAsia="Calibri"/>
          <w:color w:val="000000"/>
          <w:sz w:val="28"/>
          <w:szCs w:val="28"/>
          <w:lang w:val="uk-UA" w:eastAsia="ar-SA"/>
        </w:rPr>
        <w:t>контактний телефон 279 14 46.</w:t>
      </w:r>
    </w:p>
    <w:p w:rsidR="007B1066" w:rsidRDefault="007B1066" w:rsidP="006579E3">
      <w:pPr>
        <w:pStyle w:val="a4"/>
        <w:ind w:firstLine="709"/>
        <w:jc w:val="both"/>
        <w:rPr>
          <w:iCs/>
          <w:sz w:val="28"/>
          <w:szCs w:val="28"/>
          <w:lang w:val="uk-UA" w:eastAsia="ar-SA"/>
        </w:rPr>
      </w:pPr>
    </w:p>
    <w:p w:rsidR="00DD073C" w:rsidRDefault="00DD073C" w:rsidP="006579E3">
      <w:pPr>
        <w:pStyle w:val="a4"/>
        <w:ind w:firstLine="709"/>
        <w:jc w:val="both"/>
        <w:rPr>
          <w:iCs/>
          <w:sz w:val="28"/>
          <w:szCs w:val="28"/>
          <w:lang w:val="uk-UA" w:eastAsia="ar-SA"/>
        </w:rPr>
      </w:pPr>
    </w:p>
    <w:p w:rsidR="007B1066" w:rsidRPr="00C432CE" w:rsidRDefault="007B1066" w:rsidP="006C1468">
      <w:pPr>
        <w:pStyle w:val="a4"/>
        <w:jc w:val="both"/>
        <w:rPr>
          <w:b/>
          <w:sz w:val="28"/>
          <w:szCs w:val="28"/>
          <w:lang w:val="uk-UA"/>
        </w:rPr>
      </w:pPr>
      <w:r w:rsidRPr="00C432CE">
        <w:rPr>
          <w:b/>
          <w:sz w:val="28"/>
          <w:szCs w:val="28"/>
          <w:lang w:val="uk-UA"/>
        </w:rPr>
        <w:t xml:space="preserve">Директор </w:t>
      </w:r>
    </w:p>
    <w:p w:rsidR="007B1066" w:rsidRPr="00BB6734" w:rsidRDefault="007B1066" w:rsidP="006C1468">
      <w:pPr>
        <w:pStyle w:val="a4"/>
        <w:jc w:val="both"/>
        <w:rPr>
          <w:b/>
          <w:iCs/>
          <w:sz w:val="28"/>
          <w:szCs w:val="28"/>
          <w:lang w:val="uk-UA" w:eastAsia="ar-SA"/>
        </w:rPr>
      </w:pPr>
      <w:r w:rsidRPr="00C432CE">
        <w:rPr>
          <w:b/>
          <w:sz w:val="28"/>
          <w:szCs w:val="28"/>
          <w:lang w:val="uk-UA"/>
        </w:rPr>
        <w:t xml:space="preserve">Департаменту освіти і науки    </w:t>
      </w:r>
      <w:r>
        <w:rPr>
          <w:b/>
          <w:sz w:val="28"/>
          <w:szCs w:val="28"/>
          <w:lang w:val="uk-UA"/>
        </w:rPr>
        <w:t xml:space="preserve">                                  </w:t>
      </w:r>
      <w:r w:rsidR="006C1468">
        <w:rPr>
          <w:b/>
          <w:sz w:val="28"/>
          <w:szCs w:val="28"/>
          <w:lang w:val="uk-UA"/>
        </w:rPr>
        <w:t xml:space="preserve">           </w:t>
      </w:r>
      <w:r w:rsidRPr="00C432CE">
        <w:rPr>
          <w:b/>
          <w:sz w:val="28"/>
          <w:szCs w:val="28"/>
          <w:lang w:val="uk-UA"/>
        </w:rPr>
        <w:t>Олена ФІДАНЯН</w:t>
      </w:r>
    </w:p>
    <w:p w:rsidR="000C18D0" w:rsidRPr="007B1066" w:rsidRDefault="000C18D0" w:rsidP="006579E3">
      <w:pPr>
        <w:ind w:firstLine="709"/>
        <w:rPr>
          <w:lang w:val="uk-UA"/>
        </w:rPr>
      </w:pPr>
    </w:p>
    <w:sectPr w:rsidR="000C18D0" w:rsidRPr="007B1066" w:rsidSect="006579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066"/>
    <w:rsid w:val="000C18D0"/>
    <w:rsid w:val="00154435"/>
    <w:rsid w:val="003632C8"/>
    <w:rsid w:val="00411A2A"/>
    <w:rsid w:val="0041250E"/>
    <w:rsid w:val="0052574B"/>
    <w:rsid w:val="00562628"/>
    <w:rsid w:val="0059510A"/>
    <w:rsid w:val="005B2401"/>
    <w:rsid w:val="005B6BE2"/>
    <w:rsid w:val="006579E3"/>
    <w:rsid w:val="00672845"/>
    <w:rsid w:val="006C1468"/>
    <w:rsid w:val="0070447B"/>
    <w:rsid w:val="007B1066"/>
    <w:rsid w:val="00885062"/>
    <w:rsid w:val="009108AF"/>
    <w:rsid w:val="00A96FE6"/>
    <w:rsid w:val="00B94AA7"/>
    <w:rsid w:val="00BA0710"/>
    <w:rsid w:val="00BF0BAA"/>
    <w:rsid w:val="00CA1B0D"/>
    <w:rsid w:val="00CE3E5F"/>
    <w:rsid w:val="00DB5499"/>
    <w:rsid w:val="00DD073C"/>
    <w:rsid w:val="00F4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66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885062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5062"/>
    <w:rPr>
      <w:b/>
      <w:bCs/>
      <w:sz w:val="27"/>
      <w:szCs w:val="27"/>
      <w:lang w:val="ru-RU" w:eastAsia="ru-RU"/>
    </w:rPr>
  </w:style>
  <w:style w:type="character" w:styleId="a3">
    <w:name w:val="Emphasis"/>
    <w:qFormat/>
    <w:rsid w:val="007B1066"/>
    <w:rPr>
      <w:i/>
      <w:iCs/>
    </w:rPr>
  </w:style>
  <w:style w:type="paragraph" w:styleId="a4">
    <w:name w:val="No Spacing"/>
    <w:uiPriority w:val="1"/>
    <w:qFormat/>
    <w:rsid w:val="007B1066"/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7B1066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626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2628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6C14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66"/>
    <w:rPr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885062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85062"/>
    <w:rPr>
      <w:b/>
      <w:bCs/>
      <w:sz w:val="27"/>
      <w:szCs w:val="27"/>
      <w:lang w:val="ru-RU" w:eastAsia="ru-RU"/>
    </w:rPr>
  </w:style>
  <w:style w:type="character" w:styleId="a3">
    <w:name w:val="Emphasis"/>
    <w:qFormat/>
    <w:rsid w:val="007B1066"/>
    <w:rPr>
      <w:i/>
      <w:iCs/>
    </w:rPr>
  </w:style>
  <w:style w:type="paragraph" w:styleId="a4">
    <w:name w:val="No Spacing"/>
    <w:uiPriority w:val="1"/>
    <w:qFormat/>
    <w:rsid w:val="007B1066"/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7B1066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626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2628"/>
    <w:rPr>
      <w:rFonts w:ascii="Segoe UI" w:hAnsi="Segoe UI" w:cs="Segoe UI"/>
      <w:sz w:val="18"/>
      <w:szCs w:val="18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6C14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4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ps.ligazakon.net/document/view/mr230367?ed=2023_04_20&amp;an=9" TargetMode="External"/><Relationship Id="rId5" Type="http://schemas.openxmlformats.org/officeDocument/2006/relationships/hyperlink" Target="https://zakon.rada.gov.ua/laws/show/463-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6069</Words>
  <Characters>3460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Булаш Світлана Василівна</dc:creator>
  <cp:lastModifiedBy>Лендел Лариса Петрівна</cp:lastModifiedBy>
  <cp:revision>3</cp:revision>
  <cp:lastPrinted>2023-06-05T13:53:00Z</cp:lastPrinted>
  <dcterms:created xsi:type="dcterms:W3CDTF">2023-06-05T13:53:00Z</dcterms:created>
  <dcterms:modified xsi:type="dcterms:W3CDTF">2023-06-05T13:54:00Z</dcterms:modified>
</cp:coreProperties>
</file>