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84" w:rsidRPr="00145D1F" w:rsidRDefault="00B81F84" w:rsidP="00B81F84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145D1F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1A1DBDC" wp14:editId="297C46EA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145D1F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145D1F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:rsidR="00B81F84" w:rsidRPr="00145D1F" w:rsidRDefault="00B81F84" w:rsidP="00B81F84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145D1F">
        <w:rPr>
          <w:rFonts w:ascii="Benguiat" w:hAnsi="Benguiat"/>
          <w:spacing w:val="18"/>
          <w:w w:val="90"/>
          <w:szCs w:val="28"/>
        </w:rPr>
        <w:t>ІІ СЕС</w:t>
      </w:r>
      <w:r w:rsidRPr="00145D1F">
        <w:rPr>
          <w:spacing w:val="18"/>
          <w:w w:val="90"/>
          <w:szCs w:val="28"/>
        </w:rPr>
        <w:t>І</w:t>
      </w:r>
      <w:r w:rsidRPr="00145D1F">
        <w:rPr>
          <w:rFonts w:ascii="Benguiat" w:hAnsi="Benguiat"/>
          <w:spacing w:val="18"/>
          <w:w w:val="90"/>
          <w:szCs w:val="28"/>
        </w:rPr>
        <w:t>Я</w:t>
      </w:r>
      <w:r w:rsidRPr="00145D1F">
        <w:rPr>
          <w:spacing w:val="18"/>
          <w:w w:val="90"/>
          <w:szCs w:val="28"/>
        </w:rPr>
        <w:t xml:space="preserve"> </w:t>
      </w:r>
      <w:r w:rsidRPr="00145D1F">
        <w:rPr>
          <w:rFonts w:ascii="Benguiat" w:hAnsi="Benguiat"/>
          <w:spacing w:val="18"/>
          <w:w w:val="90"/>
          <w:szCs w:val="28"/>
        </w:rPr>
        <w:t xml:space="preserve">  IХ СКЛИКАННЯ</w:t>
      </w:r>
    </w:p>
    <w:p w:rsidR="00B81F84" w:rsidRPr="00145D1F" w:rsidRDefault="00B81F84" w:rsidP="00B81F84">
      <w:pPr>
        <w:tabs>
          <w:tab w:val="left" w:pos="5387"/>
        </w:tabs>
        <w:rPr>
          <w:i/>
          <w:sz w:val="20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45D1F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:rsidR="00B81F84" w:rsidRPr="00145D1F" w:rsidRDefault="00B81F84" w:rsidP="00B81F84">
      <w:pPr>
        <w:jc w:val="center"/>
        <w:rPr>
          <w:rFonts w:ascii="Benguiat" w:hAnsi="Benguiat"/>
          <w:lang w:val="uk-UA"/>
        </w:rPr>
      </w:pPr>
    </w:p>
    <w:p w:rsidR="00B81F84" w:rsidRPr="00145D1F" w:rsidRDefault="00B81F84" w:rsidP="00B81F84">
      <w:pPr>
        <w:rPr>
          <w:lang w:val="uk-UA"/>
        </w:rPr>
      </w:pPr>
      <w:r w:rsidRPr="00145D1F">
        <w:rPr>
          <w:sz w:val="28"/>
          <w:lang w:val="uk-UA"/>
        </w:rPr>
        <w:t>____________</w:t>
      </w:r>
      <w:r w:rsidR="00505E66" w:rsidRPr="00145D1F">
        <w:rPr>
          <w:sz w:val="28"/>
          <w:lang w:val="uk-UA"/>
        </w:rPr>
        <w:t xml:space="preserve"> </w:t>
      </w:r>
      <w:r w:rsidRPr="00145D1F">
        <w:rPr>
          <w:rFonts w:ascii="Times New Roman" w:hAnsi="Times New Roman" w:cs="Times New Roman"/>
          <w:sz w:val="28"/>
          <w:lang w:val="uk-UA"/>
        </w:rPr>
        <w:t>№</w:t>
      </w:r>
      <w:r w:rsidR="00505E66" w:rsidRPr="00145D1F">
        <w:rPr>
          <w:rFonts w:ascii="Times New Roman" w:hAnsi="Times New Roman" w:cs="Times New Roman"/>
          <w:sz w:val="28"/>
          <w:lang w:val="uk-UA"/>
        </w:rPr>
        <w:t xml:space="preserve"> </w:t>
      </w:r>
      <w:r w:rsidRPr="00145D1F">
        <w:rPr>
          <w:sz w:val="28"/>
          <w:lang w:val="uk-UA"/>
        </w:rPr>
        <w:t>_______________</w:t>
      </w:r>
      <w:r w:rsidRPr="00145D1F">
        <w:rPr>
          <w:lang w:val="uk-UA"/>
        </w:rPr>
        <w:t xml:space="preserve">                                                                   </w:t>
      </w:r>
    </w:p>
    <w:p w:rsidR="00C7484C" w:rsidRPr="009047C7" w:rsidRDefault="00B81F84" w:rsidP="009047C7">
      <w:pPr>
        <w:ind w:left="7087" w:firstLine="701"/>
        <w:rPr>
          <w:rFonts w:ascii="Times New Roman" w:hAnsi="Times New Roman" w:cs="Times New Roman"/>
          <w:bCs/>
          <w:sz w:val="28"/>
          <w:lang w:val="uk-UA"/>
        </w:rPr>
      </w:pPr>
      <w:r w:rsidRPr="00357956">
        <w:rPr>
          <w:rFonts w:ascii="Times New Roman" w:hAnsi="Times New Roman" w:cs="Times New Roman"/>
          <w:bCs/>
          <w:sz w:val="28"/>
          <w:lang w:val="uk-UA"/>
        </w:rPr>
        <w:t>П</w:t>
      </w:r>
      <w:r w:rsidR="00183D36" w:rsidRPr="00357956">
        <w:rPr>
          <w:rFonts w:ascii="Times New Roman" w:hAnsi="Times New Roman" w:cs="Times New Roman"/>
          <w:bCs/>
          <w:sz w:val="28"/>
          <w:lang w:val="uk-UA"/>
        </w:rPr>
        <w:t>РОЄКТ</w:t>
      </w:r>
    </w:p>
    <w:p w:rsidR="00793D2A" w:rsidRDefault="00793D2A" w:rsidP="00505E66">
      <w:pPr>
        <w:ind w:left="709" w:right="439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F84" w:rsidRPr="00145D1F" w:rsidRDefault="00B81F84" w:rsidP="002B115F">
      <w:pPr>
        <w:ind w:left="709"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3354095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1" w:name="_Hlk101870489"/>
      <w:r w:rsidR="00BD18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рішення Київської міської ради </w:t>
      </w:r>
      <w:r w:rsidR="00BD18E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BD18E5" w:rsidRPr="00BD18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12 грудня 2019 року </w:t>
      </w:r>
      <w:r w:rsidR="00BD18E5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BD18E5" w:rsidRPr="00BD18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451/8024</w:t>
      </w:r>
      <w:r w:rsidR="00D63B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D63B55" w:rsidRPr="00D63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2020 - 2022 роки</w:t>
      </w:r>
      <w:r w:rsidR="00D63B5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bookmarkEnd w:id="1"/>
    <w:bookmarkEnd w:id="0"/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2B115F" w:rsidP="002A7E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13356016"/>
      <w:r w:rsidRPr="002B11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Бюджетного кодексу України, Кодексу цивільного захисту України, пункту 22 частини першої статті 26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A700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 w:rsidR="00A700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>Про столицю України - місто-герой Київ</w:t>
      </w:r>
      <w:r w:rsidR="00A700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7EAC" w:rsidRPr="00373341">
        <w:rPr>
          <w:rFonts w:ascii="Times New Roman" w:hAnsi="Times New Roman" w:cs="Times New Roman"/>
          <w:sz w:val="28"/>
          <w:szCs w:val="28"/>
          <w:lang w:val="uk-UA"/>
        </w:rPr>
        <w:t>«Про правовий режим воєнного стану»,</w:t>
      </w:r>
      <w:r w:rsidR="002A7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EAC" w:rsidRPr="00373341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</w:t>
      </w:r>
      <w:r w:rsidR="00DD4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A3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41AF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2A7E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Київської міської ради від 29 жовтня 2009 року </w:t>
      </w:r>
      <w:r w:rsidR="00A700DE">
        <w:rPr>
          <w:rFonts w:ascii="Times New Roman" w:hAnsi="Times New Roman" w:cs="Times New Roman"/>
          <w:sz w:val="28"/>
          <w:szCs w:val="28"/>
          <w:lang w:val="uk-UA"/>
        </w:rPr>
        <w:br/>
        <w:t>№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 xml:space="preserve"> 520/2589 </w:t>
      </w:r>
      <w:r w:rsidR="00A700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>Про порядок розроблення, затвердження та виконання міських цільових програм у місті Києві</w:t>
      </w:r>
      <w:r w:rsidR="00A700DE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2"/>
      <w:r w:rsidRPr="002B11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341" w:rsidRPr="00373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13356498"/>
      <w:r w:rsidRPr="002B115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вирішення комплексу завдань щодо попередження виникнення надзвичайних ситуацій техногенного та природного характеру, </w:t>
      </w:r>
      <w:r w:rsidR="000C21A8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C21A8" w:rsidRPr="000C21A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стабільного функціонування територіальної підсистеми Єдиної державної системи цивільного захисту </w:t>
      </w:r>
      <w:r w:rsidR="00FB4894">
        <w:rPr>
          <w:rFonts w:ascii="Times New Roman" w:hAnsi="Times New Roman" w:cs="Times New Roman"/>
          <w:sz w:val="28"/>
          <w:szCs w:val="28"/>
          <w:lang w:val="uk-UA"/>
        </w:rPr>
        <w:br/>
      </w:r>
      <w:r w:rsidR="000C21A8" w:rsidRPr="000C21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B4894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0C21A8" w:rsidRPr="000C21A8">
        <w:rPr>
          <w:rFonts w:ascii="Times New Roman" w:hAnsi="Times New Roman" w:cs="Times New Roman"/>
          <w:sz w:val="28"/>
          <w:szCs w:val="28"/>
          <w:lang w:val="uk-UA"/>
        </w:rPr>
        <w:t xml:space="preserve"> Києва</w:t>
      </w:r>
      <w:r w:rsidR="002A7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7C7" w:rsidRPr="009047C7">
        <w:rPr>
          <w:rFonts w:ascii="Times New Roman" w:hAnsi="Times New Roman" w:cs="Times New Roman"/>
          <w:sz w:val="28"/>
          <w:szCs w:val="28"/>
          <w:lang w:val="uk-UA"/>
        </w:rPr>
        <w:t>під час дії воєнного стану</w:t>
      </w:r>
      <w:bookmarkEnd w:id="3"/>
      <w:r w:rsidR="009047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115F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рада</w:t>
      </w:r>
    </w:p>
    <w:p w:rsidR="009047C7" w:rsidRDefault="009047C7" w:rsidP="00B81F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F84" w:rsidRPr="00145D1F" w:rsidRDefault="00B81F84" w:rsidP="00B81F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81F84" w:rsidRPr="00145D1F" w:rsidRDefault="00B81F84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C93" w:rsidRDefault="00FD7C93" w:rsidP="001E081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1335620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F7262" w:rsidRPr="001E081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E0812" w:rsidRPr="001E0812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від 12 грудня </w:t>
      </w:r>
      <w:r w:rsidR="001E0812" w:rsidRPr="001E0812">
        <w:rPr>
          <w:rFonts w:ascii="Times New Roman" w:hAnsi="Times New Roman" w:cs="Times New Roman"/>
          <w:sz w:val="28"/>
          <w:szCs w:val="28"/>
          <w:lang w:val="uk-UA"/>
        </w:rPr>
        <w:br/>
        <w:t xml:space="preserve">2019 року № 451/8024 «Про затвердження Міської цільової програми забезпечення готовності до дій за призначенням територіальної підсистеми </w:t>
      </w:r>
      <w:r w:rsidR="00F54AEB">
        <w:rPr>
          <w:rFonts w:ascii="Times New Roman" w:hAnsi="Times New Roman" w:cs="Times New Roman"/>
          <w:sz w:val="28"/>
          <w:szCs w:val="28"/>
          <w:lang w:val="uk-UA"/>
        </w:rPr>
        <w:br/>
      </w:r>
      <w:r w:rsidR="001E0812" w:rsidRPr="001E0812">
        <w:rPr>
          <w:rFonts w:ascii="Times New Roman" w:hAnsi="Times New Roman" w:cs="Times New Roman"/>
          <w:sz w:val="28"/>
          <w:szCs w:val="28"/>
          <w:lang w:val="uk-UA"/>
        </w:rPr>
        <w:t xml:space="preserve">міста Києва Єдиної державної системи цивільного захисту на 2020 - 2022 роки» </w:t>
      </w:r>
      <w:r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C9286C" w:rsidRDefault="00FD7C93" w:rsidP="00871677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заголовку та тексті рішення </w:t>
      </w:r>
      <w:r w:rsidR="001E0812" w:rsidRPr="00FD7C93">
        <w:rPr>
          <w:rFonts w:ascii="Times New Roman" w:hAnsi="Times New Roman" w:cs="Times New Roman"/>
          <w:sz w:val="28"/>
          <w:szCs w:val="28"/>
          <w:lang w:val="uk-UA"/>
        </w:rPr>
        <w:t xml:space="preserve">цифри «2022» замінити </w:t>
      </w:r>
      <w:r w:rsidR="00D1445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E0812" w:rsidRPr="00FD7C93">
        <w:rPr>
          <w:rFonts w:ascii="Times New Roman" w:hAnsi="Times New Roman" w:cs="Times New Roman"/>
          <w:sz w:val="28"/>
          <w:szCs w:val="28"/>
          <w:lang w:val="uk-UA"/>
        </w:rPr>
        <w:t>цифр</w:t>
      </w:r>
      <w:r w:rsidR="00D1445D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812" w:rsidRPr="00FD7C93">
        <w:rPr>
          <w:rFonts w:ascii="Times New Roman" w:hAnsi="Times New Roman" w:cs="Times New Roman"/>
          <w:sz w:val="28"/>
          <w:szCs w:val="28"/>
          <w:lang w:val="uk-UA"/>
        </w:rPr>
        <w:t>«2023»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7C93" w:rsidRPr="00FD7C93" w:rsidRDefault="00FD7C93" w:rsidP="00871677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тексі рішення слова «</w:t>
      </w:r>
      <w:r w:rsidRPr="00FD7C93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D7C93">
        <w:rPr>
          <w:rFonts w:ascii="Times New Roman" w:hAnsi="Times New Roman" w:cs="Times New Roman"/>
          <w:sz w:val="28"/>
          <w:szCs w:val="28"/>
          <w:lang w:val="uk-UA"/>
        </w:rPr>
        <w:t xml:space="preserve"> з питань цивільного захисту виконавчого органу Київської міської ради (Київської міської державної адміністрації)</w:t>
      </w:r>
      <w:r w:rsidR="003651A5">
        <w:rPr>
          <w:rFonts w:ascii="Times New Roman" w:hAnsi="Times New Roman" w:cs="Times New Roman"/>
          <w:sz w:val="28"/>
          <w:szCs w:val="28"/>
          <w:lang w:val="uk-UA"/>
        </w:rPr>
        <w:t xml:space="preserve">» у всіх відмінках замінити </w:t>
      </w:r>
      <w:r w:rsidR="00871677">
        <w:rPr>
          <w:rFonts w:ascii="Times New Roman" w:hAnsi="Times New Roman" w:cs="Times New Roman"/>
          <w:sz w:val="28"/>
          <w:szCs w:val="28"/>
          <w:lang w:val="uk-UA"/>
        </w:rPr>
        <w:t>словами</w:t>
      </w:r>
      <w:r w:rsidR="003651A5">
        <w:rPr>
          <w:rFonts w:ascii="Times New Roman" w:hAnsi="Times New Roman" w:cs="Times New Roman"/>
          <w:sz w:val="28"/>
          <w:szCs w:val="28"/>
          <w:lang w:val="uk-UA"/>
        </w:rPr>
        <w:t xml:space="preserve"> «Департамент муніципальної безпеки </w:t>
      </w:r>
      <w:r w:rsidR="003651A5" w:rsidRPr="00FD7C93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3651A5">
        <w:rPr>
          <w:rFonts w:ascii="Times New Roman" w:hAnsi="Times New Roman" w:cs="Times New Roman"/>
          <w:sz w:val="28"/>
          <w:szCs w:val="28"/>
          <w:lang w:val="uk-UA"/>
        </w:rPr>
        <w:t>» у відповідних відмінках.</w:t>
      </w:r>
    </w:p>
    <w:p w:rsidR="001E0812" w:rsidRDefault="001E0812" w:rsidP="001E081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812" w:rsidRPr="008E50F0" w:rsidRDefault="001E0812" w:rsidP="00F4218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зміни до </w:t>
      </w:r>
      <w:r w:rsidR="008E50F0" w:rsidRPr="008E50F0">
        <w:rPr>
          <w:rFonts w:ascii="Times New Roman" w:hAnsi="Times New Roman" w:cs="Times New Roman"/>
          <w:sz w:val="28"/>
          <w:szCs w:val="28"/>
          <w:lang w:val="uk-UA"/>
        </w:rPr>
        <w:t>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2020 - 2022 роки</w:t>
      </w:r>
      <w:r w:rsidR="008E50F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8E50F0" w:rsidRPr="008E50F0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від 12 грудня 2019 року № 451/8024</w:t>
      </w:r>
      <w:r w:rsidR="00F421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18C" w:rsidRPr="00F4218C">
        <w:rPr>
          <w:rFonts w:ascii="Times New Roman" w:hAnsi="Times New Roman" w:cs="Times New Roman"/>
          <w:sz w:val="28"/>
          <w:szCs w:val="28"/>
          <w:lang w:val="uk-UA"/>
        </w:rPr>
        <w:t>виклавши її у новій редакції, що додається.</w:t>
      </w:r>
    </w:p>
    <w:bookmarkEnd w:id="4"/>
    <w:p w:rsidR="00342358" w:rsidRPr="00145D1F" w:rsidRDefault="00342358" w:rsidP="008748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86C" w:rsidRPr="00145D1F" w:rsidRDefault="008748D9" w:rsidP="00C928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9286C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65AF" w:rsidRPr="00145D1F">
        <w:rPr>
          <w:rFonts w:ascii="Times New Roman" w:hAnsi="Times New Roman" w:cs="Times New Roman"/>
          <w:sz w:val="28"/>
          <w:szCs w:val="28"/>
          <w:lang w:val="uk-UA"/>
        </w:rPr>
        <w:t>Це рішення Київської міської ради о</w:t>
      </w:r>
      <w:r w:rsidR="00C9286C" w:rsidRPr="00145D1F">
        <w:rPr>
          <w:rFonts w:ascii="Times New Roman" w:hAnsi="Times New Roman" w:cs="Times New Roman"/>
          <w:sz w:val="28"/>
          <w:szCs w:val="28"/>
          <w:lang w:val="uk-UA"/>
        </w:rPr>
        <w:t>фіційно оприлюднити у спосіб, визначений законодавством України.</w:t>
      </w:r>
    </w:p>
    <w:p w:rsidR="00793D2A" w:rsidRDefault="00793D2A" w:rsidP="008748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4C" w:rsidRPr="00145D1F" w:rsidRDefault="008748D9" w:rsidP="00871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286C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484C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71677" w:rsidRPr="0087167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Київської міської ради </w:t>
      </w:r>
      <w:bookmarkStart w:id="5" w:name="_Hlk113353743"/>
      <w:r w:rsidR="00871677" w:rsidRPr="00871677">
        <w:rPr>
          <w:rFonts w:ascii="Times New Roman" w:hAnsi="Times New Roman" w:cs="Times New Roman"/>
          <w:sz w:val="28"/>
          <w:szCs w:val="28"/>
          <w:lang w:val="uk-UA"/>
        </w:rPr>
        <w:t xml:space="preserve">з питань житлово-комунального господарства та паливно-енергетичного комплексу </w:t>
      </w:r>
      <w:bookmarkEnd w:id="5"/>
      <w:r w:rsidR="00871677" w:rsidRPr="00871677">
        <w:rPr>
          <w:rFonts w:ascii="Times New Roman" w:hAnsi="Times New Roman" w:cs="Times New Roman"/>
          <w:sz w:val="28"/>
          <w:szCs w:val="28"/>
          <w:lang w:val="uk-UA"/>
        </w:rPr>
        <w:t>та на постійну комісію Київської міської ради з питань бюджету та соціально-економічного розвитку.</w:t>
      </w: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677" w:rsidRDefault="00871677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357956" w:rsidRDefault="00394D61" w:rsidP="00B81F8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79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81F8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иївський міський голова                                     </w:t>
      </w:r>
      <w:r w:rsidR="004139C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81F8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9F5B80" w:rsidRPr="003579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81F8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Віталій КЛИЧКО</w:t>
      </w: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F84" w:rsidRPr="00145D1F" w:rsidRDefault="006A3A79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FB732B" w:rsidRDefault="00FB732B" w:rsidP="00E347B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E347BC" w:rsidRPr="00E347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F3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7BC" w:rsidRPr="00E347BC">
        <w:rPr>
          <w:rFonts w:ascii="Times New Roman" w:hAnsi="Times New Roman" w:cs="Times New Roman"/>
          <w:sz w:val="28"/>
          <w:szCs w:val="28"/>
          <w:lang w:val="uk-UA"/>
        </w:rPr>
        <w:t>Володимир БОНДАРЕНКО</w:t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6A3A79" w:rsidP="00B81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6A3A79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  <w:r w:rsidRPr="00145D1F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36EA" w:rsidRPr="000936EA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</w:t>
      </w:r>
      <w:r w:rsidR="000936EA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36EA" w:rsidRPr="000936EA">
        <w:rPr>
          <w:rFonts w:ascii="Times New Roman" w:hAnsi="Times New Roman" w:cs="Times New Roman"/>
          <w:sz w:val="28"/>
          <w:szCs w:val="28"/>
          <w:lang w:val="uk-UA"/>
        </w:rPr>
        <w:t>та паливно-енергетичного комплексу</w:t>
      </w:r>
    </w:p>
    <w:p w:rsidR="000936EA" w:rsidRDefault="000936EA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 комісії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4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936EA">
        <w:rPr>
          <w:rFonts w:ascii="Times New Roman" w:hAnsi="Times New Roman" w:cs="Times New Roman"/>
          <w:sz w:val="28"/>
          <w:szCs w:val="28"/>
          <w:lang w:val="uk-UA"/>
        </w:rPr>
        <w:t>Олександр БРОДСЬКИЙ</w:t>
      </w: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2812" w:rsidRDefault="00FB2812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47C">
        <w:rPr>
          <w:rFonts w:ascii="Times New Roman" w:hAnsi="Times New Roman" w:cs="Times New Roman"/>
          <w:sz w:val="28"/>
          <w:szCs w:val="28"/>
          <w:lang w:val="uk-UA"/>
        </w:rPr>
        <w:t xml:space="preserve">         Тарас КРИВОРУЧКО</w:t>
      </w: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05AB" w:rsidRPr="00145D1F" w:rsidRDefault="002105A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2812" w:rsidRDefault="00FB2812" w:rsidP="002105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05AB" w:rsidRPr="00145D1F" w:rsidRDefault="002105AB" w:rsidP="002105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:rsidR="00B81F84" w:rsidRPr="00145D1F" w:rsidRDefault="00043105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105">
        <w:rPr>
          <w:rFonts w:ascii="Times New Roman" w:hAnsi="Times New Roman" w:cs="Times New Roman"/>
          <w:sz w:val="28"/>
          <w:szCs w:val="28"/>
          <w:lang w:val="uk-UA"/>
        </w:rPr>
        <w:t>з питань бюджету та</w:t>
      </w:r>
      <w:r w:rsidR="00C503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43105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</w:t>
      </w:r>
      <w:r w:rsidR="00C50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105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</w:p>
    <w:p w:rsidR="00C5034C" w:rsidRDefault="00C5034C" w:rsidP="000269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9EF" w:rsidRPr="00145D1F" w:rsidRDefault="000269EF" w:rsidP="000269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 комісії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47C">
        <w:rPr>
          <w:rFonts w:ascii="Times New Roman" w:hAnsi="Times New Roman" w:cs="Times New Roman"/>
          <w:sz w:val="28"/>
          <w:szCs w:val="28"/>
          <w:lang w:val="uk-UA"/>
        </w:rPr>
        <w:t xml:space="preserve">   Андрій ВІТРЕНКО</w:t>
      </w:r>
    </w:p>
    <w:p w:rsidR="000269EF" w:rsidRPr="00145D1F" w:rsidRDefault="000269EF" w:rsidP="000269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2812" w:rsidRDefault="00FB2812" w:rsidP="000269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0269EF" w:rsidP="000269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4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Владислав АНДРОНОВ</w:t>
      </w:r>
    </w:p>
    <w:p w:rsidR="00B46D2B" w:rsidRPr="00145D1F" w:rsidRDefault="00B46D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02B" w:rsidRPr="00145D1F" w:rsidRDefault="00A930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02B" w:rsidRPr="00145D1F" w:rsidRDefault="00A930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3D2A" w:rsidRDefault="00793D2A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D2B" w:rsidRPr="00145D1F" w:rsidRDefault="000269E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Виконувач обов’язк</w:t>
      </w:r>
      <w:r w:rsidR="00A9302B" w:rsidRPr="00145D1F">
        <w:rPr>
          <w:rFonts w:ascii="Times New Roman" w:hAnsi="Times New Roman" w:cs="Times New Roman"/>
          <w:sz w:val="28"/>
          <w:szCs w:val="28"/>
          <w:lang w:val="uk-UA"/>
        </w:rPr>
        <w:t>ів начальника</w:t>
      </w:r>
      <w:r w:rsidR="00A9302B" w:rsidRPr="00145D1F">
        <w:rPr>
          <w:rFonts w:ascii="Times New Roman" w:hAnsi="Times New Roman" w:cs="Times New Roman"/>
          <w:sz w:val="28"/>
          <w:szCs w:val="28"/>
          <w:lang w:val="uk-UA"/>
        </w:rPr>
        <w:br/>
        <w:t>управління правового забезпечення</w:t>
      </w:r>
      <w:r w:rsidR="00A9302B" w:rsidRPr="00145D1F">
        <w:rPr>
          <w:rFonts w:ascii="Times New Roman" w:hAnsi="Times New Roman" w:cs="Times New Roman"/>
          <w:sz w:val="28"/>
          <w:szCs w:val="28"/>
          <w:lang w:val="uk-UA"/>
        </w:rPr>
        <w:br/>
        <w:t>діяльності Київської міської ради</w:t>
      </w:r>
      <w:r w:rsidR="008D48F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8F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8F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4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8F9" w:rsidRPr="00145D1F">
        <w:rPr>
          <w:rFonts w:ascii="Times New Roman" w:hAnsi="Times New Roman" w:cs="Times New Roman"/>
          <w:sz w:val="28"/>
          <w:szCs w:val="28"/>
          <w:lang w:val="uk-UA"/>
        </w:rPr>
        <w:t>Валентина  ПОЛОЖИШНИК</w:t>
      </w:r>
    </w:p>
    <w:p w:rsidR="00B46D2B" w:rsidRPr="00145D1F" w:rsidRDefault="00B46D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D2B" w:rsidRPr="00145D1F" w:rsidRDefault="00B46D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7DE1" w:rsidRDefault="005B7DE1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32B" w:rsidRDefault="00FB732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32B" w:rsidRPr="00145D1F" w:rsidRDefault="00FB732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B81F84" w:rsidRPr="00145D1F" w:rsidRDefault="00452DD8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B81F84"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="00B81F84"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:rsidR="00B81F84" w:rsidRDefault="00793D2A" w:rsidP="00785EC5">
      <w:pPr>
        <w:tabs>
          <w:tab w:val="left" w:pos="963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785EC5" w:rsidRPr="00785E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Київської міської ради від 12 грудня 2019 року № 451/8024 «Про затвердження </w:t>
      </w:r>
      <w:bookmarkStart w:id="6" w:name="_Hlk113355991"/>
      <w:r w:rsidR="00785EC5" w:rsidRPr="00785E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</w:t>
      </w:r>
      <w:r w:rsidR="00785EC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785EC5" w:rsidRPr="00785EC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2020 - 2022 роки</w:t>
      </w:r>
      <w:bookmarkEnd w:id="6"/>
      <w:r w:rsidR="00785EC5" w:rsidRPr="00785EC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93D2A" w:rsidRDefault="00793D2A" w:rsidP="00B81F84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3D2A" w:rsidRPr="00145D1F" w:rsidRDefault="00793D2A" w:rsidP="00B81F84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48F9" w:rsidRPr="00145D1F" w:rsidRDefault="008D48F9" w:rsidP="008D48F9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рішення.</w:t>
      </w:r>
    </w:p>
    <w:p w:rsidR="00B32795" w:rsidRDefault="008010D7" w:rsidP="00EB0E0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Київської міської ради п</w:t>
      </w:r>
      <w:r w:rsidR="00B327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ідготовлено зміни до </w:t>
      </w:r>
      <w:r w:rsidR="00D1798A" w:rsidRPr="00D179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2020 - 2022 роки, затвердженої рішенням Київської міської ради від 12 грудня 2019 року № 451/8024</w:t>
      </w:r>
      <w:r w:rsidR="00D179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які передбачають викладення </w:t>
      </w:r>
      <w:r w:rsid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>цієї програми в новій редакції «</w:t>
      </w:r>
      <w:r w:rsidR="004375E8" w:rsidRP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</w:t>
      </w:r>
      <w:r w:rsid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4375E8" w:rsidRP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цільов</w:t>
      </w:r>
      <w:r w:rsid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4375E8" w:rsidRP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</w:t>
      </w:r>
      <w:r w:rsid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4375E8" w:rsidRP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забезпечення готовності до дій за призначенням територіальної підсистеми міста Києва Єдиної державної системи цивільного захисту на 2020 - 202</w:t>
      </w:r>
      <w:r w:rsid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4375E8" w:rsidRP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роки</w:t>
      </w:r>
      <w:r w:rsidR="004375E8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D65B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32C1B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D65B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завершення </w:t>
      </w:r>
      <w:r w:rsidR="000852F2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продовження виконання заходів передбачених програмою у 2023 році.</w:t>
      </w:r>
    </w:p>
    <w:p w:rsidR="00EB0E03" w:rsidRDefault="00955A30" w:rsidP="00EB0E0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5A3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 техногенної, пожежної та екологічної безпеки міста Києва не тільки як столиці і суб'єкта України, але й як найбільшого міста країни з майже тримільйонним населенням є необхідною умовою забезпечення нормальної життєдіяльності мешканців, дотримання їхніх законних прав, ефективного функціонування системи управління, економіки, міського господарства, транспорту і зв'язку, збереження на необхідному рівні параметрів середовища перебування, розвитку соціальної і духовної сфер суспільства.</w:t>
      </w:r>
    </w:p>
    <w:p w:rsidR="00461BFE" w:rsidRDefault="00F068A7" w:rsidP="00EB0E0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068A7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Запобігання виникненню надзвичайних ситуацій техногенного та природного характеру, зменшення збитків і втрат у разі їх виникнення та ефективна ліквідація наслідків надзвичайних ситуацій є одним із головних пріоритетів у діяльності місцевих органів виконавчої влади та її структурних підрозділів, на які покладені обов'язки забезпечення організації своєчасних заходів із зазначених питань.</w:t>
      </w:r>
    </w:p>
    <w:p w:rsidR="00F068A7" w:rsidRDefault="00F068A7" w:rsidP="00EB0E0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068A7">
        <w:rPr>
          <w:rFonts w:ascii="Times New Roman" w:hAnsi="Times New Roman"/>
          <w:color w:val="000000" w:themeColor="text1"/>
          <w:sz w:val="28"/>
          <w:szCs w:val="28"/>
          <w:lang w:val="uk-UA"/>
        </w:rPr>
        <w:t>Актуальність проблеми забезпечення цивільного захисту населення і територій в разі виникнення надзвичайних ситуацій зумовлена тенденціями зростання шкоди територіям та населенню, що спричиняються</w:t>
      </w:r>
      <w:r w:rsidR="00E142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зокрема </w:t>
      </w:r>
      <w:r w:rsidR="00E14224" w:rsidRPr="00E14224">
        <w:rPr>
          <w:rFonts w:ascii="Times New Roman" w:hAnsi="Times New Roman"/>
          <w:color w:val="000000" w:themeColor="text1"/>
          <w:sz w:val="28"/>
          <w:szCs w:val="28"/>
          <w:lang w:val="uk-UA"/>
        </w:rPr>
        <w:t>у зв’язку з військовою агресією російської федерації</w:t>
      </w:r>
      <w:r w:rsidR="00E1422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9C4A0E" w:rsidRDefault="00A936DA" w:rsidP="00FF250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936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Проблема запобігання виникненню надзвичайних ситуацій техногенного та природного характеру, захисту населення і територій від надзвичайних ситуацій техногенного та природного характеру, у разі їх виникнення, потребує здійснення першочергових заходів відповідно до </w:t>
      </w:r>
      <w:r w:rsidR="00FF2505" w:rsidRPr="00FF250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2020 - 202</w:t>
      </w:r>
      <w:r w:rsidR="00FF2505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FF2505" w:rsidRPr="00FF25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роки</w:t>
      </w:r>
      <w:r w:rsidRPr="00A936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з урахуванням пропозицій </w:t>
      </w:r>
      <w:r w:rsidR="00832C1B">
        <w:rPr>
          <w:rFonts w:ascii="Times New Roman" w:hAnsi="Times New Roman"/>
          <w:color w:val="000000" w:themeColor="text1"/>
          <w:sz w:val="28"/>
          <w:szCs w:val="28"/>
          <w:lang w:val="uk-UA"/>
        </w:rPr>
        <w:t>співвиконавців програми</w:t>
      </w:r>
      <w:r w:rsidRPr="00A936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відповідним фінансуванням з міського бюджету.</w:t>
      </w:r>
    </w:p>
    <w:p w:rsidR="008E1274" w:rsidRPr="00EB0E03" w:rsidRDefault="008E1274" w:rsidP="0065224F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A43E3" w:rsidRDefault="008D48F9" w:rsidP="008D48F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Правове обґрунтування необхідності прийняття рішення</w:t>
      </w:r>
      <w:r w:rsidR="00301DC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B379CD" w:rsidRPr="00B379CD" w:rsidRDefault="00B379CD" w:rsidP="003C415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</w:t>
      </w:r>
      <w:r w:rsidR="008D48F9"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="00080A50"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Закону України «Про столицю України -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 (зі змінами), враховуючи рішення Київської міської ради від 29 жовтня 2009 року № 520/2589 «Про порядок розроблення, затвердження та виконання міських цільових програм у місті Києві»</w:t>
      </w:r>
      <w:r w:rsidR="006522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8D48F9"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8D48F9" w:rsidRPr="00CA43E3" w:rsidRDefault="008D48F9" w:rsidP="00080A50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CA43E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</w:t>
      </w:r>
    </w:p>
    <w:p w:rsidR="008D48F9" w:rsidRDefault="008D48F9" w:rsidP="008D48F9">
      <w:pPr>
        <w:pStyle w:val="a3"/>
        <w:numPr>
          <w:ilvl w:val="0"/>
          <w:numId w:val="2"/>
        </w:numPr>
        <w:tabs>
          <w:tab w:val="left" w:pos="1134"/>
        </w:tabs>
        <w:ind w:left="99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Мета і завдання прийняття рішення.</w:t>
      </w:r>
    </w:p>
    <w:p w:rsidR="00CA43E3" w:rsidRPr="00FB4894" w:rsidRDefault="00B379CD" w:rsidP="00FB4894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</w:t>
      </w:r>
      <w:r w:rsidR="00FB4894" w:rsidRPr="00FB48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забезпечення вирішення комплексу завдань щодо попередження виникнення 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Києва під час дії воєнного стану</w:t>
      </w:r>
      <w:r w:rsidR="00343E3D" w:rsidRPr="00FB48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43E3D" w:rsidRDefault="00343E3D" w:rsidP="00FB4894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досягнення вказаної мети пропонується:</w:t>
      </w:r>
    </w:p>
    <w:p w:rsidR="00461BFE" w:rsidRPr="00461BFE" w:rsidRDefault="00461BFE" w:rsidP="0065224F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</w:t>
      </w:r>
      <w:proofErr w:type="spellStart"/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Унести</w:t>
      </w:r>
      <w:proofErr w:type="spellEnd"/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рішення Київської міської ради від 12 грудня 2019 року </w:t>
      </w:r>
      <w:r w:rsidR="006522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451/8024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2020 - 2022 роки» такі зміни:</w:t>
      </w:r>
    </w:p>
    <w:p w:rsidR="00461BFE" w:rsidRPr="0065224F" w:rsidRDefault="00461BFE" w:rsidP="0065224F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1.1.</w:t>
      </w: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у заголовку та тексті рішення цифри «2022» замінити </w:t>
      </w:r>
      <w:r w:rsidRPr="006522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цифрами «2023»;</w:t>
      </w:r>
    </w:p>
    <w:p w:rsidR="00461BFE" w:rsidRPr="00461BFE" w:rsidRDefault="00461BFE" w:rsidP="00FB4894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1.2.</w:t>
      </w: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у тексі рішення слова «Управління з питань цивільного захисту виконавчого органу Київської міської ради (Київської міської державної адміністрації)» у всіх відмінках замінити словами «Департамент муніципальної безпеки виконавчого органу Київської міської ради (Київської міської державної адміністрації)» у відповідних відмінках.</w:t>
      </w:r>
    </w:p>
    <w:p w:rsidR="00461BFE" w:rsidRDefault="00461BFE" w:rsidP="00FB4894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Pr="00461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Затвердити зміни до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2020 - 2022 роки, затвердженої рішенням Київської міської ради від 12 грудня 2019 року № 451/8024, виклавши її у новій редакції, що додається.</w:t>
      </w:r>
    </w:p>
    <w:p w:rsidR="0065224F" w:rsidRPr="0065224F" w:rsidRDefault="0065224F" w:rsidP="0065224F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522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Це рішення Київської міської ради офіційно оприлюднити у спосіб, визначений законодавством України.</w:t>
      </w:r>
    </w:p>
    <w:p w:rsidR="0065224F" w:rsidRDefault="0065224F" w:rsidP="0065224F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522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 та на постійну комісію Київської міської ради з питань бюджету та соціально-економічного розвитку.</w:t>
      </w:r>
    </w:p>
    <w:p w:rsidR="006C60F1" w:rsidRPr="00461BFE" w:rsidRDefault="006C60F1" w:rsidP="00461BF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D48F9" w:rsidRPr="00145D1F" w:rsidRDefault="008D48F9" w:rsidP="008D48F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 w:rsidRPr="00145D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48F9" w:rsidRDefault="00EB5C1E" w:rsidP="00DF46CF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EB5C1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Реалізація запропонованого проекту рішення здійснюватиметься в межах бюджетного фінансування  передбаченого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на виконання заходів </w:t>
      </w:r>
      <w:r w:rsidRPr="00EB5C1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Міської цільової </w:t>
      </w:r>
      <w:r w:rsidRPr="00EB5C1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lastRenderedPageBreak/>
        <w:t>програми забезпечення готовності до дій за призначенням територіальної підсистеми міста Києва Єдиної державної системи цивільного захисту на 2020 - 202</w:t>
      </w:r>
      <w:r w:rsidR="00DF46C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3</w:t>
      </w:r>
      <w:r w:rsidRPr="00EB5C1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роки</w:t>
      </w:r>
      <w:r w:rsidR="00DF46C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CA43E3" w:rsidRPr="00145D1F" w:rsidRDefault="00CA43E3" w:rsidP="008D48F9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8D48F9" w:rsidRPr="00145D1F" w:rsidRDefault="008D48F9" w:rsidP="008D48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5. Суб’єкт подання та доповідач.</w:t>
      </w:r>
    </w:p>
    <w:p w:rsidR="00BD18E5" w:rsidRDefault="008D48F9" w:rsidP="00EB5C1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Суб’єктом подання проекту рішення є </w:t>
      </w:r>
      <w:r w:rsidR="00FB73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депутат </w:t>
      </w:r>
      <w:r w:rsidR="00BE0363" w:rsidRPr="00BE03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Київської міської ради</w:t>
      </w:r>
      <w:r w:rsid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Бондаренко Володимир Володимирович.</w:t>
      </w:r>
    </w:p>
    <w:p w:rsidR="008D48F9" w:rsidRPr="00145D1F" w:rsidRDefault="008D48F9" w:rsidP="008D48F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Особою, відповідальною за супроводження проекту рішення та доповідачем проекту рішення на пленарному засіданні є</w:t>
      </w:r>
      <w:r w:rsid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010D7" w:rsidRPr="0080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депутат Київської міської ради Бондаренко Володимир Володимирович </w:t>
      </w:r>
      <w:r w:rsidR="0080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або </w:t>
      </w:r>
      <w:r w:rsid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директор Департаменту </w:t>
      </w:r>
      <w:r w:rsidR="005959AF" w:rsidRP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муніципальної безпеки виконавчого органу Київської міської ради (Київської міської державної адміністрації)</w:t>
      </w:r>
      <w:r w:rsid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B5C1E" w:rsidRPr="00EB5C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Ткачук Роман Станіславович</w:t>
      </w:r>
      <w:r w:rsidR="005639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Контактний номер телефону </w:t>
      </w:r>
      <w:r w:rsidR="0080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202-72-30</w:t>
      </w:r>
      <w:bookmarkStart w:id="7" w:name="_GoBack"/>
      <w:bookmarkEnd w:id="7"/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8D48F9" w:rsidRPr="00145D1F" w:rsidRDefault="008D48F9" w:rsidP="00565BF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65BF4" w:rsidRDefault="00565BF4" w:rsidP="00565BF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1F8" w:rsidRPr="008211F8" w:rsidRDefault="00FB732B" w:rsidP="008211F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Київської міської ради</w:t>
      </w:r>
      <w:r w:rsidR="008211F8" w:rsidRPr="008211F8">
        <w:rPr>
          <w:rFonts w:ascii="Times New Roman" w:hAnsi="Times New Roman"/>
          <w:sz w:val="28"/>
          <w:szCs w:val="28"/>
          <w:lang w:val="uk-UA"/>
        </w:rPr>
        <w:t xml:space="preserve">                                      Володимир БОНДАРЕНКО</w:t>
      </w:r>
    </w:p>
    <w:p w:rsidR="00565BF4" w:rsidRDefault="00565BF4" w:rsidP="00565BF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999" w:rsidRPr="00565BF4" w:rsidRDefault="00600999" w:rsidP="00565BF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00999" w:rsidRPr="00565BF4" w:rsidSect="00394D61">
      <w:pgSz w:w="11906" w:h="16838" w:code="9"/>
      <w:pgMar w:top="1134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63E"/>
    <w:multiLevelType w:val="hybridMultilevel"/>
    <w:tmpl w:val="1952E7EE"/>
    <w:lvl w:ilvl="0" w:tplc="28082E7E">
      <w:start w:val="1"/>
      <w:numFmt w:val="bullet"/>
      <w:lvlText w:val="-"/>
      <w:lvlJc w:val="left"/>
      <w:pPr>
        <w:ind w:left="110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2CD80BE2"/>
    <w:multiLevelType w:val="hybridMultilevel"/>
    <w:tmpl w:val="A846FAC8"/>
    <w:lvl w:ilvl="0" w:tplc="FA22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E170C"/>
    <w:multiLevelType w:val="hybridMultilevel"/>
    <w:tmpl w:val="D0F4A5CA"/>
    <w:lvl w:ilvl="0" w:tplc="0422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 w15:restartNumberingAfterBreak="0">
    <w:nsid w:val="6921520B"/>
    <w:multiLevelType w:val="multilevel"/>
    <w:tmpl w:val="DD688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84"/>
    <w:rsid w:val="000269EF"/>
    <w:rsid w:val="00043105"/>
    <w:rsid w:val="000619F6"/>
    <w:rsid w:val="00080A50"/>
    <w:rsid w:val="000852F2"/>
    <w:rsid w:val="000936EA"/>
    <w:rsid w:val="000C21A8"/>
    <w:rsid w:val="000C5674"/>
    <w:rsid w:val="000D14F7"/>
    <w:rsid w:val="00116D44"/>
    <w:rsid w:val="00131E63"/>
    <w:rsid w:val="00145D1F"/>
    <w:rsid w:val="00183D36"/>
    <w:rsid w:val="00190E34"/>
    <w:rsid w:val="001A494D"/>
    <w:rsid w:val="001B50D9"/>
    <w:rsid w:val="001E0812"/>
    <w:rsid w:val="001E2CEE"/>
    <w:rsid w:val="001E3C0D"/>
    <w:rsid w:val="002105AB"/>
    <w:rsid w:val="0021677E"/>
    <w:rsid w:val="00222083"/>
    <w:rsid w:val="00232698"/>
    <w:rsid w:val="002A7EAC"/>
    <w:rsid w:val="002B115F"/>
    <w:rsid w:val="00301DCF"/>
    <w:rsid w:val="00342358"/>
    <w:rsid w:val="00343E3D"/>
    <w:rsid w:val="00357956"/>
    <w:rsid w:val="0036280C"/>
    <w:rsid w:val="003651A5"/>
    <w:rsid w:val="00373341"/>
    <w:rsid w:val="00377C79"/>
    <w:rsid w:val="00394D61"/>
    <w:rsid w:val="003A5C47"/>
    <w:rsid w:val="003A7777"/>
    <w:rsid w:val="003C4154"/>
    <w:rsid w:val="003D0A0A"/>
    <w:rsid w:val="003D6531"/>
    <w:rsid w:val="004139C4"/>
    <w:rsid w:val="004375E8"/>
    <w:rsid w:val="00444B15"/>
    <w:rsid w:val="00452DD8"/>
    <w:rsid w:val="00461BFE"/>
    <w:rsid w:val="004804E5"/>
    <w:rsid w:val="004831F8"/>
    <w:rsid w:val="0049458F"/>
    <w:rsid w:val="004A1C97"/>
    <w:rsid w:val="004F13D0"/>
    <w:rsid w:val="00505E66"/>
    <w:rsid w:val="005429CA"/>
    <w:rsid w:val="00542C9B"/>
    <w:rsid w:val="005519FE"/>
    <w:rsid w:val="00563978"/>
    <w:rsid w:val="00565BF4"/>
    <w:rsid w:val="00587F77"/>
    <w:rsid w:val="005959AF"/>
    <w:rsid w:val="00595B02"/>
    <w:rsid w:val="005A05EF"/>
    <w:rsid w:val="005B7DE1"/>
    <w:rsid w:val="005F6FED"/>
    <w:rsid w:val="00600999"/>
    <w:rsid w:val="0061119C"/>
    <w:rsid w:val="00614A83"/>
    <w:rsid w:val="006339FA"/>
    <w:rsid w:val="0065224F"/>
    <w:rsid w:val="00656882"/>
    <w:rsid w:val="00666F25"/>
    <w:rsid w:val="00674208"/>
    <w:rsid w:val="00696F36"/>
    <w:rsid w:val="006A3A79"/>
    <w:rsid w:val="006A60AA"/>
    <w:rsid w:val="006C60F1"/>
    <w:rsid w:val="00747336"/>
    <w:rsid w:val="007775A3"/>
    <w:rsid w:val="00785EC5"/>
    <w:rsid w:val="00793D2A"/>
    <w:rsid w:val="007A4941"/>
    <w:rsid w:val="007E26A0"/>
    <w:rsid w:val="007F1382"/>
    <w:rsid w:val="008010D7"/>
    <w:rsid w:val="0080505D"/>
    <w:rsid w:val="00812861"/>
    <w:rsid w:val="008211F8"/>
    <w:rsid w:val="00832C1B"/>
    <w:rsid w:val="00843334"/>
    <w:rsid w:val="00866AB9"/>
    <w:rsid w:val="00871677"/>
    <w:rsid w:val="008748D9"/>
    <w:rsid w:val="00876368"/>
    <w:rsid w:val="00887036"/>
    <w:rsid w:val="008D48F9"/>
    <w:rsid w:val="008D4FBF"/>
    <w:rsid w:val="008E1274"/>
    <w:rsid w:val="008E50F0"/>
    <w:rsid w:val="009047C7"/>
    <w:rsid w:val="009369B7"/>
    <w:rsid w:val="00955A30"/>
    <w:rsid w:val="009568B3"/>
    <w:rsid w:val="00972572"/>
    <w:rsid w:val="009732C9"/>
    <w:rsid w:val="009C4A0E"/>
    <w:rsid w:val="009D4F8F"/>
    <w:rsid w:val="009E050A"/>
    <w:rsid w:val="009F3526"/>
    <w:rsid w:val="009F5B80"/>
    <w:rsid w:val="00A65F00"/>
    <w:rsid w:val="00A700DE"/>
    <w:rsid w:val="00A77AC2"/>
    <w:rsid w:val="00A9302B"/>
    <w:rsid w:val="00A936DA"/>
    <w:rsid w:val="00AB2CE5"/>
    <w:rsid w:val="00AB33FB"/>
    <w:rsid w:val="00AE4835"/>
    <w:rsid w:val="00B154B0"/>
    <w:rsid w:val="00B20654"/>
    <w:rsid w:val="00B20FA8"/>
    <w:rsid w:val="00B32795"/>
    <w:rsid w:val="00B379CD"/>
    <w:rsid w:val="00B46D2B"/>
    <w:rsid w:val="00B50CCC"/>
    <w:rsid w:val="00B81F84"/>
    <w:rsid w:val="00BD18E5"/>
    <w:rsid w:val="00BE0363"/>
    <w:rsid w:val="00BE2DC6"/>
    <w:rsid w:val="00C5034C"/>
    <w:rsid w:val="00C5088D"/>
    <w:rsid w:val="00C7484C"/>
    <w:rsid w:val="00C9286C"/>
    <w:rsid w:val="00C97259"/>
    <w:rsid w:val="00CA43E3"/>
    <w:rsid w:val="00CB4E79"/>
    <w:rsid w:val="00CF7262"/>
    <w:rsid w:val="00D016DD"/>
    <w:rsid w:val="00D1445D"/>
    <w:rsid w:val="00D1798A"/>
    <w:rsid w:val="00D52376"/>
    <w:rsid w:val="00D63B55"/>
    <w:rsid w:val="00D65BDE"/>
    <w:rsid w:val="00DB15C4"/>
    <w:rsid w:val="00DD41AF"/>
    <w:rsid w:val="00DD65AF"/>
    <w:rsid w:val="00DF46CF"/>
    <w:rsid w:val="00E14224"/>
    <w:rsid w:val="00E33C2A"/>
    <w:rsid w:val="00E347BC"/>
    <w:rsid w:val="00E7429D"/>
    <w:rsid w:val="00EB0E03"/>
    <w:rsid w:val="00EB5C1E"/>
    <w:rsid w:val="00EE1B15"/>
    <w:rsid w:val="00EE1DF3"/>
    <w:rsid w:val="00F068A7"/>
    <w:rsid w:val="00F23BB2"/>
    <w:rsid w:val="00F3247C"/>
    <w:rsid w:val="00F4218C"/>
    <w:rsid w:val="00F54AEB"/>
    <w:rsid w:val="00FB12B7"/>
    <w:rsid w:val="00FB2812"/>
    <w:rsid w:val="00FB4894"/>
    <w:rsid w:val="00FB732B"/>
    <w:rsid w:val="00FD7C93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F82E"/>
  <w15:chartTrackingRefBased/>
  <w15:docId w15:val="{957C3F29-DB0C-4922-8582-4858A2F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F84"/>
    <w:pPr>
      <w:spacing w:after="0" w:line="240" w:lineRule="auto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81F84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1F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1F84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81F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81F84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a"/>
    <w:link w:val="Bodytext6"/>
    <w:rsid w:val="00B81F8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customStyle="1" w:styleId="Bodytext70">
    <w:name w:val="Body text (7)"/>
    <w:basedOn w:val="a"/>
    <w:link w:val="Bodytext7"/>
    <w:rsid w:val="00B81F84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  <w:sz w:val="22"/>
      <w:szCs w:val="22"/>
      <w:lang w:val="uk-UA"/>
    </w:rPr>
  </w:style>
  <w:style w:type="table" w:styleId="a4">
    <w:name w:val="Table Grid"/>
    <w:basedOn w:val="a1"/>
    <w:uiPriority w:val="59"/>
    <w:rsid w:val="00B81F8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F84"/>
    <w:rPr>
      <w:b/>
      <w:bCs/>
    </w:rPr>
  </w:style>
  <w:style w:type="paragraph" w:customStyle="1" w:styleId="Style">
    <w:name w:val="Style"/>
    <w:rsid w:val="00B81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table" w:customStyle="1" w:styleId="1">
    <w:name w:val="Сітка таблиці1"/>
    <w:basedOn w:val="a1"/>
    <w:next w:val="a4"/>
    <w:uiPriority w:val="39"/>
    <w:rsid w:val="0060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280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28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6371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7</cp:revision>
  <cp:lastPrinted>2022-04-26T10:59:00Z</cp:lastPrinted>
  <dcterms:created xsi:type="dcterms:W3CDTF">2022-09-06T09:25:00Z</dcterms:created>
  <dcterms:modified xsi:type="dcterms:W3CDTF">2022-09-06T10:09:00Z</dcterms:modified>
</cp:coreProperties>
</file>