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E80D1" w14:textId="77777777" w:rsidR="00247E08" w:rsidRDefault="00247E08" w:rsidP="00247E08">
      <w:pPr>
        <w:tabs>
          <w:tab w:val="left" w:pos="4395"/>
        </w:tabs>
        <w:ind w:right="-1"/>
        <w:jc w:val="center"/>
        <w:rPr>
          <w:sz w:val="24"/>
        </w:rPr>
      </w:pPr>
      <w:r>
        <w:rPr>
          <w:noProof/>
          <w:sz w:val="28"/>
          <w:szCs w:val="24"/>
          <w:lang w:eastAsia="uk-UA"/>
        </w:rPr>
        <w:drawing>
          <wp:inline distT="0" distB="0" distL="0" distR="0" wp14:anchorId="735E3D45" wp14:editId="01616DB1">
            <wp:extent cx="444194" cy="61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duotone>
                        <a:schemeClr val="accent1">
                          <a:shade val="45000"/>
                          <a:satMod val="135000"/>
                        </a:schemeClr>
                        <a:prstClr val="white"/>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4194" cy="612000"/>
                    </a:xfrm>
                    <a:prstGeom prst="rect">
                      <a:avLst/>
                    </a:prstGeom>
                    <a:noFill/>
                    <a:ln>
                      <a:noFill/>
                    </a:ln>
                  </pic:spPr>
                </pic:pic>
              </a:graphicData>
            </a:graphic>
          </wp:inline>
        </w:drawing>
      </w:r>
    </w:p>
    <w:p w14:paraId="19209A4F" w14:textId="77777777" w:rsidR="00247E08" w:rsidRDefault="00247E08" w:rsidP="00247E08">
      <w:pPr>
        <w:tabs>
          <w:tab w:val="left" w:pos="4395"/>
        </w:tabs>
        <w:ind w:right="-1"/>
        <w:jc w:val="center"/>
        <w:rPr>
          <w:b/>
          <w:sz w:val="28"/>
          <w:szCs w:val="24"/>
        </w:rPr>
      </w:pPr>
    </w:p>
    <w:p w14:paraId="12CC8E03" w14:textId="77777777" w:rsidR="00247E08" w:rsidRDefault="00247E08" w:rsidP="00247E08">
      <w:pPr>
        <w:tabs>
          <w:tab w:val="left" w:pos="4395"/>
        </w:tabs>
        <w:ind w:right="-1"/>
        <w:jc w:val="center"/>
        <w:rPr>
          <w:b/>
          <w:sz w:val="28"/>
          <w:szCs w:val="24"/>
        </w:rPr>
      </w:pPr>
      <w:r>
        <w:rPr>
          <w:b/>
          <w:sz w:val="28"/>
          <w:szCs w:val="24"/>
        </w:rPr>
        <w:t>КИЇВСЬКА МІСЬКА РАДА</w:t>
      </w:r>
    </w:p>
    <w:p w14:paraId="4C70BD3D" w14:textId="43382790" w:rsidR="00247E08" w:rsidRPr="002B51A1" w:rsidRDefault="00247E08" w:rsidP="00247E08">
      <w:pPr>
        <w:tabs>
          <w:tab w:val="left" w:pos="4395"/>
        </w:tabs>
        <w:ind w:right="-1"/>
        <w:jc w:val="center"/>
        <w:rPr>
          <w:sz w:val="28"/>
          <w:szCs w:val="24"/>
        </w:rPr>
      </w:pPr>
      <w:r>
        <w:rPr>
          <w:sz w:val="28"/>
          <w:szCs w:val="24"/>
        </w:rPr>
        <w:t>ІІІ</w:t>
      </w:r>
      <w:r w:rsidRPr="002B51A1">
        <w:rPr>
          <w:sz w:val="28"/>
          <w:szCs w:val="24"/>
        </w:rPr>
        <w:t xml:space="preserve"> сесі</w:t>
      </w:r>
      <w:r>
        <w:rPr>
          <w:sz w:val="28"/>
          <w:szCs w:val="24"/>
        </w:rPr>
        <w:t>я</w:t>
      </w:r>
      <w:r w:rsidRPr="002B51A1">
        <w:rPr>
          <w:sz w:val="28"/>
          <w:szCs w:val="24"/>
        </w:rPr>
        <w:t xml:space="preserve"> </w:t>
      </w:r>
      <w:r>
        <w:rPr>
          <w:sz w:val="28"/>
          <w:szCs w:val="24"/>
        </w:rPr>
        <w:t>ІХ</w:t>
      </w:r>
      <w:r w:rsidRPr="002B51A1">
        <w:rPr>
          <w:sz w:val="28"/>
          <w:szCs w:val="24"/>
        </w:rPr>
        <w:t xml:space="preserve"> скликання</w:t>
      </w:r>
    </w:p>
    <w:p w14:paraId="1C18B730" w14:textId="77777777" w:rsidR="00247E08" w:rsidRDefault="00247E08" w:rsidP="00247E08">
      <w:pPr>
        <w:tabs>
          <w:tab w:val="left" w:pos="4395"/>
        </w:tabs>
        <w:ind w:right="-1"/>
        <w:jc w:val="center"/>
        <w:rPr>
          <w:sz w:val="20"/>
          <w:szCs w:val="24"/>
        </w:rPr>
      </w:pPr>
    </w:p>
    <w:p w14:paraId="7B3860BC" w14:textId="77777777" w:rsidR="00247E08" w:rsidRPr="004B7372" w:rsidRDefault="00247E08" w:rsidP="00247E08">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3CE40442" w14:textId="77777777" w:rsidR="00247E08" w:rsidRDefault="00247E08" w:rsidP="00247E08">
      <w:pPr>
        <w:tabs>
          <w:tab w:val="left" w:pos="4395"/>
        </w:tabs>
        <w:ind w:right="-1"/>
        <w:jc w:val="center"/>
        <w:rPr>
          <w:sz w:val="20"/>
          <w:szCs w:val="24"/>
        </w:rPr>
      </w:pPr>
    </w:p>
    <w:p w14:paraId="12842A7A" w14:textId="77777777" w:rsidR="00247E08" w:rsidRPr="004B7372" w:rsidRDefault="00247E08" w:rsidP="00247E08">
      <w:pPr>
        <w:tabs>
          <w:tab w:val="left" w:pos="4395"/>
        </w:tabs>
        <w:ind w:right="-1"/>
        <w:jc w:val="center"/>
        <w:rPr>
          <w:sz w:val="28"/>
          <w:szCs w:val="24"/>
        </w:rPr>
      </w:pPr>
      <w:r w:rsidRPr="004B7372">
        <w:rPr>
          <w:sz w:val="28"/>
          <w:szCs w:val="24"/>
        </w:rPr>
        <w:t xml:space="preserve">_______________                   </w:t>
      </w:r>
      <w:r w:rsidRPr="004B7372">
        <w:rPr>
          <w:sz w:val="28"/>
          <w:szCs w:val="24"/>
          <w:lang w:val="ru-RU"/>
        </w:rPr>
        <w:t xml:space="preserve">  </w:t>
      </w:r>
      <w:r w:rsidRPr="004B7372">
        <w:rPr>
          <w:sz w:val="28"/>
          <w:szCs w:val="24"/>
        </w:rPr>
        <w:t xml:space="preserve">      Київ                      № _______________</w:t>
      </w:r>
    </w:p>
    <w:p w14:paraId="2F1A14BF" w14:textId="77777777" w:rsidR="007D7036" w:rsidRPr="007D7036" w:rsidRDefault="007D7036" w:rsidP="00CD132A">
      <w:pPr>
        <w:ind w:left="5245" w:firstLine="0"/>
        <w:rPr>
          <w:sz w:val="28"/>
          <w:szCs w:val="28"/>
        </w:rPr>
      </w:pPr>
    </w:p>
    <w:p w14:paraId="169AB5A9" w14:textId="77777777" w:rsidR="007D7036" w:rsidRPr="007D7036" w:rsidRDefault="007D7036" w:rsidP="00CD132A">
      <w:pPr>
        <w:ind w:left="5245" w:firstLine="0"/>
        <w:rPr>
          <w:sz w:val="28"/>
          <w:szCs w:val="28"/>
        </w:rPr>
      </w:pPr>
      <w:r w:rsidRPr="007D7036">
        <w:rPr>
          <w:sz w:val="28"/>
          <w:szCs w:val="28"/>
        </w:rPr>
        <w:t>ПРОЄКТ</w:t>
      </w:r>
    </w:p>
    <w:p w14:paraId="4837D8CE" w14:textId="77777777" w:rsidR="007D7036" w:rsidRPr="007D7036" w:rsidRDefault="007D7036" w:rsidP="00CD132A">
      <w:pPr>
        <w:ind w:left="5245" w:firstLine="0"/>
        <w:rPr>
          <w:sz w:val="28"/>
          <w:szCs w:val="28"/>
        </w:rPr>
      </w:pPr>
      <w:r w:rsidRPr="007D7036">
        <w:rPr>
          <w:sz w:val="28"/>
          <w:szCs w:val="28"/>
        </w:rPr>
        <w:t>(особлива процедура)</w:t>
      </w:r>
    </w:p>
    <w:p w14:paraId="21852A75" w14:textId="77777777" w:rsidR="007D7036" w:rsidRPr="007D7036" w:rsidRDefault="007D7036" w:rsidP="007D7036">
      <w:pPr>
        <w:ind w:firstLine="567"/>
        <w:rPr>
          <w:sz w:val="28"/>
          <w:szCs w:val="28"/>
        </w:rPr>
      </w:pPr>
    </w:p>
    <w:p w14:paraId="0CBA9942" w14:textId="70D346A8" w:rsidR="007D7036" w:rsidRPr="00CD132A" w:rsidRDefault="00727E0E" w:rsidP="00CD132A">
      <w:pPr>
        <w:ind w:left="709" w:right="2410" w:firstLine="0"/>
        <w:rPr>
          <w:b/>
          <w:sz w:val="28"/>
          <w:szCs w:val="28"/>
        </w:rPr>
      </w:pPr>
      <w:r w:rsidRPr="00CD132A">
        <w:rPr>
          <w:b/>
          <w:sz w:val="28"/>
          <w:szCs w:val="28"/>
        </w:rPr>
        <w:t xml:space="preserve">Про </w:t>
      </w:r>
      <w:r w:rsidR="00CD132A">
        <w:rPr>
          <w:b/>
          <w:sz w:val="28"/>
          <w:szCs w:val="28"/>
        </w:rPr>
        <w:t>продовження дії</w:t>
      </w:r>
      <w:r w:rsidR="00CD132A" w:rsidRPr="00CD132A">
        <w:rPr>
          <w:b/>
          <w:sz w:val="28"/>
          <w:szCs w:val="28"/>
        </w:rPr>
        <w:t xml:space="preserve">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w:t>
      </w:r>
      <w:r w:rsidR="00CD132A">
        <w:rPr>
          <w:b/>
          <w:sz w:val="28"/>
          <w:szCs w:val="28"/>
        </w:rPr>
        <w:t xml:space="preserve"> на 2025 рік та </w:t>
      </w:r>
      <w:r w:rsidRPr="00CD132A">
        <w:rPr>
          <w:b/>
          <w:sz w:val="28"/>
          <w:szCs w:val="28"/>
        </w:rPr>
        <w:t>внесення змін до рішення Київської міської ради від 20 січня 2022 року №</w:t>
      </w:r>
      <w:r w:rsidR="00CD132A">
        <w:rPr>
          <w:b/>
          <w:sz w:val="28"/>
          <w:szCs w:val="28"/>
          <w:lang w:val="en-US"/>
        </w:rPr>
        <w:t> </w:t>
      </w:r>
      <w:r w:rsidRPr="00CD132A">
        <w:rPr>
          <w:b/>
          <w:sz w:val="28"/>
          <w:szCs w:val="28"/>
        </w:rPr>
        <w:t>4175/4216 «Про затвердження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w:t>
      </w:r>
    </w:p>
    <w:p w14:paraId="6D9628C7" w14:textId="77777777" w:rsidR="007D7036" w:rsidRPr="007D7036" w:rsidRDefault="007D7036" w:rsidP="007D7036">
      <w:pPr>
        <w:ind w:firstLine="567"/>
        <w:rPr>
          <w:sz w:val="28"/>
          <w:szCs w:val="28"/>
        </w:rPr>
      </w:pPr>
    </w:p>
    <w:p w14:paraId="3EDA3FCD" w14:textId="4F08CBA9" w:rsidR="007D7036" w:rsidRPr="00D34080" w:rsidRDefault="007D7036" w:rsidP="007D7036">
      <w:pPr>
        <w:ind w:firstLine="567"/>
        <w:rPr>
          <w:sz w:val="16"/>
          <w:szCs w:val="16"/>
          <w:lang w:eastAsia="uk-UA"/>
        </w:rPr>
      </w:pPr>
      <w:r w:rsidRPr="007D7036">
        <w:rPr>
          <w:sz w:val="28"/>
          <w:szCs w:val="28"/>
        </w:rPr>
        <w:t xml:space="preserve">Відповідно до Бюджетного кодексу України, законів України «Про місцеве самоврядування в Україні», «Про мобілізаційну підготовку та мобілізацію», «Про військовий обов’язок і військову службу», «Про основи національного спротиву», «Про правовий режим воєнного стану», 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 2102-ІХ, постанови Кабінету Міністрів України від 11 березня 2022 року № 252 «Деякі питання формування та виконання місцевих бюджетів у період воєнного стану», Державної стратегії регіонального розвитку на 2021–2027 роки, затвердженої постановою Кабінету Міністрів України від 05 серпня 2020 року № 695, рішення Київської міської ради від 29 жовтня 2009 року № 520/2589 «Про Порядок розроблення, затвердження та виконання міських цільових програм у місті Києві», пункту 6 рішення Київської міської ради від 23 лютого 2022 року № 4531/4572 «Про особливості підготовки та розгляду </w:t>
      </w:r>
      <w:proofErr w:type="spellStart"/>
      <w:r w:rsidRPr="007D7036">
        <w:rPr>
          <w:sz w:val="28"/>
          <w:szCs w:val="28"/>
        </w:rPr>
        <w:t>проєктів</w:t>
      </w:r>
      <w:proofErr w:type="spellEnd"/>
      <w:r w:rsidRPr="007D7036">
        <w:rPr>
          <w:sz w:val="28"/>
          <w:szCs w:val="28"/>
        </w:rPr>
        <w:t xml:space="preserve"> рішень Київської міської ради, спрямованих на реалізацію та/або фінансування заходів і завдань, передбачених Кодексом цивільного захисту України, законами України «Про оборону», «Про основи національного спротиву», «Про національну безпеку </w:t>
      </w:r>
      <w:r w:rsidRPr="007D7036">
        <w:rPr>
          <w:sz w:val="28"/>
          <w:szCs w:val="28"/>
        </w:rPr>
        <w:lastRenderedPageBreak/>
        <w:t>України», «Про Збройні Сили України», «Про військовий обов'язок і військову службу», «Про правовий режим надзвичайного стану», «Про правовий режим воєнного стану» Київська міська рада</w:t>
      </w:r>
    </w:p>
    <w:p w14:paraId="33A48E7D" w14:textId="77777777" w:rsidR="00B040C8" w:rsidRDefault="00B040C8" w:rsidP="00F350F7">
      <w:pPr>
        <w:ind w:firstLine="567"/>
        <w:rPr>
          <w:sz w:val="28"/>
          <w:szCs w:val="28"/>
          <w:lang w:eastAsia="uk-UA"/>
        </w:rPr>
      </w:pPr>
    </w:p>
    <w:p w14:paraId="0BE9C072" w14:textId="1F44F62B" w:rsidR="00F350F7" w:rsidRPr="00CD132A" w:rsidRDefault="00F350F7" w:rsidP="00F350F7">
      <w:pPr>
        <w:ind w:firstLine="567"/>
        <w:rPr>
          <w:b/>
          <w:sz w:val="28"/>
          <w:szCs w:val="28"/>
          <w:lang w:eastAsia="uk-UA"/>
        </w:rPr>
      </w:pPr>
      <w:r w:rsidRPr="00CD132A">
        <w:rPr>
          <w:b/>
          <w:sz w:val="28"/>
          <w:szCs w:val="28"/>
          <w:lang w:eastAsia="uk-UA"/>
        </w:rPr>
        <w:t>ВИРІШИЛА:</w:t>
      </w:r>
      <w:bookmarkStart w:id="0" w:name="7"/>
      <w:bookmarkStart w:id="1" w:name="9"/>
      <w:bookmarkEnd w:id="0"/>
      <w:bookmarkEnd w:id="1"/>
    </w:p>
    <w:p w14:paraId="21889DDF" w14:textId="77777777" w:rsidR="00F350F7" w:rsidRPr="00FB69E5" w:rsidRDefault="00F350F7" w:rsidP="00F350F7">
      <w:pPr>
        <w:ind w:firstLine="567"/>
        <w:rPr>
          <w:sz w:val="28"/>
          <w:szCs w:val="28"/>
          <w:lang w:eastAsia="uk-UA"/>
        </w:rPr>
      </w:pPr>
    </w:p>
    <w:p w14:paraId="69B9E694" w14:textId="672B47E9" w:rsidR="00CD132A" w:rsidRPr="00CD132A" w:rsidRDefault="00CD132A" w:rsidP="00FC65D3">
      <w:pPr>
        <w:ind w:firstLine="567"/>
        <w:rPr>
          <w:sz w:val="28"/>
          <w:szCs w:val="28"/>
          <w:lang w:eastAsia="uk-UA"/>
        </w:rPr>
      </w:pPr>
      <w:r>
        <w:rPr>
          <w:sz w:val="28"/>
          <w:szCs w:val="28"/>
          <w:lang w:eastAsia="uk-UA"/>
        </w:rPr>
        <w:t xml:space="preserve">1. </w:t>
      </w:r>
      <w:r w:rsidRPr="00CD132A">
        <w:rPr>
          <w:sz w:val="28"/>
          <w:szCs w:val="28"/>
          <w:lang w:eastAsia="uk-UA"/>
        </w:rPr>
        <w:t xml:space="preserve">Продовжити дію </w:t>
      </w:r>
      <w:r w:rsidRPr="00CD132A">
        <w:rPr>
          <w:sz w:val="28"/>
          <w:szCs w:val="28"/>
        </w:rPr>
        <w:t>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w:t>
      </w:r>
      <w:r w:rsidRPr="00CD132A">
        <w:rPr>
          <w:sz w:val="28"/>
          <w:szCs w:val="28"/>
          <w:lang w:eastAsia="uk-UA"/>
        </w:rPr>
        <w:t xml:space="preserve">, затвердженої рішенням Київської міської ради </w:t>
      </w:r>
      <w:r>
        <w:rPr>
          <w:sz w:val="28"/>
          <w:szCs w:val="28"/>
          <w:lang w:eastAsia="uk-UA"/>
        </w:rPr>
        <w:t>від 20.01.2022 № 4175/4216</w:t>
      </w:r>
      <w:r w:rsidR="00247E08">
        <w:rPr>
          <w:sz w:val="28"/>
          <w:szCs w:val="28"/>
          <w:lang w:eastAsia="uk-UA"/>
        </w:rPr>
        <w:t>,</w:t>
      </w:r>
      <w:r>
        <w:rPr>
          <w:sz w:val="28"/>
          <w:szCs w:val="28"/>
          <w:lang w:eastAsia="uk-UA"/>
        </w:rPr>
        <w:t xml:space="preserve"> на 2025 рік.</w:t>
      </w:r>
    </w:p>
    <w:p w14:paraId="08D008C6" w14:textId="77777777" w:rsidR="00CD132A" w:rsidRPr="00CD132A" w:rsidRDefault="00CD132A" w:rsidP="00FC65D3">
      <w:pPr>
        <w:ind w:firstLine="567"/>
        <w:rPr>
          <w:sz w:val="28"/>
          <w:szCs w:val="28"/>
          <w:lang w:eastAsia="uk-UA"/>
        </w:rPr>
      </w:pPr>
    </w:p>
    <w:p w14:paraId="53D7D0A1" w14:textId="7FC073CA" w:rsidR="00FC65D3" w:rsidRDefault="00CD132A" w:rsidP="00CD132A">
      <w:pPr>
        <w:ind w:firstLine="567"/>
        <w:rPr>
          <w:sz w:val="28"/>
          <w:szCs w:val="28"/>
        </w:rPr>
      </w:pPr>
      <w:r>
        <w:rPr>
          <w:sz w:val="28"/>
          <w:szCs w:val="28"/>
          <w:lang w:eastAsia="uk-UA"/>
        </w:rPr>
        <w:t>2</w:t>
      </w:r>
      <w:r w:rsidR="00F350F7" w:rsidRPr="0072219D">
        <w:rPr>
          <w:sz w:val="28"/>
          <w:szCs w:val="28"/>
          <w:lang w:eastAsia="uk-UA"/>
        </w:rPr>
        <w:t>.</w:t>
      </w:r>
      <w:r w:rsidR="00727E0E">
        <w:rPr>
          <w:sz w:val="28"/>
          <w:szCs w:val="28"/>
          <w:lang w:val="en-US" w:eastAsia="uk-UA"/>
        </w:rPr>
        <w:t xml:space="preserve"> </w:t>
      </w:r>
      <w:proofErr w:type="spellStart"/>
      <w:r w:rsidR="003504DD">
        <w:rPr>
          <w:sz w:val="28"/>
          <w:szCs w:val="28"/>
          <w:lang w:eastAsia="uk-UA"/>
        </w:rPr>
        <w:t>Унести</w:t>
      </w:r>
      <w:proofErr w:type="spellEnd"/>
      <w:r w:rsidR="003504DD">
        <w:rPr>
          <w:sz w:val="28"/>
          <w:szCs w:val="28"/>
          <w:lang w:eastAsia="uk-UA"/>
        </w:rPr>
        <w:t xml:space="preserve"> до </w:t>
      </w:r>
      <w:r w:rsidR="003504DD" w:rsidRPr="00504CDB">
        <w:rPr>
          <w:sz w:val="28"/>
          <w:szCs w:val="28"/>
        </w:rPr>
        <w:t xml:space="preserve">рішення </w:t>
      </w:r>
      <w:r w:rsidR="00727E0E" w:rsidRPr="00504CDB">
        <w:rPr>
          <w:sz w:val="28"/>
          <w:szCs w:val="28"/>
        </w:rPr>
        <w:t xml:space="preserve">Київської міської ради від 20 січня 2022 року </w:t>
      </w:r>
      <w:r w:rsidR="003504DD">
        <w:rPr>
          <w:sz w:val="28"/>
          <w:szCs w:val="28"/>
        </w:rPr>
        <w:t>№</w:t>
      </w:r>
      <w:r w:rsidR="003C162F" w:rsidRPr="0072219D">
        <w:rPr>
          <w:sz w:val="28"/>
          <w:szCs w:val="28"/>
          <w:lang w:eastAsia="uk-UA"/>
        </w:rPr>
        <w:t> </w:t>
      </w:r>
      <w:r w:rsidR="00727E0E" w:rsidRPr="00504CDB">
        <w:rPr>
          <w:sz w:val="28"/>
          <w:szCs w:val="28"/>
        </w:rPr>
        <w:t xml:space="preserve">4175/4216 </w:t>
      </w:r>
      <w:r w:rsidR="003504DD">
        <w:rPr>
          <w:sz w:val="28"/>
          <w:szCs w:val="28"/>
        </w:rPr>
        <w:t>«</w:t>
      </w:r>
      <w:r w:rsidR="00727E0E" w:rsidRPr="00504CDB">
        <w:rPr>
          <w:sz w:val="28"/>
          <w:szCs w:val="28"/>
        </w:rPr>
        <w:t xml:space="preserve">Про затвердження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w:t>
      </w:r>
      <w:r w:rsidR="00727E0E">
        <w:rPr>
          <w:sz w:val="28"/>
          <w:szCs w:val="28"/>
        </w:rPr>
        <w:t>«</w:t>
      </w:r>
      <w:r w:rsidR="00727E0E" w:rsidRPr="00504CDB">
        <w:rPr>
          <w:sz w:val="28"/>
          <w:szCs w:val="28"/>
        </w:rPr>
        <w:t>Захисник Києва</w:t>
      </w:r>
      <w:r w:rsidR="00727E0E">
        <w:rPr>
          <w:sz w:val="28"/>
          <w:szCs w:val="28"/>
        </w:rPr>
        <w:t>»</w:t>
      </w:r>
      <w:r w:rsidR="00727E0E" w:rsidRPr="00504CDB">
        <w:rPr>
          <w:sz w:val="28"/>
          <w:szCs w:val="28"/>
        </w:rPr>
        <w:t xml:space="preserve"> на 2022 - 2024 роки</w:t>
      </w:r>
      <w:r w:rsidR="00727E0E">
        <w:rPr>
          <w:sz w:val="28"/>
          <w:szCs w:val="28"/>
        </w:rPr>
        <w:t>»</w:t>
      </w:r>
      <w:r w:rsidR="00727E0E" w:rsidRPr="00504CDB">
        <w:rPr>
          <w:sz w:val="28"/>
          <w:szCs w:val="28"/>
        </w:rPr>
        <w:t xml:space="preserve"> </w:t>
      </w:r>
      <w:r w:rsidR="003504DD">
        <w:rPr>
          <w:sz w:val="28"/>
          <w:szCs w:val="28"/>
        </w:rPr>
        <w:t>такі зміни</w:t>
      </w:r>
      <w:r w:rsidR="00727E0E" w:rsidRPr="00504CDB">
        <w:rPr>
          <w:sz w:val="28"/>
          <w:szCs w:val="28"/>
        </w:rPr>
        <w:t>:</w:t>
      </w:r>
      <w:r>
        <w:rPr>
          <w:sz w:val="28"/>
          <w:szCs w:val="28"/>
        </w:rPr>
        <w:t xml:space="preserve"> </w:t>
      </w:r>
      <w:r w:rsidR="00C85781">
        <w:rPr>
          <w:sz w:val="28"/>
          <w:szCs w:val="28"/>
        </w:rPr>
        <w:t xml:space="preserve">у заголовку та тексті рішення </w:t>
      </w:r>
      <w:r w:rsidR="00C85781" w:rsidRPr="00FD7C93">
        <w:rPr>
          <w:sz w:val="28"/>
          <w:szCs w:val="28"/>
        </w:rPr>
        <w:t>цифри «202</w:t>
      </w:r>
      <w:r w:rsidR="00C85781">
        <w:rPr>
          <w:sz w:val="28"/>
          <w:szCs w:val="28"/>
        </w:rPr>
        <w:t>4</w:t>
      </w:r>
      <w:r w:rsidR="00C85781" w:rsidRPr="00FD7C93">
        <w:rPr>
          <w:sz w:val="28"/>
          <w:szCs w:val="28"/>
        </w:rPr>
        <w:t xml:space="preserve">» замінити </w:t>
      </w:r>
      <w:r w:rsidR="00C85781">
        <w:rPr>
          <w:sz w:val="28"/>
          <w:szCs w:val="28"/>
        </w:rPr>
        <w:br/>
      </w:r>
      <w:r w:rsidR="00C85781" w:rsidRPr="00FD7C93">
        <w:rPr>
          <w:sz w:val="28"/>
          <w:szCs w:val="28"/>
        </w:rPr>
        <w:t>цифр</w:t>
      </w:r>
      <w:r w:rsidR="00C85781">
        <w:rPr>
          <w:sz w:val="28"/>
          <w:szCs w:val="28"/>
        </w:rPr>
        <w:t xml:space="preserve">ами </w:t>
      </w:r>
      <w:r w:rsidR="00C85781" w:rsidRPr="00FD7C93">
        <w:rPr>
          <w:sz w:val="28"/>
          <w:szCs w:val="28"/>
        </w:rPr>
        <w:t>«202</w:t>
      </w:r>
      <w:r w:rsidR="00C85781">
        <w:rPr>
          <w:sz w:val="28"/>
          <w:szCs w:val="28"/>
        </w:rPr>
        <w:t>5</w:t>
      </w:r>
      <w:r w:rsidR="00C85781" w:rsidRPr="00FD7C93">
        <w:rPr>
          <w:sz w:val="28"/>
          <w:szCs w:val="28"/>
        </w:rPr>
        <w:t>»</w:t>
      </w:r>
      <w:r w:rsidR="00FC65D3">
        <w:rPr>
          <w:sz w:val="28"/>
          <w:szCs w:val="28"/>
        </w:rPr>
        <w:t>.</w:t>
      </w:r>
    </w:p>
    <w:p w14:paraId="097F50BE" w14:textId="77777777" w:rsidR="00CD132A" w:rsidRDefault="00CD132A" w:rsidP="00C555A5">
      <w:pPr>
        <w:ind w:firstLine="567"/>
        <w:rPr>
          <w:sz w:val="28"/>
          <w:szCs w:val="28"/>
          <w:lang w:eastAsia="uk-UA"/>
        </w:rPr>
      </w:pPr>
    </w:p>
    <w:p w14:paraId="0B3608C2" w14:textId="15099474" w:rsidR="003C162F" w:rsidRDefault="00CD132A" w:rsidP="00C555A5">
      <w:pPr>
        <w:ind w:firstLine="567"/>
        <w:rPr>
          <w:sz w:val="28"/>
          <w:szCs w:val="28"/>
          <w:lang w:eastAsia="uk-UA"/>
        </w:rPr>
      </w:pPr>
      <w:r>
        <w:rPr>
          <w:sz w:val="28"/>
          <w:szCs w:val="28"/>
          <w:lang w:eastAsia="uk-UA"/>
        </w:rPr>
        <w:t>3</w:t>
      </w:r>
      <w:r w:rsidR="003C162F" w:rsidRPr="0072219D">
        <w:rPr>
          <w:sz w:val="28"/>
          <w:szCs w:val="28"/>
          <w:lang w:eastAsia="uk-UA"/>
        </w:rPr>
        <w:t>.</w:t>
      </w:r>
      <w:r w:rsidR="00C555A5">
        <w:rPr>
          <w:sz w:val="28"/>
          <w:szCs w:val="28"/>
          <w:lang w:eastAsia="uk-UA"/>
        </w:rPr>
        <w:t xml:space="preserve"> </w:t>
      </w:r>
      <w:proofErr w:type="spellStart"/>
      <w:r w:rsidR="003C162F" w:rsidRPr="0072219D">
        <w:rPr>
          <w:sz w:val="28"/>
          <w:szCs w:val="28"/>
          <w:lang w:eastAsia="uk-UA"/>
        </w:rPr>
        <w:t>Унести</w:t>
      </w:r>
      <w:proofErr w:type="spellEnd"/>
      <w:r w:rsidR="003C162F" w:rsidRPr="0072219D">
        <w:rPr>
          <w:sz w:val="28"/>
          <w:szCs w:val="28"/>
          <w:lang w:eastAsia="uk-UA"/>
        </w:rPr>
        <w:t xml:space="preserve"> до </w:t>
      </w:r>
      <w:bookmarkStart w:id="2" w:name="_Hlk99457993"/>
      <w:r w:rsidR="003C162F" w:rsidRPr="0072219D">
        <w:rPr>
          <w:sz w:val="28"/>
          <w:szCs w:val="28"/>
          <w:lang w:eastAsia="uk-UA"/>
        </w:rPr>
        <w:t>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 затвердженої рішенням Київської міської ради від 20 січня 2022 року № 4175/4216</w:t>
      </w:r>
      <w:bookmarkEnd w:id="2"/>
      <w:r w:rsidR="003C162F" w:rsidRPr="0072219D">
        <w:rPr>
          <w:sz w:val="28"/>
          <w:szCs w:val="28"/>
          <w:lang w:eastAsia="uk-UA"/>
        </w:rPr>
        <w:t>, такі зміни:</w:t>
      </w:r>
    </w:p>
    <w:p w14:paraId="0E872A4A" w14:textId="7015E744" w:rsidR="007D418A" w:rsidRDefault="00CD132A" w:rsidP="00247E08">
      <w:pPr>
        <w:ind w:firstLine="919"/>
        <w:rPr>
          <w:sz w:val="28"/>
          <w:szCs w:val="28"/>
          <w:lang w:eastAsia="uk-UA"/>
        </w:rPr>
      </w:pPr>
      <w:r>
        <w:rPr>
          <w:sz w:val="28"/>
          <w:szCs w:val="28"/>
          <w:lang w:eastAsia="uk-UA"/>
        </w:rPr>
        <w:t>3</w:t>
      </w:r>
      <w:r w:rsidR="003C162F" w:rsidRPr="0072219D">
        <w:rPr>
          <w:sz w:val="28"/>
          <w:szCs w:val="28"/>
          <w:lang w:eastAsia="uk-UA"/>
        </w:rPr>
        <w:t>.</w:t>
      </w:r>
      <w:r w:rsidR="003C162F">
        <w:rPr>
          <w:sz w:val="28"/>
          <w:szCs w:val="28"/>
          <w:lang w:eastAsia="uk-UA"/>
        </w:rPr>
        <w:t>1.</w:t>
      </w:r>
      <w:r w:rsidR="003C162F" w:rsidRPr="0072219D">
        <w:rPr>
          <w:sz w:val="28"/>
          <w:szCs w:val="28"/>
          <w:lang w:eastAsia="uk-UA"/>
        </w:rPr>
        <w:t xml:space="preserve"> </w:t>
      </w:r>
      <w:r w:rsidR="007D418A">
        <w:rPr>
          <w:sz w:val="28"/>
          <w:szCs w:val="28"/>
        </w:rPr>
        <w:t xml:space="preserve">У заголовку та тексті програми </w:t>
      </w:r>
      <w:r w:rsidR="007D418A" w:rsidRPr="00FD7C93">
        <w:rPr>
          <w:sz w:val="28"/>
          <w:szCs w:val="28"/>
        </w:rPr>
        <w:t>цифри «202</w:t>
      </w:r>
      <w:r w:rsidR="007D418A">
        <w:rPr>
          <w:sz w:val="28"/>
          <w:szCs w:val="28"/>
        </w:rPr>
        <w:t>4</w:t>
      </w:r>
      <w:r w:rsidR="007D418A" w:rsidRPr="00FD7C93">
        <w:rPr>
          <w:sz w:val="28"/>
          <w:szCs w:val="28"/>
        </w:rPr>
        <w:t xml:space="preserve">» замінити </w:t>
      </w:r>
      <w:r w:rsidR="007D418A">
        <w:rPr>
          <w:sz w:val="28"/>
          <w:szCs w:val="28"/>
        </w:rPr>
        <w:br/>
      </w:r>
      <w:r w:rsidR="007D418A" w:rsidRPr="00FD7C93">
        <w:rPr>
          <w:sz w:val="28"/>
          <w:szCs w:val="28"/>
        </w:rPr>
        <w:t>цифр</w:t>
      </w:r>
      <w:r w:rsidR="007D418A">
        <w:rPr>
          <w:sz w:val="28"/>
          <w:szCs w:val="28"/>
        </w:rPr>
        <w:t xml:space="preserve">ами </w:t>
      </w:r>
      <w:r w:rsidR="007D418A" w:rsidRPr="00FD7C93">
        <w:rPr>
          <w:sz w:val="28"/>
          <w:szCs w:val="28"/>
        </w:rPr>
        <w:t>«202</w:t>
      </w:r>
      <w:r w:rsidR="007D418A">
        <w:rPr>
          <w:sz w:val="28"/>
          <w:szCs w:val="28"/>
        </w:rPr>
        <w:t>5</w:t>
      </w:r>
      <w:r w:rsidR="007D418A" w:rsidRPr="00FD7C93">
        <w:rPr>
          <w:sz w:val="28"/>
          <w:szCs w:val="28"/>
        </w:rPr>
        <w:t>»</w:t>
      </w:r>
      <w:r w:rsidR="007D418A">
        <w:rPr>
          <w:sz w:val="28"/>
          <w:szCs w:val="28"/>
        </w:rPr>
        <w:t>.</w:t>
      </w:r>
    </w:p>
    <w:p w14:paraId="32FAA0EA" w14:textId="65C1EFC2" w:rsidR="003C162F" w:rsidRPr="0072219D" w:rsidRDefault="00CD132A" w:rsidP="00247E08">
      <w:pPr>
        <w:ind w:firstLine="919"/>
        <w:rPr>
          <w:sz w:val="28"/>
          <w:szCs w:val="28"/>
          <w:lang w:eastAsia="uk-UA"/>
        </w:rPr>
      </w:pPr>
      <w:r>
        <w:rPr>
          <w:sz w:val="28"/>
          <w:szCs w:val="28"/>
          <w:lang w:eastAsia="uk-UA"/>
        </w:rPr>
        <w:t>3</w:t>
      </w:r>
      <w:r w:rsidR="007D418A">
        <w:rPr>
          <w:sz w:val="28"/>
          <w:szCs w:val="28"/>
          <w:lang w:eastAsia="uk-UA"/>
        </w:rPr>
        <w:t xml:space="preserve">.2. </w:t>
      </w:r>
      <w:r w:rsidR="003C162F" w:rsidRPr="0072219D">
        <w:rPr>
          <w:sz w:val="28"/>
          <w:szCs w:val="28"/>
          <w:lang w:eastAsia="uk-UA"/>
        </w:rPr>
        <w:t>У розділі І «Паспорт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2022‒2024 роки» пункт 8 таблиці викласти в новій редакції:</w:t>
      </w:r>
    </w:p>
    <w:p w14:paraId="53FC11D0" w14:textId="5BB394A1" w:rsidR="003C162F" w:rsidRDefault="003C162F" w:rsidP="003C162F">
      <w:pPr>
        <w:ind w:left="0" w:firstLine="23"/>
        <w:rPr>
          <w:sz w:val="28"/>
          <w:szCs w:val="28"/>
          <w:lang w:eastAsia="uk-UA"/>
        </w:rPr>
      </w:pPr>
      <w:r w:rsidRPr="0072219D">
        <w:rPr>
          <w:sz w:val="28"/>
          <w:szCs w:val="28"/>
          <w:lang w:eastAsia="uk-UA"/>
        </w:rPr>
        <w:t>«</w:t>
      </w:r>
    </w:p>
    <w:tbl>
      <w:tblPr>
        <w:tblStyle w:val="a5"/>
        <w:tblW w:w="9493" w:type="dxa"/>
        <w:jc w:val="center"/>
        <w:tblLook w:val="04A0" w:firstRow="1" w:lastRow="0" w:firstColumn="1" w:lastColumn="0" w:noHBand="0" w:noVBand="1"/>
      </w:tblPr>
      <w:tblGrid>
        <w:gridCol w:w="631"/>
        <w:gridCol w:w="1779"/>
        <w:gridCol w:w="1534"/>
        <w:gridCol w:w="1296"/>
        <w:gridCol w:w="1418"/>
        <w:gridCol w:w="1417"/>
        <w:gridCol w:w="1418"/>
      </w:tblGrid>
      <w:tr w:rsidR="003C162F" w:rsidRPr="00CD132A" w14:paraId="4B80AEFB" w14:textId="45B00B44" w:rsidTr="00CD132A">
        <w:trPr>
          <w:trHeight w:val="653"/>
          <w:jc w:val="center"/>
        </w:trPr>
        <w:tc>
          <w:tcPr>
            <w:tcW w:w="631" w:type="dxa"/>
            <w:vMerge w:val="restart"/>
          </w:tcPr>
          <w:p w14:paraId="2EE34CD9" w14:textId="77777777" w:rsidR="003C162F" w:rsidRPr="00CD132A" w:rsidRDefault="003C162F" w:rsidP="00AE0696">
            <w:pPr>
              <w:jc w:val="center"/>
              <w:rPr>
                <w:sz w:val="24"/>
                <w:szCs w:val="24"/>
                <w:lang w:eastAsia="uk-UA"/>
              </w:rPr>
            </w:pPr>
            <w:r w:rsidRPr="00CD132A">
              <w:rPr>
                <w:sz w:val="24"/>
                <w:szCs w:val="24"/>
                <w:lang w:eastAsia="uk-UA"/>
              </w:rPr>
              <w:t>8</w:t>
            </w:r>
          </w:p>
        </w:tc>
        <w:tc>
          <w:tcPr>
            <w:tcW w:w="1779" w:type="dxa"/>
            <w:vMerge w:val="restart"/>
          </w:tcPr>
          <w:p w14:paraId="6107F62C" w14:textId="77777777" w:rsidR="003C162F" w:rsidRPr="00CD132A" w:rsidRDefault="003C162F" w:rsidP="00AE0696">
            <w:pPr>
              <w:ind w:left="0" w:firstLine="0"/>
              <w:rPr>
                <w:sz w:val="24"/>
                <w:szCs w:val="24"/>
                <w:lang w:eastAsia="uk-UA"/>
              </w:rPr>
            </w:pPr>
            <w:r w:rsidRPr="00CD132A">
              <w:rPr>
                <w:sz w:val="24"/>
                <w:szCs w:val="24"/>
                <w:lang w:eastAsia="uk-UA"/>
              </w:rPr>
              <w:t>Обсяги фінансових ресурсів, необхідних для реалізації програми</w:t>
            </w:r>
          </w:p>
        </w:tc>
        <w:tc>
          <w:tcPr>
            <w:tcW w:w="1534" w:type="dxa"/>
            <w:vMerge w:val="restart"/>
            <w:vAlign w:val="center"/>
          </w:tcPr>
          <w:p w14:paraId="097BF1EB" w14:textId="77777777" w:rsidR="003C162F" w:rsidRPr="00CD132A" w:rsidRDefault="003C162F" w:rsidP="00AE0696">
            <w:pPr>
              <w:jc w:val="center"/>
              <w:rPr>
                <w:sz w:val="24"/>
                <w:szCs w:val="24"/>
                <w:lang w:eastAsia="uk-UA"/>
              </w:rPr>
            </w:pPr>
            <w:r w:rsidRPr="00CD132A">
              <w:rPr>
                <w:sz w:val="24"/>
                <w:szCs w:val="24"/>
                <w:lang w:eastAsia="uk-UA"/>
              </w:rPr>
              <w:t xml:space="preserve">Всього </w:t>
            </w:r>
          </w:p>
          <w:p w14:paraId="72FC887A" w14:textId="77777777" w:rsidR="003C162F" w:rsidRPr="00CD132A" w:rsidRDefault="003C162F" w:rsidP="00AE0696">
            <w:pPr>
              <w:jc w:val="center"/>
              <w:rPr>
                <w:sz w:val="24"/>
                <w:szCs w:val="24"/>
                <w:lang w:eastAsia="uk-UA"/>
              </w:rPr>
            </w:pPr>
            <w:r w:rsidRPr="00CD132A">
              <w:rPr>
                <w:sz w:val="24"/>
                <w:szCs w:val="24"/>
                <w:lang w:eastAsia="uk-UA"/>
              </w:rPr>
              <w:t>(тис. грн)</w:t>
            </w:r>
          </w:p>
        </w:tc>
        <w:tc>
          <w:tcPr>
            <w:tcW w:w="5549" w:type="dxa"/>
            <w:gridSpan w:val="4"/>
            <w:vAlign w:val="center"/>
          </w:tcPr>
          <w:p w14:paraId="0DAD0B58" w14:textId="6FE63EB2" w:rsidR="003C162F" w:rsidRPr="00CD132A" w:rsidRDefault="003C162F" w:rsidP="00AE0696">
            <w:pPr>
              <w:jc w:val="center"/>
              <w:rPr>
                <w:sz w:val="24"/>
                <w:szCs w:val="24"/>
                <w:lang w:eastAsia="uk-UA"/>
              </w:rPr>
            </w:pPr>
            <w:r w:rsidRPr="00CD132A">
              <w:rPr>
                <w:sz w:val="24"/>
                <w:szCs w:val="24"/>
                <w:lang w:eastAsia="uk-UA"/>
              </w:rPr>
              <w:t>у тому числі, за роками</w:t>
            </w:r>
          </w:p>
        </w:tc>
      </w:tr>
      <w:tr w:rsidR="003C162F" w:rsidRPr="00CD132A" w14:paraId="2D41C2FE" w14:textId="4298E810" w:rsidTr="00CD132A">
        <w:trPr>
          <w:trHeight w:val="705"/>
          <w:jc w:val="center"/>
        </w:trPr>
        <w:tc>
          <w:tcPr>
            <w:tcW w:w="631" w:type="dxa"/>
            <w:vMerge/>
          </w:tcPr>
          <w:p w14:paraId="22C5A7DB" w14:textId="77777777" w:rsidR="003C162F" w:rsidRPr="00CD132A" w:rsidRDefault="003C162F" w:rsidP="003C162F">
            <w:pPr>
              <w:jc w:val="center"/>
              <w:rPr>
                <w:sz w:val="24"/>
                <w:szCs w:val="24"/>
                <w:lang w:eastAsia="uk-UA"/>
              </w:rPr>
            </w:pPr>
          </w:p>
        </w:tc>
        <w:tc>
          <w:tcPr>
            <w:tcW w:w="1779" w:type="dxa"/>
            <w:vMerge/>
          </w:tcPr>
          <w:p w14:paraId="13C539C7" w14:textId="77777777" w:rsidR="003C162F" w:rsidRPr="00CD132A" w:rsidRDefault="003C162F" w:rsidP="003C162F">
            <w:pPr>
              <w:rPr>
                <w:sz w:val="24"/>
                <w:szCs w:val="24"/>
                <w:lang w:eastAsia="uk-UA"/>
              </w:rPr>
            </w:pPr>
          </w:p>
        </w:tc>
        <w:tc>
          <w:tcPr>
            <w:tcW w:w="1534" w:type="dxa"/>
            <w:vMerge/>
            <w:vAlign w:val="center"/>
          </w:tcPr>
          <w:p w14:paraId="10464A22" w14:textId="77777777" w:rsidR="003C162F" w:rsidRPr="00CD132A" w:rsidRDefault="003C162F" w:rsidP="003C162F">
            <w:pPr>
              <w:jc w:val="center"/>
              <w:rPr>
                <w:sz w:val="24"/>
                <w:szCs w:val="24"/>
                <w:lang w:eastAsia="uk-UA"/>
              </w:rPr>
            </w:pPr>
          </w:p>
        </w:tc>
        <w:tc>
          <w:tcPr>
            <w:tcW w:w="1296" w:type="dxa"/>
            <w:vAlign w:val="center"/>
          </w:tcPr>
          <w:p w14:paraId="7396AEB9" w14:textId="77777777" w:rsidR="003C162F" w:rsidRPr="00CD132A" w:rsidRDefault="003C162F" w:rsidP="003C162F">
            <w:pPr>
              <w:jc w:val="center"/>
              <w:rPr>
                <w:sz w:val="24"/>
                <w:szCs w:val="24"/>
                <w:lang w:eastAsia="uk-UA"/>
              </w:rPr>
            </w:pPr>
            <w:r w:rsidRPr="00CD132A">
              <w:rPr>
                <w:sz w:val="24"/>
                <w:szCs w:val="24"/>
                <w:lang w:eastAsia="uk-UA"/>
              </w:rPr>
              <w:t>2022 рік</w:t>
            </w:r>
          </w:p>
        </w:tc>
        <w:tc>
          <w:tcPr>
            <w:tcW w:w="1418" w:type="dxa"/>
            <w:vAlign w:val="center"/>
          </w:tcPr>
          <w:p w14:paraId="76B9EE22" w14:textId="77777777" w:rsidR="003C162F" w:rsidRPr="00CD132A" w:rsidRDefault="003C162F" w:rsidP="003C162F">
            <w:pPr>
              <w:jc w:val="center"/>
              <w:rPr>
                <w:sz w:val="24"/>
                <w:szCs w:val="24"/>
                <w:lang w:eastAsia="uk-UA"/>
              </w:rPr>
            </w:pPr>
            <w:r w:rsidRPr="00CD132A">
              <w:rPr>
                <w:sz w:val="24"/>
                <w:szCs w:val="24"/>
                <w:lang w:eastAsia="uk-UA"/>
              </w:rPr>
              <w:t>2023 рік</w:t>
            </w:r>
          </w:p>
        </w:tc>
        <w:tc>
          <w:tcPr>
            <w:tcW w:w="1417" w:type="dxa"/>
            <w:vAlign w:val="center"/>
          </w:tcPr>
          <w:p w14:paraId="55F1832A" w14:textId="77777777" w:rsidR="003C162F" w:rsidRPr="00CD132A" w:rsidRDefault="003C162F" w:rsidP="003C162F">
            <w:pPr>
              <w:jc w:val="center"/>
              <w:rPr>
                <w:sz w:val="24"/>
                <w:szCs w:val="24"/>
                <w:lang w:eastAsia="uk-UA"/>
              </w:rPr>
            </w:pPr>
            <w:r w:rsidRPr="00CD132A">
              <w:rPr>
                <w:sz w:val="24"/>
                <w:szCs w:val="24"/>
                <w:lang w:eastAsia="uk-UA"/>
              </w:rPr>
              <w:t>2024 рік</w:t>
            </w:r>
          </w:p>
        </w:tc>
        <w:tc>
          <w:tcPr>
            <w:tcW w:w="1418" w:type="dxa"/>
            <w:vAlign w:val="center"/>
          </w:tcPr>
          <w:p w14:paraId="7F0B9762" w14:textId="537F6D55" w:rsidR="003C162F" w:rsidRPr="00CD132A" w:rsidRDefault="003C162F" w:rsidP="003C162F">
            <w:pPr>
              <w:jc w:val="center"/>
              <w:rPr>
                <w:sz w:val="24"/>
                <w:szCs w:val="24"/>
                <w:lang w:eastAsia="uk-UA"/>
              </w:rPr>
            </w:pPr>
            <w:r w:rsidRPr="00CD132A">
              <w:rPr>
                <w:sz w:val="24"/>
                <w:szCs w:val="24"/>
                <w:lang w:eastAsia="uk-UA"/>
              </w:rPr>
              <w:t>2025 рік</w:t>
            </w:r>
          </w:p>
        </w:tc>
      </w:tr>
      <w:tr w:rsidR="003C162F" w:rsidRPr="00CD132A" w14:paraId="4EC8E146" w14:textId="7ABB882E" w:rsidTr="00CD132A">
        <w:trPr>
          <w:jc w:val="center"/>
        </w:trPr>
        <w:tc>
          <w:tcPr>
            <w:tcW w:w="631" w:type="dxa"/>
          </w:tcPr>
          <w:p w14:paraId="4EE250DB" w14:textId="77777777" w:rsidR="003C162F" w:rsidRPr="00CD132A" w:rsidRDefault="003C162F" w:rsidP="003C162F">
            <w:pPr>
              <w:jc w:val="center"/>
              <w:rPr>
                <w:sz w:val="24"/>
                <w:szCs w:val="24"/>
                <w:lang w:eastAsia="uk-UA"/>
              </w:rPr>
            </w:pPr>
          </w:p>
        </w:tc>
        <w:tc>
          <w:tcPr>
            <w:tcW w:w="1779" w:type="dxa"/>
          </w:tcPr>
          <w:p w14:paraId="5B44BF71" w14:textId="77777777" w:rsidR="003C162F" w:rsidRPr="00CD132A" w:rsidRDefault="003C162F" w:rsidP="003C162F">
            <w:pPr>
              <w:ind w:left="0" w:firstLine="0"/>
              <w:rPr>
                <w:sz w:val="24"/>
                <w:szCs w:val="24"/>
                <w:lang w:eastAsia="uk-UA"/>
              </w:rPr>
            </w:pPr>
            <w:r w:rsidRPr="00CD132A">
              <w:rPr>
                <w:sz w:val="24"/>
                <w:szCs w:val="24"/>
                <w:lang w:eastAsia="uk-UA"/>
              </w:rPr>
              <w:t>Усього, у тому числі за джерелами:</w:t>
            </w:r>
          </w:p>
        </w:tc>
        <w:tc>
          <w:tcPr>
            <w:tcW w:w="1534" w:type="dxa"/>
            <w:shd w:val="clear" w:color="auto" w:fill="auto"/>
            <w:vAlign w:val="center"/>
          </w:tcPr>
          <w:p w14:paraId="777142BD" w14:textId="54E76745" w:rsidR="003C162F" w:rsidRPr="00CD132A" w:rsidRDefault="003C162F" w:rsidP="00DA2DED">
            <w:pPr>
              <w:spacing w:line="233" w:lineRule="auto"/>
              <w:jc w:val="center"/>
              <w:rPr>
                <w:color w:val="000000" w:themeColor="text1"/>
                <w:sz w:val="24"/>
                <w:szCs w:val="24"/>
              </w:rPr>
            </w:pPr>
            <w:r w:rsidRPr="00CD132A">
              <w:rPr>
                <w:color w:val="000000" w:themeColor="text1"/>
                <w:sz w:val="24"/>
                <w:szCs w:val="24"/>
              </w:rPr>
              <w:t>1</w:t>
            </w:r>
            <w:r w:rsidR="00C555A5" w:rsidRPr="00CD132A">
              <w:rPr>
                <w:color w:val="000000" w:themeColor="text1"/>
                <w:sz w:val="24"/>
                <w:szCs w:val="24"/>
              </w:rPr>
              <w:t>7</w:t>
            </w:r>
            <w:r w:rsidRPr="00CD132A">
              <w:rPr>
                <w:color w:val="000000" w:themeColor="text1"/>
                <w:sz w:val="24"/>
                <w:szCs w:val="24"/>
              </w:rPr>
              <w:t> </w:t>
            </w:r>
            <w:r w:rsidR="00DA2DED" w:rsidRPr="00CD132A">
              <w:rPr>
                <w:color w:val="000000" w:themeColor="text1"/>
                <w:sz w:val="24"/>
                <w:szCs w:val="24"/>
              </w:rPr>
              <w:t>1</w:t>
            </w:r>
            <w:r w:rsidRPr="00CD132A">
              <w:rPr>
                <w:color w:val="000000" w:themeColor="text1"/>
                <w:sz w:val="24"/>
                <w:szCs w:val="24"/>
              </w:rPr>
              <w:t>51 </w:t>
            </w:r>
            <w:r w:rsidR="00DA2DED" w:rsidRPr="00CD132A">
              <w:rPr>
                <w:color w:val="000000" w:themeColor="text1"/>
                <w:sz w:val="24"/>
                <w:szCs w:val="24"/>
              </w:rPr>
              <w:t>665</w:t>
            </w:r>
            <w:r w:rsidRPr="00CD132A">
              <w:rPr>
                <w:color w:val="000000" w:themeColor="text1"/>
                <w:sz w:val="24"/>
                <w:szCs w:val="24"/>
              </w:rPr>
              <w:t>,3</w:t>
            </w:r>
          </w:p>
        </w:tc>
        <w:tc>
          <w:tcPr>
            <w:tcW w:w="1296" w:type="dxa"/>
            <w:shd w:val="clear" w:color="auto" w:fill="auto"/>
            <w:vAlign w:val="center"/>
          </w:tcPr>
          <w:p w14:paraId="4F1A540E" w14:textId="77777777" w:rsidR="003C162F" w:rsidRPr="00CD132A" w:rsidRDefault="003C162F" w:rsidP="003C162F">
            <w:pPr>
              <w:spacing w:line="233" w:lineRule="auto"/>
              <w:jc w:val="center"/>
              <w:rPr>
                <w:color w:val="000000" w:themeColor="text1"/>
                <w:sz w:val="24"/>
                <w:szCs w:val="24"/>
              </w:rPr>
            </w:pPr>
            <w:r w:rsidRPr="00CD132A">
              <w:rPr>
                <w:color w:val="000000" w:themeColor="text1"/>
                <w:sz w:val="24"/>
                <w:szCs w:val="24"/>
              </w:rPr>
              <w:t>986 667,5</w:t>
            </w:r>
          </w:p>
        </w:tc>
        <w:tc>
          <w:tcPr>
            <w:tcW w:w="1418" w:type="dxa"/>
            <w:shd w:val="clear" w:color="auto" w:fill="auto"/>
            <w:vAlign w:val="center"/>
          </w:tcPr>
          <w:p w14:paraId="40177F9E" w14:textId="77777777" w:rsidR="003C162F" w:rsidRPr="00CD132A" w:rsidRDefault="003C162F" w:rsidP="003C162F">
            <w:pPr>
              <w:spacing w:line="233" w:lineRule="auto"/>
              <w:jc w:val="center"/>
              <w:rPr>
                <w:color w:val="000000" w:themeColor="text1"/>
                <w:sz w:val="24"/>
                <w:szCs w:val="24"/>
              </w:rPr>
            </w:pPr>
            <w:r w:rsidRPr="00CD132A">
              <w:rPr>
                <w:bCs/>
                <w:color w:val="000000" w:themeColor="text1"/>
                <w:sz w:val="24"/>
                <w:szCs w:val="24"/>
              </w:rPr>
              <w:t>5 126 391,9</w:t>
            </w:r>
          </w:p>
        </w:tc>
        <w:tc>
          <w:tcPr>
            <w:tcW w:w="1417" w:type="dxa"/>
            <w:shd w:val="clear" w:color="auto" w:fill="auto"/>
            <w:vAlign w:val="center"/>
          </w:tcPr>
          <w:p w14:paraId="6087A4C4" w14:textId="707763A2" w:rsidR="003C162F" w:rsidRPr="00CD132A" w:rsidRDefault="00EF576E" w:rsidP="003C162F">
            <w:pPr>
              <w:spacing w:line="233" w:lineRule="auto"/>
              <w:jc w:val="center"/>
              <w:rPr>
                <w:bCs/>
                <w:color w:val="000000" w:themeColor="text1"/>
                <w:sz w:val="24"/>
                <w:szCs w:val="24"/>
              </w:rPr>
            </w:pPr>
            <w:r w:rsidRPr="00CD132A">
              <w:rPr>
                <w:bCs/>
                <w:color w:val="000000" w:themeColor="text1"/>
                <w:sz w:val="24"/>
                <w:szCs w:val="24"/>
              </w:rPr>
              <w:t>8 038 373,9</w:t>
            </w:r>
          </w:p>
        </w:tc>
        <w:tc>
          <w:tcPr>
            <w:tcW w:w="1418" w:type="dxa"/>
            <w:vAlign w:val="center"/>
          </w:tcPr>
          <w:p w14:paraId="0764370A" w14:textId="2AFBD33B" w:rsidR="003C162F" w:rsidRPr="00CD132A" w:rsidRDefault="003C162F" w:rsidP="00DA2DED">
            <w:pPr>
              <w:jc w:val="center"/>
              <w:rPr>
                <w:color w:val="000000" w:themeColor="text1"/>
                <w:sz w:val="24"/>
                <w:szCs w:val="24"/>
                <w:lang w:eastAsia="uk-UA"/>
              </w:rPr>
            </w:pPr>
            <w:r w:rsidRPr="00CD132A">
              <w:rPr>
                <w:bCs/>
                <w:color w:val="000000" w:themeColor="text1"/>
                <w:sz w:val="24"/>
                <w:szCs w:val="24"/>
              </w:rPr>
              <w:t>3 000 </w:t>
            </w:r>
            <w:r w:rsidR="00DA2DED" w:rsidRPr="00CD132A">
              <w:rPr>
                <w:bCs/>
                <w:color w:val="000000" w:themeColor="text1"/>
                <w:sz w:val="24"/>
                <w:szCs w:val="24"/>
              </w:rPr>
              <w:t>232</w:t>
            </w:r>
            <w:r w:rsidRPr="00CD132A">
              <w:rPr>
                <w:bCs/>
                <w:color w:val="000000" w:themeColor="text1"/>
                <w:sz w:val="24"/>
                <w:szCs w:val="24"/>
              </w:rPr>
              <w:t>,0</w:t>
            </w:r>
          </w:p>
        </w:tc>
      </w:tr>
      <w:tr w:rsidR="003C162F" w:rsidRPr="00CD132A" w14:paraId="415065F4" w14:textId="2AA02485" w:rsidTr="00CD132A">
        <w:trPr>
          <w:jc w:val="center"/>
        </w:trPr>
        <w:tc>
          <w:tcPr>
            <w:tcW w:w="631" w:type="dxa"/>
          </w:tcPr>
          <w:p w14:paraId="0B770DC1" w14:textId="77777777" w:rsidR="003C162F" w:rsidRPr="00CD132A" w:rsidRDefault="003C162F" w:rsidP="003C162F">
            <w:pPr>
              <w:jc w:val="center"/>
              <w:rPr>
                <w:sz w:val="24"/>
                <w:szCs w:val="24"/>
                <w:lang w:eastAsia="uk-UA"/>
              </w:rPr>
            </w:pPr>
            <w:r w:rsidRPr="00CD132A">
              <w:rPr>
                <w:sz w:val="24"/>
                <w:szCs w:val="24"/>
                <w:lang w:eastAsia="uk-UA"/>
              </w:rPr>
              <w:t>8.1</w:t>
            </w:r>
          </w:p>
        </w:tc>
        <w:tc>
          <w:tcPr>
            <w:tcW w:w="1779" w:type="dxa"/>
          </w:tcPr>
          <w:p w14:paraId="715757FD" w14:textId="77777777" w:rsidR="003C162F" w:rsidRPr="00CD132A" w:rsidRDefault="003C162F" w:rsidP="003C162F">
            <w:pPr>
              <w:ind w:left="0" w:firstLine="0"/>
              <w:rPr>
                <w:sz w:val="24"/>
                <w:szCs w:val="24"/>
                <w:lang w:eastAsia="uk-UA"/>
              </w:rPr>
            </w:pPr>
            <w:r w:rsidRPr="00CD132A">
              <w:rPr>
                <w:sz w:val="24"/>
                <w:szCs w:val="24"/>
                <w:lang w:eastAsia="uk-UA"/>
              </w:rPr>
              <w:t>державний бюджет</w:t>
            </w:r>
          </w:p>
        </w:tc>
        <w:tc>
          <w:tcPr>
            <w:tcW w:w="1534" w:type="dxa"/>
            <w:shd w:val="clear" w:color="auto" w:fill="auto"/>
            <w:vAlign w:val="center"/>
          </w:tcPr>
          <w:p w14:paraId="3ED76B90" w14:textId="4C71B023" w:rsidR="003C162F" w:rsidRPr="00CD132A" w:rsidRDefault="003C162F" w:rsidP="00DA2DED">
            <w:pPr>
              <w:spacing w:line="233" w:lineRule="auto"/>
              <w:jc w:val="center"/>
              <w:rPr>
                <w:color w:val="000000" w:themeColor="text1"/>
                <w:sz w:val="24"/>
                <w:szCs w:val="24"/>
              </w:rPr>
            </w:pPr>
            <w:r w:rsidRPr="00CD132A">
              <w:rPr>
                <w:color w:val="000000" w:themeColor="text1"/>
                <w:sz w:val="24"/>
                <w:szCs w:val="24"/>
              </w:rPr>
              <w:t>-</w:t>
            </w:r>
          </w:p>
        </w:tc>
        <w:tc>
          <w:tcPr>
            <w:tcW w:w="1296" w:type="dxa"/>
            <w:shd w:val="clear" w:color="auto" w:fill="auto"/>
            <w:vAlign w:val="center"/>
          </w:tcPr>
          <w:p w14:paraId="69464774" w14:textId="77777777" w:rsidR="003C162F" w:rsidRPr="00CD132A" w:rsidRDefault="003C162F" w:rsidP="003C162F">
            <w:pPr>
              <w:spacing w:line="233" w:lineRule="auto"/>
              <w:jc w:val="center"/>
              <w:rPr>
                <w:color w:val="000000" w:themeColor="text1"/>
                <w:sz w:val="24"/>
                <w:szCs w:val="24"/>
              </w:rPr>
            </w:pPr>
            <w:r w:rsidRPr="00CD132A">
              <w:rPr>
                <w:color w:val="000000" w:themeColor="text1"/>
                <w:sz w:val="24"/>
                <w:szCs w:val="24"/>
              </w:rPr>
              <w:t>-</w:t>
            </w:r>
          </w:p>
        </w:tc>
        <w:tc>
          <w:tcPr>
            <w:tcW w:w="1418" w:type="dxa"/>
            <w:shd w:val="clear" w:color="auto" w:fill="auto"/>
            <w:vAlign w:val="center"/>
          </w:tcPr>
          <w:p w14:paraId="48302CAB" w14:textId="77777777" w:rsidR="003C162F" w:rsidRPr="00CD132A" w:rsidRDefault="003C162F" w:rsidP="003C162F">
            <w:pPr>
              <w:spacing w:line="233" w:lineRule="auto"/>
              <w:jc w:val="center"/>
              <w:rPr>
                <w:color w:val="000000" w:themeColor="text1"/>
                <w:sz w:val="24"/>
                <w:szCs w:val="24"/>
              </w:rPr>
            </w:pPr>
            <w:r w:rsidRPr="00CD132A">
              <w:rPr>
                <w:color w:val="000000" w:themeColor="text1"/>
                <w:sz w:val="24"/>
                <w:szCs w:val="24"/>
              </w:rPr>
              <w:t>-</w:t>
            </w:r>
          </w:p>
        </w:tc>
        <w:tc>
          <w:tcPr>
            <w:tcW w:w="1417" w:type="dxa"/>
            <w:shd w:val="clear" w:color="auto" w:fill="auto"/>
            <w:vAlign w:val="center"/>
          </w:tcPr>
          <w:p w14:paraId="7B2E7BCD" w14:textId="77777777" w:rsidR="003C162F" w:rsidRPr="00CD132A" w:rsidRDefault="003C162F" w:rsidP="003C162F">
            <w:pPr>
              <w:spacing w:line="233" w:lineRule="auto"/>
              <w:jc w:val="center"/>
              <w:rPr>
                <w:color w:val="000000" w:themeColor="text1"/>
                <w:sz w:val="24"/>
                <w:szCs w:val="24"/>
              </w:rPr>
            </w:pPr>
            <w:r w:rsidRPr="00CD132A">
              <w:rPr>
                <w:color w:val="000000" w:themeColor="text1"/>
                <w:sz w:val="24"/>
                <w:szCs w:val="24"/>
              </w:rPr>
              <w:t>-</w:t>
            </w:r>
          </w:p>
        </w:tc>
        <w:tc>
          <w:tcPr>
            <w:tcW w:w="1418" w:type="dxa"/>
            <w:vAlign w:val="center"/>
          </w:tcPr>
          <w:p w14:paraId="5CA5CA65" w14:textId="61B8DBCB" w:rsidR="003C162F" w:rsidRPr="00CD132A" w:rsidRDefault="003C162F" w:rsidP="003C162F">
            <w:pPr>
              <w:jc w:val="center"/>
              <w:rPr>
                <w:color w:val="000000" w:themeColor="text1"/>
                <w:sz w:val="24"/>
                <w:szCs w:val="24"/>
                <w:lang w:eastAsia="uk-UA"/>
              </w:rPr>
            </w:pPr>
            <w:r w:rsidRPr="00CD132A">
              <w:rPr>
                <w:color w:val="000000" w:themeColor="text1"/>
                <w:sz w:val="24"/>
                <w:szCs w:val="24"/>
              </w:rPr>
              <w:t>-</w:t>
            </w:r>
          </w:p>
        </w:tc>
      </w:tr>
      <w:tr w:rsidR="00DA2DED" w:rsidRPr="00CD132A" w14:paraId="529E885D" w14:textId="5F527ADA" w:rsidTr="00CD132A">
        <w:trPr>
          <w:jc w:val="center"/>
        </w:trPr>
        <w:tc>
          <w:tcPr>
            <w:tcW w:w="631" w:type="dxa"/>
          </w:tcPr>
          <w:p w14:paraId="44640C7E" w14:textId="77777777" w:rsidR="00DA2DED" w:rsidRPr="00CD132A" w:rsidRDefault="00DA2DED" w:rsidP="00DA2DED">
            <w:pPr>
              <w:jc w:val="center"/>
              <w:rPr>
                <w:sz w:val="24"/>
                <w:szCs w:val="24"/>
                <w:lang w:eastAsia="uk-UA"/>
              </w:rPr>
            </w:pPr>
            <w:r w:rsidRPr="00CD132A">
              <w:rPr>
                <w:sz w:val="24"/>
                <w:szCs w:val="24"/>
                <w:lang w:eastAsia="uk-UA"/>
              </w:rPr>
              <w:t>8.2</w:t>
            </w:r>
          </w:p>
        </w:tc>
        <w:tc>
          <w:tcPr>
            <w:tcW w:w="1779" w:type="dxa"/>
          </w:tcPr>
          <w:p w14:paraId="4D402938" w14:textId="77777777" w:rsidR="00DA2DED" w:rsidRPr="00CD132A" w:rsidRDefault="00DA2DED" w:rsidP="00DA2DED">
            <w:pPr>
              <w:ind w:left="0" w:firstLine="0"/>
              <w:rPr>
                <w:sz w:val="24"/>
                <w:szCs w:val="24"/>
                <w:lang w:eastAsia="uk-UA"/>
              </w:rPr>
            </w:pPr>
            <w:r w:rsidRPr="00CD132A">
              <w:rPr>
                <w:sz w:val="24"/>
                <w:szCs w:val="24"/>
                <w:lang w:eastAsia="uk-UA"/>
              </w:rPr>
              <w:t>бюджет міста Києва</w:t>
            </w:r>
          </w:p>
        </w:tc>
        <w:tc>
          <w:tcPr>
            <w:tcW w:w="1534" w:type="dxa"/>
            <w:shd w:val="clear" w:color="auto" w:fill="auto"/>
            <w:vAlign w:val="center"/>
          </w:tcPr>
          <w:p w14:paraId="317A3551" w14:textId="0C8319C9" w:rsidR="00DA2DED" w:rsidRPr="00CD132A" w:rsidRDefault="00DA2DED" w:rsidP="00DA2DED">
            <w:pPr>
              <w:spacing w:line="233" w:lineRule="auto"/>
              <w:jc w:val="center"/>
              <w:rPr>
                <w:color w:val="000000" w:themeColor="text1"/>
                <w:sz w:val="24"/>
                <w:szCs w:val="24"/>
              </w:rPr>
            </w:pPr>
            <w:r w:rsidRPr="00CD132A">
              <w:rPr>
                <w:color w:val="000000" w:themeColor="text1"/>
                <w:sz w:val="24"/>
                <w:szCs w:val="24"/>
              </w:rPr>
              <w:t>17 151 665,3</w:t>
            </w:r>
          </w:p>
        </w:tc>
        <w:tc>
          <w:tcPr>
            <w:tcW w:w="1296" w:type="dxa"/>
            <w:shd w:val="clear" w:color="auto" w:fill="auto"/>
            <w:vAlign w:val="center"/>
          </w:tcPr>
          <w:p w14:paraId="385C3473" w14:textId="77777777" w:rsidR="00DA2DED" w:rsidRPr="00CD132A" w:rsidRDefault="00DA2DED" w:rsidP="00DA2DED">
            <w:pPr>
              <w:spacing w:line="233" w:lineRule="auto"/>
              <w:jc w:val="center"/>
              <w:rPr>
                <w:color w:val="000000" w:themeColor="text1"/>
                <w:sz w:val="24"/>
                <w:szCs w:val="24"/>
              </w:rPr>
            </w:pPr>
            <w:r w:rsidRPr="00CD132A">
              <w:rPr>
                <w:color w:val="000000" w:themeColor="text1"/>
                <w:sz w:val="24"/>
                <w:szCs w:val="24"/>
              </w:rPr>
              <w:t>986 667,5</w:t>
            </w:r>
          </w:p>
        </w:tc>
        <w:tc>
          <w:tcPr>
            <w:tcW w:w="1418" w:type="dxa"/>
            <w:shd w:val="clear" w:color="auto" w:fill="auto"/>
            <w:vAlign w:val="center"/>
          </w:tcPr>
          <w:p w14:paraId="4454F951" w14:textId="77777777" w:rsidR="00DA2DED" w:rsidRPr="00CD132A" w:rsidRDefault="00DA2DED" w:rsidP="00DA2DED">
            <w:pPr>
              <w:spacing w:line="233" w:lineRule="auto"/>
              <w:jc w:val="center"/>
              <w:rPr>
                <w:color w:val="000000" w:themeColor="text1"/>
                <w:sz w:val="24"/>
                <w:szCs w:val="24"/>
              </w:rPr>
            </w:pPr>
            <w:r w:rsidRPr="00CD132A">
              <w:rPr>
                <w:bCs/>
                <w:color w:val="000000" w:themeColor="text1"/>
                <w:sz w:val="24"/>
                <w:szCs w:val="24"/>
              </w:rPr>
              <w:t>5 126 391,9</w:t>
            </w:r>
          </w:p>
        </w:tc>
        <w:tc>
          <w:tcPr>
            <w:tcW w:w="1417" w:type="dxa"/>
            <w:shd w:val="clear" w:color="auto" w:fill="auto"/>
            <w:vAlign w:val="center"/>
          </w:tcPr>
          <w:p w14:paraId="0AED7497" w14:textId="5C5C9F17" w:rsidR="00DA2DED" w:rsidRPr="00CD132A" w:rsidRDefault="00DA2DED" w:rsidP="00DA2DED">
            <w:pPr>
              <w:spacing w:line="233" w:lineRule="auto"/>
              <w:jc w:val="center"/>
              <w:rPr>
                <w:color w:val="000000" w:themeColor="text1"/>
                <w:sz w:val="24"/>
                <w:szCs w:val="24"/>
              </w:rPr>
            </w:pPr>
            <w:r w:rsidRPr="00CD132A">
              <w:rPr>
                <w:bCs/>
                <w:color w:val="000000" w:themeColor="text1"/>
                <w:sz w:val="24"/>
                <w:szCs w:val="24"/>
              </w:rPr>
              <w:t>8 038 373,9</w:t>
            </w:r>
          </w:p>
        </w:tc>
        <w:tc>
          <w:tcPr>
            <w:tcW w:w="1418" w:type="dxa"/>
            <w:vAlign w:val="center"/>
          </w:tcPr>
          <w:p w14:paraId="7A3FE831" w14:textId="4CCDF1ED" w:rsidR="00DA2DED" w:rsidRPr="00CD132A" w:rsidRDefault="00DA2DED" w:rsidP="00DA2DED">
            <w:pPr>
              <w:jc w:val="center"/>
              <w:rPr>
                <w:color w:val="000000" w:themeColor="text1"/>
                <w:sz w:val="24"/>
                <w:szCs w:val="24"/>
                <w:lang w:eastAsia="uk-UA"/>
              </w:rPr>
            </w:pPr>
            <w:r w:rsidRPr="00CD132A">
              <w:rPr>
                <w:bCs/>
                <w:color w:val="000000" w:themeColor="text1"/>
                <w:sz w:val="24"/>
                <w:szCs w:val="24"/>
              </w:rPr>
              <w:t>3 000 232,0</w:t>
            </w:r>
          </w:p>
        </w:tc>
      </w:tr>
      <w:tr w:rsidR="00DA2DED" w:rsidRPr="00CD132A" w14:paraId="0EACD4ED" w14:textId="00BB8854" w:rsidTr="00CD132A">
        <w:trPr>
          <w:jc w:val="center"/>
        </w:trPr>
        <w:tc>
          <w:tcPr>
            <w:tcW w:w="631" w:type="dxa"/>
          </w:tcPr>
          <w:p w14:paraId="26E24AE0" w14:textId="77777777" w:rsidR="00DA2DED" w:rsidRPr="00CD132A" w:rsidRDefault="00DA2DED" w:rsidP="00DA2DED">
            <w:pPr>
              <w:jc w:val="center"/>
              <w:rPr>
                <w:sz w:val="24"/>
                <w:szCs w:val="24"/>
                <w:lang w:eastAsia="uk-UA"/>
              </w:rPr>
            </w:pPr>
            <w:r w:rsidRPr="00CD132A">
              <w:rPr>
                <w:sz w:val="24"/>
                <w:szCs w:val="24"/>
                <w:lang w:eastAsia="uk-UA"/>
              </w:rPr>
              <w:t>8.3</w:t>
            </w:r>
          </w:p>
        </w:tc>
        <w:tc>
          <w:tcPr>
            <w:tcW w:w="1779" w:type="dxa"/>
          </w:tcPr>
          <w:p w14:paraId="525F4D37" w14:textId="77777777" w:rsidR="00DA2DED" w:rsidRPr="00CD132A" w:rsidRDefault="00DA2DED" w:rsidP="00DA2DED">
            <w:pPr>
              <w:rPr>
                <w:sz w:val="24"/>
                <w:szCs w:val="24"/>
                <w:lang w:eastAsia="uk-UA"/>
              </w:rPr>
            </w:pPr>
            <w:r w:rsidRPr="00CD132A">
              <w:rPr>
                <w:sz w:val="24"/>
                <w:szCs w:val="24"/>
                <w:lang w:eastAsia="uk-UA"/>
              </w:rPr>
              <w:t>інші джерела</w:t>
            </w:r>
          </w:p>
        </w:tc>
        <w:tc>
          <w:tcPr>
            <w:tcW w:w="1534" w:type="dxa"/>
            <w:shd w:val="clear" w:color="auto" w:fill="auto"/>
          </w:tcPr>
          <w:p w14:paraId="2D2208A7" w14:textId="77777777" w:rsidR="00DA2DED" w:rsidRPr="00CD132A" w:rsidRDefault="00DA2DED" w:rsidP="00DA2DED">
            <w:pPr>
              <w:jc w:val="center"/>
              <w:rPr>
                <w:sz w:val="24"/>
                <w:szCs w:val="24"/>
                <w:lang w:eastAsia="uk-UA"/>
              </w:rPr>
            </w:pPr>
            <w:r w:rsidRPr="00CD132A">
              <w:rPr>
                <w:sz w:val="24"/>
                <w:szCs w:val="24"/>
                <w:lang w:eastAsia="uk-UA"/>
              </w:rPr>
              <w:t>-</w:t>
            </w:r>
          </w:p>
        </w:tc>
        <w:tc>
          <w:tcPr>
            <w:tcW w:w="1296" w:type="dxa"/>
            <w:shd w:val="clear" w:color="auto" w:fill="auto"/>
          </w:tcPr>
          <w:p w14:paraId="0DB2C810" w14:textId="77777777" w:rsidR="00DA2DED" w:rsidRPr="00CD132A" w:rsidRDefault="00DA2DED" w:rsidP="00DA2DED">
            <w:pPr>
              <w:jc w:val="center"/>
              <w:rPr>
                <w:sz w:val="24"/>
                <w:szCs w:val="24"/>
                <w:lang w:eastAsia="uk-UA"/>
              </w:rPr>
            </w:pPr>
            <w:r w:rsidRPr="00CD132A">
              <w:rPr>
                <w:sz w:val="24"/>
                <w:szCs w:val="24"/>
                <w:lang w:eastAsia="uk-UA"/>
              </w:rPr>
              <w:t>-</w:t>
            </w:r>
          </w:p>
        </w:tc>
        <w:tc>
          <w:tcPr>
            <w:tcW w:w="1418" w:type="dxa"/>
            <w:shd w:val="clear" w:color="auto" w:fill="auto"/>
          </w:tcPr>
          <w:p w14:paraId="1EB1B5AD" w14:textId="77777777" w:rsidR="00DA2DED" w:rsidRPr="00CD132A" w:rsidRDefault="00DA2DED" w:rsidP="00DA2DED">
            <w:pPr>
              <w:jc w:val="center"/>
              <w:rPr>
                <w:sz w:val="24"/>
                <w:szCs w:val="24"/>
                <w:lang w:eastAsia="uk-UA"/>
              </w:rPr>
            </w:pPr>
            <w:r w:rsidRPr="00CD132A">
              <w:rPr>
                <w:sz w:val="24"/>
                <w:szCs w:val="24"/>
                <w:lang w:eastAsia="uk-UA"/>
              </w:rPr>
              <w:t>-</w:t>
            </w:r>
          </w:p>
        </w:tc>
        <w:tc>
          <w:tcPr>
            <w:tcW w:w="1417" w:type="dxa"/>
            <w:shd w:val="clear" w:color="auto" w:fill="auto"/>
          </w:tcPr>
          <w:p w14:paraId="2293799A" w14:textId="77777777" w:rsidR="00DA2DED" w:rsidRPr="00CD132A" w:rsidRDefault="00DA2DED" w:rsidP="00DA2DED">
            <w:pPr>
              <w:jc w:val="center"/>
              <w:rPr>
                <w:sz w:val="24"/>
                <w:szCs w:val="24"/>
                <w:lang w:eastAsia="uk-UA"/>
              </w:rPr>
            </w:pPr>
            <w:r w:rsidRPr="00CD132A">
              <w:rPr>
                <w:sz w:val="24"/>
                <w:szCs w:val="24"/>
                <w:lang w:eastAsia="uk-UA"/>
              </w:rPr>
              <w:t>-</w:t>
            </w:r>
          </w:p>
        </w:tc>
        <w:tc>
          <w:tcPr>
            <w:tcW w:w="1418" w:type="dxa"/>
          </w:tcPr>
          <w:p w14:paraId="3569C0FA" w14:textId="022DEAAA" w:rsidR="00DA2DED" w:rsidRPr="00CD132A" w:rsidRDefault="00DA2DED" w:rsidP="00DA2DED">
            <w:pPr>
              <w:jc w:val="center"/>
              <w:rPr>
                <w:sz w:val="24"/>
                <w:szCs w:val="24"/>
                <w:lang w:eastAsia="uk-UA"/>
              </w:rPr>
            </w:pPr>
            <w:r w:rsidRPr="00CD132A">
              <w:rPr>
                <w:sz w:val="24"/>
                <w:szCs w:val="24"/>
                <w:lang w:eastAsia="uk-UA"/>
              </w:rPr>
              <w:t>-</w:t>
            </w:r>
          </w:p>
        </w:tc>
      </w:tr>
    </w:tbl>
    <w:p w14:paraId="25559616" w14:textId="0B41C71C" w:rsidR="003C162F" w:rsidRPr="0072219D" w:rsidRDefault="00247E08" w:rsidP="003C162F">
      <w:pPr>
        <w:ind w:firstLine="567"/>
        <w:jc w:val="right"/>
        <w:rPr>
          <w:sz w:val="28"/>
          <w:szCs w:val="28"/>
          <w:lang w:eastAsia="uk-UA"/>
        </w:rPr>
      </w:pPr>
      <w:r>
        <w:rPr>
          <w:sz w:val="28"/>
          <w:szCs w:val="28"/>
          <w:lang w:eastAsia="uk-UA"/>
        </w:rPr>
        <w:t>»</w:t>
      </w:r>
      <w:r w:rsidR="003C162F" w:rsidRPr="0072219D">
        <w:rPr>
          <w:sz w:val="28"/>
          <w:szCs w:val="28"/>
          <w:lang w:eastAsia="uk-UA"/>
        </w:rPr>
        <w:t>.</w:t>
      </w:r>
    </w:p>
    <w:p w14:paraId="5F6B8602" w14:textId="3D48E1E5" w:rsidR="003C162F" w:rsidRPr="0072219D" w:rsidRDefault="00247E08" w:rsidP="00247E08">
      <w:pPr>
        <w:ind w:firstLine="919"/>
        <w:rPr>
          <w:sz w:val="28"/>
          <w:szCs w:val="28"/>
          <w:lang w:eastAsia="uk-UA"/>
        </w:rPr>
      </w:pPr>
      <w:r>
        <w:rPr>
          <w:sz w:val="28"/>
          <w:szCs w:val="28"/>
          <w:lang w:eastAsia="uk-UA"/>
        </w:rPr>
        <w:t>3</w:t>
      </w:r>
      <w:r w:rsidR="003C162F" w:rsidRPr="0072219D">
        <w:rPr>
          <w:sz w:val="28"/>
          <w:szCs w:val="28"/>
          <w:lang w:eastAsia="uk-UA"/>
        </w:rPr>
        <w:t>.</w:t>
      </w:r>
      <w:r w:rsidR="007D418A">
        <w:rPr>
          <w:sz w:val="28"/>
          <w:szCs w:val="28"/>
          <w:lang w:eastAsia="uk-UA"/>
        </w:rPr>
        <w:t>3</w:t>
      </w:r>
      <w:r w:rsidR="003C162F" w:rsidRPr="0072219D">
        <w:rPr>
          <w:sz w:val="28"/>
          <w:szCs w:val="28"/>
          <w:lang w:eastAsia="uk-UA"/>
        </w:rPr>
        <w:t>. У розділі І</w:t>
      </w:r>
      <w:r w:rsidR="003C162F" w:rsidRPr="0072219D">
        <w:rPr>
          <w:sz w:val="28"/>
          <w:szCs w:val="28"/>
          <w:lang w:val="en-US" w:eastAsia="uk-UA"/>
        </w:rPr>
        <w:t>V</w:t>
      </w:r>
      <w:r w:rsidR="003C162F" w:rsidRPr="0072219D">
        <w:rPr>
          <w:sz w:val="28"/>
          <w:szCs w:val="28"/>
          <w:lang w:eastAsia="uk-UA"/>
        </w:rPr>
        <w:t xml:space="preserve"> «Обґрунтування шляхів і засобів розв'язання проблем, обсягів і джерел фінансування, строки виконання програми» таблицю «Обсяги та джерела фінансування Програми» викласти в новій редакції:</w:t>
      </w:r>
    </w:p>
    <w:p w14:paraId="3B00E786" w14:textId="2E25E157" w:rsidR="003C162F" w:rsidRDefault="003C162F" w:rsidP="00CD132A">
      <w:pPr>
        <w:ind w:firstLine="23"/>
        <w:rPr>
          <w:sz w:val="28"/>
          <w:szCs w:val="28"/>
          <w:lang w:eastAsia="uk-UA"/>
        </w:rPr>
      </w:pPr>
      <w:r w:rsidRPr="0072219D">
        <w:rPr>
          <w:sz w:val="28"/>
          <w:szCs w:val="28"/>
          <w:lang w:eastAsia="uk-UA"/>
        </w:rPr>
        <w:t>«</w:t>
      </w:r>
    </w:p>
    <w:tbl>
      <w:tblPr>
        <w:tblStyle w:val="a5"/>
        <w:tblW w:w="9214" w:type="dxa"/>
        <w:tblInd w:w="-147" w:type="dxa"/>
        <w:tblLook w:val="04A0" w:firstRow="1" w:lastRow="0" w:firstColumn="1" w:lastColumn="0" w:noHBand="0" w:noVBand="1"/>
      </w:tblPr>
      <w:tblGrid>
        <w:gridCol w:w="1889"/>
        <w:gridCol w:w="1234"/>
        <w:gridCol w:w="1414"/>
        <w:gridCol w:w="1519"/>
        <w:gridCol w:w="1414"/>
        <w:gridCol w:w="1744"/>
      </w:tblGrid>
      <w:tr w:rsidR="00C555A5" w:rsidRPr="00CD132A" w14:paraId="33250378" w14:textId="77777777" w:rsidTr="00CD132A">
        <w:tc>
          <w:tcPr>
            <w:tcW w:w="1889" w:type="dxa"/>
          </w:tcPr>
          <w:p w14:paraId="72A18F1F" w14:textId="77777777" w:rsidR="00C555A5" w:rsidRPr="00CD132A" w:rsidRDefault="00C555A5" w:rsidP="00CD132A">
            <w:pPr>
              <w:pStyle w:val="a8"/>
              <w:spacing w:after="0" w:line="233" w:lineRule="auto"/>
              <w:ind w:left="-68"/>
              <w:jc w:val="center"/>
              <w:rPr>
                <w:rFonts w:ascii="Times New Roman" w:hAnsi="Times New Roman" w:cs="Times New Roman"/>
                <w:sz w:val="24"/>
                <w:szCs w:val="24"/>
              </w:rPr>
            </w:pPr>
            <w:r w:rsidRPr="00CD132A">
              <w:rPr>
                <w:rFonts w:ascii="Times New Roman" w:hAnsi="Times New Roman" w:cs="Times New Roman"/>
                <w:sz w:val="24"/>
                <w:szCs w:val="24"/>
              </w:rPr>
              <w:t>Обсяг коштів, які пропонується залучити на виконання Програми</w:t>
            </w:r>
          </w:p>
        </w:tc>
        <w:tc>
          <w:tcPr>
            <w:tcW w:w="1234" w:type="dxa"/>
            <w:vAlign w:val="center"/>
          </w:tcPr>
          <w:p w14:paraId="3AFC8AE7" w14:textId="77777777" w:rsidR="00C555A5" w:rsidRPr="00CD132A" w:rsidRDefault="00C555A5" w:rsidP="00CD132A">
            <w:pPr>
              <w:spacing w:line="233" w:lineRule="auto"/>
              <w:jc w:val="center"/>
              <w:rPr>
                <w:sz w:val="24"/>
                <w:szCs w:val="24"/>
                <w:lang w:eastAsia="uk-UA"/>
              </w:rPr>
            </w:pPr>
            <w:r w:rsidRPr="00CD132A">
              <w:rPr>
                <w:sz w:val="24"/>
                <w:szCs w:val="24"/>
                <w:lang w:eastAsia="uk-UA"/>
              </w:rPr>
              <w:t>2022 рік</w:t>
            </w:r>
          </w:p>
        </w:tc>
        <w:tc>
          <w:tcPr>
            <w:tcW w:w="1414" w:type="dxa"/>
            <w:vAlign w:val="center"/>
          </w:tcPr>
          <w:p w14:paraId="05699677" w14:textId="77777777" w:rsidR="00C555A5" w:rsidRPr="00CD132A" w:rsidRDefault="00C555A5" w:rsidP="00CD132A">
            <w:pPr>
              <w:spacing w:line="233" w:lineRule="auto"/>
              <w:jc w:val="center"/>
              <w:rPr>
                <w:sz w:val="24"/>
                <w:szCs w:val="24"/>
                <w:lang w:eastAsia="uk-UA"/>
              </w:rPr>
            </w:pPr>
            <w:r w:rsidRPr="00CD132A">
              <w:rPr>
                <w:sz w:val="24"/>
                <w:szCs w:val="24"/>
                <w:lang w:eastAsia="uk-UA"/>
              </w:rPr>
              <w:t>2023 рік</w:t>
            </w:r>
          </w:p>
        </w:tc>
        <w:tc>
          <w:tcPr>
            <w:tcW w:w="1519" w:type="dxa"/>
            <w:vAlign w:val="center"/>
          </w:tcPr>
          <w:p w14:paraId="3EBDFED7" w14:textId="77777777" w:rsidR="00C555A5" w:rsidRPr="00CD132A" w:rsidRDefault="00C555A5" w:rsidP="00CD132A">
            <w:pPr>
              <w:spacing w:line="233" w:lineRule="auto"/>
              <w:jc w:val="center"/>
              <w:rPr>
                <w:sz w:val="24"/>
                <w:szCs w:val="24"/>
                <w:lang w:eastAsia="uk-UA"/>
              </w:rPr>
            </w:pPr>
            <w:r w:rsidRPr="00CD132A">
              <w:rPr>
                <w:sz w:val="24"/>
                <w:szCs w:val="24"/>
                <w:lang w:eastAsia="uk-UA"/>
              </w:rPr>
              <w:t>2024 рік</w:t>
            </w:r>
          </w:p>
        </w:tc>
        <w:tc>
          <w:tcPr>
            <w:tcW w:w="1414" w:type="dxa"/>
            <w:vAlign w:val="center"/>
          </w:tcPr>
          <w:p w14:paraId="49F47448" w14:textId="2EAF6854" w:rsidR="00C555A5" w:rsidRPr="00CD132A" w:rsidRDefault="00C555A5" w:rsidP="00CD132A">
            <w:pPr>
              <w:pStyle w:val="a8"/>
              <w:spacing w:after="0" w:line="233" w:lineRule="auto"/>
              <w:ind w:left="-68"/>
              <w:jc w:val="center"/>
              <w:rPr>
                <w:rFonts w:ascii="Times New Roman" w:hAnsi="Times New Roman" w:cs="Times New Roman"/>
                <w:sz w:val="24"/>
                <w:szCs w:val="24"/>
              </w:rPr>
            </w:pPr>
            <w:r w:rsidRPr="00CD132A">
              <w:rPr>
                <w:rFonts w:ascii="Times New Roman" w:hAnsi="Times New Roman" w:cs="Times New Roman"/>
                <w:sz w:val="24"/>
                <w:szCs w:val="24"/>
                <w:lang w:eastAsia="uk-UA"/>
              </w:rPr>
              <w:t>2025 рік</w:t>
            </w:r>
          </w:p>
        </w:tc>
        <w:tc>
          <w:tcPr>
            <w:tcW w:w="1744" w:type="dxa"/>
          </w:tcPr>
          <w:p w14:paraId="19E64D02" w14:textId="4F7FC545" w:rsidR="00C555A5" w:rsidRPr="00CD132A" w:rsidRDefault="00C555A5" w:rsidP="00CD132A">
            <w:pPr>
              <w:pStyle w:val="a8"/>
              <w:spacing w:after="0" w:line="233" w:lineRule="auto"/>
              <w:ind w:left="-68"/>
              <w:jc w:val="center"/>
              <w:rPr>
                <w:rFonts w:ascii="Times New Roman" w:hAnsi="Times New Roman" w:cs="Times New Roman"/>
                <w:sz w:val="24"/>
                <w:szCs w:val="24"/>
              </w:rPr>
            </w:pPr>
            <w:r w:rsidRPr="00CD132A">
              <w:rPr>
                <w:rFonts w:ascii="Times New Roman" w:hAnsi="Times New Roman" w:cs="Times New Roman"/>
                <w:sz w:val="24"/>
                <w:szCs w:val="24"/>
              </w:rPr>
              <w:t>Усього витрат на виконання Програми (тис. грн)</w:t>
            </w:r>
          </w:p>
        </w:tc>
      </w:tr>
      <w:tr w:rsidR="00DA2DED" w:rsidRPr="00CD132A" w14:paraId="7B08738E" w14:textId="77777777" w:rsidTr="00CD132A">
        <w:tc>
          <w:tcPr>
            <w:tcW w:w="1889" w:type="dxa"/>
          </w:tcPr>
          <w:p w14:paraId="2E02DFD9" w14:textId="77777777" w:rsidR="00DA2DED" w:rsidRPr="00CD132A" w:rsidRDefault="00DA2DED" w:rsidP="00CD132A">
            <w:pPr>
              <w:pStyle w:val="a8"/>
              <w:spacing w:after="0" w:line="233" w:lineRule="auto"/>
              <w:ind w:left="-68"/>
              <w:jc w:val="center"/>
              <w:rPr>
                <w:rFonts w:ascii="Times New Roman" w:hAnsi="Times New Roman" w:cs="Times New Roman"/>
                <w:sz w:val="24"/>
                <w:szCs w:val="24"/>
              </w:rPr>
            </w:pPr>
            <w:r w:rsidRPr="00CD132A">
              <w:rPr>
                <w:rFonts w:ascii="Times New Roman" w:hAnsi="Times New Roman" w:cs="Times New Roman"/>
                <w:sz w:val="24"/>
                <w:szCs w:val="24"/>
              </w:rPr>
              <w:t>Обсяг ресурсів, усього, у тому числі:</w:t>
            </w:r>
          </w:p>
        </w:tc>
        <w:tc>
          <w:tcPr>
            <w:tcW w:w="1234" w:type="dxa"/>
            <w:vAlign w:val="center"/>
          </w:tcPr>
          <w:p w14:paraId="3F5245B9" w14:textId="77777777" w:rsidR="00DA2DED" w:rsidRPr="00CD132A" w:rsidRDefault="00DA2DED" w:rsidP="00CD132A">
            <w:pPr>
              <w:spacing w:line="233" w:lineRule="auto"/>
              <w:jc w:val="center"/>
              <w:rPr>
                <w:color w:val="000000" w:themeColor="text1"/>
                <w:sz w:val="24"/>
                <w:szCs w:val="24"/>
              </w:rPr>
            </w:pPr>
            <w:r w:rsidRPr="00CD132A">
              <w:rPr>
                <w:color w:val="000000" w:themeColor="text1"/>
                <w:sz w:val="24"/>
                <w:szCs w:val="24"/>
              </w:rPr>
              <w:t>986 667,5</w:t>
            </w:r>
          </w:p>
        </w:tc>
        <w:tc>
          <w:tcPr>
            <w:tcW w:w="1414" w:type="dxa"/>
            <w:vAlign w:val="center"/>
          </w:tcPr>
          <w:p w14:paraId="5249A565" w14:textId="77777777" w:rsidR="00DA2DED" w:rsidRPr="00CD132A" w:rsidRDefault="00DA2DED" w:rsidP="00CD132A">
            <w:pPr>
              <w:spacing w:line="233" w:lineRule="auto"/>
              <w:jc w:val="center"/>
              <w:rPr>
                <w:sz w:val="24"/>
                <w:szCs w:val="24"/>
              </w:rPr>
            </w:pPr>
            <w:r w:rsidRPr="00CD132A">
              <w:rPr>
                <w:bCs/>
                <w:sz w:val="24"/>
                <w:szCs w:val="24"/>
              </w:rPr>
              <w:t>5 126 391,9</w:t>
            </w:r>
          </w:p>
        </w:tc>
        <w:tc>
          <w:tcPr>
            <w:tcW w:w="1519" w:type="dxa"/>
            <w:vAlign w:val="center"/>
          </w:tcPr>
          <w:p w14:paraId="6E5AEFB3" w14:textId="751BF20C" w:rsidR="00DA2DED" w:rsidRPr="00CD132A" w:rsidRDefault="00DA2DED" w:rsidP="00CD132A">
            <w:pPr>
              <w:spacing w:line="233" w:lineRule="auto"/>
              <w:jc w:val="center"/>
              <w:rPr>
                <w:color w:val="000000" w:themeColor="text1"/>
                <w:sz w:val="24"/>
                <w:szCs w:val="24"/>
              </w:rPr>
            </w:pPr>
            <w:r w:rsidRPr="00CD132A">
              <w:rPr>
                <w:bCs/>
                <w:color w:val="000000" w:themeColor="text1"/>
                <w:sz w:val="24"/>
                <w:szCs w:val="24"/>
              </w:rPr>
              <w:t>8 038 373,9</w:t>
            </w:r>
          </w:p>
        </w:tc>
        <w:tc>
          <w:tcPr>
            <w:tcW w:w="1414" w:type="dxa"/>
            <w:vAlign w:val="center"/>
          </w:tcPr>
          <w:p w14:paraId="0AA29DEB" w14:textId="14E8E34E" w:rsidR="00DA2DED" w:rsidRPr="00CD132A" w:rsidRDefault="00DA2DED" w:rsidP="00CD132A">
            <w:pPr>
              <w:spacing w:line="233" w:lineRule="auto"/>
              <w:jc w:val="center"/>
              <w:rPr>
                <w:color w:val="000000" w:themeColor="text1"/>
                <w:sz w:val="24"/>
                <w:szCs w:val="24"/>
              </w:rPr>
            </w:pPr>
            <w:r w:rsidRPr="00CD132A">
              <w:rPr>
                <w:bCs/>
                <w:color w:val="000000" w:themeColor="text1"/>
                <w:sz w:val="24"/>
                <w:szCs w:val="24"/>
              </w:rPr>
              <w:t>3 000 232,0</w:t>
            </w:r>
          </w:p>
        </w:tc>
        <w:tc>
          <w:tcPr>
            <w:tcW w:w="1744" w:type="dxa"/>
            <w:vAlign w:val="center"/>
          </w:tcPr>
          <w:p w14:paraId="31AAA854" w14:textId="70C7621B" w:rsidR="00DA2DED" w:rsidRPr="00CD132A" w:rsidRDefault="00DA2DED" w:rsidP="00CD132A">
            <w:pPr>
              <w:spacing w:line="233" w:lineRule="auto"/>
              <w:jc w:val="center"/>
              <w:rPr>
                <w:color w:val="000000" w:themeColor="text1"/>
                <w:sz w:val="24"/>
                <w:szCs w:val="24"/>
              </w:rPr>
            </w:pPr>
            <w:r w:rsidRPr="00CD132A">
              <w:rPr>
                <w:color w:val="000000" w:themeColor="text1"/>
                <w:sz w:val="24"/>
                <w:szCs w:val="24"/>
              </w:rPr>
              <w:t>17 151 665,3</w:t>
            </w:r>
          </w:p>
        </w:tc>
      </w:tr>
      <w:tr w:rsidR="00DA2DED" w:rsidRPr="00CD132A" w14:paraId="64CC3DEE" w14:textId="77777777" w:rsidTr="00CD132A">
        <w:tc>
          <w:tcPr>
            <w:tcW w:w="1889" w:type="dxa"/>
          </w:tcPr>
          <w:p w14:paraId="0E461503" w14:textId="77777777" w:rsidR="00DA2DED" w:rsidRPr="00CD132A" w:rsidRDefault="00DA2DED" w:rsidP="00CD132A">
            <w:pPr>
              <w:spacing w:line="233" w:lineRule="auto"/>
              <w:jc w:val="center"/>
              <w:rPr>
                <w:sz w:val="24"/>
                <w:szCs w:val="24"/>
                <w:lang w:eastAsia="uk-UA"/>
              </w:rPr>
            </w:pPr>
            <w:r w:rsidRPr="00CD132A">
              <w:rPr>
                <w:sz w:val="24"/>
                <w:szCs w:val="24"/>
                <w:lang w:eastAsia="uk-UA"/>
              </w:rPr>
              <w:t>державний бюджет</w:t>
            </w:r>
          </w:p>
        </w:tc>
        <w:tc>
          <w:tcPr>
            <w:tcW w:w="1234" w:type="dxa"/>
            <w:vAlign w:val="center"/>
          </w:tcPr>
          <w:p w14:paraId="31A0C279" w14:textId="77777777" w:rsidR="00DA2DED" w:rsidRPr="00CD132A" w:rsidRDefault="00DA2DED" w:rsidP="00CD132A">
            <w:pPr>
              <w:spacing w:line="233" w:lineRule="auto"/>
              <w:jc w:val="center"/>
              <w:rPr>
                <w:sz w:val="24"/>
                <w:szCs w:val="24"/>
                <w:lang w:eastAsia="uk-UA"/>
              </w:rPr>
            </w:pPr>
            <w:r w:rsidRPr="00CD132A">
              <w:rPr>
                <w:sz w:val="24"/>
                <w:szCs w:val="24"/>
                <w:lang w:eastAsia="uk-UA"/>
              </w:rPr>
              <w:t>-</w:t>
            </w:r>
          </w:p>
        </w:tc>
        <w:tc>
          <w:tcPr>
            <w:tcW w:w="1414" w:type="dxa"/>
            <w:vAlign w:val="center"/>
          </w:tcPr>
          <w:p w14:paraId="7F516023" w14:textId="77777777" w:rsidR="00DA2DED" w:rsidRPr="00CD132A" w:rsidRDefault="00DA2DED" w:rsidP="00CD132A">
            <w:pPr>
              <w:spacing w:line="233" w:lineRule="auto"/>
              <w:jc w:val="center"/>
              <w:rPr>
                <w:sz w:val="24"/>
                <w:szCs w:val="24"/>
                <w:lang w:eastAsia="uk-UA"/>
              </w:rPr>
            </w:pPr>
            <w:r w:rsidRPr="00CD132A">
              <w:rPr>
                <w:sz w:val="24"/>
                <w:szCs w:val="24"/>
                <w:lang w:eastAsia="uk-UA"/>
              </w:rPr>
              <w:t>-</w:t>
            </w:r>
          </w:p>
        </w:tc>
        <w:tc>
          <w:tcPr>
            <w:tcW w:w="1519" w:type="dxa"/>
            <w:vAlign w:val="center"/>
          </w:tcPr>
          <w:p w14:paraId="6FE22A27" w14:textId="77777777" w:rsidR="00DA2DED" w:rsidRPr="00CD132A" w:rsidRDefault="00DA2DED" w:rsidP="00CD132A">
            <w:pPr>
              <w:spacing w:line="233" w:lineRule="auto"/>
              <w:jc w:val="center"/>
              <w:rPr>
                <w:color w:val="000000" w:themeColor="text1"/>
                <w:sz w:val="24"/>
                <w:szCs w:val="24"/>
                <w:lang w:eastAsia="uk-UA"/>
              </w:rPr>
            </w:pPr>
            <w:r w:rsidRPr="00CD132A">
              <w:rPr>
                <w:color w:val="000000" w:themeColor="text1"/>
                <w:sz w:val="24"/>
                <w:szCs w:val="24"/>
                <w:lang w:eastAsia="uk-UA"/>
              </w:rPr>
              <w:t>-</w:t>
            </w:r>
          </w:p>
        </w:tc>
        <w:tc>
          <w:tcPr>
            <w:tcW w:w="1414" w:type="dxa"/>
            <w:vAlign w:val="center"/>
          </w:tcPr>
          <w:p w14:paraId="21BCAAF5" w14:textId="0BB60645" w:rsidR="00DA2DED" w:rsidRPr="00CD132A" w:rsidRDefault="00DA2DED" w:rsidP="00CD132A">
            <w:pPr>
              <w:spacing w:line="233" w:lineRule="auto"/>
              <w:jc w:val="center"/>
              <w:rPr>
                <w:color w:val="000000" w:themeColor="text1"/>
                <w:sz w:val="24"/>
                <w:szCs w:val="24"/>
                <w:lang w:eastAsia="uk-UA"/>
              </w:rPr>
            </w:pPr>
            <w:r w:rsidRPr="00CD132A">
              <w:rPr>
                <w:color w:val="000000" w:themeColor="text1"/>
                <w:sz w:val="24"/>
                <w:szCs w:val="24"/>
                <w:lang w:eastAsia="uk-UA"/>
              </w:rPr>
              <w:t>-</w:t>
            </w:r>
          </w:p>
        </w:tc>
        <w:tc>
          <w:tcPr>
            <w:tcW w:w="1744" w:type="dxa"/>
          </w:tcPr>
          <w:p w14:paraId="52781BB8" w14:textId="36752EFA" w:rsidR="00DA2DED" w:rsidRPr="00CD132A" w:rsidRDefault="00DA2DED" w:rsidP="00CD132A">
            <w:pPr>
              <w:spacing w:line="233" w:lineRule="auto"/>
              <w:jc w:val="center"/>
              <w:rPr>
                <w:color w:val="000000" w:themeColor="text1"/>
                <w:sz w:val="24"/>
                <w:szCs w:val="24"/>
                <w:lang w:eastAsia="uk-UA"/>
              </w:rPr>
            </w:pPr>
            <w:r w:rsidRPr="00CD132A">
              <w:rPr>
                <w:color w:val="000000" w:themeColor="text1"/>
                <w:sz w:val="24"/>
                <w:szCs w:val="24"/>
                <w:lang w:eastAsia="uk-UA"/>
              </w:rPr>
              <w:t>-</w:t>
            </w:r>
          </w:p>
        </w:tc>
      </w:tr>
      <w:tr w:rsidR="00DA2DED" w:rsidRPr="00CD132A" w14:paraId="569C90F8" w14:textId="77777777" w:rsidTr="00CD132A">
        <w:tc>
          <w:tcPr>
            <w:tcW w:w="1889" w:type="dxa"/>
          </w:tcPr>
          <w:p w14:paraId="0A70B65F" w14:textId="77777777" w:rsidR="00DA2DED" w:rsidRPr="00CD132A" w:rsidRDefault="00DA2DED" w:rsidP="00CD132A">
            <w:pPr>
              <w:spacing w:line="233" w:lineRule="auto"/>
              <w:jc w:val="center"/>
              <w:rPr>
                <w:sz w:val="24"/>
                <w:szCs w:val="24"/>
                <w:lang w:eastAsia="uk-UA"/>
              </w:rPr>
            </w:pPr>
            <w:r w:rsidRPr="00CD132A">
              <w:rPr>
                <w:sz w:val="24"/>
                <w:szCs w:val="24"/>
                <w:lang w:eastAsia="uk-UA"/>
              </w:rPr>
              <w:t>бюджет міста Києва</w:t>
            </w:r>
          </w:p>
        </w:tc>
        <w:tc>
          <w:tcPr>
            <w:tcW w:w="1234" w:type="dxa"/>
            <w:vAlign w:val="center"/>
          </w:tcPr>
          <w:p w14:paraId="21110500" w14:textId="77777777" w:rsidR="00DA2DED" w:rsidRPr="00CD132A" w:rsidRDefault="00DA2DED" w:rsidP="00CD132A">
            <w:pPr>
              <w:spacing w:line="233" w:lineRule="auto"/>
              <w:jc w:val="center"/>
              <w:rPr>
                <w:sz w:val="24"/>
                <w:szCs w:val="24"/>
                <w:lang w:eastAsia="uk-UA"/>
              </w:rPr>
            </w:pPr>
            <w:r w:rsidRPr="00CD132A">
              <w:rPr>
                <w:sz w:val="24"/>
                <w:szCs w:val="24"/>
              </w:rPr>
              <w:t>986 667,5</w:t>
            </w:r>
          </w:p>
        </w:tc>
        <w:tc>
          <w:tcPr>
            <w:tcW w:w="1414" w:type="dxa"/>
            <w:vAlign w:val="center"/>
          </w:tcPr>
          <w:p w14:paraId="24F9841A" w14:textId="77777777" w:rsidR="00DA2DED" w:rsidRPr="00CD132A" w:rsidRDefault="00DA2DED" w:rsidP="00CD132A">
            <w:pPr>
              <w:spacing w:line="233" w:lineRule="auto"/>
              <w:jc w:val="center"/>
              <w:rPr>
                <w:sz w:val="24"/>
                <w:szCs w:val="24"/>
                <w:lang w:eastAsia="uk-UA"/>
              </w:rPr>
            </w:pPr>
            <w:r w:rsidRPr="00CD132A">
              <w:rPr>
                <w:bCs/>
                <w:sz w:val="24"/>
                <w:szCs w:val="24"/>
              </w:rPr>
              <w:t>5 126 391,9</w:t>
            </w:r>
          </w:p>
        </w:tc>
        <w:tc>
          <w:tcPr>
            <w:tcW w:w="1519" w:type="dxa"/>
            <w:vAlign w:val="center"/>
          </w:tcPr>
          <w:p w14:paraId="134DAEA4" w14:textId="42C11AB3" w:rsidR="00DA2DED" w:rsidRPr="00CD132A" w:rsidRDefault="00DA2DED" w:rsidP="00CD132A">
            <w:pPr>
              <w:spacing w:line="233" w:lineRule="auto"/>
              <w:jc w:val="center"/>
              <w:rPr>
                <w:color w:val="000000" w:themeColor="text1"/>
                <w:sz w:val="24"/>
                <w:szCs w:val="24"/>
                <w:lang w:eastAsia="uk-UA"/>
              </w:rPr>
            </w:pPr>
            <w:r w:rsidRPr="00CD132A">
              <w:rPr>
                <w:bCs/>
                <w:color w:val="000000" w:themeColor="text1"/>
                <w:sz w:val="24"/>
                <w:szCs w:val="24"/>
              </w:rPr>
              <w:t>8 038 373,9</w:t>
            </w:r>
          </w:p>
        </w:tc>
        <w:tc>
          <w:tcPr>
            <w:tcW w:w="1414" w:type="dxa"/>
            <w:vAlign w:val="center"/>
          </w:tcPr>
          <w:p w14:paraId="6F5DF1C0" w14:textId="3B0FE3B6" w:rsidR="00DA2DED" w:rsidRPr="00CD132A" w:rsidRDefault="00DA2DED" w:rsidP="00CD132A">
            <w:pPr>
              <w:spacing w:line="233" w:lineRule="auto"/>
              <w:jc w:val="center"/>
              <w:rPr>
                <w:color w:val="000000" w:themeColor="text1"/>
                <w:sz w:val="24"/>
                <w:szCs w:val="24"/>
              </w:rPr>
            </w:pPr>
            <w:r w:rsidRPr="00CD132A">
              <w:rPr>
                <w:bCs/>
                <w:color w:val="000000" w:themeColor="text1"/>
                <w:sz w:val="24"/>
                <w:szCs w:val="24"/>
              </w:rPr>
              <w:t>3 000 232,0</w:t>
            </w:r>
          </w:p>
        </w:tc>
        <w:tc>
          <w:tcPr>
            <w:tcW w:w="1744" w:type="dxa"/>
            <w:vAlign w:val="center"/>
          </w:tcPr>
          <w:p w14:paraId="26319136" w14:textId="0F150B77" w:rsidR="00DA2DED" w:rsidRPr="00CD132A" w:rsidRDefault="00DA2DED" w:rsidP="00CD132A">
            <w:pPr>
              <w:spacing w:line="233" w:lineRule="auto"/>
              <w:jc w:val="center"/>
              <w:rPr>
                <w:color w:val="000000" w:themeColor="text1"/>
                <w:sz w:val="24"/>
                <w:szCs w:val="24"/>
              </w:rPr>
            </w:pPr>
            <w:r w:rsidRPr="00CD132A">
              <w:rPr>
                <w:color w:val="000000" w:themeColor="text1"/>
                <w:sz w:val="24"/>
                <w:szCs w:val="24"/>
              </w:rPr>
              <w:t>17 151 665,3</w:t>
            </w:r>
          </w:p>
        </w:tc>
      </w:tr>
      <w:tr w:rsidR="00DA2DED" w:rsidRPr="00CD132A" w14:paraId="660F75DE" w14:textId="77777777" w:rsidTr="00CD132A">
        <w:tc>
          <w:tcPr>
            <w:tcW w:w="1889" w:type="dxa"/>
          </w:tcPr>
          <w:p w14:paraId="4F725774" w14:textId="77777777" w:rsidR="00DA2DED" w:rsidRPr="00CD132A" w:rsidRDefault="00DA2DED" w:rsidP="00CD132A">
            <w:pPr>
              <w:spacing w:line="233" w:lineRule="auto"/>
              <w:jc w:val="center"/>
              <w:rPr>
                <w:sz w:val="24"/>
                <w:szCs w:val="24"/>
                <w:lang w:eastAsia="uk-UA"/>
              </w:rPr>
            </w:pPr>
            <w:r w:rsidRPr="00CD132A">
              <w:rPr>
                <w:sz w:val="24"/>
                <w:szCs w:val="24"/>
                <w:lang w:eastAsia="uk-UA"/>
              </w:rPr>
              <w:t>інші джерела</w:t>
            </w:r>
          </w:p>
        </w:tc>
        <w:tc>
          <w:tcPr>
            <w:tcW w:w="1234" w:type="dxa"/>
          </w:tcPr>
          <w:p w14:paraId="7091E36A" w14:textId="77777777" w:rsidR="00DA2DED" w:rsidRPr="00CD132A" w:rsidRDefault="00DA2DED" w:rsidP="00CD132A">
            <w:pPr>
              <w:spacing w:line="233" w:lineRule="auto"/>
              <w:jc w:val="center"/>
              <w:rPr>
                <w:sz w:val="24"/>
                <w:szCs w:val="24"/>
                <w:lang w:eastAsia="uk-UA"/>
              </w:rPr>
            </w:pPr>
            <w:r w:rsidRPr="00CD132A">
              <w:rPr>
                <w:sz w:val="24"/>
                <w:szCs w:val="24"/>
                <w:lang w:eastAsia="uk-UA"/>
              </w:rPr>
              <w:t>-</w:t>
            </w:r>
          </w:p>
        </w:tc>
        <w:tc>
          <w:tcPr>
            <w:tcW w:w="1414" w:type="dxa"/>
          </w:tcPr>
          <w:p w14:paraId="27CE5764" w14:textId="77777777" w:rsidR="00DA2DED" w:rsidRPr="00CD132A" w:rsidRDefault="00DA2DED" w:rsidP="00CD132A">
            <w:pPr>
              <w:spacing w:line="233" w:lineRule="auto"/>
              <w:jc w:val="center"/>
              <w:rPr>
                <w:sz w:val="24"/>
                <w:szCs w:val="24"/>
                <w:lang w:eastAsia="uk-UA"/>
              </w:rPr>
            </w:pPr>
            <w:r w:rsidRPr="00CD132A">
              <w:rPr>
                <w:sz w:val="24"/>
                <w:szCs w:val="24"/>
                <w:lang w:eastAsia="uk-UA"/>
              </w:rPr>
              <w:t>-</w:t>
            </w:r>
          </w:p>
        </w:tc>
        <w:tc>
          <w:tcPr>
            <w:tcW w:w="1519" w:type="dxa"/>
          </w:tcPr>
          <w:p w14:paraId="31FB50CD" w14:textId="77777777" w:rsidR="00DA2DED" w:rsidRPr="00CD132A" w:rsidRDefault="00DA2DED" w:rsidP="00CD132A">
            <w:pPr>
              <w:spacing w:line="233" w:lineRule="auto"/>
              <w:jc w:val="center"/>
              <w:rPr>
                <w:sz w:val="24"/>
                <w:szCs w:val="24"/>
                <w:lang w:eastAsia="uk-UA"/>
              </w:rPr>
            </w:pPr>
            <w:r w:rsidRPr="00CD132A">
              <w:rPr>
                <w:sz w:val="24"/>
                <w:szCs w:val="24"/>
                <w:lang w:eastAsia="uk-UA"/>
              </w:rPr>
              <w:t>-</w:t>
            </w:r>
          </w:p>
        </w:tc>
        <w:tc>
          <w:tcPr>
            <w:tcW w:w="1414" w:type="dxa"/>
          </w:tcPr>
          <w:p w14:paraId="4293E2B4" w14:textId="6F09BEFF" w:rsidR="00DA2DED" w:rsidRPr="00CD132A" w:rsidRDefault="00DA2DED" w:rsidP="00CD132A">
            <w:pPr>
              <w:spacing w:line="233" w:lineRule="auto"/>
              <w:jc w:val="center"/>
              <w:rPr>
                <w:sz w:val="24"/>
                <w:szCs w:val="24"/>
                <w:lang w:eastAsia="uk-UA"/>
              </w:rPr>
            </w:pPr>
            <w:r w:rsidRPr="00CD132A">
              <w:rPr>
                <w:sz w:val="24"/>
                <w:szCs w:val="24"/>
                <w:lang w:eastAsia="uk-UA"/>
              </w:rPr>
              <w:t>-</w:t>
            </w:r>
          </w:p>
        </w:tc>
        <w:tc>
          <w:tcPr>
            <w:tcW w:w="1744" w:type="dxa"/>
          </w:tcPr>
          <w:p w14:paraId="1157882A" w14:textId="0E49DFF7" w:rsidR="00DA2DED" w:rsidRPr="00CD132A" w:rsidRDefault="00DA2DED" w:rsidP="00CD132A">
            <w:pPr>
              <w:spacing w:line="233" w:lineRule="auto"/>
              <w:jc w:val="center"/>
              <w:rPr>
                <w:sz w:val="24"/>
                <w:szCs w:val="24"/>
                <w:lang w:eastAsia="uk-UA"/>
              </w:rPr>
            </w:pPr>
            <w:r w:rsidRPr="00CD132A">
              <w:rPr>
                <w:sz w:val="24"/>
                <w:szCs w:val="24"/>
                <w:lang w:eastAsia="uk-UA"/>
              </w:rPr>
              <w:t>-</w:t>
            </w:r>
          </w:p>
        </w:tc>
      </w:tr>
    </w:tbl>
    <w:p w14:paraId="2C771F20" w14:textId="102568E4" w:rsidR="003C162F" w:rsidRPr="0072219D" w:rsidRDefault="003C162F" w:rsidP="00CD132A">
      <w:pPr>
        <w:ind w:firstLine="567"/>
        <w:jc w:val="right"/>
        <w:rPr>
          <w:sz w:val="28"/>
          <w:szCs w:val="28"/>
          <w:lang w:eastAsia="uk-UA"/>
        </w:rPr>
      </w:pPr>
      <w:r w:rsidRPr="0072219D">
        <w:rPr>
          <w:sz w:val="28"/>
          <w:szCs w:val="28"/>
          <w:lang w:eastAsia="uk-UA"/>
        </w:rPr>
        <w:t>».</w:t>
      </w:r>
    </w:p>
    <w:p w14:paraId="70F1E5C4" w14:textId="47108AC4" w:rsidR="003C162F" w:rsidRDefault="00247E08" w:rsidP="00247E08">
      <w:pPr>
        <w:ind w:firstLine="919"/>
        <w:rPr>
          <w:sz w:val="28"/>
          <w:szCs w:val="28"/>
          <w:lang w:eastAsia="uk-UA"/>
        </w:rPr>
      </w:pPr>
      <w:r>
        <w:rPr>
          <w:sz w:val="28"/>
          <w:szCs w:val="28"/>
          <w:lang w:eastAsia="uk-UA"/>
        </w:rPr>
        <w:t>3</w:t>
      </w:r>
      <w:r w:rsidR="007D418A">
        <w:rPr>
          <w:sz w:val="28"/>
          <w:szCs w:val="28"/>
          <w:lang w:eastAsia="uk-UA"/>
        </w:rPr>
        <w:t>.4</w:t>
      </w:r>
      <w:r w:rsidR="003C162F" w:rsidRPr="0072219D">
        <w:rPr>
          <w:sz w:val="28"/>
          <w:szCs w:val="28"/>
          <w:lang w:eastAsia="uk-UA"/>
        </w:rPr>
        <w:t>. Таблицю «Перелік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 ‒ 2024 роки» викласти у новій редакції, що додається.</w:t>
      </w:r>
    </w:p>
    <w:p w14:paraId="359AD68B" w14:textId="38826699" w:rsidR="00F7414D" w:rsidRDefault="00247E08" w:rsidP="00247E08">
      <w:pPr>
        <w:ind w:firstLine="919"/>
        <w:rPr>
          <w:sz w:val="28"/>
          <w:szCs w:val="28"/>
          <w:lang w:eastAsia="uk-UA"/>
        </w:rPr>
      </w:pPr>
      <w:r>
        <w:rPr>
          <w:sz w:val="28"/>
          <w:szCs w:val="28"/>
          <w:lang w:eastAsia="uk-UA"/>
        </w:rPr>
        <w:t>3</w:t>
      </w:r>
      <w:r w:rsidR="007D418A">
        <w:rPr>
          <w:sz w:val="28"/>
          <w:szCs w:val="28"/>
          <w:lang w:eastAsia="uk-UA"/>
        </w:rPr>
        <w:t>.5</w:t>
      </w:r>
      <w:r w:rsidR="00F7414D">
        <w:rPr>
          <w:sz w:val="28"/>
          <w:szCs w:val="28"/>
          <w:lang w:eastAsia="uk-UA"/>
        </w:rPr>
        <w:t xml:space="preserve">. </w:t>
      </w:r>
      <w:r w:rsidR="00F7414D" w:rsidRPr="0072219D">
        <w:rPr>
          <w:sz w:val="28"/>
          <w:szCs w:val="28"/>
          <w:lang w:eastAsia="uk-UA"/>
        </w:rPr>
        <w:t xml:space="preserve">У розділі </w:t>
      </w:r>
      <w:r w:rsidR="00F7414D" w:rsidRPr="0072219D">
        <w:rPr>
          <w:sz w:val="28"/>
          <w:szCs w:val="28"/>
          <w:lang w:val="en-US" w:eastAsia="uk-UA"/>
        </w:rPr>
        <w:t>V</w:t>
      </w:r>
      <w:r w:rsidR="00F921FB">
        <w:rPr>
          <w:sz w:val="28"/>
          <w:szCs w:val="28"/>
          <w:lang w:eastAsia="uk-UA"/>
        </w:rPr>
        <w:t>ІІ</w:t>
      </w:r>
      <w:r w:rsidR="00F7414D" w:rsidRPr="0072219D">
        <w:rPr>
          <w:sz w:val="28"/>
          <w:szCs w:val="28"/>
          <w:lang w:eastAsia="uk-UA"/>
        </w:rPr>
        <w:t xml:space="preserve"> «</w:t>
      </w:r>
      <w:r w:rsidR="00F921FB" w:rsidRPr="00F921FB">
        <w:rPr>
          <w:sz w:val="28"/>
          <w:szCs w:val="28"/>
        </w:rPr>
        <w:t>Індикатори програми</w:t>
      </w:r>
      <w:r w:rsidR="00F7414D" w:rsidRPr="0072219D">
        <w:rPr>
          <w:sz w:val="28"/>
          <w:szCs w:val="28"/>
          <w:lang w:eastAsia="uk-UA"/>
        </w:rPr>
        <w:t>» таблицю викласти в новій редакції:</w:t>
      </w:r>
    </w:p>
    <w:p w14:paraId="5D027C32" w14:textId="7E785B74" w:rsidR="00F921FB" w:rsidRPr="0072219D" w:rsidRDefault="00F921FB" w:rsidP="00F7414D">
      <w:pPr>
        <w:ind w:firstLine="567"/>
        <w:rPr>
          <w:sz w:val="28"/>
          <w:szCs w:val="28"/>
          <w:lang w:eastAsia="uk-UA"/>
        </w:rPr>
      </w:pPr>
      <w:r>
        <w:rPr>
          <w:sz w:val="28"/>
          <w:szCs w:val="28"/>
          <w:lang w:eastAsia="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84"/>
        <w:gridCol w:w="3906"/>
        <w:gridCol w:w="980"/>
        <w:gridCol w:w="974"/>
        <w:gridCol w:w="1034"/>
        <w:gridCol w:w="1034"/>
        <w:gridCol w:w="1034"/>
      </w:tblGrid>
      <w:tr w:rsidR="000C59C4" w:rsidRPr="00F7414D" w14:paraId="5466ACA1" w14:textId="3916643A" w:rsidTr="0036322F">
        <w:tc>
          <w:tcPr>
            <w:tcW w:w="208" w:type="pct"/>
            <w:vMerge w:val="restart"/>
            <w:hideMark/>
          </w:tcPr>
          <w:p w14:paraId="041D7F80" w14:textId="770D7F7D" w:rsidR="000C59C4" w:rsidRPr="00F7414D" w:rsidRDefault="000C59C4" w:rsidP="00F921FB">
            <w:pPr>
              <w:pStyle w:val="ac"/>
              <w:jc w:val="center"/>
              <w:rPr>
                <w:lang w:val="uk-UA"/>
              </w:rPr>
            </w:pPr>
            <w:r>
              <w:rPr>
                <w:lang w:val="uk-UA"/>
              </w:rPr>
              <w:t>№</w:t>
            </w:r>
            <w:r w:rsidRPr="00F7414D">
              <w:rPr>
                <w:lang w:val="uk-UA"/>
              </w:rPr>
              <w:t xml:space="preserve"> п/п</w:t>
            </w:r>
          </w:p>
        </w:tc>
        <w:tc>
          <w:tcPr>
            <w:tcW w:w="2097" w:type="pct"/>
            <w:vMerge w:val="restart"/>
            <w:hideMark/>
          </w:tcPr>
          <w:p w14:paraId="7AB0FC22" w14:textId="77777777" w:rsidR="000C59C4" w:rsidRPr="00F7414D" w:rsidRDefault="000C59C4" w:rsidP="009B3DD3">
            <w:pPr>
              <w:pStyle w:val="ac"/>
              <w:jc w:val="center"/>
              <w:rPr>
                <w:lang w:val="uk-UA"/>
              </w:rPr>
            </w:pPr>
            <w:r w:rsidRPr="00F7414D">
              <w:rPr>
                <w:lang w:val="uk-UA"/>
              </w:rPr>
              <w:t>Назва індикатора</w:t>
            </w:r>
          </w:p>
        </w:tc>
        <w:tc>
          <w:tcPr>
            <w:tcW w:w="494" w:type="pct"/>
            <w:vMerge w:val="restart"/>
            <w:hideMark/>
          </w:tcPr>
          <w:p w14:paraId="72C58BC0" w14:textId="77777777" w:rsidR="000C59C4" w:rsidRPr="00F7414D" w:rsidRDefault="000C59C4" w:rsidP="009B3DD3">
            <w:pPr>
              <w:pStyle w:val="ac"/>
              <w:jc w:val="center"/>
              <w:rPr>
                <w:lang w:val="uk-UA"/>
              </w:rPr>
            </w:pPr>
            <w:r w:rsidRPr="00F7414D">
              <w:rPr>
                <w:lang w:val="uk-UA"/>
              </w:rPr>
              <w:t>Одиниця виміру</w:t>
            </w:r>
          </w:p>
        </w:tc>
        <w:tc>
          <w:tcPr>
            <w:tcW w:w="2200" w:type="pct"/>
            <w:gridSpan w:val="4"/>
            <w:hideMark/>
          </w:tcPr>
          <w:p w14:paraId="2B0FE14F" w14:textId="3576D095" w:rsidR="000C59C4" w:rsidRPr="00F7414D" w:rsidRDefault="000C59C4" w:rsidP="009B3DD3">
            <w:pPr>
              <w:pStyle w:val="ac"/>
              <w:jc w:val="center"/>
              <w:rPr>
                <w:lang w:val="uk-UA"/>
              </w:rPr>
            </w:pPr>
            <w:r w:rsidRPr="00F7414D">
              <w:rPr>
                <w:lang w:val="uk-UA"/>
              </w:rPr>
              <w:t>Значення індикатора за роками</w:t>
            </w:r>
          </w:p>
        </w:tc>
      </w:tr>
      <w:tr w:rsidR="000C59C4" w:rsidRPr="00F7414D" w14:paraId="0F5357B2" w14:textId="1B435E2E" w:rsidTr="0036322F">
        <w:tc>
          <w:tcPr>
            <w:tcW w:w="208" w:type="pct"/>
            <w:vMerge/>
            <w:vAlign w:val="center"/>
            <w:hideMark/>
          </w:tcPr>
          <w:p w14:paraId="01F98F22" w14:textId="77777777" w:rsidR="00F921FB" w:rsidRPr="00F7414D" w:rsidRDefault="00F921FB" w:rsidP="009B3DD3">
            <w:pPr>
              <w:rPr>
                <w:rFonts w:eastAsiaTheme="minorEastAsia"/>
                <w:sz w:val="24"/>
                <w:szCs w:val="24"/>
              </w:rPr>
            </w:pPr>
          </w:p>
        </w:tc>
        <w:tc>
          <w:tcPr>
            <w:tcW w:w="2097" w:type="pct"/>
            <w:vMerge/>
            <w:vAlign w:val="center"/>
            <w:hideMark/>
          </w:tcPr>
          <w:p w14:paraId="5DF4BB61" w14:textId="77777777" w:rsidR="00F921FB" w:rsidRPr="00F7414D" w:rsidRDefault="00F921FB" w:rsidP="009B3DD3">
            <w:pPr>
              <w:rPr>
                <w:rFonts w:eastAsiaTheme="minorEastAsia"/>
                <w:sz w:val="24"/>
                <w:szCs w:val="24"/>
              </w:rPr>
            </w:pPr>
          </w:p>
        </w:tc>
        <w:tc>
          <w:tcPr>
            <w:tcW w:w="494" w:type="pct"/>
            <w:vMerge/>
            <w:vAlign w:val="center"/>
            <w:hideMark/>
          </w:tcPr>
          <w:p w14:paraId="10C562A4" w14:textId="77777777" w:rsidR="00F921FB" w:rsidRPr="00F7414D" w:rsidRDefault="00F921FB" w:rsidP="009B3DD3">
            <w:pPr>
              <w:rPr>
                <w:rFonts w:eastAsiaTheme="minorEastAsia"/>
                <w:sz w:val="24"/>
                <w:szCs w:val="24"/>
              </w:rPr>
            </w:pPr>
          </w:p>
        </w:tc>
        <w:tc>
          <w:tcPr>
            <w:tcW w:w="526" w:type="pct"/>
            <w:hideMark/>
          </w:tcPr>
          <w:p w14:paraId="7F65F55B" w14:textId="77777777" w:rsidR="00F921FB" w:rsidRPr="00F7414D" w:rsidRDefault="00F921FB" w:rsidP="009B3DD3">
            <w:pPr>
              <w:pStyle w:val="ac"/>
              <w:jc w:val="center"/>
              <w:rPr>
                <w:lang w:val="uk-UA"/>
              </w:rPr>
            </w:pPr>
            <w:r w:rsidRPr="00F7414D">
              <w:rPr>
                <w:lang w:val="uk-UA"/>
              </w:rPr>
              <w:t>2022 рік</w:t>
            </w:r>
          </w:p>
        </w:tc>
        <w:tc>
          <w:tcPr>
            <w:tcW w:w="558" w:type="pct"/>
            <w:hideMark/>
          </w:tcPr>
          <w:p w14:paraId="0582A4B7" w14:textId="77777777" w:rsidR="00F921FB" w:rsidRPr="00F7414D" w:rsidRDefault="00F921FB" w:rsidP="009B3DD3">
            <w:pPr>
              <w:pStyle w:val="ac"/>
              <w:jc w:val="center"/>
              <w:rPr>
                <w:lang w:val="uk-UA"/>
              </w:rPr>
            </w:pPr>
            <w:r w:rsidRPr="00F7414D">
              <w:rPr>
                <w:lang w:val="uk-UA"/>
              </w:rPr>
              <w:t>2023 рік</w:t>
            </w:r>
          </w:p>
        </w:tc>
        <w:tc>
          <w:tcPr>
            <w:tcW w:w="558" w:type="pct"/>
            <w:hideMark/>
          </w:tcPr>
          <w:p w14:paraId="7FF5AF4F" w14:textId="77777777" w:rsidR="00F921FB" w:rsidRPr="00F7414D" w:rsidRDefault="00F921FB" w:rsidP="009B3DD3">
            <w:pPr>
              <w:pStyle w:val="ac"/>
              <w:jc w:val="center"/>
              <w:rPr>
                <w:lang w:val="uk-UA"/>
              </w:rPr>
            </w:pPr>
            <w:r w:rsidRPr="00F7414D">
              <w:rPr>
                <w:lang w:val="uk-UA"/>
              </w:rPr>
              <w:t>2024 рік</w:t>
            </w:r>
          </w:p>
        </w:tc>
        <w:tc>
          <w:tcPr>
            <w:tcW w:w="557" w:type="pct"/>
          </w:tcPr>
          <w:p w14:paraId="0280D352" w14:textId="7DB5B7E3" w:rsidR="00F921FB" w:rsidRPr="00F7414D" w:rsidRDefault="000C59C4" w:rsidP="000C59C4">
            <w:pPr>
              <w:pStyle w:val="ac"/>
              <w:jc w:val="center"/>
              <w:rPr>
                <w:lang w:val="uk-UA"/>
              </w:rPr>
            </w:pPr>
            <w:r w:rsidRPr="00F7414D">
              <w:rPr>
                <w:lang w:val="uk-UA"/>
              </w:rPr>
              <w:t>202</w:t>
            </w:r>
            <w:r>
              <w:rPr>
                <w:lang w:val="uk-UA"/>
              </w:rPr>
              <w:t>5</w:t>
            </w:r>
            <w:r w:rsidRPr="00F7414D">
              <w:rPr>
                <w:lang w:val="uk-UA"/>
              </w:rPr>
              <w:t xml:space="preserve"> рік</w:t>
            </w:r>
          </w:p>
        </w:tc>
      </w:tr>
      <w:tr w:rsidR="000C59C4" w:rsidRPr="00F7414D" w14:paraId="0C15020B" w14:textId="2337A4A4" w:rsidTr="0036322F">
        <w:tc>
          <w:tcPr>
            <w:tcW w:w="208" w:type="pct"/>
            <w:hideMark/>
          </w:tcPr>
          <w:p w14:paraId="0B581405" w14:textId="77777777" w:rsidR="00F921FB" w:rsidRPr="00F7414D" w:rsidRDefault="00F921FB" w:rsidP="009B3DD3">
            <w:pPr>
              <w:pStyle w:val="ac"/>
              <w:jc w:val="center"/>
              <w:rPr>
                <w:lang w:val="uk-UA"/>
              </w:rPr>
            </w:pPr>
            <w:r w:rsidRPr="00F7414D">
              <w:rPr>
                <w:lang w:val="uk-UA"/>
              </w:rPr>
              <w:t>1</w:t>
            </w:r>
          </w:p>
        </w:tc>
        <w:tc>
          <w:tcPr>
            <w:tcW w:w="2097" w:type="pct"/>
            <w:hideMark/>
          </w:tcPr>
          <w:p w14:paraId="4D04BAD0" w14:textId="77777777" w:rsidR="00F921FB" w:rsidRPr="00F7414D" w:rsidRDefault="00F921FB" w:rsidP="009B3DD3">
            <w:pPr>
              <w:pStyle w:val="ac"/>
              <w:jc w:val="center"/>
              <w:rPr>
                <w:lang w:val="uk-UA"/>
              </w:rPr>
            </w:pPr>
            <w:r w:rsidRPr="00F7414D">
              <w:rPr>
                <w:lang w:val="uk-UA"/>
              </w:rPr>
              <w:t>2</w:t>
            </w:r>
          </w:p>
        </w:tc>
        <w:tc>
          <w:tcPr>
            <w:tcW w:w="494" w:type="pct"/>
            <w:hideMark/>
          </w:tcPr>
          <w:p w14:paraId="497FA3D7" w14:textId="77777777" w:rsidR="00F921FB" w:rsidRPr="00F7414D" w:rsidRDefault="00F921FB" w:rsidP="009B3DD3">
            <w:pPr>
              <w:pStyle w:val="ac"/>
              <w:jc w:val="center"/>
              <w:rPr>
                <w:lang w:val="uk-UA"/>
              </w:rPr>
            </w:pPr>
            <w:r w:rsidRPr="00F7414D">
              <w:rPr>
                <w:lang w:val="uk-UA"/>
              </w:rPr>
              <w:t>3</w:t>
            </w:r>
          </w:p>
        </w:tc>
        <w:tc>
          <w:tcPr>
            <w:tcW w:w="526" w:type="pct"/>
            <w:hideMark/>
          </w:tcPr>
          <w:p w14:paraId="40BD469F" w14:textId="77777777" w:rsidR="00F921FB" w:rsidRPr="00F7414D" w:rsidRDefault="00F921FB" w:rsidP="009B3DD3">
            <w:pPr>
              <w:pStyle w:val="ac"/>
              <w:jc w:val="center"/>
              <w:rPr>
                <w:lang w:val="uk-UA"/>
              </w:rPr>
            </w:pPr>
            <w:r w:rsidRPr="00F7414D">
              <w:rPr>
                <w:lang w:val="uk-UA"/>
              </w:rPr>
              <w:t>4</w:t>
            </w:r>
          </w:p>
        </w:tc>
        <w:tc>
          <w:tcPr>
            <w:tcW w:w="558" w:type="pct"/>
            <w:hideMark/>
          </w:tcPr>
          <w:p w14:paraId="384B2199" w14:textId="77777777" w:rsidR="00F921FB" w:rsidRPr="00F7414D" w:rsidRDefault="00F921FB" w:rsidP="009B3DD3">
            <w:pPr>
              <w:pStyle w:val="ac"/>
              <w:jc w:val="center"/>
              <w:rPr>
                <w:lang w:val="uk-UA"/>
              </w:rPr>
            </w:pPr>
            <w:r w:rsidRPr="00F7414D">
              <w:rPr>
                <w:lang w:val="uk-UA"/>
              </w:rPr>
              <w:t>5</w:t>
            </w:r>
          </w:p>
        </w:tc>
        <w:tc>
          <w:tcPr>
            <w:tcW w:w="558" w:type="pct"/>
            <w:hideMark/>
          </w:tcPr>
          <w:p w14:paraId="3554AA46" w14:textId="77777777" w:rsidR="00F921FB" w:rsidRPr="00F7414D" w:rsidRDefault="00F921FB" w:rsidP="009B3DD3">
            <w:pPr>
              <w:pStyle w:val="ac"/>
              <w:jc w:val="center"/>
              <w:rPr>
                <w:lang w:val="uk-UA"/>
              </w:rPr>
            </w:pPr>
            <w:r w:rsidRPr="00F7414D">
              <w:rPr>
                <w:lang w:val="uk-UA"/>
              </w:rPr>
              <w:t>6</w:t>
            </w:r>
          </w:p>
        </w:tc>
        <w:tc>
          <w:tcPr>
            <w:tcW w:w="557" w:type="pct"/>
          </w:tcPr>
          <w:p w14:paraId="28B3F5BC" w14:textId="27931FF8" w:rsidR="00F921FB" w:rsidRPr="00F7414D" w:rsidRDefault="000C59C4" w:rsidP="009B3DD3">
            <w:pPr>
              <w:pStyle w:val="ac"/>
              <w:jc w:val="center"/>
              <w:rPr>
                <w:lang w:val="uk-UA"/>
              </w:rPr>
            </w:pPr>
            <w:r>
              <w:rPr>
                <w:lang w:val="uk-UA"/>
              </w:rPr>
              <w:t>7</w:t>
            </w:r>
          </w:p>
        </w:tc>
      </w:tr>
      <w:tr w:rsidR="0036322F" w:rsidRPr="00F7414D" w14:paraId="24FC24E8" w14:textId="1AE6E2B9" w:rsidTr="0036322F">
        <w:tc>
          <w:tcPr>
            <w:tcW w:w="208" w:type="pct"/>
            <w:hideMark/>
          </w:tcPr>
          <w:p w14:paraId="1CFC25D5" w14:textId="77777777" w:rsidR="0036322F" w:rsidRPr="00F7414D" w:rsidRDefault="0036322F" w:rsidP="0036322F">
            <w:pPr>
              <w:pStyle w:val="ac"/>
              <w:jc w:val="center"/>
              <w:rPr>
                <w:lang w:val="uk-UA"/>
              </w:rPr>
            </w:pPr>
            <w:r w:rsidRPr="00F7414D">
              <w:rPr>
                <w:lang w:val="uk-UA"/>
              </w:rPr>
              <w:t>1</w:t>
            </w:r>
          </w:p>
        </w:tc>
        <w:tc>
          <w:tcPr>
            <w:tcW w:w="2097" w:type="pct"/>
            <w:hideMark/>
          </w:tcPr>
          <w:p w14:paraId="10441AF3" w14:textId="77777777" w:rsidR="0036322F" w:rsidRPr="00F7414D" w:rsidRDefault="0036322F" w:rsidP="0036322F">
            <w:pPr>
              <w:pStyle w:val="ac"/>
              <w:rPr>
                <w:lang w:val="uk-UA"/>
              </w:rPr>
            </w:pPr>
            <w:r w:rsidRPr="00F7414D">
              <w:rPr>
                <w:lang w:val="uk-UA"/>
              </w:rPr>
              <w:t>Частка громадян, які прибули за викликом призовної комісії до відповідного територіального центру комплектування та соціальної підтримки</w:t>
            </w:r>
          </w:p>
        </w:tc>
        <w:tc>
          <w:tcPr>
            <w:tcW w:w="494" w:type="pct"/>
            <w:hideMark/>
          </w:tcPr>
          <w:p w14:paraId="1FCA8318" w14:textId="77777777" w:rsidR="0036322F" w:rsidRPr="00F7414D" w:rsidRDefault="0036322F" w:rsidP="0036322F">
            <w:pPr>
              <w:pStyle w:val="ac"/>
              <w:jc w:val="center"/>
              <w:rPr>
                <w:lang w:val="uk-UA"/>
              </w:rPr>
            </w:pPr>
            <w:r w:rsidRPr="00F7414D">
              <w:rPr>
                <w:lang w:val="uk-UA"/>
              </w:rPr>
              <w:t>%</w:t>
            </w:r>
          </w:p>
        </w:tc>
        <w:tc>
          <w:tcPr>
            <w:tcW w:w="526" w:type="pct"/>
            <w:hideMark/>
          </w:tcPr>
          <w:p w14:paraId="3713E6A4" w14:textId="77777777" w:rsidR="0036322F" w:rsidRPr="00F7414D" w:rsidRDefault="0036322F" w:rsidP="0036322F">
            <w:pPr>
              <w:pStyle w:val="ac"/>
              <w:jc w:val="center"/>
              <w:rPr>
                <w:lang w:val="uk-UA"/>
              </w:rPr>
            </w:pPr>
            <w:r w:rsidRPr="00F7414D">
              <w:rPr>
                <w:lang w:val="uk-UA"/>
              </w:rPr>
              <w:t>35</w:t>
            </w:r>
          </w:p>
        </w:tc>
        <w:tc>
          <w:tcPr>
            <w:tcW w:w="558" w:type="pct"/>
            <w:hideMark/>
          </w:tcPr>
          <w:p w14:paraId="118400E4" w14:textId="77777777" w:rsidR="0036322F" w:rsidRPr="00F7414D" w:rsidRDefault="0036322F" w:rsidP="0036322F">
            <w:pPr>
              <w:pStyle w:val="ac"/>
              <w:jc w:val="center"/>
              <w:rPr>
                <w:lang w:val="uk-UA"/>
              </w:rPr>
            </w:pPr>
            <w:r w:rsidRPr="00F7414D">
              <w:rPr>
                <w:lang w:val="uk-UA"/>
              </w:rPr>
              <w:t>40</w:t>
            </w:r>
          </w:p>
        </w:tc>
        <w:tc>
          <w:tcPr>
            <w:tcW w:w="558" w:type="pct"/>
            <w:hideMark/>
          </w:tcPr>
          <w:p w14:paraId="1022E01B" w14:textId="12504681" w:rsidR="0036322F" w:rsidRPr="0036322F" w:rsidRDefault="0036322F" w:rsidP="0036322F">
            <w:pPr>
              <w:pStyle w:val="ac"/>
              <w:jc w:val="center"/>
              <w:rPr>
                <w:color w:val="000000" w:themeColor="text1"/>
                <w:lang w:val="uk-UA"/>
              </w:rPr>
            </w:pPr>
            <w:r w:rsidRPr="0036322F">
              <w:rPr>
                <w:color w:val="000000" w:themeColor="text1"/>
                <w:lang w:val="uk-UA"/>
              </w:rPr>
              <w:t>100</w:t>
            </w:r>
          </w:p>
        </w:tc>
        <w:tc>
          <w:tcPr>
            <w:tcW w:w="557" w:type="pct"/>
          </w:tcPr>
          <w:p w14:paraId="26949A3E" w14:textId="17200814" w:rsidR="0036322F" w:rsidRPr="0036322F" w:rsidRDefault="0036322F" w:rsidP="0036322F">
            <w:pPr>
              <w:pStyle w:val="ac"/>
              <w:jc w:val="center"/>
              <w:rPr>
                <w:color w:val="000000" w:themeColor="text1"/>
                <w:lang w:val="uk-UA"/>
              </w:rPr>
            </w:pPr>
            <w:r w:rsidRPr="0036322F">
              <w:rPr>
                <w:color w:val="000000" w:themeColor="text1"/>
                <w:lang w:val="uk-UA"/>
              </w:rPr>
              <w:t>100</w:t>
            </w:r>
          </w:p>
        </w:tc>
      </w:tr>
      <w:tr w:rsidR="0036322F" w:rsidRPr="00F7414D" w14:paraId="035DEEA2" w14:textId="2DEDF77E" w:rsidTr="0036322F">
        <w:tc>
          <w:tcPr>
            <w:tcW w:w="208" w:type="pct"/>
            <w:hideMark/>
          </w:tcPr>
          <w:p w14:paraId="78209B7D" w14:textId="77777777" w:rsidR="0036322F" w:rsidRPr="00F7414D" w:rsidRDefault="0036322F" w:rsidP="0036322F">
            <w:pPr>
              <w:pStyle w:val="ac"/>
              <w:jc w:val="center"/>
              <w:rPr>
                <w:lang w:val="uk-UA"/>
              </w:rPr>
            </w:pPr>
            <w:r w:rsidRPr="00F7414D">
              <w:rPr>
                <w:lang w:val="uk-UA"/>
              </w:rPr>
              <w:t>2</w:t>
            </w:r>
          </w:p>
        </w:tc>
        <w:tc>
          <w:tcPr>
            <w:tcW w:w="2097" w:type="pct"/>
            <w:hideMark/>
          </w:tcPr>
          <w:p w14:paraId="15FA07FE" w14:textId="0B981DEA" w:rsidR="0036322F" w:rsidRPr="00F7414D" w:rsidRDefault="0036322F" w:rsidP="0036322F">
            <w:pPr>
              <w:pStyle w:val="ac"/>
              <w:rPr>
                <w:lang w:val="uk-UA"/>
              </w:rPr>
            </w:pPr>
            <w:r w:rsidRPr="00F7414D">
              <w:rPr>
                <w:lang w:val="uk-UA"/>
              </w:rPr>
              <w:t>Укомплектованість бригад Сил територіальної оборони міста Києва</w:t>
            </w:r>
          </w:p>
        </w:tc>
        <w:tc>
          <w:tcPr>
            <w:tcW w:w="494" w:type="pct"/>
            <w:hideMark/>
          </w:tcPr>
          <w:p w14:paraId="34115F3C" w14:textId="77777777" w:rsidR="0036322F" w:rsidRPr="00F7414D" w:rsidRDefault="0036322F" w:rsidP="0036322F">
            <w:pPr>
              <w:pStyle w:val="ac"/>
              <w:jc w:val="center"/>
              <w:rPr>
                <w:lang w:val="uk-UA"/>
              </w:rPr>
            </w:pPr>
            <w:r w:rsidRPr="00F7414D">
              <w:rPr>
                <w:lang w:val="uk-UA"/>
              </w:rPr>
              <w:t>осіб</w:t>
            </w:r>
          </w:p>
        </w:tc>
        <w:tc>
          <w:tcPr>
            <w:tcW w:w="526" w:type="pct"/>
            <w:hideMark/>
          </w:tcPr>
          <w:p w14:paraId="197F50F9" w14:textId="77777777" w:rsidR="0036322F" w:rsidRPr="00F7414D" w:rsidRDefault="0036322F" w:rsidP="0036322F">
            <w:pPr>
              <w:pStyle w:val="ac"/>
              <w:jc w:val="center"/>
              <w:rPr>
                <w:lang w:val="uk-UA"/>
              </w:rPr>
            </w:pPr>
            <w:r w:rsidRPr="00F7414D">
              <w:rPr>
                <w:lang w:val="uk-UA"/>
              </w:rPr>
              <w:t>733</w:t>
            </w:r>
          </w:p>
        </w:tc>
        <w:tc>
          <w:tcPr>
            <w:tcW w:w="558" w:type="pct"/>
            <w:hideMark/>
          </w:tcPr>
          <w:p w14:paraId="44522192" w14:textId="54640D7C" w:rsidR="0036322F" w:rsidRPr="00F7414D" w:rsidRDefault="0036322F" w:rsidP="0036322F">
            <w:pPr>
              <w:pStyle w:val="ac"/>
              <w:jc w:val="center"/>
              <w:rPr>
                <w:lang w:val="uk-UA"/>
              </w:rPr>
            </w:pPr>
            <w:r w:rsidRPr="00F7414D">
              <w:rPr>
                <w:lang w:val="uk-UA"/>
              </w:rPr>
              <w:t>1</w:t>
            </w:r>
            <w:r w:rsidR="008C4546">
              <w:rPr>
                <w:lang w:val="uk-UA"/>
              </w:rPr>
              <w:t> </w:t>
            </w:r>
            <w:r w:rsidRPr="00F7414D">
              <w:rPr>
                <w:lang w:val="uk-UA"/>
              </w:rPr>
              <w:t>649</w:t>
            </w:r>
          </w:p>
        </w:tc>
        <w:tc>
          <w:tcPr>
            <w:tcW w:w="558" w:type="pct"/>
            <w:hideMark/>
          </w:tcPr>
          <w:p w14:paraId="1DDEB1F6" w14:textId="1D22A015" w:rsidR="0036322F" w:rsidRPr="0036322F" w:rsidRDefault="0036322F" w:rsidP="0036322F">
            <w:pPr>
              <w:pStyle w:val="ac"/>
              <w:jc w:val="center"/>
              <w:rPr>
                <w:color w:val="000000" w:themeColor="text1"/>
                <w:lang w:val="uk-UA"/>
              </w:rPr>
            </w:pPr>
            <w:r w:rsidRPr="0036322F">
              <w:rPr>
                <w:color w:val="000000" w:themeColor="text1"/>
                <w:lang w:val="uk-UA"/>
              </w:rPr>
              <w:t>12</w:t>
            </w:r>
            <w:r w:rsidR="008C4546">
              <w:rPr>
                <w:color w:val="000000" w:themeColor="text1"/>
                <w:lang w:val="uk-UA"/>
              </w:rPr>
              <w:t> </w:t>
            </w:r>
            <w:r w:rsidRPr="0036322F">
              <w:rPr>
                <w:color w:val="000000" w:themeColor="text1"/>
                <w:lang w:val="uk-UA"/>
              </w:rPr>
              <w:t>000</w:t>
            </w:r>
          </w:p>
        </w:tc>
        <w:tc>
          <w:tcPr>
            <w:tcW w:w="557" w:type="pct"/>
          </w:tcPr>
          <w:p w14:paraId="1D3C74BE" w14:textId="585DD39F" w:rsidR="0036322F" w:rsidRPr="0036322F" w:rsidRDefault="0036322F" w:rsidP="0036322F">
            <w:pPr>
              <w:pStyle w:val="ac"/>
              <w:jc w:val="center"/>
              <w:rPr>
                <w:color w:val="000000" w:themeColor="text1"/>
                <w:lang w:val="uk-UA"/>
              </w:rPr>
            </w:pPr>
            <w:r w:rsidRPr="0036322F">
              <w:rPr>
                <w:color w:val="000000" w:themeColor="text1"/>
                <w:lang w:val="uk-UA"/>
              </w:rPr>
              <w:t>12</w:t>
            </w:r>
            <w:r w:rsidR="008C4546">
              <w:rPr>
                <w:color w:val="000000" w:themeColor="text1"/>
                <w:lang w:val="uk-UA"/>
              </w:rPr>
              <w:t> </w:t>
            </w:r>
            <w:r w:rsidRPr="0036322F">
              <w:rPr>
                <w:color w:val="000000" w:themeColor="text1"/>
                <w:lang w:val="uk-UA"/>
              </w:rPr>
              <w:t>000</w:t>
            </w:r>
          </w:p>
        </w:tc>
      </w:tr>
      <w:tr w:rsidR="0036322F" w:rsidRPr="00F7414D" w14:paraId="6907652E" w14:textId="335759F1" w:rsidTr="0036322F">
        <w:trPr>
          <w:trHeight w:val="599"/>
        </w:trPr>
        <w:tc>
          <w:tcPr>
            <w:tcW w:w="208" w:type="pct"/>
            <w:hideMark/>
          </w:tcPr>
          <w:p w14:paraId="45985C2C" w14:textId="77777777" w:rsidR="0036322F" w:rsidRPr="00F7414D" w:rsidRDefault="0036322F" w:rsidP="0036322F">
            <w:pPr>
              <w:pStyle w:val="ac"/>
              <w:jc w:val="center"/>
              <w:rPr>
                <w:lang w:val="uk-UA"/>
              </w:rPr>
            </w:pPr>
            <w:r w:rsidRPr="00F7414D">
              <w:rPr>
                <w:lang w:val="uk-UA"/>
              </w:rPr>
              <w:t>3</w:t>
            </w:r>
          </w:p>
        </w:tc>
        <w:tc>
          <w:tcPr>
            <w:tcW w:w="2097" w:type="pct"/>
            <w:hideMark/>
          </w:tcPr>
          <w:p w14:paraId="0114DAFB" w14:textId="0D0099A8" w:rsidR="0036322F" w:rsidRPr="00F7414D" w:rsidRDefault="0036322F" w:rsidP="0036322F">
            <w:pPr>
              <w:pStyle w:val="ac"/>
              <w:rPr>
                <w:lang w:val="uk-UA"/>
              </w:rPr>
            </w:pPr>
            <w:r w:rsidRPr="0036322F">
              <w:rPr>
                <w:color w:val="000000" w:themeColor="text1"/>
                <w:lang w:val="uk-UA"/>
              </w:rPr>
              <w:t xml:space="preserve">Кількість громадян, які </w:t>
            </w:r>
            <w:r w:rsidRPr="00F7414D">
              <w:rPr>
                <w:lang w:val="uk-UA"/>
              </w:rPr>
              <w:t>виконали програму підготовки у повному обсязі</w:t>
            </w:r>
          </w:p>
        </w:tc>
        <w:tc>
          <w:tcPr>
            <w:tcW w:w="494" w:type="pct"/>
            <w:hideMark/>
          </w:tcPr>
          <w:p w14:paraId="18217E3E" w14:textId="77777777" w:rsidR="0036322F" w:rsidRPr="00F7414D" w:rsidRDefault="0036322F" w:rsidP="0036322F">
            <w:pPr>
              <w:pStyle w:val="ac"/>
              <w:jc w:val="center"/>
              <w:rPr>
                <w:lang w:val="uk-UA"/>
              </w:rPr>
            </w:pPr>
            <w:r w:rsidRPr="00F7414D">
              <w:rPr>
                <w:lang w:val="uk-UA"/>
              </w:rPr>
              <w:t>осіб</w:t>
            </w:r>
          </w:p>
        </w:tc>
        <w:tc>
          <w:tcPr>
            <w:tcW w:w="526" w:type="pct"/>
            <w:hideMark/>
          </w:tcPr>
          <w:p w14:paraId="57F4C6B2" w14:textId="77777777" w:rsidR="0036322F" w:rsidRPr="00F7414D" w:rsidRDefault="0036322F" w:rsidP="0036322F">
            <w:pPr>
              <w:pStyle w:val="ac"/>
              <w:jc w:val="center"/>
              <w:rPr>
                <w:lang w:val="uk-UA"/>
              </w:rPr>
            </w:pPr>
            <w:r w:rsidRPr="00F7414D">
              <w:rPr>
                <w:lang w:val="uk-UA"/>
              </w:rPr>
              <w:t>600</w:t>
            </w:r>
          </w:p>
        </w:tc>
        <w:tc>
          <w:tcPr>
            <w:tcW w:w="558" w:type="pct"/>
            <w:hideMark/>
          </w:tcPr>
          <w:p w14:paraId="64778C84" w14:textId="1D662F4E" w:rsidR="0036322F" w:rsidRPr="00F7414D" w:rsidRDefault="0036322F" w:rsidP="0036322F">
            <w:pPr>
              <w:pStyle w:val="ac"/>
              <w:jc w:val="center"/>
              <w:rPr>
                <w:lang w:val="uk-UA"/>
              </w:rPr>
            </w:pPr>
            <w:r w:rsidRPr="00F7414D">
              <w:rPr>
                <w:lang w:val="uk-UA"/>
              </w:rPr>
              <w:t>1</w:t>
            </w:r>
            <w:r w:rsidR="008C4546">
              <w:rPr>
                <w:lang w:val="uk-UA"/>
              </w:rPr>
              <w:t> </w:t>
            </w:r>
            <w:r w:rsidRPr="00F7414D">
              <w:rPr>
                <w:lang w:val="uk-UA"/>
              </w:rPr>
              <w:t>500</w:t>
            </w:r>
          </w:p>
        </w:tc>
        <w:tc>
          <w:tcPr>
            <w:tcW w:w="558" w:type="pct"/>
            <w:hideMark/>
          </w:tcPr>
          <w:p w14:paraId="5956910C" w14:textId="7FD8041C" w:rsidR="0036322F" w:rsidRPr="0036322F" w:rsidRDefault="0036322F" w:rsidP="0036322F">
            <w:pPr>
              <w:pStyle w:val="ac"/>
              <w:jc w:val="center"/>
              <w:rPr>
                <w:color w:val="000000" w:themeColor="text1"/>
                <w:lang w:val="uk-UA"/>
              </w:rPr>
            </w:pPr>
            <w:r w:rsidRPr="0036322F">
              <w:rPr>
                <w:color w:val="000000" w:themeColor="text1"/>
                <w:lang w:val="uk-UA"/>
              </w:rPr>
              <w:t>20</w:t>
            </w:r>
            <w:r w:rsidR="008C4546">
              <w:rPr>
                <w:color w:val="000000" w:themeColor="text1"/>
                <w:lang w:val="uk-UA"/>
              </w:rPr>
              <w:t> </w:t>
            </w:r>
            <w:r w:rsidRPr="0036322F">
              <w:rPr>
                <w:color w:val="000000" w:themeColor="text1"/>
                <w:lang w:val="uk-UA"/>
              </w:rPr>
              <w:t>000</w:t>
            </w:r>
          </w:p>
        </w:tc>
        <w:tc>
          <w:tcPr>
            <w:tcW w:w="557" w:type="pct"/>
          </w:tcPr>
          <w:p w14:paraId="39223FE1" w14:textId="228C6A55" w:rsidR="0036322F" w:rsidRPr="0036322F" w:rsidRDefault="0036322F" w:rsidP="0036322F">
            <w:pPr>
              <w:pStyle w:val="ac"/>
              <w:jc w:val="center"/>
              <w:rPr>
                <w:color w:val="000000" w:themeColor="text1"/>
                <w:lang w:val="uk-UA"/>
              </w:rPr>
            </w:pPr>
            <w:r w:rsidRPr="0036322F">
              <w:rPr>
                <w:color w:val="000000" w:themeColor="text1"/>
                <w:lang w:val="uk-UA"/>
              </w:rPr>
              <w:t>25</w:t>
            </w:r>
            <w:r w:rsidR="008C4546">
              <w:rPr>
                <w:color w:val="000000" w:themeColor="text1"/>
                <w:lang w:val="uk-UA"/>
              </w:rPr>
              <w:t> </w:t>
            </w:r>
            <w:r w:rsidRPr="0036322F">
              <w:rPr>
                <w:color w:val="000000" w:themeColor="text1"/>
                <w:lang w:val="uk-UA"/>
              </w:rPr>
              <w:t>000</w:t>
            </w:r>
          </w:p>
        </w:tc>
      </w:tr>
    </w:tbl>
    <w:p w14:paraId="6020B5B2" w14:textId="77777777" w:rsidR="00F921FB" w:rsidRPr="0072219D" w:rsidRDefault="00F921FB" w:rsidP="00F921FB">
      <w:pPr>
        <w:ind w:firstLine="567"/>
        <w:jc w:val="right"/>
        <w:rPr>
          <w:sz w:val="28"/>
          <w:szCs w:val="28"/>
          <w:lang w:eastAsia="uk-UA"/>
        </w:rPr>
      </w:pPr>
      <w:r w:rsidRPr="0072219D">
        <w:rPr>
          <w:sz w:val="28"/>
          <w:szCs w:val="28"/>
          <w:lang w:eastAsia="uk-UA"/>
        </w:rPr>
        <w:t>».</w:t>
      </w:r>
    </w:p>
    <w:p w14:paraId="6DC2E536" w14:textId="77777777" w:rsidR="00247E08" w:rsidRDefault="00247E08" w:rsidP="0002035D">
      <w:pPr>
        <w:ind w:right="-1" w:firstLine="567"/>
        <w:rPr>
          <w:sz w:val="28"/>
          <w:szCs w:val="28"/>
        </w:rPr>
      </w:pPr>
    </w:p>
    <w:p w14:paraId="2EEE686C" w14:textId="0CCB492C" w:rsidR="0002035D" w:rsidRPr="0072219D" w:rsidRDefault="00247E08" w:rsidP="0002035D">
      <w:pPr>
        <w:ind w:right="-1" w:firstLine="567"/>
        <w:rPr>
          <w:sz w:val="28"/>
          <w:szCs w:val="28"/>
        </w:rPr>
      </w:pPr>
      <w:r>
        <w:rPr>
          <w:sz w:val="28"/>
          <w:szCs w:val="28"/>
        </w:rPr>
        <w:t>4</w:t>
      </w:r>
      <w:r w:rsidR="0002035D" w:rsidRPr="0072219D">
        <w:rPr>
          <w:sz w:val="28"/>
          <w:szCs w:val="28"/>
        </w:rPr>
        <w:t>. Оприлюднити це рішення в установленому порядку.</w:t>
      </w:r>
    </w:p>
    <w:p w14:paraId="1C042875" w14:textId="77777777" w:rsidR="00CD132A" w:rsidRDefault="00CD132A" w:rsidP="0002035D">
      <w:pPr>
        <w:ind w:right="-1" w:firstLine="567"/>
        <w:rPr>
          <w:sz w:val="28"/>
          <w:szCs w:val="28"/>
        </w:rPr>
      </w:pPr>
    </w:p>
    <w:p w14:paraId="0B28CA42" w14:textId="4B9F22FC" w:rsidR="0002035D" w:rsidRPr="0072219D" w:rsidRDefault="00247E08" w:rsidP="0002035D">
      <w:pPr>
        <w:ind w:right="-1" w:firstLine="567"/>
        <w:rPr>
          <w:sz w:val="28"/>
          <w:szCs w:val="28"/>
        </w:rPr>
      </w:pPr>
      <w:r>
        <w:rPr>
          <w:sz w:val="28"/>
          <w:szCs w:val="28"/>
        </w:rPr>
        <w:t>5</w:t>
      </w:r>
      <w:r w:rsidR="0002035D" w:rsidRPr="0072219D">
        <w:rPr>
          <w:sz w:val="28"/>
          <w:szCs w:val="28"/>
        </w:rPr>
        <w:t>. Це рішення набирає чинності з дня його оприлюднення.</w:t>
      </w:r>
    </w:p>
    <w:p w14:paraId="5EAF1855" w14:textId="77777777" w:rsidR="00CD132A" w:rsidRDefault="00CD132A" w:rsidP="0002035D">
      <w:pPr>
        <w:ind w:right="-1" w:firstLine="567"/>
        <w:rPr>
          <w:color w:val="000000" w:themeColor="text1"/>
          <w:sz w:val="28"/>
          <w:szCs w:val="28"/>
        </w:rPr>
      </w:pPr>
    </w:p>
    <w:p w14:paraId="30668F71" w14:textId="5779652D" w:rsidR="00F350F7" w:rsidRPr="00D26941" w:rsidRDefault="00247E08" w:rsidP="00247E08">
      <w:pPr>
        <w:ind w:right="-1" w:firstLine="567"/>
        <w:rPr>
          <w:color w:val="000000" w:themeColor="text1"/>
          <w:sz w:val="28"/>
          <w:szCs w:val="28"/>
        </w:rPr>
      </w:pPr>
      <w:r>
        <w:rPr>
          <w:color w:val="000000" w:themeColor="text1"/>
          <w:sz w:val="28"/>
          <w:szCs w:val="28"/>
        </w:rPr>
        <w:t>6</w:t>
      </w:r>
      <w:r w:rsidR="0002035D" w:rsidRPr="00D26941">
        <w:rPr>
          <w:color w:val="000000" w:themeColor="text1"/>
          <w:sz w:val="28"/>
          <w:szCs w:val="28"/>
        </w:rPr>
        <w:t xml:space="preserve">. Контроль за виконанням цього рішення покласти на постійну комісію </w:t>
      </w:r>
      <w:r w:rsidR="00D26941" w:rsidRPr="0072219D">
        <w:rPr>
          <w:sz w:val="28"/>
          <w:szCs w:val="28"/>
        </w:rPr>
        <w:t xml:space="preserve">Київської міської ради з питань дотримання законності, правопорядку та зв’язків із </w:t>
      </w:r>
      <w:r w:rsidR="00D26941">
        <w:rPr>
          <w:sz w:val="28"/>
          <w:szCs w:val="28"/>
        </w:rPr>
        <w:t>силами безпеки і оборони</w:t>
      </w:r>
      <w:r w:rsidR="00D26941" w:rsidRPr="0072219D">
        <w:rPr>
          <w:sz w:val="28"/>
          <w:szCs w:val="28"/>
        </w:rPr>
        <w:t xml:space="preserve"> та постійну комісію Київської міської ради з питань бюджету</w:t>
      </w:r>
      <w:r w:rsidR="00D26941">
        <w:rPr>
          <w:sz w:val="28"/>
          <w:szCs w:val="28"/>
        </w:rPr>
        <w:t>,</w:t>
      </w:r>
      <w:r w:rsidR="00D26941" w:rsidRPr="0072219D">
        <w:rPr>
          <w:sz w:val="28"/>
          <w:szCs w:val="28"/>
        </w:rPr>
        <w:t xml:space="preserve"> соціально-економічного розвитку</w:t>
      </w:r>
      <w:r w:rsidR="00D26941">
        <w:rPr>
          <w:sz w:val="28"/>
          <w:szCs w:val="28"/>
        </w:rPr>
        <w:t xml:space="preserve"> та інвестиційної діяльності</w:t>
      </w:r>
      <w:r w:rsidR="0002035D" w:rsidRPr="00D26941">
        <w:rPr>
          <w:color w:val="000000" w:themeColor="text1"/>
          <w:sz w:val="28"/>
          <w:szCs w:val="28"/>
        </w:rPr>
        <w:t>.</w:t>
      </w:r>
    </w:p>
    <w:p w14:paraId="6999AA94" w14:textId="57A11031" w:rsidR="00F350F7" w:rsidRDefault="00F350F7" w:rsidP="00F350F7">
      <w:pPr>
        <w:ind w:firstLine="709"/>
        <w:rPr>
          <w:sz w:val="28"/>
          <w:szCs w:val="28"/>
        </w:rPr>
      </w:pPr>
    </w:p>
    <w:p w14:paraId="58F71C17" w14:textId="77777777" w:rsidR="00C555A5" w:rsidRPr="0072219D" w:rsidRDefault="00C555A5" w:rsidP="00F350F7">
      <w:pPr>
        <w:ind w:firstLine="709"/>
        <w:rPr>
          <w:sz w:val="28"/>
          <w:szCs w:val="28"/>
        </w:rPr>
      </w:pPr>
    </w:p>
    <w:p w14:paraId="4B62C45A" w14:textId="35457393" w:rsidR="00466F3F" w:rsidRPr="0072219D" w:rsidRDefault="00F350F7" w:rsidP="003E3B73">
      <w:pPr>
        <w:tabs>
          <w:tab w:val="left" w:pos="6806"/>
          <w:tab w:val="left" w:pos="7088"/>
        </w:tabs>
        <w:ind w:hanging="74"/>
        <w:rPr>
          <w:sz w:val="28"/>
          <w:szCs w:val="28"/>
        </w:rPr>
      </w:pPr>
      <w:r w:rsidRPr="0072219D">
        <w:rPr>
          <w:sz w:val="28"/>
          <w:szCs w:val="28"/>
        </w:rPr>
        <w:t>Київський міський голова</w:t>
      </w:r>
      <w:r w:rsidRPr="0072219D">
        <w:rPr>
          <w:sz w:val="28"/>
          <w:szCs w:val="28"/>
        </w:rPr>
        <w:tab/>
        <w:t>Віталій КЛИЧКО</w:t>
      </w:r>
    </w:p>
    <w:p w14:paraId="04600FA9" w14:textId="1324C188" w:rsidR="00202DB5" w:rsidRDefault="00202DB5">
      <w:pPr>
        <w:spacing w:after="200" w:line="276" w:lineRule="auto"/>
        <w:ind w:left="0" w:right="0" w:firstLine="0"/>
        <w:jc w:val="left"/>
        <w:rPr>
          <w:sz w:val="28"/>
          <w:szCs w:val="28"/>
        </w:rPr>
      </w:pPr>
      <w:r>
        <w:rPr>
          <w:sz w:val="28"/>
          <w:szCs w:val="28"/>
        </w:rPr>
        <w:br w:type="page"/>
      </w:r>
    </w:p>
    <w:p w14:paraId="042138B4" w14:textId="77777777" w:rsidR="00BB57A8" w:rsidRPr="003E3B73" w:rsidRDefault="00BB57A8" w:rsidP="003E3B73">
      <w:pPr>
        <w:tabs>
          <w:tab w:val="left" w:pos="6806"/>
          <w:tab w:val="left" w:pos="7088"/>
        </w:tabs>
        <w:ind w:hanging="74"/>
        <w:rPr>
          <w:sz w:val="28"/>
          <w:szCs w:val="28"/>
        </w:rPr>
      </w:pPr>
    </w:p>
    <w:tbl>
      <w:tblPr>
        <w:tblW w:w="0" w:type="auto"/>
        <w:tblLook w:val="04A0" w:firstRow="1" w:lastRow="0" w:firstColumn="1" w:lastColumn="0" w:noHBand="0" w:noVBand="1"/>
      </w:tblPr>
      <w:tblGrid>
        <w:gridCol w:w="5245"/>
        <w:gridCol w:w="4111"/>
      </w:tblGrid>
      <w:tr w:rsidR="003A28F9" w:rsidRPr="003A28F9" w14:paraId="6F9B783C" w14:textId="079B4349" w:rsidTr="009F1BEC">
        <w:tc>
          <w:tcPr>
            <w:tcW w:w="5245" w:type="dxa"/>
            <w:shd w:val="clear" w:color="auto" w:fill="auto"/>
          </w:tcPr>
          <w:p w14:paraId="1BDC5D19" w14:textId="77777777" w:rsidR="003A28F9" w:rsidRDefault="003A28F9" w:rsidP="00984582">
            <w:pPr>
              <w:tabs>
                <w:tab w:val="left" w:pos="7088"/>
              </w:tabs>
              <w:ind w:left="0" w:firstLine="0"/>
              <w:rPr>
                <w:sz w:val="28"/>
                <w:szCs w:val="28"/>
              </w:rPr>
            </w:pPr>
            <w:r w:rsidRPr="003A28F9">
              <w:rPr>
                <w:sz w:val="28"/>
                <w:szCs w:val="28"/>
              </w:rPr>
              <w:t>ПОДАННЯ:</w:t>
            </w:r>
          </w:p>
          <w:p w14:paraId="31F04FE0" w14:textId="0411043D" w:rsidR="00247E08" w:rsidRPr="003A28F9" w:rsidRDefault="00247E08" w:rsidP="00984582">
            <w:pPr>
              <w:tabs>
                <w:tab w:val="left" w:pos="7088"/>
              </w:tabs>
              <w:ind w:left="0" w:firstLine="0"/>
              <w:rPr>
                <w:sz w:val="28"/>
                <w:szCs w:val="28"/>
              </w:rPr>
            </w:pPr>
          </w:p>
        </w:tc>
        <w:tc>
          <w:tcPr>
            <w:tcW w:w="4111" w:type="dxa"/>
            <w:shd w:val="clear" w:color="auto" w:fill="auto"/>
          </w:tcPr>
          <w:p w14:paraId="6B351CB7" w14:textId="77777777" w:rsidR="003A28F9" w:rsidRPr="003A28F9" w:rsidRDefault="003A28F9" w:rsidP="00984582">
            <w:pPr>
              <w:tabs>
                <w:tab w:val="left" w:pos="7088"/>
              </w:tabs>
              <w:rPr>
                <w:sz w:val="28"/>
                <w:szCs w:val="28"/>
              </w:rPr>
            </w:pPr>
          </w:p>
        </w:tc>
      </w:tr>
      <w:tr w:rsidR="003A28F9" w:rsidRPr="003A28F9" w14:paraId="1F3CA6D7" w14:textId="0B513AB3" w:rsidTr="009F1BEC">
        <w:tc>
          <w:tcPr>
            <w:tcW w:w="5245" w:type="dxa"/>
            <w:shd w:val="clear" w:color="auto" w:fill="auto"/>
          </w:tcPr>
          <w:p w14:paraId="711154FD" w14:textId="77777777" w:rsidR="009F1BEC" w:rsidRPr="005365F0" w:rsidRDefault="009F1BEC" w:rsidP="009F1BEC">
            <w:pPr>
              <w:ind w:left="0" w:firstLine="0"/>
              <w:jc w:val="left"/>
              <w:rPr>
                <w:sz w:val="28"/>
                <w:szCs w:val="28"/>
              </w:rPr>
            </w:pPr>
            <w:r w:rsidRPr="005365F0">
              <w:rPr>
                <w:sz w:val="28"/>
                <w:szCs w:val="28"/>
              </w:rPr>
              <w:t>Заступник міського голови –</w:t>
            </w:r>
          </w:p>
          <w:p w14:paraId="40F65217" w14:textId="77777777" w:rsidR="009F1BEC" w:rsidRDefault="009F1BEC" w:rsidP="009F1BEC">
            <w:pPr>
              <w:ind w:left="0" w:firstLine="0"/>
              <w:jc w:val="left"/>
              <w:rPr>
                <w:b/>
                <w:sz w:val="27"/>
                <w:szCs w:val="27"/>
              </w:rPr>
            </w:pPr>
            <w:r w:rsidRPr="005365F0">
              <w:rPr>
                <w:sz w:val="28"/>
                <w:szCs w:val="28"/>
              </w:rPr>
              <w:t>секретар Київської міської ради</w:t>
            </w:r>
          </w:p>
          <w:p w14:paraId="2295687E" w14:textId="1562A2EC" w:rsidR="003A28F9" w:rsidRPr="003A28F9" w:rsidRDefault="003A28F9" w:rsidP="009F1BEC">
            <w:pPr>
              <w:tabs>
                <w:tab w:val="left" w:pos="7088"/>
              </w:tabs>
              <w:ind w:left="0" w:firstLine="0"/>
              <w:jc w:val="left"/>
              <w:rPr>
                <w:sz w:val="28"/>
                <w:szCs w:val="28"/>
              </w:rPr>
            </w:pPr>
          </w:p>
        </w:tc>
        <w:tc>
          <w:tcPr>
            <w:tcW w:w="4111" w:type="dxa"/>
            <w:shd w:val="clear" w:color="auto" w:fill="auto"/>
          </w:tcPr>
          <w:p w14:paraId="35C68F43" w14:textId="77777777" w:rsidR="003A28F9" w:rsidRPr="003A28F9" w:rsidRDefault="003A28F9" w:rsidP="00247E08">
            <w:pPr>
              <w:tabs>
                <w:tab w:val="left" w:pos="7088"/>
              </w:tabs>
              <w:ind w:left="174" w:firstLine="0"/>
              <w:rPr>
                <w:sz w:val="28"/>
                <w:szCs w:val="28"/>
              </w:rPr>
            </w:pPr>
          </w:p>
          <w:p w14:paraId="600E20E3" w14:textId="77777777" w:rsidR="009F1BEC" w:rsidRDefault="009F1BEC" w:rsidP="00247E08">
            <w:pPr>
              <w:ind w:left="174" w:firstLine="0"/>
              <w:jc w:val="center"/>
              <w:rPr>
                <w:sz w:val="28"/>
                <w:szCs w:val="28"/>
              </w:rPr>
            </w:pPr>
            <w:r w:rsidRPr="005365F0">
              <w:rPr>
                <w:sz w:val="28"/>
                <w:szCs w:val="28"/>
              </w:rPr>
              <w:t>Володимир БОНДАРЕНКО</w:t>
            </w:r>
          </w:p>
          <w:p w14:paraId="5ADB0431" w14:textId="77777777" w:rsidR="003A28F9" w:rsidRPr="003A28F9" w:rsidRDefault="003A28F9" w:rsidP="00247E08">
            <w:pPr>
              <w:tabs>
                <w:tab w:val="left" w:pos="7088"/>
              </w:tabs>
              <w:ind w:left="174" w:firstLine="0"/>
              <w:jc w:val="right"/>
              <w:rPr>
                <w:sz w:val="28"/>
                <w:szCs w:val="28"/>
              </w:rPr>
            </w:pPr>
          </w:p>
        </w:tc>
      </w:tr>
      <w:tr w:rsidR="00247E08" w:rsidRPr="003A28F9" w14:paraId="7D436809" w14:textId="77777777" w:rsidTr="000A5DDD">
        <w:tc>
          <w:tcPr>
            <w:tcW w:w="9356" w:type="dxa"/>
            <w:gridSpan w:val="2"/>
            <w:shd w:val="clear" w:color="auto" w:fill="auto"/>
          </w:tcPr>
          <w:p w14:paraId="2495305A" w14:textId="77777777" w:rsidR="00247E08" w:rsidRDefault="00247E08" w:rsidP="00247E08">
            <w:pPr>
              <w:tabs>
                <w:tab w:val="left" w:pos="7088"/>
              </w:tabs>
              <w:ind w:left="174" w:firstLine="0"/>
              <w:jc w:val="center"/>
              <w:rPr>
                <w:i/>
                <w:sz w:val="28"/>
                <w:szCs w:val="28"/>
              </w:rPr>
            </w:pPr>
            <w:r w:rsidRPr="00247E08">
              <w:rPr>
                <w:i/>
                <w:sz w:val="28"/>
                <w:szCs w:val="28"/>
              </w:rPr>
              <w:t xml:space="preserve">відповідно до статті 53 Регламенту Київської міської ради, затвердженої рішенням Київської міської ради </w:t>
            </w:r>
          </w:p>
          <w:p w14:paraId="17E6687E" w14:textId="5A45031C" w:rsidR="00247E08" w:rsidRPr="00247E08" w:rsidRDefault="00247E08" w:rsidP="00247E08">
            <w:pPr>
              <w:tabs>
                <w:tab w:val="left" w:pos="7088"/>
              </w:tabs>
              <w:ind w:left="174" w:firstLine="0"/>
              <w:jc w:val="center"/>
              <w:rPr>
                <w:i/>
                <w:sz w:val="28"/>
                <w:szCs w:val="28"/>
              </w:rPr>
            </w:pPr>
            <w:r w:rsidRPr="00247E08">
              <w:rPr>
                <w:i/>
                <w:sz w:val="28"/>
                <w:szCs w:val="28"/>
              </w:rPr>
              <w:t>від</w:t>
            </w:r>
            <w:r>
              <w:rPr>
                <w:i/>
                <w:sz w:val="28"/>
                <w:szCs w:val="28"/>
              </w:rPr>
              <w:t xml:space="preserve"> 04.11.2021 № 3135/3176</w:t>
            </w:r>
            <w:bookmarkStart w:id="3" w:name="_GoBack"/>
            <w:bookmarkEnd w:id="3"/>
          </w:p>
        </w:tc>
      </w:tr>
      <w:tr w:rsidR="003A28F9" w:rsidRPr="003A28F9" w14:paraId="62AF404F" w14:textId="5F66CE5C" w:rsidTr="009F1BEC">
        <w:tc>
          <w:tcPr>
            <w:tcW w:w="5245" w:type="dxa"/>
            <w:shd w:val="clear" w:color="auto" w:fill="auto"/>
          </w:tcPr>
          <w:p w14:paraId="5A07C439" w14:textId="77777777" w:rsidR="003A28F9" w:rsidRPr="003A28F9" w:rsidRDefault="003A28F9" w:rsidP="00984582">
            <w:pPr>
              <w:tabs>
                <w:tab w:val="left" w:pos="5954"/>
              </w:tabs>
              <w:ind w:left="0" w:firstLine="0"/>
              <w:rPr>
                <w:sz w:val="28"/>
                <w:szCs w:val="28"/>
              </w:rPr>
            </w:pPr>
          </w:p>
          <w:p w14:paraId="034B487E" w14:textId="1ADFC9C2" w:rsidR="003A28F9" w:rsidRPr="003A28F9" w:rsidRDefault="003A28F9" w:rsidP="00984582">
            <w:pPr>
              <w:tabs>
                <w:tab w:val="left" w:pos="5954"/>
              </w:tabs>
              <w:ind w:left="0" w:firstLine="0"/>
              <w:rPr>
                <w:sz w:val="28"/>
                <w:szCs w:val="28"/>
              </w:rPr>
            </w:pPr>
            <w:r w:rsidRPr="003A28F9">
              <w:rPr>
                <w:sz w:val="28"/>
                <w:szCs w:val="28"/>
              </w:rPr>
              <w:t>ПОГОДЖЕНО:</w:t>
            </w:r>
          </w:p>
          <w:p w14:paraId="0AFFF06B" w14:textId="1950C57D" w:rsidR="003A28F9" w:rsidRPr="003A28F9" w:rsidRDefault="003A28F9" w:rsidP="009F1BEC">
            <w:pPr>
              <w:tabs>
                <w:tab w:val="left" w:pos="5954"/>
              </w:tabs>
              <w:ind w:left="0" w:firstLine="0"/>
              <w:rPr>
                <w:sz w:val="28"/>
                <w:szCs w:val="28"/>
              </w:rPr>
            </w:pPr>
          </w:p>
        </w:tc>
        <w:tc>
          <w:tcPr>
            <w:tcW w:w="4111" w:type="dxa"/>
            <w:shd w:val="clear" w:color="auto" w:fill="auto"/>
          </w:tcPr>
          <w:p w14:paraId="17B70108" w14:textId="164BDB11" w:rsidR="003A28F9" w:rsidRPr="003A28F9" w:rsidRDefault="003A28F9" w:rsidP="00247E08">
            <w:pPr>
              <w:tabs>
                <w:tab w:val="left" w:pos="7088"/>
              </w:tabs>
              <w:ind w:left="174" w:firstLine="0"/>
              <w:jc w:val="right"/>
              <w:rPr>
                <w:sz w:val="28"/>
                <w:szCs w:val="28"/>
              </w:rPr>
            </w:pPr>
          </w:p>
        </w:tc>
      </w:tr>
      <w:tr w:rsidR="0063010A" w:rsidRPr="003A28F9" w14:paraId="4D8D0111" w14:textId="77777777" w:rsidTr="009F1BEC">
        <w:trPr>
          <w:trHeight w:val="509"/>
        </w:trPr>
        <w:tc>
          <w:tcPr>
            <w:tcW w:w="5245" w:type="dxa"/>
            <w:shd w:val="clear" w:color="auto" w:fill="auto"/>
          </w:tcPr>
          <w:p w14:paraId="3ACC9163" w14:textId="77777777" w:rsidR="00D26941" w:rsidRDefault="00D26941" w:rsidP="00D26941">
            <w:pPr>
              <w:tabs>
                <w:tab w:val="left" w:pos="7088"/>
              </w:tabs>
              <w:ind w:left="0" w:firstLine="0"/>
              <w:rPr>
                <w:sz w:val="28"/>
                <w:szCs w:val="28"/>
              </w:rPr>
            </w:pPr>
            <w:r w:rsidRPr="003A28F9">
              <w:rPr>
                <w:sz w:val="28"/>
                <w:szCs w:val="28"/>
              </w:rPr>
              <w:t xml:space="preserve">Постійна комісія Київської міської ради з питань </w:t>
            </w:r>
            <w:r w:rsidRPr="0072219D">
              <w:rPr>
                <w:sz w:val="28"/>
                <w:szCs w:val="28"/>
              </w:rPr>
              <w:t xml:space="preserve">дотримання законності, правопорядку та зв’язків із </w:t>
            </w:r>
            <w:r>
              <w:rPr>
                <w:sz w:val="28"/>
                <w:szCs w:val="28"/>
              </w:rPr>
              <w:t>силами безпеки і оборони</w:t>
            </w:r>
          </w:p>
          <w:p w14:paraId="3BF0D413" w14:textId="77777777" w:rsidR="0063010A" w:rsidRPr="003A28F9" w:rsidRDefault="0063010A" w:rsidP="00AE0696">
            <w:pPr>
              <w:tabs>
                <w:tab w:val="left" w:pos="7088"/>
              </w:tabs>
              <w:ind w:left="0" w:firstLine="0"/>
              <w:rPr>
                <w:sz w:val="28"/>
                <w:szCs w:val="28"/>
              </w:rPr>
            </w:pPr>
          </w:p>
        </w:tc>
        <w:tc>
          <w:tcPr>
            <w:tcW w:w="4111" w:type="dxa"/>
            <w:shd w:val="clear" w:color="auto" w:fill="auto"/>
          </w:tcPr>
          <w:p w14:paraId="2104BB2A" w14:textId="77777777" w:rsidR="0063010A" w:rsidRPr="003A28F9" w:rsidRDefault="0063010A" w:rsidP="00247E08">
            <w:pPr>
              <w:tabs>
                <w:tab w:val="left" w:pos="7088"/>
              </w:tabs>
              <w:ind w:left="174" w:firstLine="0"/>
              <w:jc w:val="right"/>
              <w:rPr>
                <w:sz w:val="28"/>
                <w:szCs w:val="28"/>
              </w:rPr>
            </w:pPr>
          </w:p>
        </w:tc>
      </w:tr>
      <w:tr w:rsidR="0063010A" w:rsidRPr="003A28F9" w14:paraId="08859497" w14:textId="77777777" w:rsidTr="009F1BEC">
        <w:trPr>
          <w:trHeight w:val="509"/>
        </w:trPr>
        <w:tc>
          <w:tcPr>
            <w:tcW w:w="5245" w:type="dxa"/>
            <w:shd w:val="clear" w:color="auto" w:fill="auto"/>
          </w:tcPr>
          <w:p w14:paraId="356EB59B" w14:textId="77777777" w:rsidR="0063010A" w:rsidRPr="003A28F9" w:rsidRDefault="0063010A" w:rsidP="00AE0696">
            <w:pPr>
              <w:tabs>
                <w:tab w:val="left" w:pos="7088"/>
              </w:tabs>
              <w:ind w:left="0" w:firstLine="0"/>
              <w:rPr>
                <w:sz w:val="28"/>
                <w:szCs w:val="28"/>
              </w:rPr>
            </w:pPr>
            <w:r w:rsidRPr="003A28F9">
              <w:rPr>
                <w:sz w:val="28"/>
                <w:szCs w:val="28"/>
              </w:rPr>
              <w:t>Голова</w:t>
            </w:r>
          </w:p>
        </w:tc>
        <w:tc>
          <w:tcPr>
            <w:tcW w:w="4111" w:type="dxa"/>
            <w:shd w:val="clear" w:color="auto" w:fill="auto"/>
          </w:tcPr>
          <w:p w14:paraId="7339B946" w14:textId="77777777" w:rsidR="0063010A" w:rsidRPr="003A28F9" w:rsidRDefault="0063010A" w:rsidP="00247E08">
            <w:pPr>
              <w:tabs>
                <w:tab w:val="left" w:pos="7088"/>
              </w:tabs>
              <w:ind w:left="174" w:firstLine="0"/>
              <w:jc w:val="left"/>
              <w:rPr>
                <w:sz w:val="28"/>
                <w:szCs w:val="28"/>
              </w:rPr>
            </w:pPr>
            <w:r>
              <w:rPr>
                <w:sz w:val="28"/>
                <w:szCs w:val="28"/>
              </w:rPr>
              <w:t>Ігор ОПАДЧИЙ</w:t>
            </w:r>
          </w:p>
        </w:tc>
      </w:tr>
      <w:tr w:rsidR="009F1BEC" w:rsidRPr="003A28F9" w14:paraId="5E4C39EE" w14:textId="77777777" w:rsidTr="009F1BEC">
        <w:trPr>
          <w:trHeight w:val="509"/>
        </w:trPr>
        <w:tc>
          <w:tcPr>
            <w:tcW w:w="5245" w:type="dxa"/>
            <w:shd w:val="clear" w:color="auto" w:fill="auto"/>
          </w:tcPr>
          <w:p w14:paraId="786A2DF5" w14:textId="77777777" w:rsidR="009F1BEC" w:rsidRPr="003A28F9" w:rsidRDefault="009F1BEC" w:rsidP="00AE0696">
            <w:pPr>
              <w:tabs>
                <w:tab w:val="left" w:pos="7088"/>
              </w:tabs>
              <w:ind w:left="0" w:firstLine="0"/>
              <w:rPr>
                <w:sz w:val="28"/>
                <w:szCs w:val="28"/>
              </w:rPr>
            </w:pPr>
          </w:p>
        </w:tc>
        <w:tc>
          <w:tcPr>
            <w:tcW w:w="4111" w:type="dxa"/>
            <w:shd w:val="clear" w:color="auto" w:fill="auto"/>
          </w:tcPr>
          <w:p w14:paraId="1C720C3D" w14:textId="77777777" w:rsidR="009F1BEC" w:rsidRDefault="009F1BEC" w:rsidP="00247E08">
            <w:pPr>
              <w:tabs>
                <w:tab w:val="left" w:pos="7088"/>
              </w:tabs>
              <w:ind w:left="174" w:firstLine="0"/>
              <w:jc w:val="right"/>
              <w:rPr>
                <w:sz w:val="28"/>
                <w:szCs w:val="28"/>
              </w:rPr>
            </w:pPr>
          </w:p>
        </w:tc>
      </w:tr>
      <w:tr w:rsidR="003A28F9" w:rsidRPr="003A28F9" w14:paraId="7B04CD88" w14:textId="67FA6E8D" w:rsidTr="009F1BEC">
        <w:trPr>
          <w:trHeight w:val="559"/>
        </w:trPr>
        <w:tc>
          <w:tcPr>
            <w:tcW w:w="5245" w:type="dxa"/>
            <w:shd w:val="clear" w:color="auto" w:fill="auto"/>
          </w:tcPr>
          <w:p w14:paraId="31C8A247" w14:textId="5611BA6C" w:rsidR="003A28F9" w:rsidRPr="003A28F9" w:rsidRDefault="00D26941" w:rsidP="00984582">
            <w:pPr>
              <w:ind w:left="0" w:firstLine="0"/>
              <w:rPr>
                <w:sz w:val="28"/>
                <w:szCs w:val="28"/>
              </w:rPr>
            </w:pPr>
            <w:r w:rsidRPr="003A28F9">
              <w:rPr>
                <w:sz w:val="28"/>
                <w:szCs w:val="28"/>
              </w:rPr>
              <w:t xml:space="preserve">Постійна комісія Київської міської ради з питань </w:t>
            </w:r>
            <w:r w:rsidRPr="0072219D">
              <w:rPr>
                <w:sz w:val="28"/>
                <w:szCs w:val="28"/>
              </w:rPr>
              <w:t>бюджету</w:t>
            </w:r>
            <w:r>
              <w:rPr>
                <w:sz w:val="28"/>
                <w:szCs w:val="28"/>
              </w:rPr>
              <w:t>,</w:t>
            </w:r>
            <w:r w:rsidRPr="0072219D">
              <w:rPr>
                <w:sz w:val="28"/>
                <w:szCs w:val="28"/>
              </w:rPr>
              <w:t xml:space="preserve"> соціально-економічного розвитку</w:t>
            </w:r>
            <w:r>
              <w:rPr>
                <w:sz w:val="28"/>
                <w:szCs w:val="28"/>
              </w:rPr>
              <w:t xml:space="preserve"> та інвестиційної діяльності</w:t>
            </w:r>
          </w:p>
          <w:p w14:paraId="79064F16" w14:textId="77777777" w:rsidR="003A28F9" w:rsidRPr="003A28F9" w:rsidRDefault="003A28F9" w:rsidP="00984582">
            <w:pPr>
              <w:tabs>
                <w:tab w:val="left" w:pos="7088"/>
              </w:tabs>
              <w:ind w:left="0" w:firstLine="0"/>
              <w:rPr>
                <w:sz w:val="28"/>
                <w:szCs w:val="28"/>
              </w:rPr>
            </w:pPr>
          </w:p>
        </w:tc>
        <w:tc>
          <w:tcPr>
            <w:tcW w:w="4111" w:type="dxa"/>
            <w:shd w:val="clear" w:color="auto" w:fill="auto"/>
          </w:tcPr>
          <w:p w14:paraId="02150245" w14:textId="77777777" w:rsidR="003A28F9" w:rsidRPr="003A28F9" w:rsidRDefault="003A28F9" w:rsidP="00247E08">
            <w:pPr>
              <w:tabs>
                <w:tab w:val="left" w:pos="7088"/>
              </w:tabs>
              <w:ind w:left="174" w:firstLine="0"/>
              <w:jc w:val="right"/>
              <w:rPr>
                <w:snapToGrid w:val="0"/>
                <w:sz w:val="28"/>
                <w:szCs w:val="28"/>
              </w:rPr>
            </w:pPr>
          </w:p>
        </w:tc>
      </w:tr>
      <w:tr w:rsidR="003A28F9" w:rsidRPr="003A28F9" w14:paraId="214922DD" w14:textId="1FF1E5C3" w:rsidTr="009F1BEC">
        <w:trPr>
          <w:trHeight w:val="429"/>
        </w:trPr>
        <w:tc>
          <w:tcPr>
            <w:tcW w:w="5245" w:type="dxa"/>
            <w:shd w:val="clear" w:color="auto" w:fill="auto"/>
          </w:tcPr>
          <w:p w14:paraId="024DCAA8" w14:textId="77777777" w:rsidR="003A28F9" w:rsidRPr="003A28F9" w:rsidRDefault="003A28F9" w:rsidP="00984582">
            <w:pPr>
              <w:tabs>
                <w:tab w:val="left" w:pos="7088"/>
              </w:tabs>
              <w:ind w:left="0" w:firstLine="0"/>
              <w:rPr>
                <w:sz w:val="28"/>
                <w:szCs w:val="28"/>
              </w:rPr>
            </w:pPr>
            <w:r w:rsidRPr="003A28F9">
              <w:rPr>
                <w:sz w:val="28"/>
                <w:szCs w:val="28"/>
              </w:rPr>
              <w:t>Голова</w:t>
            </w:r>
          </w:p>
        </w:tc>
        <w:tc>
          <w:tcPr>
            <w:tcW w:w="4111" w:type="dxa"/>
            <w:shd w:val="clear" w:color="auto" w:fill="auto"/>
          </w:tcPr>
          <w:p w14:paraId="089D9AD2" w14:textId="2D573B06" w:rsidR="003A28F9" w:rsidRPr="003A28F9" w:rsidRDefault="003A28F9" w:rsidP="00247E08">
            <w:pPr>
              <w:tabs>
                <w:tab w:val="left" w:pos="7088"/>
              </w:tabs>
              <w:ind w:left="174" w:firstLine="0"/>
              <w:jc w:val="left"/>
              <w:rPr>
                <w:sz w:val="28"/>
                <w:szCs w:val="28"/>
              </w:rPr>
            </w:pPr>
            <w:r w:rsidRPr="003A28F9">
              <w:rPr>
                <w:sz w:val="28"/>
                <w:szCs w:val="28"/>
                <w:shd w:val="clear" w:color="auto" w:fill="FFFFFF"/>
              </w:rPr>
              <w:t>Андрій ВІТРЕНКО</w:t>
            </w:r>
          </w:p>
        </w:tc>
      </w:tr>
      <w:tr w:rsidR="009F1BEC" w:rsidRPr="003A28F9" w14:paraId="65B97015" w14:textId="77777777" w:rsidTr="009F1BEC">
        <w:trPr>
          <w:trHeight w:val="429"/>
        </w:trPr>
        <w:tc>
          <w:tcPr>
            <w:tcW w:w="5245" w:type="dxa"/>
            <w:shd w:val="clear" w:color="auto" w:fill="auto"/>
          </w:tcPr>
          <w:p w14:paraId="7FF7B6C4" w14:textId="77777777" w:rsidR="009F1BEC" w:rsidRPr="003A28F9" w:rsidRDefault="009F1BEC" w:rsidP="00984582">
            <w:pPr>
              <w:tabs>
                <w:tab w:val="left" w:pos="7088"/>
              </w:tabs>
              <w:ind w:left="0" w:firstLine="0"/>
              <w:rPr>
                <w:sz w:val="28"/>
                <w:szCs w:val="28"/>
              </w:rPr>
            </w:pPr>
          </w:p>
        </w:tc>
        <w:tc>
          <w:tcPr>
            <w:tcW w:w="4111" w:type="dxa"/>
            <w:shd w:val="clear" w:color="auto" w:fill="auto"/>
          </w:tcPr>
          <w:p w14:paraId="5D2B6B1F" w14:textId="77777777" w:rsidR="009F1BEC" w:rsidRPr="003A28F9" w:rsidRDefault="009F1BEC" w:rsidP="00247E08">
            <w:pPr>
              <w:tabs>
                <w:tab w:val="left" w:pos="7088"/>
              </w:tabs>
              <w:ind w:left="174" w:firstLine="0"/>
              <w:jc w:val="right"/>
              <w:rPr>
                <w:sz w:val="28"/>
                <w:szCs w:val="28"/>
                <w:shd w:val="clear" w:color="auto" w:fill="FFFFFF"/>
              </w:rPr>
            </w:pPr>
          </w:p>
        </w:tc>
      </w:tr>
      <w:tr w:rsidR="003A28F9" w:rsidRPr="003A28F9" w14:paraId="322EF281" w14:textId="2D60298A" w:rsidTr="009F1BEC">
        <w:tc>
          <w:tcPr>
            <w:tcW w:w="5245" w:type="dxa"/>
            <w:shd w:val="clear" w:color="auto" w:fill="auto"/>
          </w:tcPr>
          <w:p w14:paraId="6BB6F1A5" w14:textId="77777777" w:rsidR="00247E08" w:rsidRDefault="00D26941" w:rsidP="00D26941">
            <w:pPr>
              <w:tabs>
                <w:tab w:val="left" w:pos="7088"/>
              </w:tabs>
              <w:ind w:left="0" w:right="-1" w:firstLine="0"/>
              <w:rPr>
                <w:sz w:val="28"/>
                <w:szCs w:val="28"/>
              </w:rPr>
            </w:pPr>
            <w:r w:rsidRPr="003A28F9">
              <w:rPr>
                <w:sz w:val="28"/>
                <w:szCs w:val="28"/>
              </w:rPr>
              <w:t xml:space="preserve">Начальник </w:t>
            </w:r>
            <w:r w:rsidR="003A28F9" w:rsidRPr="003A28F9">
              <w:rPr>
                <w:sz w:val="28"/>
                <w:szCs w:val="28"/>
              </w:rPr>
              <w:t xml:space="preserve">управління </w:t>
            </w:r>
          </w:p>
          <w:p w14:paraId="7E0820D4" w14:textId="77777777" w:rsidR="00247E08" w:rsidRDefault="003A28F9" w:rsidP="00D26941">
            <w:pPr>
              <w:tabs>
                <w:tab w:val="left" w:pos="7088"/>
              </w:tabs>
              <w:ind w:left="0" w:right="-1" w:firstLine="0"/>
              <w:rPr>
                <w:sz w:val="28"/>
                <w:szCs w:val="28"/>
              </w:rPr>
            </w:pPr>
            <w:r w:rsidRPr="003A28F9">
              <w:rPr>
                <w:sz w:val="28"/>
                <w:szCs w:val="28"/>
              </w:rPr>
              <w:t xml:space="preserve">правового забезпечення </w:t>
            </w:r>
          </w:p>
          <w:p w14:paraId="74DCB866" w14:textId="77777777" w:rsidR="00247E08" w:rsidRDefault="003A28F9" w:rsidP="00D26941">
            <w:pPr>
              <w:tabs>
                <w:tab w:val="left" w:pos="7088"/>
              </w:tabs>
              <w:ind w:left="0" w:right="-1" w:firstLine="0"/>
              <w:rPr>
                <w:sz w:val="28"/>
                <w:szCs w:val="28"/>
              </w:rPr>
            </w:pPr>
            <w:r w:rsidRPr="003A28F9">
              <w:rPr>
                <w:sz w:val="28"/>
                <w:szCs w:val="28"/>
              </w:rPr>
              <w:t xml:space="preserve">діяльності Київської </w:t>
            </w:r>
          </w:p>
          <w:p w14:paraId="5758391B" w14:textId="18E06DB0" w:rsidR="003A28F9" w:rsidRPr="003A28F9" w:rsidRDefault="003A28F9" w:rsidP="00D26941">
            <w:pPr>
              <w:tabs>
                <w:tab w:val="left" w:pos="7088"/>
              </w:tabs>
              <w:ind w:left="0" w:right="-1" w:firstLine="0"/>
              <w:rPr>
                <w:sz w:val="28"/>
                <w:szCs w:val="28"/>
              </w:rPr>
            </w:pPr>
            <w:r w:rsidRPr="003A28F9">
              <w:rPr>
                <w:sz w:val="28"/>
                <w:szCs w:val="28"/>
              </w:rPr>
              <w:t>міської ради</w:t>
            </w:r>
          </w:p>
        </w:tc>
        <w:tc>
          <w:tcPr>
            <w:tcW w:w="4111" w:type="dxa"/>
            <w:shd w:val="clear" w:color="auto" w:fill="auto"/>
          </w:tcPr>
          <w:p w14:paraId="6E93A715" w14:textId="77777777" w:rsidR="003A28F9" w:rsidRPr="003A28F9" w:rsidRDefault="003A28F9" w:rsidP="00247E08">
            <w:pPr>
              <w:tabs>
                <w:tab w:val="left" w:pos="7088"/>
              </w:tabs>
              <w:ind w:left="174" w:firstLine="0"/>
              <w:jc w:val="right"/>
              <w:rPr>
                <w:sz w:val="28"/>
                <w:szCs w:val="28"/>
              </w:rPr>
            </w:pPr>
          </w:p>
          <w:p w14:paraId="317DCE82" w14:textId="77777777" w:rsidR="003A28F9" w:rsidRPr="003A28F9" w:rsidRDefault="003A28F9" w:rsidP="00247E08">
            <w:pPr>
              <w:tabs>
                <w:tab w:val="left" w:pos="7088"/>
              </w:tabs>
              <w:ind w:left="174" w:firstLine="0"/>
              <w:jc w:val="right"/>
              <w:rPr>
                <w:sz w:val="28"/>
                <w:szCs w:val="28"/>
              </w:rPr>
            </w:pPr>
          </w:p>
          <w:p w14:paraId="237A5CC2" w14:textId="77777777" w:rsidR="00247E08" w:rsidRDefault="00247E08" w:rsidP="00247E08">
            <w:pPr>
              <w:tabs>
                <w:tab w:val="left" w:pos="7088"/>
              </w:tabs>
              <w:ind w:left="174" w:firstLine="0"/>
              <w:jc w:val="right"/>
              <w:rPr>
                <w:sz w:val="28"/>
                <w:szCs w:val="28"/>
              </w:rPr>
            </w:pPr>
          </w:p>
          <w:p w14:paraId="4268310F" w14:textId="529B1B7D" w:rsidR="003A28F9" w:rsidRPr="003A28F9" w:rsidRDefault="003A28F9" w:rsidP="00247E08">
            <w:pPr>
              <w:tabs>
                <w:tab w:val="left" w:pos="7088"/>
              </w:tabs>
              <w:ind w:left="174" w:firstLine="0"/>
              <w:jc w:val="left"/>
              <w:rPr>
                <w:sz w:val="28"/>
                <w:szCs w:val="28"/>
              </w:rPr>
            </w:pPr>
            <w:r w:rsidRPr="003A28F9">
              <w:rPr>
                <w:sz w:val="28"/>
                <w:szCs w:val="28"/>
              </w:rPr>
              <w:t>Валентина ПОЛОЖИШНИК</w:t>
            </w:r>
          </w:p>
        </w:tc>
      </w:tr>
    </w:tbl>
    <w:p w14:paraId="03E734E5" w14:textId="06A136EB" w:rsidR="004F2538" w:rsidRDefault="004F2538" w:rsidP="004F2538">
      <w:pPr>
        <w:ind w:left="0" w:firstLine="0"/>
        <w:outlineLvl w:val="2"/>
        <w:rPr>
          <w:sz w:val="28"/>
          <w:szCs w:val="28"/>
        </w:rPr>
      </w:pPr>
    </w:p>
    <w:p w14:paraId="13AF5E46" w14:textId="77777777" w:rsidR="00C555A5" w:rsidRDefault="00C555A5">
      <w:pPr>
        <w:spacing w:after="200" w:line="276" w:lineRule="auto"/>
        <w:ind w:left="0" w:right="0" w:firstLine="0"/>
        <w:jc w:val="left"/>
        <w:rPr>
          <w:sz w:val="28"/>
          <w:szCs w:val="28"/>
        </w:rPr>
        <w:sectPr w:rsidR="00C555A5" w:rsidSect="00CD132A">
          <w:headerReference w:type="default" r:id="rId10"/>
          <w:pgSz w:w="11906" w:h="16838"/>
          <w:pgMar w:top="1134" w:right="849" w:bottom="993" w:left="1701" w:header="709" w:footer="720" w:gutter="0"/>
          <w:cols w:space="720"/>
          <w:docGrid w:linePitch="360"/>
        </w:sectPr>
      </w:pPr>
    </w:p>
    <w:p w14:paraId="2DDE4C04" w14:textId="77777777" w:rsidR="008C4546" w:rsidRDefault="00B4739B" w:rsidP="008C4546">
      <w:pPr>
        <w:ind w:left="9781" w:firstLine="194"/>
        <w:jc w:val="left"/>
        <w:outlineLvl w:val="2"/>
        <w:rPr>
          <w:sz w:val="28"/>
          <w:szCs w:val="28"/>
          <w:lang w:eastAsia="uk-UA"/>
        </w:rPr>
      </w:pPr>
      <w:r>
        <w:rPr>
          <w:sz w:val="28"/>
          <w:szCs w:val="28"/>
          <w:lang w:eastAsia="uk-UA"/>
        </w:rPr>
        <w:t>Додаток</w:t>
      </w:r>
    </w:p>
    <w:p w14:paraId="608A055D" w14:textId="78C688D5" w:rsidR="008C4546" w:rsidRDefault="002C22B0" w:rsidP="008C4546">
      <w:pPr>
        <w:ind w:left="9781" w:firstLine="194"/>
        <w:jc w:val="left"/>
        <w:outlineLvl w:val="2"/>
        <w:rPr>
          <w:sz w:val="28"/>
          <w:szCs w:val="28"/>
          <w:lang w:eastAsia="uk-UA"/>
        </w:rPr>
      </w:pPr>
      <w:r>
        <w:rPr>
          <w:sz w:val="28"/>
          <w:szCs w:val="28"/>
          <w:lang w:eastAsia="uk-UA"/>
        </w:rPr>
        <w:t>до</w:t>
      </w:r>
      <w:r w:rsidR="008C4546">
        <w:rPr>
          <w:sz w:val="28"/>
          <w:szCs w:val="28"/>
          <w:lang w:eastAsia="uk-UA"/>
        </w:rPr>
        <w:t xml:space="preserve"> рішення Київської міської ради)</w:t>
      </w:r>
    </w:p>
    <w:p w14:paraId="03D27D5F" w14:textId="0561A2EC" w:rsidR="00B4739B" w:rsidRDefault="008C4546" w:rsidP="008C4546">
      <w:pPr>
        <w:ind w:left="9781" w:firstLine="194"/>
        <w:jc w:val="left"/>
        <w:outlineLvl w:val="2"/>
        <w:rPr>
          <w:sz w:val="28"/>
          <w:szCs w:val="28"/>
          <w:lang w:eastAsia="uk-UA"/>
        </w:rPr>
      </w:pPr>
      <w:r>
        <w:rPr>
          <w:sz w:val="28"/>
          <w:szCs w:val="28"/>
          <w:lang w:eastAsia="uk-UA"/>
        </w:rPr>
        <w:t>_____________</w:t>
      </w:r>
      <w:r w:rsidR="002C22B0">
        <w:rPr>
          <w:sz w:val="28"/>
          <w:szCs w:val="28"/>
          <w:lang w:eastAsia="uk-UA"/>
        </w:rPr>
        <w:t xml:space="preserve">__ </w:t>
      </w:r>
      <w:r>
        <w:rPr>
          <w:sz w:val="28"/>
          <w:szCs w:val="28"/>
          <w:lang w:eastAsia="uk-UA"/>
        </w:rPr>
        <w:t>№</w:t>
      </w:r>
      <w:r w:rsidR="002C22B0">
        <w:rPr>
          <w:sz w:val="28"/>
          <w:szCs w:val="28"/>
          <w:lang w:eastAsia="uk-UA"/>
        </w:rPr>
        <w:t xml:space="preserve"> </w:t>
      </w:r>
      <w:r>
        <w:rPr>
          <w:sz w:val="28"/>
          <w:szCs w:val="28"/>
          <w:lang w:eastAsia="uk-UA"/>
        </w:rPr>
        <w:t>____________</w:t>
      </w:r>
    </w:p>
    <w:p w14:paraId="47BE2609" w14:textId="77777777" w:rsidR="002C22B0" w:rsidRDefault="002C22B0" w:rsidP="00B4739B">
      <w:pPr>
        <w:ind w:left="13258" w:firstLine="194"/>
        <w:jc w:val="left"/>
        <w:outlineLvl w:val="2"/>
        <w:rPr>
          <w:sz w:val="28"/>
          <w:szCs w:val="28"/>
          <w:lang w:eastAsia="uk-UA"/>
        </w:rPr>
      </w:pPr>
    </w:p>
    <w:p w14:paraId="3D2046A1" w14:textId="0DB3D9FB" w:rsidR="00B4739B" w:rsidRDefault="00B4739B" w:rsidP="00B4739B">
      <w:pPr>
        <w:ind w:left="13258" w:firstLine="194"/>
        <w:jc w:val="left"/>
        <w:outlineLvl w:val="2"/>
        <w:rPr>
          <w:sz w:val="28"/>
          <w:szCs w:val="28"/>
          <w:lang w:eastAsia="uk-UA"/>
        </w:rPr>
      </w:pPr>
      <w:r w:rsidRPr="00795775">
        <w:rPr>
          <w:sz w:val="28"/>
          <w:szCs w:val="28"/>
          <w:lang w:eastAsia="uk-UA"/>
        </w:rPr>
        <w:t>Таблиця</w:t>
      </w:r>
    </w:p>
    <w:p w14:paraId="59D2DEDD" w14:textId="63395360" w:rsidR="00B4739B" w:rsidRDefault="00B4739B" w:rsidP="00B4739B">
      <w:pPr>
        <w:jc w:val="right"/>
        <w:outlineLvl w:val="2"/>
        <w:rPr>
          <w:sz w:val="28"/>
          <w:szCs w:val="28"/>
          <w:lang w:eastAsia="uk-UA"/>
        </w:rPr>
      </w:pPr>
    </w:p>
    <w:p w14:paraId="71C49BE0" w14:textId="2B4E9AD4" w:rsidR="00FC65D3" w:rsidRDefault="00B4739B" w:rsidP="00B4739B">
      <w:pPr>
        <w:ind w:left="0" w:right="57"/>
        <w:jc w:val="center"/>
        <w:outlineLvl w:val="2"/>
        <w:rPr>
          <w:b/>
          <w:sz w:val="28"/>
          <w:szCs w:val="28"/>
          <w:lang w:eastAsia="uk-UA"/>
        </w:rPr>
      </w:pPr>
      <w:r w:rsidRPr="00795775">
        <w:rPr>
          <w:b/>
          <w:sz w:val="28"/>
          <w:szCs w:val="28"/>
          <w:lang w:eastAsia="uk-UA"/>
        </w:rPr>
        <w:t>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w:t>
      </w:r>
      <w:r w:rsidRPr="00AD67D1">
        <w:rPr>
          <w:b/>
          <w:sz w:val="28"/>
          <w:szCs w:val="28"/>
          <w:lang w:eastAsia="uk-UA"/>
        </w:rPr>
        <w:t>Захисники та захисниці</w:t>
      </w:r>
      <w:r w:rsidRPr="00795775">
        <w:rPr>
          <w:b/>
          <w:sz w:val="28"/>
          <w:szCs w:val="28"/>
          <w:lang w:eastAsia="uk-UA"/>
        </w:rPr>
        <w:t xml:space="preserve"> Києва» на 2022 ‒ 202</w:t>
      </w:r>
      <w:r>
        <w:rPr>
          <w:b/>
          <w:sz w:val="28"/>
          <w:szCs w:val="28"/>
          <w:lang w:eastAsia="uk-UA"/>
        </w:rPr>
        <w:t>5</w:t>
      </w:r>
      <w:r w:rsidRPr="00795775">
        <w:rPr>
          <w:b/>
          <w:sz w:val="28"/>
          <w:szCs w:val="28"/>
          <w:lang w:eastAsia="uk-UA"/>
        </w:rPr>
        <w:t xml:space="preserve"> роки</w:t>
      </w:r>
    </w:p>
    <w:p w14:paraId="01967F40" w14:textId="77777777" w:rsidR="001D3E13" w:rsidRDefault="001D3E13" w:rsidP="00B4739B">
      <w:pPr>
        <w:ind w:left="0" w:right="57"/>
        <w:jc w:val="center"/>
        <w:outlineLvl w:val="2"/>
        <w:rPr>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1"/>
        <w:gridCol w:w="1394"/>
        <w:gridCol w:w="3010"/>
        <w:gridCol w:w="751"/>
        <w:gridCol w:w="1797"/>
        <w:gridCol w:w="16"/>
        <w:gridCol w:w="916"/>
        <w:gridCol w:w="975"/>
        <w:gridCol w:w="9"/>
        <w:gridCol w:w="1859"/>
        <w:gridCol w:w="9"/>
        <w:gridCol w:w="869"/>
        <w:gridCol w:w="1142"/>
        <w:gridCol w:w="996"/>
        <w:gridCol w:w="934"/>
      </w:tblGrid>
      <w:tr w:rsidR="00B4739B" w:rsidRPr="00AE0696" w14:paraId="18579A92" w14:textId="30FF700A" w:rsidTr="009B3DD3">
        <w:tc>
          <w:tcPr>
            <w:tcW w:w="271" w:type="pct"/>
            <w:vMerge w:val="restart"/>
            <w:hideMark/>
          </w:tcPr>
          <w:p w14:paraId="665C66B3"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Оперативна ціль Стратегії розвитку міста Києва до 2025 року</w:t>
            </w:r>
          </w:p>
        </w:tc>
        <w:tc>
          <w:tcPr>
            <w:tcW w:w="449" w:type="pct"/>
            <w:vMerge w:val="restart"/>
            <w:hideMark/>
          </w:tcPr>
          <w:p w14:paraId="01DCD65F"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Завдання програми</w:t>
            </w:r>
          </w:p>
        </w:tc>
        <w:tc>
          <w:tcPr>
            <w:tcW w:w="970" w:type="pct"/>
            <w:vMerge w:val="restart"/>
            <w:hideMark/>
          </w:tcPr>
          <w:p w14:paraId="101898DC"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Заходи програми</w:t>
            </w:r>
          </w:p>
        </w:tc>
        <w:tc>
          <w:tcPr>
            <w:tcW w:w="242" w:type="pct"/>
            <w:vMerge w:val="restart"/>
            <w:hideMark/>
          </w:tcPr>
          <w:p w14:paraId="1AACF90F"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Строки виконання заходу</w:t>
            </w:r>
          </w:p>
        </w:tc>
        <w:tc>
          <w:tcPr>
            <w:tcW w:w="579" w:type="pct"/>
            <w:vMerge w:val="restart"/>
            <w:hideMark/>
          </w:tcPr>
          <w:p w14:paraId="78DB635A"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Виконавці заходу</w:t>
            </w:r>
          </w:p>
        </w:tc>
        <w:tc>
          <w:tcPr>
            <w:tcW w:w="300" w:type="pct"/>
            <w:gridSpan w:val="2"/>
            <w:vMerge w:val="restart"/>
            <w:hideMark/>
          </w:tcPr>
          <w:p w14:paraId="137F68A9"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Джерела фінансування</w:t>
            </w:r>
          </w:p>
        </w:tc>
        <w:tc>
          <w:tcPr>
            <w:tcW w:w="314" w:type="pct"/>
            <w:vMerge w:val="restart"/>
            <w:hideMark/>
          </w:tcPr>
          <w:p w14:paraId="19DEE3B4"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Обсяги фінансування, тис. грн</w:t>
            </w:r>
          </w:p>
        </w:tc>
        <w:tc>
          <w:tcPr>
            <w:tcW w:w="1875" w:type="pct"/>
            <w:gridSpan w:val="7"/>
            <w:hideMark/>
          </w:tcPr>
          <w:p w14:paraId="527A00C8" w14:textId="5829A46E" w:rsidR="00AE0696" w:rsidRPr="00AE0696" w:rsidRDefault="00AE0696" w:rsidP="00AE0696">
            <w:pPr>
              <w:pStyle w:val="ac"/>
              <w:jc w:val="center"/>
              <w:rPr>
                <w:color w:val="000000" w:themeColor="text1"/>
                <w:sz w:val="20"/>
                <w:szCs w:val="20"/>
                <w:lang w:val="uk-UA"/>
              </w:rPr>
            </w:pPr>
            <w:r w:rsidRPr="00AE0696">
              <w:rPr>
                <w:color w:val="000000" w:themeColor="text1"/>
                <w:sz w:val="20"/>
                <w:szCs w:val="20"/>
                <w:lang w:val="uk-UA"/>
              </w:rPr>
              <w:t>Очікуваний результат (результативні показники)</w:t>
            </w:r>
          </w:p>
        </w:tc>
      </w:tr>
      <w:tr w:rsidR="00B4739B" w:rsidRPr="00AE0696" w14:paraId="7F9962D8" w14:textId="2D7CDEA3" w:rsidTr="004631D9">
        <w:tc>
          <w:tcPr>
            <w:tcW w:w="271" w:type="pct"/>
            <w:vMerge/>
            <w:vAlign w:val="center"/>
            <w:hideMark/>
          </w:tcPr>
          <w:p w14:paraId="73D19652" w14:textId="77777777" w:rsidR="00AE0696" w:rsidRPr="00AE0696" w:rsidRDefault="00AE0696" w:rsidP="00AE0696">
            <w:pPr>
              <w:rPr>
                <w:rFonts w:eastAsiaTheme="minorEastAsia"/>
                <w:color w:val="000000" w:themeColor="text1"/>
                <w:sz w:val="24"/>
                <w:szCs w:val="24"/>
              </w:rPr>
            </w:pPr>
          </w:p>
        </w:tc>
        <w:tc>
          <w:tcPr>
            <w:tcW w:w="449" w:type="pct"/>
            <w:vMerge/>
            <w:vAlign w:val="center"/>
            <w:hideMark/>
          </w:tcPr>
          <w:p w14:paraId="4A80CC56" w14:textId="77777777" w:rsidR="00AE0696" w:rsidRPr="00AE0696" w:rsidRDefault="00AE0696" w:rsidP="00AE0696">
            <w:pPr>
              <w:rPr>
                <w:rFonts w:eastAsiaTheme="minorEastAsia"/>
                <w:color w:val="000000" w:themeColor="text1"/>
                <w:sz w:val="24"/>
                <w:szCs w:val="24"/>
              </w:rPr>
            </w:pPr>
          </w:p>
        </w:tc>
        <w:tc>
          <w:tcPr>
            <w:tcW w:w="970" w:type="pct"/>
            <w:vMerge/>
            <w:vAlign w:val="center"/>
            <w:hideMark/>
          </w:tcPr>
          <w:p w14:paraId="4A2BE585" w14:textId="77777777" w:rsidR="00AE0696" w:rsidRPr="00AE0696" w:rsidRDefault="00AE0696" w:rsidP="00AE0696">
            <w:pPr>
              <w:rPr>
                <w:rFonts w:eastAsiaTheme="minorEastAsia"/>
                <w:color w:val="000000" w:themeColor="text1"/>
                <w:sz w:val="24"/>
                <w:szCs w:val="24"/>
              </w:rPr>
            </w:pPr>
          </w:p>
        </w:tc>
        <w:tc>
          <w:tcPr>
            <w:tcW w:w="242" w:type="pct"/>
            <w:vMerge/>
            <w:vAlign w:val="center"/>
            <w:hideMark/>
          </w:tcPr>
          <w:p w14:paraId="1110F6D6" w14:textId="77777777" w:rsidR="00AE0696" w:rsidRPr="00AE0696" w:rsidRDefault="00AE0696" w:rsidP="00AE0696">
            <w:pPr>
              <w:rPr>
                <w:rFonts w:eastAsiaTheme="minorEastAsia"/>
                <w:color w:val="000000" w:themeColor="text1"/>
                <w:sz w:val="24"/>
                <w:szCs w:val="24"/>
              </w:rPr>
            </w:pPr>
          </w:p>
        </w:tc>
        <w:tc>
          <w:tcPr>
            <w:tcW w:w="579" w:type="pct"/>
            <w:vMerge/>
            <w:vAlign w:val="center"/>
            <w:hideMark/>
          </w:tcPr>
          <w:p w14:paraId="52DA2936" w14:textId="77777777" w:rsidR="00AE0696" w:rsidRPr="00AE0696" w:rsidRDefault="00AE0696" w:rsidP="00AE0696">
            <w:pPr>
              <w:rPr>
                <w:rFonts w:eastAsiaTheme="minorEastAsia"/>
                <w:color w:val="000000" w:themeColor="text1"/>
                <w:sz w:val="24"/>
                <w:szCs w:val="24"/>
              </w:rPr>
            </w:pPr>
          </w:p>
        </w:tc>
        <w:tc>
          <w:tcPr>
            <w:tcW w:w="300" w:type="pct"/>
            <w:gridSpan w:val="2"/>
            <w:vMerge/>
            <w:vAlign w:val="center"/>
            <w:hideMark/>
          </w:tcPr>
          <w:p w14:paraId="166BE2AC" w14:textId="77777777" w:rsidR="00AE0696" w:rsidRPr="00AE0696" w:rsidRDefault="00AE0696" w:rsidP="00AE0696">
            <w:pPr>
              <w:rPr>
                <w:rFonts w:eastAsiaTheme="minorEastAsia"/>
                <w:color w:val="000000" w:themeColor="text1"/>
                <w:sz w:val="24"/>
                <w:szCs w:val="24"/>
              </w:rPr>
            </w:pPr>
          </w:p>
        </w:tc>
        <w:tc>
          <w:tcPr>
            <w:tcW w:w="314" w:type="pct"/>
            <w:vMerge/>
            <w:vAlign w:val="center"/>
            <w:hideMark/>
          </w:tcPr>
          <w:p w14:paraId="43E3A319" w14:textId="77777777" w:rsidR="00AE0696" w:rsidRPr="00AE0696" w:rsidRDefault="00AE0696" w:rsidP="00AE0696">
            <w:pPr>
              <w:rPr>
                <w:rFonts w:eastAsiaTheme="minorEastAsia"/>
                <w:color w:val="000000" w:themeColor="text1"/>
                <w:sz w:val="24"/>
                <w:szCs w:val="24"/>
              </w:rPr>
            </w:pPr>
          </w:p>
        </w:tc>
        <w:tc>
          <w:tcPr>
            <w:tcW w:w="602" w:type="pct"/>
            <w:gridSpan w:val="2"/>
            <w:hideMark/>
          </w:tcPr>
          <w:p w14:paraId="0EF4BBEB"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Назва показника</w:t>
            </w:r>
          </w:p>
        </w:tc>
        <w:tc>
          <w:tcPr>
            <w:tcW w:w="283" w:type="pct"/>
            <w:gridSpan w:val="2"/>
            <w:hideMark/>
          </w:tcPr>
          <w:p w14:paraId="5DD9E4EF"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2022 рік</w:t>
            </w:r>
          </w:p>
        </w:tc>
        <w:tc>
          <w:tcPr>
            <w:tcW w:w="368" w:type="pct"/>
            <w:hideMark/>
          </w:tcPr>
          <w:p w14:paraId="0B30985E"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2023 рік</w:t>
            </w:r>
          </w:p>
        </w:tc>
        <w:tc>
          <w:tcPr>
            <w:tcW w:w="321" w:type="pct"/>
            <w:hideMark/>
          </w:tcPr>
          <w:p w14:paraId="62520512"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2024 рік</w:t>
            </w:r>
          </w:p>
        </w:tc>
        <w:tc>
          <w:tcPr>
            <w:tcW w:w="301" w:type="pct"/>
          </w:tcPr>
          <w:p w14:paraId="2A75CEDC" w14:textId="30DAE547" w:rsidR="00AE0696" w:rsidRPr="00AE0696" w:rsidRDefault="00AE0696" w:rsidP="00AE0696">
            <w:pPr>
              <w:pStyle w:val="ac"/>
              <w:jc w:val="center"/>
              <w:rPr>
                <w:color w:val="000000" w:themeColor="text1"/>
                <w:sz w:val="20"/>
                <w:szCs w:val="20"/>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p>
        </w:tc>
      </w:tr>
      <w:tr w:rsidR="00B4739B" w:rsidRPr="00AE0696" w14:paraId="136EC0D5" w14:textId="048D97E1" w:rsidTr="004631D9">
        <w:tc>
          <w:tcPr>
            <w:tcW w:w="271" w:type="pct"/>
            <w:hideMark/>
          </w:tcPr>
          <w:p w14:paraId="3A71FA78"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1</w:t>
            </w:r>
          </w:p>
        </w:tc>
        <w:tc>
          <w:tcPr>
            <w:tcW w:w="449" w:type="pct"/>
            <w:hideMark/>
          </w:tcPr>
          <w:p w14:paraId="41A2AD21"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2</w:t>
            </w:r>
          </w:p>
        </w:tc>
        <w:tc>
          <w:tcPr>
            <w:tcW w:w="970" w:type="pct"/>
            <w:hideMark/>
          </w:tcPr>
          <w:p w14:paraId="18D8952C"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3</w:t>
            </w:r>
          </w:p>
        </w:tc>
        <w:tc>
          <w:tcPr>
            <w:tcW w:w="242" w:type="pct"/>
            <w:hideMark/>
          </w:tcPr>
          <w:p w14:paraId="47DF65B7"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4</w:t>
            </w:r>
          </w:p>
        </w:tc>
        <w:tc>
          <w:tcPr>
            <w:tcW w:w="579" w:type="pct"/>
            <w:hideMark/>
          </w:tcPr>
          <w:p w14:paraId="604E082D"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5</w:t>
            </w:r>
          </w:p>
        </w:tc>
        <w:tc>
          <w:tcPr>
            <w:tcW w:w="300" w:type="pct"/>
            <w:gridSpan w:val="2"/>
            <w:hideMark/>
          </w:tcPr>
          <w:p w14:paraId="2C9C995D"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6</w:t>
            </w:r>
          </w:p>
        </w:tc>
        <w:tc>
          <w:tcPr>
            <w:tcW w:w="314" w:type="pct"/>
            <w:hideMark/>
          </w:tcPr>
          <w:p w14:paraId="0EB457A9"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7</w:t>
            </w:r>
          </w:p>
        </w:tc>
        <w:tc>
          <w:tcPr>
            <w:tcW w:w="602" w:type="pct"/>
            <w:gridSpan w:val="2"/>
            <w:hideMark/>
          </w:tcPr>
          <w:p w14:paraId="37939DD3"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8</w:t>
            </w:r>
          </w:p>
        </w:tc>
        <w:tc>
          <w:tcPr>
            <w:tcW w:w="283" w:type="pct"/>
            <w:gridSpan w:val="2"/>
            <w:hideMark/>
          </w:tcPr>
          <w:p w14:paraId="351A80AB"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9</w:t>
            </w:r>
          </w:p>
        </w:tc>
        <w:tc>
          <w:tcPr>
            <w:tcW w:w="368" w:type="pct"/>
            <w:hideMark/>
          </w:tcPr>
          <w:p w14:paraId="54C6F1DE"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10</w:t>
            </w:r>
          </w:p>
        </w:tc>
        <w:tc>
          <w:tcPr>
            <w:tcW w:w="321" w:type="pct"/>
            <w:hideMark/>
          </w:tcPr>
          <w:p w14:paraId="6F39B201" w14:textId="77777777" w:rsidR="00AE0696" w:rsidRPr="00AE0696" w:rsidRDefault="00AE0696" w:rsidP="00AE0696">
            <w:pPr>
              <w:pStyle w:val="ac"/>
              <w:jc w:val="center"/>
              <w:rPr>
                <w:color w:val="000000" w:themeColor="text1"/>
                <w:lang w:val="uk-UA"/>
              </w:rPr>
            </w:pPr>
            <w:r w:rsidRPr="00AE0696">
              <w:rPr>
                <w:color w:val="000000" w:themeColor="text1"/>
                <w:sz w:val="20"/>
                <w:szCs w:val="20"/>
                <w:lang w:val="uk-UA"/>
              </w:rPr>
              <w:t>11</w:t>
            </w:r>
          </w:p>
        </w:tc>
        <w:tc>
          <w:tcPr>
            <w:tcW w:w="301" w:type="pct"/>
          </w:tcPr>
          <w:p w14:paraId="470850EE" w14:textId="310A45EE" w:rsidR="00AE0696" w:rsidRPr="00AE0696" w:rsidRDefault="00AE0696" w:rsidP="00AE0696">
            <w:pPr>
              <w:pStyle w:val="ac"/>
              <w:jc w:val="center"/>
              <w:rPr>
                <w:color w:val="000000" w:themeColor="text1"/>
                <w:sz w:val="20"/>
                <w:szCs w:val="20"/>
                <w:lang w:val="uk-UA"/>
              </w:rPr>
            </w:pPr>
            <w:r>
              <w:rPr>
                <w:color w:val="000000" w:themeColor="text1"/>
                <w:sz w:val="20"/>
                <w:szCs w:val="20"/>
                <w:lang w:val="uk-UA"/>
              </w:rPr>
              <w:t>12</w:t>
            </w:r>
          </w:p>
        </w:tc>
      </w:tr>
      <w:tr w:rsidR="00EF576E" w:rsidRPr="00AE0696" w14:paraId="19B290CB" w14:textId="25158B29" w:rsidTr="009B3DD3">
        <w:tc>
          <w:tcPr>
            <w:tcW w:w="271" w:type="pct"/>
            <w:vMerge w:val="restart"/>
            <w:hideMark/>
          </w:tcPr>
          <w:p w14:paraId="1AE87795" w14:textId="77777777" w:rsidR="00EF576E" w:rsidRPr="00AE0696" w:rsidRDefault="00EF576E" w:rsidP="00AE0696">
            <w:pPr>
              <w:pStyle w:val="ac"/>
              <w:rPr>
                <w:color w:val="000000" w:themeColor="text1"/>
                <w:lang w:val="uk-UA"/>
              </w:rPr>
            </w:pPr>
            <w:r w:rsidRPr="00AE0696">
              <w:rPr>
                <w:color w:val="000000" w:themeColor="text1"/>
                <w:sz w:val="20"/>
                <w:szCs w:val="20"/>
                <w:lang w:val="uk-UA"/>
              </w:rPr>
              <w:t> </w:t>
            </w:r>
          </w:p>
        </w:tc>
        <w:tc>
          <w:tcPr>
            <w:tcW w:w="449" w:type="pct"/>
            <w:vMerge w:val="restart"/>
            <w:hideMark/>
          </w:tcPr>
          <w:p w14:paraId="63405E8D" w14:textId="77777777" w:rsidR="00EF576E" w:rsidRPr="00AE0696" w:rsidRDefault="00EF576E" w:rsidP="00AE0696">
            <w:pPr>
              <w:pStyle w:val="ac"/>
              <w:rPr>
                <w:color w:val="000000" w:themeColor="text1"/>
                <w:lang w:val="uk-UA"/>
              </w:rPr>
            </w:pPr>
            <w:r w:rsidRPr="00AE0696">
              <w:rPr>
                <w:color w:val="000000" w:themeColor="text1"/>
                <w:sz w:val="20"/>
                <w:szCs w:val="20"/>
                <w:lang w:val="uk-UA"/>
              </w:rPr>
              <w:t>1. Заходи щодо організації військової служби, виконання військового обов'язку, мобілізаційної підготовки</w:t>
            </w:r>
          </w:p>
        </w:tc>
        <w:tc>
          <w:tcPr>
            <w:tcW w:w="4280" w:type="pct"/>
            <w:gridSpan w:val="13"/>
            <w:hideMark/>
          </w:tcPr>
          <w:p w14:paraId="46886F6C" w14:textId="6411D0D8" w:rsidR="00EF576E" w:rsidRPr="00AE0696" w:rsidRDefault="00EF576E" w:rsidP="00AE0696">
            <w:pPr>
              <w:pStyle w:val="ac"/>
              <w:jc w:val="center"/>
              <w:rPr>
                <w:color w:val="000000" w:themeColor="text1"/>
                <w:sz w:val="20"/>
                <w:szCs w:val="20"/>
                <w:lang w:val="uk-UA"/>
              </w:rPr>
            </w:pPr>
            <w:r w:rsidRPr="00AE0696">
              <w:rPr>
                <w:color w:val="000000" w:themeColor="text1"/>
                <w:sz w:val="20"/>
                <w:szCs w:val="20"/>
                <w:lang w:val="uk-UA"/>
              </w:rPr>
              <w:t>1. Забезпечення функціонування медичних комісій</w:t>
            </w:r>
          </w:p>
        </w:tc>
      </w:tr>
      <w:tr w:rsidR="00EF576E" w:rsidRPr="00AE0696" w14:paraId="75E40E08" w14:textId="7B275FAB" w:rsidTr="004631D9">
        <w:tc>
          <w:tcPr>
            <w:tcW w:w="271" w:type="pct"/>
            <w:vMerge/>
            <w:vAlign w:val="center"/>
            <w:hideMark/>
          </w:tcPr>
          <w:p w14:paraId="72697C42"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53D0D8E0" w14:textId="77777777" w:rsidR="00EF576E" w:rsidRPr="00AE0696" w:rsidRDefault="00EF576E" w:rsidP="00AE0696">
            <w:pPr>
              <w:rPr>
                <w:rFonts w:eastAsiaTheme="minorEastAsia"/>
                <w:color w:val="000000" w:themeColor="text1"/>
                <w:sz w:val="24"/>
                <w:szCs w:val="24"/>
              </w:rPr>
            </w:pPr>
          </w:p>
        </w:tc>
        <w:tc>
          <w:tcPr>
            <w:tcW w:w="970" w:type="pct"/>
            <w:vMerge w:val="restart"/>
            <w:hideMark/>
          </w:tcPr>
          <w:p w14:paraId="0E1CEE9B" w14:textId="77777777" w:rsidR="00EF576E" w:rsidRPr="00AE0696" w:rsidRDefault="00EF576E" w:rsidP="00AE0696">
            <w:pPr>
              <w:pStyle w:val="ac"/>
              <w:rPr>
                <w:color w:val="000000" w:themeColor="text1"/>
                <w:lang w:val="uk-UA"/>
              </w:rPr>
            </w:pPr>
            <w:r w:rsidRPr="00AE0696">
              <w:rPr>
                <w:color w:val="000000" w:themeColor="text1"/>
                <w:sz w:val="20"/>
                <w:szCs w:val="20"/>
                <w:lang w:val="uk-UA"/>
              </w:rPr>
              <w:t>1. Надання медичних послуг із проведення обов'язкових медичних досліджень та профілактичного наркологічного та психіатричного оглядів громадянам призовного віку під час приписки до призовних дільниць, організації та проведення чергових призовів на строкову службу, військову службу за призовом осіб офіцерського складу, військовозобов'язаних та резервістів при укладанні контрактів на проходження військової служби, військовозобов'язаних та резервістів при укладанні контрактів на проходження служби за контрактом в бригаді Сил територіальної оборони міста Києва</w:t>
            </w:r>
          </w:p>
        </w:tc>
        <w:tc>
          <w:tcPr>
            <w:tcW w:w="242" w:type="pct"/>
            <w:vMerge w:val="restart"/>
            <w:hideMark/>
          </w:tcPr>
          <w:p w14:paraId="06FA7300"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2022 - 2023 роки</w:t>
            </w:r>
          </w:p>
        </w:tc>
        <w:tc>
          <w:tcPr>
            <w:tcW w:w="579" w:type="pct"/>
            <w:vMerge w:val="restart"/>
            <w:hideMark/>
          </w:tcPr>
          <w:p w14:paraId="511A6D70"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Департамент муніципальної безпеки, Київський міський ТЦК та СП</w:t>
            </w:r>
          </w:p>
        </w:tc>
        <w:tc>
          <w:tcPr>
            <w:tcW w:w="300" w:type="pct"/>
            <w:gridSpan w:val="2"/>
            <w:vMerge w:val="restart"/>
            <w:hideMark/>
          </w:tcPr>
          <w:p w14:paraId="7DE5427E"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5F34CFB0"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12733,5</w:t>
            </w:r>
          </w:p>
        </w:tc>
        <w:tc>
          <w:tcPr>
            <w:tcW w:w="602" w:type="pct"/>
            <w:gridSpan w:val="2"/>
            <w:hideMark/>
          </w:tcPr>
          <w:p w14:paraId="08106CC8"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послуги з медичних досліджень, тис. грн</w:t>
            </w:r>
          </w:p>
        </w:tc>
        <w:tc>
          <w:tcPr>
            <w:tcW w:w="283" w:type="pct"/>
            <w:gridSpan w:val="2"/>
            <w:hideMark/>
          </w:tcPr>
          <w:p w14:paraId="7929DFF6"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5933,0</w:t>
            </w:r>
          </w:p>
        </w:tc>
        <w:tc>
          <w:tcPr>
            <w:tcW w:w="368" w:type="pct"/>
            <w:hideMark/>
          </w:tcPr>
          <w:p w14:paraId="5681E01E"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6800,5</w:t>
            </w:r>
          </w:p>
        </w:tc>
        <w:tc>
          <w:tcPr>
            <w:tcW w:w="321" w:type="pct"/>
            <w:hideMark/>
          </w:tcPr>
          <w:p w14:paraId="4F7FD390"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308E105E" w14:textId="77777777" w:rsidR="00EF576E" w:rsidRPr="00AE0696" w:rsidRDefault="00EF576E" w:rsidP="00AE0696">
            <w:pPr>
              <w:pStyle w:val="ac"/>
              <w:jc w:val="center"/>
              <w:rPr>
                <w:color w:val="000000" w:themeColor="text1"/>
                <w:sz w:val="20"/>
                <w:szCs w:val="20"/>
                <w:lang w:val="uk-UA"/>
              </w:rPr>
            </w:pPr>
          </w:p>
        </w:tc>
      </w:tr>
      <w:tr w:rsidR="00EF576E" w:rsidRPr="00AE0696" w14:paraId="61A1EF88" w14:textId="5516B9B1" w:rsidTr="004631D9">
        <w:tc>
          <w:tcPr>
            <w:tcW w:w="271" w:type="pct"/>
            <w:vMerge/>
            <w:vAlign w:val="center"/>
            <w:hideMark/>
          </w:tcPr>
          <w:p w14:paraId="48FB3720"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687EA7F4" w14:textId="77777777" w:rsidR="00EF576E" w:rsidRPr="00AE0696" w:rsidRDefault="00EF576E" w:rsidP="00AE0696">
            <w:pPr>
              <w:rPr>
                <w:rFonts w:eastAsiaTheme="minorEastAsia"/>
                <w:color w:val="000000" w:themeColor="text1"/>
                <w:sz w:val="24"/>
                <w:szCs w:val="24"/>
              </w:rPr>
            </w:pPr>
          </w:p>
        </w:tc>
        <w:tc>
          <w:tcPr>
            <w:tcW w:w="970" w:type="pct"/>
            <w:vMerge/>
            <w:vAlign w:val="center"/>
            <w:hideMark/>
          </w:tcPr>
          <w:p w14:paraId="5DFE39F8" w14:textId="77777777" w:rsidR="00EF576E" w:rsidRPr="00AE0696" w:rsidRDefault="00EF576E" w:rsidP="00AE0696">
            <w:pPr>
              <w:rPr>
                <w:rFonts w:eastAsiaTheme="minorEastAsia"/>
                <w:color w:val="000000" w:themeColor="text1"/>
                <w:sz w:val="24"/>
                <w:szCs w:val="24"/>
              </w:rPr>
            </w:pPr>
          </w:p>
        </w:tc>
        <w:tc>
          <w:tcPr>
            <w:tcW w:w="242" w:type="pct"/>
            <w:vMerge/>
            <w:vAlign w:val="center"/>
            <w:hideMark/>
          </w:tcPr>
          <w:p w14:paraId="7D02C25F" w14:textId="77777777" w:rsidR="00EF576E" w:rsidRPr="00AE0696" w:rsidRDefault="00EF576E" w:rsidP="00AE0696">
            <w:pPr>
              <w:rPr>
                <w:rFonts w:eastAsiaTheme="minorEastAsia"/>
                <w:color w:val="000000" w:themeColor="text1"/>
                <w:sz w:val="24"/>
                <w:szCs w:val="24"/>
              </w:rPr>
            </w:pPr>
          </w:p>
        </w:tc>
        <w:tc>
          <w:tcPr>
            <w:tcW w:w="579" w:type="pct"/>
            <w:vMerge/>
            <w:vAlign w:val="center"/>
            <w:hideMark/>
          </w:tcPr>
          <w:p w14:paraId="6DE7AA33" w14:textId="77777777" w:rsidR="00EF576E" w:rsidRPr="00AE0696" w:rsidRDefault="00EF576E" w:rsidP="00AE0696">
            <w:pPr>
              <w:rPr>
                <w:rFonts w:eastAsiaTheme="minorEastAsia"/>
                <w:color w:val="000000" w:themeColor="text1"/>
                <w:sz w:val="24"/>
                <w:szCs w:val="24"/>
              </w:rPr>
            </w:pPr>
          </w:p>
        </w:tc>
        <w:tc>
          <w:tcPr>
            <w:tcW w:w="300" w:type="pct"/>
            <w:gridSpan w:val="2"/>
            <w:vMerge/>
            <w:vAlign w:val="center"/>
            <w:hideMark/>
          </w:tcPr>
          <w:p w14:paraId="6B7951BF" w14:textId="77777777" w:rsidR="00EF576E" w:rsidRPr="00AE0696" w:rsidRDefault="00EF576E" w:rsidP="00AE0696">
            <w:pPr>
              <w:rPr>
                <w:rFonts w:eastAsiaTheme="minorEastAsia"/>
                <w:color w:val="000000" w:themeColor="text1"/>
                <w:sz w:val="24"/>
                <w:szCs w:val="24"/>
              </w:rPr>
            </w:pPr>
          </w:p>
        </w:tc>
        <w:tc>
          <w:tcPr>
            <w:tcW w:w="314" w:type="pct"/>
            <w:hideMark/>
          </w:tcPr>
          <w:p w14:paraId="284209E5"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5933,0</w:t>
            </w:r>
          </w:p>
        </w:tc>
        <w:tc>
          <w:tcPr>
            <w:tcW w:w="602" w:type="pct"/>
            <w:gridSpan w:val="2"/>
            <w:hideMark/>
          </w:tcPr>
          <w:p w14:paraId="08825343"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досліджень, од.</w:t>
            </w:r>
          </w:p>
        </w:tc>
        <w:tc>
          <w:tcPr>
            <w:tcW w:w="283" w:type="pct"/>
            <w:gridSpan w:val="2"/>
            <w:hideMark/>
          </w:tcPr>
          <w:p w14:paraId="0AC0E63E"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4333</w:t>
            </w:r>
          </w:p>
        </w:tc>
        <w:tc>
          <w:tcPr>
            <w:tcW w:w="368" w:type="pct"/>
            <w:hideMark/>
          </w:tcPr>
          <w:p w14:paraId="254D9524"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4515</w:t>
            </w:r>
          </w:p>
        </w:tc>
        <w:tc>
          <w:tcPr>
            <w:tcW w:w="321" w:type="pct"/>
            <w:hideMark/>
          </w:tcPr>
          <w:p w14:paraId="2C5F5DE5"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63DEA972" w14:textId="77777777" w:rsidR="00EF576E" w:rsidRPr="00AE0696" w:rsidRDefault="00EF576E" w:rsidP="00AE0696">
            <w:pPr>
              <w:pStyle w:val="ac"/>
              <w:jc w:val="center"/>
              <w:rPr>
                <w:color w:val="000000" w:themeColor="text1"/>
                <w:sz w:val="20"/>
                <w:szCs w:val="20"/>
                <w:lang w:val="uk-UA"/>
              </w:rPr>
            </w:pPr>
          </w:p>
        </w:tc>
      </w:tr>
      <w:tr w:rsidR="00EF576E" w:rsidRPr="00AE0696" w14:paraId="1230563D" w14:textId="701754B3" w:rsidTr="004631D9">
        <w:tc>
          <w:tcPr>
            <w:tcW w:w="271" w:type="pct"/>
            <w:vMerge/>
            <w:vAlign w:val="center"/>
            <w:hideMark/>
          </w:tcPr>
          <w:p w14:paraId="1C6F3057"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709E3DB6" w14:textId="77777777" w:rsidR="00EF576E" w:rsidRPr="00AE0696" w:rsidRDefault="00EF576E" w:rsidP="00AE0696">
            <w:pPr>
              <w:rPr>
                <w:rFonts w:eastAsiaTheme="minorEastAsia"/>
                <w:color w:val="000000" w:themeColor="text1"/>
                <w:sz w:val="24"/>
                <w:szCs w:val="24"/>
              </w:rPr>
            </w:pPr>
          </w:p>
        </w:tc>
        <w:tc>
          <w:tcPr>
            <w:tcW w:w="970" w:type="pct"/>
            <w:vMerge/>
            <w:vAlign w:val="center"/>
            <w:hideMark/>
          </w:tcPr>
          <w:p w14:paraId="01B27398" w14:textId="77777777" w:rsidR="00EF576E" w:rsidRPr="00AE0696" w:rsidRDefault="00EF576E" w:rsidP="00AE0696">
            <w:pPr>
              <w:rPr>
                <w:rFonts w:eastAsiaTheme="minorEastAsia"/>
                <w:color w:val="000000" w:themeColor="text1"/>
                <w:sz w:val="24"/>
                <w:szCs w:val="24"/>
              </w:rPr>
            </w:pPr>
          </w:p>
        </w:tc>
        <w:tc>
          <w:tcPr>
            <w:tcW w:w="242" w:type="pct"/>
            <w:vMerge/>
            <w:vAlign w:val="center"/>
            <w:hideMark/>
          </w:tcPr>
          <w:p w14:paraId="36094717" w14:textId="77777777" w:rsidR="00EF576E" w:rsidRPr="00AE0696" w:rsidRDefault="00EF576E" w:rsidP="00AE0696">
            <w:pPr>
              <w:rPr>
                <w:rFonts w:eastAsiaTheme="minorEastAsia"/>
                <w:color w:val="000000" w:themeColor="text1"/>
                <w:sz w:val="24"/>
                <w:szCs w:val="24"/>
              </w:rPr>
            </w:pPr>
          </w:p>
        </w:tc>
        <w:tc>
          <w:tcPr>
            <w:tcW w:w="579" w:type="pct"/>
            <w:vMerge/>
            <w:vAlign w:val="center"/>
            <w:hideMark/>
          </w:tcPr>
          <w:p w14:paraId="1CF91207" w14:textId="77777777" w:rsidR="00EF576E" w:rsidRPr="00AE0696" w:rsidRDefault="00EF576E" w:rsidP="00AE0696">
            <w:pPr>
              <w:rPr>
                <w:rFonts w:eastAsiaTheme="minorEastAsia"/>
                <w:color w:val="000000" w:themeColor="text1"/>
                <w:sz w:val="24"/>
                <w:szCs w:val="24"/>
              </w:rPr>
            </w:pPr>
          </w:p>
        </w:tc>
        <w:tc>
          <w:tcPr>
            <w:tcW w:w="300" w:type="pct"/>
            <w:gridSpan w:val="2"/>
            <w:vMerge/>
            <w:vAlign w:val="center"/>
            <w:hideMark/>
          </w:tcPr>
          <w:p w14:paraId="1A356AC4" w14:textId="77777777" w:rsidR="00EF576E" w:rsidRPr="00AE0696" w:rsidRDefault="00EF576E" w:rsidP="00AE0696">
            <w:pPr>
              <w:rPr>
                <w:rFonts w:eastAsiaTheme="minorEastAsia"/>
                <w:color w:val="000000" w:themeColor="text1"/>
                <w:sz w:val="24"/>
                <w:szCs w:val="24"/>
              </w:rPr>
            </w:pPr>
          </w:p>
        </w:tc>
        <w:tc>
          <w:tcPr>
            <w:tcW w:w="314" w:type="pct"/>
            <w:vMerge w:val="restart"/>
            <w:hideMark/>
          </w:tcPr>
          <w:p w14:paraId="0E4D9AFA"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6800,5</w:t>
            </w:r>
          </w:p>
        </w:tc>
        <w:tc>
          <w:tcPr>
            <w:tcW w:w="602" w:type="pct"/>
            <w:gridSpan w:val="2"/>
            <w:hideMark/>
          </w:tcPr>
          <w:p w14:paraId="523F1E05"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витрати на одне дослідження, тис. грн</w:t>
            </w:r>
          </w:p>
        </w:tc>
        <w:tc>
          <w:tcPr>
            <w:tcW w:w="283" w:type="pct"/>
            <w:gridSpan w:val="2"/>
            <w:hideMark/>
          </w:tcPr>
          <w:p w14:paraId="5A6F7E4E"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1,37</w:t>
            </w:r>
          </w:p>
        </w:tc>
        <w:tc>
          <w:tcPr>
            <w:tcW w:w="368" w:type="pct"/>
            <w:hideMark/>
          </w:tcPr>
          <w:p w14:paraId="024D6409"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1,51</w:t>
            </w:r>
          </w:p>
        </w:tc>
        <w:tc>
          <w:tcPr>
            <w:tcW w:w="321" w:type="pct"/>
            <w:hideMark/>
          </w:tcPr>
          <w:p w14:paraId="6E035DBF"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4A195282" w14:textId="77777777" w:rsidR="00EF576E" w:rsidRPr="00AE0696" w:rsidRDefault="00EF576E" w:rsidP="00AE0696">
            <w:pPr>
              <w:pStyle w:val="ac"/>
              <w:jc w:val="center"/>
              <w:rPr>
                <w:color w:val="000000" w:themeColor="text1"/>
                <w:sz w:val="20"/>
                <w:szCs w:val="20"/>
                <w:lang w:val="uk-UA"/>
              </w:rPr>
            </w:pPr>
          </w:p>
        </w:tc>
      </w:tr>
      <w:tr w:rsidR="00EF576E" w:rsidRPr="00AE0696" w14:paraId="742439C7" w14:textId="487F2C41" w:rsidTr="004631D9">
        <w:tc>
          <w:tcPr>
            <w:tcW w:w="271" w:type="pct"/>
            <w:vMerge/>
            <w:vAlign w:val="center"/>
            <w:hideMark/>
          </w:tcPr>
          <w:p w14:paraId="6369114A"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50C92763" w14:textId="77777777" w:rsidR="00EF576E" w:rsidRPr="00AE0696" w:rsidRDefault="00EF576E" w:rsidP="00AE0696">
            <w:pPr>
              <w:rPr>
                <w:rFonts w:eastAsiaTheme="minorEastAsia"/>
                <w:color w:val="000000" w:themeColor="text1"/>
                <w:sz w:val="24"/>
                <w:szCs w:val="24"/>
              </w:rPr>
            </w:pPr>
          </w:p>
        </w:tc>
        <w:tc>
          <w:tcPr>
            <w:tcW w:w="970" w:type="pct"/>
            <w:vMerge/>
            <w:vAlign w:val="center"/>
            <w:hideMark/>
          </w:tcPr>
          <w:p w14:paraId="4FF8E332" w14:textId="77777777" w:rsidR="00EF576E" w:rsidRPr="00AE0696" w:rsidRDefault="00EF576E" w:rsidP="00AE0696">
            <w:pPr>
              <w:rPr>
                <w:rFonts w:eastAsiaTheme="minorEastAsia"/>
                <w:color w:val="000000" w:themeColor="text1"/>
                <w:sz w:val="24"/>
                <w:szCs w:val="24"/>
              </w:rPr>
            </w:pPr>
          </w:p>
        </w:tc>
        <w:tc>
          <w:tcPr>
            <w:tcW w:w="242" w:type="pct"/>
            <w:vMerge/>
            <w:vAlign w:val="center"/>
            <w:hideMark/>
          </w:tcPr>
          <w:p w14:paraId="1A30D407" w14:textId="77777777" w:rsidR="00EF576E" w:rsidRPr="00AE0696" w:rsidRDefault="00EF576E" w:rsidP="00AE0696">
            <w:pPr>
              <w:rPr>
                <w:rFonts w:eastAsiaTheme="minorEastAsia"/>
                <w:color w:val="000000" w:themeColor="text1"/>
                <w:sz w:val="24"/>
                <w:szCs w:val="24"/>
              </w:rPr>
            </w:pPr>
          </w:p>
        </w:tc>
        <w:tc>
          <w:tcPr>
            <w:tcW w:w="579" w:type="pct"/>
            <w:vMerge/>
            <w:vAlign w:val="center"/>
            <w:hideMark/>
          </w:tcPr>
          <w:p w14:paraId="5E42C25E" w14:textId="77777777" w:rsidR="00EF576E" w:rsidRPr="00AE0696" w:rsidRDefault="00EF576E" w:rsidP="00AE0696">
            <w:pPr>
              <w:rPr>
                <w:rFonts w:eastAsiaTheme="minorEastAsia"/>
                <w:color w:val="000000" w:themeColor="text1"/>
                <w:sz w:val="24"/>
                <w:szCs w:val="24"/>
              </w:rPr>
            </w:pPr>
          </w:p>
        </w:tc>
        <w:tc>
          <w:tcPr>
            <w:tcW w:w="300" w:type="pct"/>
            <w:gridSpan w:val="2"/>
            <w:vMerge/>
            <w:vAlign w:val="center"/>
            <w:hideMark/>
          </w:tcPr>
          <w:p w14:paraId="42278855" w14:textId="77777777" w:rsidR="00EF576E" w:rsidRPr="00AE0696" w:rsidRDefault="00EF576E" w:rsidP="00AE0696">
            <w:pPr>
              <w:rPr>
                <w:rFonts w:eastAsiaTheme="minorEastAsia"/>
                <w:color w:val="000000" w:themeColor="text1"/>
                <w:sz w:val="24"/>
                <w:szCs w:val="24"/>
              </w:rPr>
            </w:pPr>
          </w:p>
        </w:tc>
        <w:tc>
          <w:tcPr>
            <w:tcW w:w="314" w:type="pct"/>
            <w:vMerge/>
            <w:vAlign w:val="center"/>
            <w:hideMark/>
          </w:tcPr>
          <w:p w14:paraId="01A60C36" w14:textId="77777777" w:rsidR="00EF576E" w:rsidRPr="00AE0696" w:rsidRDefault="00EF576E" w:rsidP="00AE0696">
            <w:pPr>
              <w:rPr>
                <w:rFonts w:eastAsiaTheme="minorEastAsia"/>
                <w:color w:val="000000" w:themeColor="text1"/>
                <w:sz w:val="24"/>
                <w:szCs w:val="24"/>
              </w:rPr>
            </w:pPr>
          </w:p>
        </w:tc>
        <w:tc>
          <w:tcPr>
            <w:tcW w:w="602" w:type="pct"/>
            <w:gridSpan w:val="2"/>
            <w:hideMark/>
          </w:tcPr>
          <w:p w14:paraId="5A2F133C" w14:textId="77777777" w:rsidR="00EF576E" w:rsidRPr="00AE0696" w:rsidRDefault="00EF576E" w:rsidP="00AE0696">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5B01D7A9"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70BB6527"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6024858C"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51D18A16" w14:textId="77777777" w:rsidR="00EF576E" w:rsidRPr="00AE0696" w:rsidRDefault="00EF576E" w:rsidP="00AE0696">
            <w:pPr>
              <w:pStyle w:val="ac"/>
              <w:jc w:val="center"/>
              <w:rPr>
                <w:color w:val="000000" w:themeColor="text1"/>
                <w:sz w:val="20"/>
                <w:szCs w:val="20"/>
                <w:lang w:val="uk-UA"/>
              </w:rPr>
            </w:pPr>
          </w:p>
        </w:tc>
      </w:tr>
      <w:tr w:rsidR="00EF576E" w:rsidRPr="00AE0696" w14:paraId="21D06582" w14:textId="6EAB4AFA" w:rsidTr="009B3DD3">
        <w:tc>
          <w:tcPr>
            <w:tcW w:w="271" w:type="pct"/>
            <w:vMerge/>
            <w:vAlign w:val="center"/>
            <w:hideMark/>
          </w:tcPr>
          <w:p w14:paraId="2CC9730B"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474F2844" w14:textId="77777777" w:rsidR="00EF576E" w:rsidRPr="00AE0696" w:rsidRDefault="00EF576E" w:rsidP="00AE0696">
            <w:pPr>
              <w:rPr>
                <w:rFonts w:eastAsiaTheme="minorEastAsia"/>
                <w:color w:val="000000" w:themeColor="text1"/>
                <w:sz w:val="24"/>
                <w:szCs w:val="24"/>
              </w:rPr>
            </w:pPr>
          </w:p>
        </w:tc>
        <w:tc>
          <w:tcPr>
            <w:tcW w:w="4280" w:type="pct"/>
            <w:gridSpan w:val="13"/>
            <w:hideMark/>
          </w:tcPr>
          <w:p w14:paraId="3C68429F" w14:textId="1E66DB51" w:rsidR="00EF576E" w:rsidRPr="00AE0696" w:rsidRDefault="00EF576E" w:rsidP="00AE0696">
            <w:pPr>
              <w:pStyle w:val="ac"/>
              <w:jc w:val="center"/>
              <w:rPr>
                <w:color w:val="000000" w:themeColor="text1"/>
                <w:sz w:val="20"/>
                <w:szCs w:val="20"/>
                <w:lang w:val="uk-UA"/>
              </w:rPr>
            </w:pPr>
            <w:r w:rsidRPr="00AE0696">
              <w:rPr>
                <w:color w:val="000000" w:themeColor="text1"/>
                <w:sz w:val="20"/>
                <w:szCs w:val="20"/>
                <w:lang w:val="uk-UA"/>
              </w:rPr>
              <w:t>2. Транспортне забезпечення заходів призову, мобілізації та евакуації</w:t>
            </w:r>
          </w:p>
        </w:tc>
      </w:tr>
      <w:tr w:rsidR="00EF576E" w:rsidRPr="00AE0696" w14:paraId="1F70D490" w14:textId="06D09386" w:rsidTr="004631D9">
        <w:tc>
          <w:tcPr>
            <w:tcW w:w="271" w:type="pct"/>
            <w:vMerge/>
            <w:vAlign w:val="center"/>
            <w:hideMark/>
          </w:tcPr>
          <w:p w14:paraId="52D2FB0D"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02F5FEDD" w14:textId="77777777" w:rsidR="00EF576E" w:rsidRPr="00AE0696" w:rsidRDefault="00EF576E" w:rsidP="00AE0696">
            <w:pPr>
              <w:rPr>
                <w:rFonts w:eastAsiaTheme="minorEastAsia"/>
                <w:color w:val="000000" w:themeColor="text1"/>
                <w:sz w:val="24"/>
                <w:szCs w:val="24"/>
              </w:rPr>
            </w:pPr>
          </w:p>
        </w:tc>
        <w:tc>
          <w:tcPr>
            <w:tcW w:w="970" w:type="pct"/>
            <w:vMerge w:val="restart"/>
            <w:hideMark/>
          </w:tcPr>
          <w:p w14:paraId="323F0F4C" w14:textId="77777777" w:rsidR="00EF576E" w:rsidRPr="00AE0696" w:rsidRDefault="00EF576E" w:rsidP="00AE0696">
            <w:pPr>
              <w:pStyle w:val="ac"/>
              <w:rPr>
                <w:color w:val="000000" w:themeColor="text1"/>
                <w:lang w:val="uk-UA"/>
              </w:rPr>
            </w:pPr>
            <w:r w:rsidRPr="00AE0696">
              <w:rPr>
                <w:color w:val="000000" w:themeColor="text1"/>
                <w:sz w:val="20"/>
                <w:szCs w:val="20"/>
                <w:lang w:val="uk-UA"/>
              </w:rPr>
              <w:t>2.1. Забезпечення перевезення військово-лікарської комісії Київського міського ТЦК та СП на збірний пункт Київського міського ТЦК та СП та у зворотному напрямку (витрати на перевезення)</w:t>
            </w:r>
          </w:p>
        </w:tc>
        <w:tc>
          <w:tcPr>
            <w:tcW w:w="242" w:type="pct"/>
            <w:vMerge w:val="restart"/>
            <w:hideMark/>
          </w:tcPr>
          <w:p w14:paraId="383A9421" w14:textId="2F2CF145" w:rsidR="00EF576E" w:rsidRPr="00AE0696" w:rsidRDefault="00EF576E" w:rsidP="000B56D8">
            <w:pPr>
              <w:pStyle w:val="ac"/>
              <w:jc w:val="center"/>
              <w:rPr>
                <w:color w:val="000000" w:themeColor="text1"/>
                <w:lang w:val="uk-UA"/>
              </w:rPr>
            </w:pPr>
            <w:r w:rsidRPr="00AE0696">
              <w:rPr>
                <w:color w:val="000000" w:themeColor="text1"/>
                <w:sz w:val="20"/>
                <w:szCs w:val="20"/>
                <w:lang w:val="uk-UA"/>
              </w:rPr>
              <w:t>2022</w:t>
            </w:r>
            <w:r w:rsidR="000B56D8">
              <w:rPr>
                <w:color w:val="000000" w:themeColor="text1"/>
                <w:sz w:val="20"/>
                <w:szCs w:val="20"/>
                <w:lang w:val="uk-UA"/>
              </w:rPr>
              <w:t>,</w:t>
            </w:r>
            <w:r w:rsidRPr="00AE0696">
              <w:rPr>
                <w:color w:val="000000" w:themeColor="text1"/>
                <w:sz w:val="20"/>
                <w:szCs w:val="20"/>
                <w:lang w:val="uk-UA"/>
              </w:rPr>
              <w:t xml:space="preserve"> 2023</w:t>
            </w:r>
            <w:r w:rsidR="004631D9">
              <w:rPr>
                <w:color w:val="000000" w:themeColor="text1"/>
                <w:sz w:val="20"/>
                <w:szCs w:val="20"/>
                <w:lang w:val="uk-UA"/>
              </w:rPr>
              <w:t>, 2025</w:t>
            </w:r>
            <w:r w:rsidRPr="00AE0696">
              <w:rPr>
                <w:color w:val="000000" w:themeColor="text1"/>
                <w:sz w:val="20"/>
                <w:szCs w:val="20"/>
                <w:lang w:val="uk-UA"/>
              </w:rPr>
              <w:t xml:space="preserve"> роки</w:t>
            </w:r>
          </w:p>
        </w:tc>
        <w:tc>
          <w:tcPr>
            <w:tcW w:w="579" w:type="pct"/>
            <w:vMerge w:val="restart"/>
            <w:hideMark/>
          </w:tcPr>
          <w:p w14:paraId="3A518557"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Департамент транспортної інфраструктури, Київський міський ТЦК та СП</w:t>
            </w:r>
          </w:p>
        </w:tc>
        <w:tc>
          <w:tcPr>
            <w:tcW w:w="300" w:type="pct"/>
            <w:gridSpan w:val="2"/>
            <w:vMerge w:val="restart"/>
            <w:hideMark/>
          </w:tcPr>
          <w:p w14:paraId="64751BCB"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7BB815A1" w14:textId="01012C7B" w:rsidR="00EF576E" w:rsidRPr="00AE0696" w:rsidRDefault="00EF576E" w:rsidP="004631D9">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sidR="004631D9">
              <w:rPr>
                <w:color w:val="000000" w:themeColor="text1"/>
                <w:sz w:val="20"/>
                <w:szCs w:val="20"/>
                <w:lang w:val="uk-UA"/>
              </w:rPr>
              <w:t>210</w:t>
            </w:r>
            <w:r w:rsidRPr="00AE0696">
              <w:rPr>
                <w:color w:val="000000" w:themeColor="text1"/>
                <w:sz w:val="20"/>
                <w:szCs w:val="20"/>
                <w:lang w:val="uk-UA"/>
              </w:rPr>
              <w:t>1,1</w:t>
            </w:r>
          </w:p>
        </w:tc>
        <w:tc>
          <w:tcPr>
            <w:tcW w:w="602" w:type="pct"/>
            <w:gridSpan w:val="2"/>
            <w:hideMark/>
          </w:tcPr>
          <w:p w14:paraId="6022CE5A"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перевезення військово-лікарських комісій, тис. грн</w:t>
            </w:r>
          </w:p>
        </w:tc>
        <w:tc>
          <w:tcPr>
            <w:tcW w:w="283" w:type="pct"/>
            <w:gridSpan w:val="2"/>
            <w:hideMark/>
          </w:tcPr>
          <w:p w14:paraId="32533F1E"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177,2</w:t>
            </w:r>
          </w:p>
        </w:tc>
        <w:tc>
          <w:tcPr>
            <w:tcW w:w="368" w:type="pct"/>
            <w:hideMark/>
          </w:tcPr>
          <w:p w14:paraId="3EA9355E"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193,9</w:t>
            </w:r>
          </w:p>
        </w:tc>
        <w:tc>
          <w:tcPr>
            <w:tcW w:w="321" w:type="pct"/>
            <w:hideMark/>
          </w:tcPr>
          <w:p w14:paraId="7C713E52"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0AB83348" w14:textId="5C13760A" w:rsidR="00EF576E" w:rsidRPr="00AE0696" w:rsidRDefault="004631D9" w:rsidP="00AE0696">
            <w:pPr>
              <w:pStyle w:val="ac"/>
              <w:jc w:val="center"/>
              <w:rPr>
                <w:color w:val="000000" w:themeColor="text1"/>
                <w:sz w:val="20"/>
                <w:szCs w:val="20"/>
                <w:lang w:val="uk-UA"/>
              </w:rPr>
            </w:pPr>
            <w:r>
              <w:rPr>
                <w:color w:val="000000" w:themeColor="text1"/>
                <w:sz w:val="20"/>
                <w:szCs w:val="20"/>
                <w:lang w:val="uk-UA"/>
              </w:rPr>
              <w:t>1730,0</w:t>
            </w:r>
          </w:p>
        </w:tc>
      </w:tr>
      <w:tr w:rsidR="00EF576E" w:rsidRPr="00AE0696" w14:paraId="48C4B43A" w14:textId="5793FC17" w:rsidTr="004631D9">
        <w:tc>
          <w:tcPr>
            <w:tcW w:w="271" w:type="pct"/>
            <w:vMerge/>
            <w:vAlign w:val="center"/>
            <w:hideMark/>
          </w:tcPr>
          <w:p w14:paraId="46976D0E"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3A3F9CA2" w14:textId="77777777" w:rsidR="00EF576E" w:rsidRPr="00AE0696" w:rsidRDefault="00EF576E" w:rsidP="00AE0696">
            <w:pPr>
              <w:rPr>
                <w:rFonts w:eastAsiaTheme="minorEastAsia"/>
                <w:color w:val="000000" w:themeColor="text1"/>
                <w:sz w:val="24"/>
                <w:szCs w:val="24"/>
              </w:rPr>
            </w:pPr>
          </w:p>
        </w:tc>
        <w:tc>
          <w:tcPr>
            <w:tcW w:w="970" w:type="pct"/>
            <w:vMerge/>
            <w:vAlign w:val="center"/>
            <w:hideMark/>
          </w:tcPr>
          <w:p w14:paraId="3568D7EE" w14:textId="77777777" w:rsidR="00EF576E" w:rsidRPr="00AE0696" w:rsidRDefault="00EF576E" w:rsidP="00AE0696">
            <w:pPr>
              <w:rPr>
                <w:rFonts w:eastAsiaTheme="minorEastAsia"/>
                <w:color w:val="000000" w:themeColor="text1"/>
                <w:sz w:val="24"/>
                <w:szCs w:val="24"/>
              </w:rPr>
            </w:pPr>
          </w:p>
        </w:tc>
        <w:tc>
          <w:tcPr>
            <w:tcW w:w="242" w:type="pct"/>
            <w:vMerge/>
            <w:vAlign w:val="center"/>
            <w:hideMark/>
          </w:tcPr>
          <w:p w14:paraId="1230A094" w14:textId="77777777" w:rsidR="00EF576E" w:rsidRPr="00AE0696" w:rsidRDefault="00EF576E" w:rsidP="00AE0696">
            <w:pPr>
              <w:rPr>
                <w:rFonts w:eastAsiaTheme="minorEastAsia"/>
                <w:color w:val="000000" w:themeColor="text1"/>
                <w:sz w:val="24"/>
                <w:szCs w:val="24"/>
              </w:rPr>
            </w:pPr>
          </w:p>
        </w:tc>
        <w:tc>
          <w:tcPr>
            <w:tcW w:w="579" w:type="pct"/>
            <w:vMerge/>
            <w:vAlign w:val="center"/>
            <w:hideMark/>
          </w:tcPr>
          <w:p w14:paraId="6E8CFC72" w14:textId="77777777" w:rsidR="00EF576E" w:rsidRPr="00AE0696" w:rsidRDefault="00EF576E" w:rsidP="00AE0696">
            <w:pPr>
              <w:rPr>
                <w:rFonts w:eastAsiaTheme="minorEastAsia"/>
                <w:color w:val="000000" w:themeColor="text1"/>
                <w:sz w:val="24"/>
                <w:szCs w:val="24"/>
              </w:rPr>
            </w:pPr>
          </w:p>
        </w:tc>
        <w:tc>
          <w:tcPr>
            <w:tcW w:w="300" w:type="pct"/>
            <w:gridSpan w:val="2"/>
            <w:vMerge/>
            <w:vAlign w:val="center"/>
            <w:hideMark/>
          </w:tcPr>
          <w:p w14:paraId="31BD8179" w14:textId="77777777" w:rsidR="00EF576E" w:rsidRPr="00AE0696" w:rsidRDefault="00EF576E" w:rsidP="00AE0696">
            <w:pPr>
              <w:rPr>
                <w:rFonts w:eastAsiaTheme="minorEastAsia"/>
                <w:color w:val="000000" w:themeColor="text1"/>
                <w:sz w:val="24"/>
                <w:szCs w:val="24"/>
              </w:rPr>
            </w:pPr>
          </w:p>
        </w:tc>
        <w:tc>
          <w:tcPr>
            <w:tcW w:w="314" w:type="pct"/>
            <w:hideMark/>
          </w:tcPr>
          <w:p w14:paraId="4E1CD3B3"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177,2</w:t>
            </w:r>
          </w:p>
        </w:tc>
        <w:tc>
          <w:tcPr>
            <w:tcW w:w="602" w:type="pct"/>
            <w:gridSpan w:val="2"/>
            <w:hideMark/>
          </w:tcPr>
          <w:p w14:paraId="42F26493"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циклів перевезення, од.</w:t>
            </w:r>
          </w:p>
        </w:tc>
        <w:tc>
          <w:tcPr>
            <w:tcW w:w="283" w:type="pct"/>
            <w:gridSpan w:val="2"/>
            <w:hideMark/>
          </w:tcPr>
          <w:p w14:paraId="6809407A"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w:t>
            </w:r>
          </w:p>
        </w:tc>
        <w:tc>
          <w:tcPr>
            <w:tcW w:w="368" w:type="pct"/>
            <w:hideMark/>
          </w:tcPr>
          <w:p w14:paraId="45FB89CC"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w:t>
            </w:r>
          </w:p>
        </w:tc>
        <w:tc>
          <w:tcPr>
            <w:tcW w:w="321" w:type="pct"/>
            <w:hideMark/>
          </w:tcPr>
          <w:p w14:paraId="5DE22C27"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633ADB44" w14:textId="44E82382" w:rsidR="00EF576E" w:rsidRPr="00AE0696" w:rsidRDefault="004631D9" w:rsidP="00AE0696">
            <w:pPr>
              <w:pStyle w:val="ac"/>
              <w:jc w:val="center"/>
              <w:rPr>
                <w:color w:val="000000" w:themeColor="text1"/>
                <w:sz w:val="20"/>
                <w:szCs w:val="20"/>
                <w:lang w:val="uk-UA"/>
              </w:rPr>
            </w:pPr>
            <w:r>
              <w:rPr>
                <w:color w:val="000000" w:themeColor="text1"/>
                <w:sz w:val="20"/>
                <w:szCs w:val="20"/>
                <w:lang w:val="uk-UA"/>
              </w:rPr>
              <w:t>12</w:t>
            </w:r>
          </w:p>
        </w:tc>
      </w:tr>
      <w:tr w:rsidR="004631D9" w:rsidRPr="00AE0696" w14:paraId="5FEFF0B7" w14:textId="63FAA288" w:rsidTr="004631D9">
        <w:tc>
          <w:tcPr>
            <w:tcW w:w="271" w:type="pct"/>
            <w:vMerge/>
            <w:vAlign w:val="center"/>
            <w:hideMark/>
          </w:tcPr>
          <w:p w14:paraId="3D42E9AA" w14:textId="77777777" w:rsidR="004631D9" w:rsidRPr="00AE0696" w:rsidRDefault="004631D9" w:rsidP="00AE0696">
            <w:pPr>
              <w:rPr>
                <w:rFonts w:eastAsiaTheme="minorEastAsia"/>
                <w:color w:val="000000" w:themeColor="text1"/>
                <w:sz w:val="24"/>
                <w:szCs w:val="24"/>
              </w:rPr>
            </w:pPr>
          </w:p>
        </w:tc>
        <w:tc>
          <w:tcPr>
            <w:tcW w:w="449" w:type="pct"/>
            <w:vMerge/>
            <w:vAlign w:val="center"/>
            <w:hideMark/>
          </w:tcPr>
          <w:p w14:paraId="4B0AFB5E" w14:textId="77777777" w:rsidR="004631D9" w:rsidRPr="00AE0696" w:rsidRDefault="004631D9" w:rsidP="00AE0696">
            <w:pPr>
              <w:rPr>
                <w:rFonts w:eastAsiaTheme="minorEastAsia"/>
                <w:color w:val="000000" w:themeColor="text1"/>
                <w:sz w:val="24"/>
                <w:szCs w:val="24"/>
              </w:rPr>
            </w:pPr>
          </w:p>
        </w:tc>
        <w:tc>
          <w:tcPr>
            <w:tcW w:w="970" w:type="pct"/>
            <w:vMerge/>
            <w:vAlign w:val="center"/>
            <w:hideMark/>
          </w:tcPr>
          <w:p w14:paraId="7F5A3277" w14:textId="77777777" w:rsidR="004631D9" w:rsidRPr="00AE0696" w:rsidRDefault="004631D9" w:rsidP="00AE0696">
            <w:pPr>
              <w:rPr>
                <w:rFonts w:eastAsiaTheme="minorEastAsia"/>
                <w:color w:val="000000" w:themeColor="text1"/>
                <w:sz w:val="24"/>
                <w:szCs w:val="24"/>
              </w:rPr>
            </w:pPr>
          </w:p>
        </w:tc>
        <w:tc>
          <w:tcPr>
            <w:tcW w:w="242" w:type="pct"/>
            <w:vMerge/>
            <w:vAlign w:val="center"/>
            <w:hideMark/>
          </w:tcPr>
          <w:p w14:paraId="424EFFF5" w14:textId="77777777" w:rsidR="004631D9" w:rsidRPr="00AE0696" w:rsidRDefault="004631D9" w:rsidP="00AE0696">
            <w:pPr>
              <w:rPr>
                <w:rFonts w:eastAsiaTheme="minorEastAsia"/>
                <w:color w:val="000000" w:themeColor="text1"/>
                <w:sz w:val="24"/>
                <w:szCs w:val="24"/>
              </w:rPr>
            </w:pPr>
          </w:p>
        </w:tc>
        <w:tc>
          <w:tcPr>
            <w:tcW w:w="579" w:type="pct"/>
            <w:vMerge/>
            <w:vAlign w:val="center"/>
            <w:hideMark/>
          </w:tcPr>
          <w:p w14:paraId="6BBE363D" w14:textId="77777777" w:rsidR="004631D9" w:rsidRPr="00AE0696" w:rsidRDefault="004631D9" w:rsidP="00AE0696">
            <w:pPr>
              <w:rPr>
                <w:rFonts w:eastAsiaTheme="minorEastAsia"/>
                <w:color w:val="000000" w:themeColor="text1"/>
                <w:sz w:val="24"/>
                <w:szCs w:val="24"/>
              </w:rPr>
            </w:pPr>
          </w:p>
        </w:tc>
        <w:tc>
          <w:tcPr>
            <w:tcW w:w="300" w:type="pct"/>
            <w:gridSpan w:val="2"/>
            <w:vMerge/>
            <w:vAlign w:val="center"/>
            <w:hideMark/>
          </w:tcPr>
          <w:p w14:paraId="7B33B300" w14:textId="77777777" w:rsidR="004631D9" w:rsidRPr="00AE0696" w:rsidRDefault="004631D9" w:rsidP="00AE0696">
            <w:pPr>
              <w:rPr>
                <w:rFonts w:eastAsiaTheme="minorEastAsia"/>
                <w:color w:val="000000" w:themeColor="text1"/>
                <w:sz w:val="24"/>
                <w:szCs w:val="24"/>
              </w:rPr>
            </w:pPr>
          </w:p>
        </w:tc>
        <w:tc>
          <w:tcPr>
            <w:tcW w:w="314" w:type="pct"/>
            <w:hideMark/>
          </w:tcPr>
          <w:p w14:paraId="0966F61F" w14:textId="77777777" w:rsidR="004631D9" w:rsidRPr="00AE0696" w:rsidRDefault="004631D9" w:rsidP="00AE0696">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193,9</w:t>
            </w:r>
          </w:p>
        </w:tc>
        <w:tc>
          <w:tcPr>
            <w:tcW w:w="602" w:type="pct"/>
            <w:gridSpan w:val="2"/>
            <w:hideMark/>
          </w:tcPr>
          <w:p w14:paraId="4DFCC520" w14:textId="77777777" w:rsidR="004631D9" w:rsidRPr="00AE0696" w:rsidRDefault="004631D9" w:rsidP="00AE0696">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витрати на перевезення військово-лікарських комісій, тис. грн</w:t>
            </w:r>
          </w:p>
        </w:tc>
        <w:tc>
          <w:tcPr>
            <w:tcW w:w="283" w:type="pct"/>
            <w:gridSpan w:val="2"/>
            <w:hideMark/>
          </w:tcPr>
          <w:p w14:paraId="75232980" w14:textId="77777777" w:rsidR="004631D9" w:rsidRPr="00AE0696" w:rsidRDefault="004631D9" w:rsidP="00AE0696">
            <w:pPr>
              <w:pStyle w:val="ac"/>
              <w:jc w:val="center"/>
              <w:rPr>
                <w:color w:val="000000" w:themeColor="text1"/>
                <w:lang w:val="uk-UA"/>
              </w:rPr>
            </w:pPr>
            <w:r w:rsidRPr="00AE0696">
              <w:rPr>
                <w:color w:val="000000" w:themeColor="text1"/>
                <w:sz w:val="20"/>
                <w:szCs w:val="20"/>
                <w:lang w:val="uk-UA"/>
              </w:rPr>
              <w:t>177,2</w:t>
            </w:r>
          </w:p>
        </w:tc>
        <w:tc>
          <w:tcPr>
            <w:tcW w:w="368" w:type="pct"/>
            <w:hideMark/>
          </w:tcPr>
          <w:p w14:paraId="60FBFB46" w14:textId="77777777" w:rsidR="004631D9" w:rsidRPr="00AE0696" w:rsidRDefault="004631D9" w:rsidP="00AE0696">
            <w:pPr>
              <w:pStyle w:val="ac"/>
              <w:jc w:val="center"/>
              <w:rPr>
                <w:color w:val="000000" w:themeColor="text1"/>
                <w:lang w:val="uk-UA"/>
              </w:rPr>
            </w:pPr>
            <w:r w:rsidRPr="00AE0696">
              <w:rPr>
                <w:color w:val="000000" w:themeColor="text1"/>
                <w:sz w:val="20"/>
                <w:szCs w:val="20"/>
                <w:lang w:val="uk-UA"/>
              </w:rPr>
              <w:t>193,9</w:t>
            </w:r>
          </w:p>
        </w:tc>
        <w:tc>
          <w:tcPr>
            <w:tcW w:w="321" w:type="pct"/>
            <w:hideMark/>
          </w:tcPr>
          <w:p w14:paraId="3DE39C4C" w14:textId="77777777" w:rsidR="004631D9" w:rsidRPr="00AE0696" w:rsidRDefault="004631D9"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213A2BA7" w14:textId="48C45058" w:rsidR="004631D9" w:rsidRPr="00AE0696" w:rsidRDefault="004631D9" w:rsidP="00AE0696">
            <w:pPr>
              <w:pStyle w:val="ac"/>
              <w:jc w:val="center"/>
              <w:rPr>
                <w:color w:val="000000" w:themeColor="text1"/>
                <w:sz w:val="20"/>
                <w:szCs w:val="20"/>
                <w:lang w:val="uk-UA"/>
              </w:rPr>
            </w:pPr>
            <w:r>
              <w:rPr>
                <w:color w:val="000000" w:themeColor="text1"/>
                <w:sz w:val="20"/>
                <w:szCs w:val="20"/>
                <w:lang w:val="uk-UA"/>
              </w:rPr>
              <w:t>144,2</w:t>
            </w:r>
          </w:p>
        </w:tc>
      </w:tr>
      <w:tr w:rsidR="004631D9" w:rsidRPr="00AE0696" w14:paraId="1E9189BB" w14:textId="4FA95CE4" w:rsidTr="004631D9">
        <w:tc>
          <w:tcPr>
            <w:tcW w:w="271" w:type="pct"/>
            <w:vMerge/>
            <w:vAlign w:val="center"/>
            <w:hideMark/>
          </w:tcPr>
          <w:p w14:paraId="12F285E8" w14:textId="77777777" w:rsidR="004631D9" w:rsidRPr="00AE0696" w:rsidRDefault="004631D9" w:rsidP="00AE0696">
            <w:pPr>
              <w:rPr>
                <w:rFonts w:eastAsiaTheme="minorEastAsia"/>
                <w:color w:val="000000" w:themeColor="text1"/>
                <w:sz w:val="24"/>
                <w:szCs w:val="24"/>
              </w:rPr>
            </w:pPr>
          </w:p>
        </w:tc>
        <w:tc>
          <w:tcPr>
            <w:tcW w:w="449" w:type="pct"/>
            <w:vMerge/>
            <w:vAlign w:val="center"/>
            <w:hideMark/>
          </w:tcPr>
          <w:p w14:paraId="7D07DE8F" w14:textId="77777777" w:rsidR="004631D9" w:rsidRPr="00AE0696" w:rsidRDefault="004631D9" w:rsidP="00AE0696">
            <w:pPr>
              <w:rPr>
                <w:rFonts w:eastAsiaTheme="minorEastAsia"/>
                <w:color w:val="000000" w:themeColor="text1"/>
                <w:sz w:val="24"/>
                <w:szCs w:val="24"/>
              </w:rPr>
            </w:pPr>
          </w:p>
        </w:tc>
        <w:tc>
          <w:tcPr>
            <w:tcW w:w="970" w:type="pct"/>
            <w:vMerge/>
            <w:vAlign w:val="center"/>
            <w:hideMark/>
          </w:tcPr>
          <w:p w14:paraId="31F20684" w14:textId="77777777" w:rsidR="004631D9" w:rsidRPr="00AE0696" w:rsidRDefault="004631D9" w:rsidP="00AE0696">
            <w:pPr>
              <w:rPr>
                <w:rFonts w:eastAsiaTheme="minorEastAsia"/>
                <w:color w:val="000000" w:themeColor="text1"/>
                <w:sz w:val="24"/>
                <w:szCs w:val="24"/>
              </w:rPr>
            </w:pPr>
          </w:p>
        </w:tc>
        <w:tc>
          <w:tcPr>
            <w:tcW w:w="242" w:type="pct"/>
            <w:vMerge/>
            <w:vAlign w:val="center"/>
            <w:hideMark/>
          </w:tcPr>
          <w:p w14:paraId="2CF0C574" w14:textId="77777777" w:rsidR="004631D9" w:rsidRPr="00AE0696" w:rsidRDefault="004631D9" w:rsidP="00AE0696">
            <w:pPr>
              <w:rPr>
                <w:rFonts w:eastAsiaTheme="minorEastAsia"/>
                <w:color w:val="000000" w:themeColor="text1"/>
                <w:sz w:val="24"/>
                <w:szCs w:val="24"/>
              </w:rPr>
            </w:pPr>
          </w:p>
        </w:tc>
        <w:tc>
          <w:tcPr>
            <w:tcW w:w="579" w:type="pct"/>
            <w:vMerge/>
            <w:vAlign w:val="center"/>
            <w:hideMark/>
          </w:tcPr>
          <w:p w14:paraId="2BD3C244" w14:textId="77777777" w:rsidR="004631D9" w:rsidRPr="00AE0696" w:rsidRDefault="004631D9" w:rsidP="00AE0696">
            <w:pPr>
              <w:rPr>
                <w:rFonts w:eastAsiaTheme="minorEastAsia"/>
                <w:color w:val="000000" w:themeColor="text1"/>
                <w:sz w:val="24"/>
                <w:szCs w:val="24"/>
              </w:rPr>
            </w:pPr>
          </w:p>
        </w:tc>
        <w:tc>
          <w:tcPr>
            <w:tcW w:w="300" w:type="pct"/>
            <w:gridSpan w:val="2"/>
            <w:vMerge/>
            <w:vAlign w:val="center"/>
            <w:hideMark/>
          </w:tcPr>
          <w:p w14:paraId="75D07D59" w14:textId="77777777" w:rsidR="004631D9" w:rsidRPr="00AE0696" w:rsidRDefault="004631D9" w:rsidP="00AE0696">
            <w:pPr>
              <w:rPr>
                <w:rFonts w:eastAsiaTheme="minorEastAsia"/>
                <w:color w:val="000000" w:themeColor="text1"/>
                <w:sz w:val="24"/>
                <w:szCs w:val="24"/>
              </w:rPr>
            </w:pPr>
          </w:p>
        </w:tc>
        <w:tc>
          <w:tcPr>
            <w:tcW w:w="314" w:type="pct"/>
            <w:vAlign w:val="center"/>
            <w:hideMark/>
          </w:tcPr>
          <w:p w14:paraId="5A65A695" w14:textId="2006E080" w:rsidR="004631D9" w:rsidRPr="00AE0696" w:rsidRDefault="004631D9" w:rsidP="004631D9">
            <w:pPr>
              <w:jc w:val="center"/>
              <w:rPr>
                <w:rFonts w:eastAsiaTheme="minorEastAsia"/>
                <w:color w:val="000000" w:themeColor="text1"/>
                <w:sz w:val="24"/>
                <w:szCs w:val="24"/>
              </w:rPr>
            </w:pPr>
            <w:r w:rsidRPr="00AE0696">
              <w:rPr>
                <w:color w:val="000000" w:themeColor="text1"/>
                <w:sz w:val="20"/>
                <w:szCs w:val="20"/>
              </w:rPr>
              <w:t>202</w:t>
            </w:r>
            <w:r>
              <w:rPr>
                <w:color w:val="000000" w:themeColor="text1"/>
                <w:sz w:val="20"/>
                <w:szCs w:val="20"/>
              </w:rPr>
              <w:t>5</w:t>
            </w:r>
            <w:r w:rsidRPr="00AE0696">
              <w:rPr>
                <w:color w:val="000000" w:themeColor="text1"/>
                <w:sz w:val="20"/>
                <w:szCs w:val="20"/>
              </w:rPr>
              <w:t xml:space="preserve"> рік</w:t>
            </w:r>
            <w:r w:rsidRPr="00AE0696">
              <w:rPr>
                <w:color w:val="000000" w:themeColor="text1"/>
                <w:sz w:val="20"/>
                <w:szCs w:val="20"/>
              </w:rPr>
              <w:br/>
              <w:t>1</w:t>
            </w:r>
            <w:r>
              <w:rPr>
                <w:color w:val="000000" w:themeColor="text1"/>
                <w:sz w:val="20"/>
                <w:szCs w:val="20"/>
              </w:rPr>
              <w:t>7</w:t>
            </w:r>
            <w:r w:rsidRPr="00AE0696">
              <w:rPr>
                <w:color w:val="000000" w:themeColor="text1"/>
                <w:sz w:val="20"/>
                <w:szCs w:val="20"/>
              </w:rPr>
              <w:t>3</w:t>
            </w:r>
            <w:r>
              <w:rPr>
                <w:color w:val="000000" w:themeColor="text1"/>
                <w:sz w:val="20"/>
                <w:szCs w:val="20"/>
              </w:rPr>
              <w:t>0</w:t>
            </w:r>
            <w:r w:rsidRPr="00AE0696">
              <w:rPr>
                <w:color w:val="000000" w:themeColor="text1"/>
                <w:sz w:val="20"/>
                <w:szCs w:val="20"/>
              </w:rPr>
              <w:t>,</w:t>
            </w:r>
            <w:r>
              <w:rPr>
                <w:color w:val="000000" w:themeColor="text1"/>
                <w:sz w:val="20"/>
                <w:szCs w:val="20"/>
              </w:rPr>
              <w:t>0</w:t>
            </w:r>
          </w:p>
        </w:tc>
        <w:tc>
          <w:tcPr>
            <w:tcW w:w="602" w:type="pct"/>
            <w:gridSpan w:val="2"/>
            <w:hideMark/>
          </w:tcPr>
          <w:p w14:paraId="08B487A9" w14:textId="77777777" w:rsidR="004631D9" w:rsidRPr="00AE0696" w:rsidRDefault="004631D9" w:rsidP="00AE0696">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10C51698" w14:textId="77777777" w:rsidR="004631D9" w:rsidRPr="00AE0696" w:rsidRDefault="004631D9" w:rsidP="00AE0696">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74008188" w14:textId="77777777" w:rsidR="004631D9" w:rsidRPr="00AE0696" w:rsidRDefault="004631D9" w:rsidP="00AE0696">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52764713" w14:textId="77777777" w:rsidR="004631D9" w:rsidRPr="00AE0696" w:rsidRDefault="004631D9" w:rsidP="00AE0696">
            <w:pPr>
              <w:pStyle w:val="ac"/>
              <w:jc w:val="center"/>
              <w:rPr>
                <w:color w:val="000000" w:themeColor="text1"/>
                <w:lang w:val="uk-UA"/>
              </w:rPr>
            </w:pPr>
            <w:r w:rsidRPr="00AE0696">
              <w:rPr>
                <w:color w:val="000000" w:themeColor="text1"/>
                <w:sz w:val="20"/>
                <w:szCs w:val="20"/>
                <w:lang w:val="uk-UA"/>
              </w:rPr>
              <w:t> </w:t>
            </w:r>
          </w:p>
        </w:tc>
        <w:tc>
          <w:tcPr>
            <w:tcW w:w="301" w:type="pct"/>
          </w:tcPr>
          <w:p w14:paraId="2F5D6BA6" w14:textId="2606F3A5" w:rsidR="004631D9" w:rsidRPr="00AE0696" w:rsidRDefault="004631D9" w:rsidP="00AE0696">
            <w:pPr>
              <w:pStyle w:val="ac"/>
              <w:jc w:val="center"/>
              <w:rPr>
                <w:color w:val="000000" w:themeColor="text1"/>
                <w:sz w:val="20"/>
                <w:szCs w:val="20"/>
                <w:lang w:val="uk-UA"/>
              </w:rPr>
            </w:pPr>
            <w:r>
              <w:rPr>
                <w:color w:val="000000" w:themeColor="text1"/>
                <w:sz w:val="20"/>
                <w:szCs w:val="20"/>
                <w:lang w:val="uk-UA"/>
              </w:rPr>
              <w:t>100</w:t>
            </w:r>
          </w:p>
        </w:tc>
      </w:tr>
      <w:tr w:rsidR="00EF576E" w:rsidRPr="00AE0696" w14:paraId="055F8386" w14:textId="2DF78A76" w:rsidTr="004631D9">
        <w:trPr>
          <w:trHeight w:val="1749"/>
        </w:trPr>
        <w:tc>
          <w:tcPr>
            <w:tcW w:w="271" w:type="pct"/>
            <w:vMerge/>
            <w:vAlign w:val="center"/>
            <w:hideMark/>
          </w:tcPr>
          <w:p w14:paraId="505D9F01"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32A9BB90" w14:textId="77777777" w:rsidR="00EF576E" w:rsidRPr="00AE0696" w:rsidRDefault="00EF576E" w:rsidP="00AE0696">
            <w:pPr>
              <w:rPr>
                <w:rFonts w:eastAsiaTheme="minorEastAsia"/>
                <w:color w:val="000000" w:themeColor="text1"/>
                <w:sz w:val="24"/>
                <w:szCs w:val="24"/>
              </w:rPr>
            </w:pPr>
          </w:p>
        </w:tc>
        <w:tc>
          <w:tcPr>
            <w:tcW w:w="970" w:type="pct"/>
            <w:vMerge w:val="restart"/>
            <w:hideMark/>
          </w:tcPr>
          <w:p w14:paraId="64AD76C8" w14:textId="77777777" w:rsidR="00EF576E" w:rsidRPr="00074DEA" w:rsidRDefault="00EF576E" w:rsidP="00074DEA">
            <w:pPr>
              <w:pStyle w:val="a8"/>
              <w:spacing w:after="0"/>
              <w:ind w:left="0" w:right="136"/>
              <w:rPr>
                <w:rFonts w:ascii="Times New Roman" w:hAnsi="Times New Roman"/>
                <w:sz w:val="20"/>
                <w:szCs w:val="20"/>
              </w:rPr>
            </w:pPr>
            <w:r w:rsidRPr="00074DEA">
              <w:rPr>
                <w:rFonts w:ascii="Times New Roman" w:hAnsi="Times New Roman"/>
                <w:sz w:val="20"/>
                <w:szCs w:val="20"/>
              </w:rPr>
              <w:t xml:space="preserve">2.2. Забезпечення транспортом для: </w:t>
            </w:r>
          </w:p>
          <w:p w14:paraId="6DB2C8B2" w14:textId="06EAD702" w:rsidR="00EF576E" w:rsidRDefault="00EF576E" w:rsidP="00074DEA">
            <w:pPr>
              <w:pStyle w:val="a8"/>
              <w:spacing w:after="0"/>
              <w:ind w:left="0" w:right="17"/>
              <w:rPr>
                <w:rFonts w:ascii="Times New Roman" w:hAnsi="Times New Roman"/>
                <w:sz w:val="20"/>
                <w:szCs w:val="20"/>
              </w:rPr>
            </w:pPr>
            <w:r w:rsidRPr="00074DEA">
              <w:rPr>
                <w:rFonts w:ascii="Times New Roman" w:hAnsi="Times New Roman"/>
                <w:sz w:val="20"/>
                <w:szCs w:val="20"/>
              </w:rPr>
              <w:t xml:space="preserve">- перевезення призовників та осіб офіцерського складу, військовослужбовців служби за контрактом, мобілізованих військовослужбовців; цивільного населення в разі евакуації; військовозобов'язаних і резервістів на навчальні збори; військовослужбовців і резервістів територіальної оборони міста Києва до місць проведення підготовки та у зворотному напрямку; </w:t>
            </w:r>
          </w:p>
          <w:p w14:paraId="348D40C1" w14:textId="30077E59" w:rsidR="00EF576E" w:rsidRPr="00074DEA" w:rsidRDefault="00EF576E" w:rsidP="00561D4E">
            <w:pPr>
              <w:pStyle w:val="ac"/>
              <w:spacing w:before="0" w:beforeAutospacing="0" w:after="0" w:afterAutospacing="0"/>
              <w:rPr>
                <w:color w:val="000000" w:themeColor="text1"/>
                <w:sz w:val="20"/>
                <w:szCs w:val="20"/>
                <w:lang w:val="uk-UA"/>
              </w:rPr>
            </w:pPr>
            <w:r w:rsidRPr="00074DEA">
              <w:rPr>
                <w:sz w:val="20"/>
                <w:szCs w:val="20"/>
                <w:lang w:val="uk-UA"/>
              </w:rPr>
              <w:t>- облаштування інженерних загороджень та фортифікаційних споруд (блокпостів тощо) в тому числі перевезення матеріалів та засобів для цього; військової техніки (автомобільні транспортні засоби сил оборони та безпеки) з подальшим відшкодуванням витрат відповідно до Порядку</w:t>
            </w:r>
            <w:r w:rsidRPr="00074DEA">
              <w:rPr>
                <w:color w:val="000000" w:themeColor="text1"/>
                <w:sz w:val="20"/>
                <w:szCs w:val="20"/>
                <w:lang w:val="uk-UA"/>
              </w:rPr>
              <w:t xml:space="preserve"> </w:t>
            </w:r>
          </w:p>
        </w:tc>
        <w:tc>
          <w:tcPr>
            <w:tcW w:w="242" w:type="pct"/>
            <w:vMerge w:val="restart"/>
            <w:hideMark/>
          </w:tcPr>
          <w:p w14:paraId="29FA03DB" w14:textId="43838899" w:rsidR="00EF576E" w:rsidRPr="00AE0696" w:rsidRDefault="00EF576E" w:rsidP="00F755F0">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7772B6EE" w14:textId="77777777" w:rsidR="00EF576E" w:rsidRPr="00AE0696" w:rsidRDefault="00EF576E" w:rsidP="00561D4E">
            <w:pPr>
              <w:pStyle w:val="ac"/>
              <w:spacing w:before="0" w:beforeAutospacing="0" w:after="0" w:afterAutospacing="0"/>
              <w:rPr>
                <w:color w:val="000000" w:themeColor="text1"/>
                <w:lang w:val="uk-UA"/>
              </w:rPr>
            </w:pPr>
            <w:r w:rsidRPr="00AE0696">
              <w:rPr>
                <w:color w:val="000000" w:themeColor="text1"/>
                <w:sz w:val="20"/>
                <w:szCs w:val="20"/>
                <w:lang w:val="uk-UA"/>
              </w:rPr>
              <w:t>Департамент транспортної інфраструктури (із можливістю залучення зовнішніх підрядників), Київський міський ТЦК та СП, військові частини Міністерства оборони України, Збройних Сил України, Служби безпеки України та Національної гвардії України</w:t>
            </w:r>
          </w:p>
        </w:tc>
        <w:tc>
          <w:tcPr>
            <w:tcW w:w="300" w:type="pct"/>
            <w:gridSpan w:val="2"/>
            <w:vMerge w:val="restart"/>
            <w:hideMark/>
          </w:tcPr>
          <w:p w14:paraId="06E0C884"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787933C3" w14:textId="3650BF75" w:rsidR="00EF576E" w:rsidRPr="00AE0696" w:rsidRDefault="00EF576E" w:rsidP="00367DC3">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Pr>
                <w:color w:val="000000" w:themeColor="text1"/>
                <w:sz w:val="20"/>
                <w:szCs w:val="20"/>
                <w:lang w:val="uk-UA"/>
              </w:rPr>
              <w:t>1</w:t>
            </w:r>
            <w:r w:rsidR="00130F5A">
              <w:rPr>
                <w:color w:val="000000" w:themeColor="text1"/>
                <w:sz w:val="20"/>
                <w:szCs w:val="20"/>
                <w:lang w:val="uk-UA"/>
              </w:rPr>
              <w:t>2</w:t>
            </w:r>
            <w:r w:rsidR="00367DC3">
              <w:rPr>
                <w:color w:val="000000" w:themeColor="text1"/>
                <w:sz w:val="20"/>
                <w:szCs w:val="20"/>
                <w:lang w:val="uk-UA"/>
              </w:rPr>
              <w:t>817</w:t>
            </w:r>
            <w:r w:rsidRPr="00AE0696">
              <w:rPr>
                <w:color w:val="000000" w:themeColor="text1"/>
                <w:sz w:val="20"/>
                <w:szCs w:val="20"/>
                <w:lang w:val="uk-UA"/>
              </w:rPr>
              <w:t>3,0</w:t>
            </w:r>
          </w:p>
        </w:tc>
        <w:tc>
          <w:tcPr>
            <w:tcW w:w="602" w:type="pct"/>
            <w:gridSpan w:val="2"/>
            <w:hideMark/>
          </w:tcPr>
          <w:p w14:paraId="5CC3A870"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перевезення, тис. грн</w:t>
            </w:r>
          </w:p>
        </w:tc>
        <w:tc>
          <w:tcPr>
            <w:tcW w:w="283" w:type="pct"/>
            <w:gridSpan w:val="2"/>
            <w:hideMark/>
          </w:tcPr>
          <w:p w14:paraId="5921C068"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26219,2</w:t>
            </w:r>
          </w:p>
        </w:tc>
        <w:tc>
          <w:tcPr>
            <w:tcW w:w="368" w:type="pct"/>
            <w:hideMark/>
          </w:tcPr>
          <w:p w14:paraId="7EDF28F3"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65351,3</w:t>
            </w:r>
          </w:p>
        </w:tc>
        <w:tc>
          <w:tcPr>
            <w:tcW w:w="321" w:type="pct"/>
            <w:hideMark/>
          </w:tcPr>
          <w:p w14:paraId="5232E3F1" w14:textId="6E2EE00D" w:rsidR="00EF576E" w:rsidRPr="00AE0696" w:rsidRDefault="00EF576E" w:rsidP="00AE0696">
            <w:pPr>
              <w:pStyle w:val="ac"/>
              <w:jc w:val="center"/>
              <w:rPr>
                <w:color w:val="000000" w:themeColor="text1"/>
                <w:lang w:val="uk-UA"/>
              </w:rPr>
            </w:pPr>
            <w:r>
              <w:rPr>
                <w:color w:val="000000" w:themeColor="text1"/>
                <w:sz w:val="20"/>
                <w:szCs w:val="20"/>
                <w:lang w:val="uk-UA"/>
              </w:rPr>
              <w:t>1</w:t>
            </w:r>
            <w:r w:rsidRPr="00AE0696">
              <w:rPr>
                <w:color w:val="000000" w:themeColor="text1"/>
                <w:sz w:val="20"/>
                <w:szCs w:val="20"/>
                <w:lang w:val="uk-UA"/>
              </w:rPr>
              <w:t>5972,5</w:t>
            </w:r>
          </w:p>
        </w:tc>
        <w:tc>
          <w:tcPr>
            <w:tcW w:w="301" w:type="pct"/>
          </w:tcPr>
          <w:p w14:paraId="0C878B77" w14:textId="769F74BC" w:rsidR="00EF576E" w:rsidRPr="00AE0696" w:rsidRDefault="00130F5A" w:rsidP="00AE0696">
            <w:pPr>
              <w:pStyle w:val="ac"/>
              <w:jc w:val="center"/>
              <w:rPr>
                <w:color w:val="000000" w:themeColor="text1"/>
                <w:sz w:val="20"/>
                <w:szCs w:val="20"/>
                <w:lang w:val="uk-UA"/>
              </w:rPr>
            </w:pPr>
            <w:r>
              <w:rPr>
                <w:color w:val="000000" w:themeColor="text1"/>
                <w:sz w:val="20"/>
                <w:szCs w:val="20"/>
                <w:lang w:val="uk-UA"/>
              </w:rPr>
              <w:t>20630,0</w:t>
            </w:r>
          </w:p>
        </w:tc>
      </w:tr>
      <w:tr w:rsidR="00EF576E" w:rsidRPr="00AE0696" w14:paraId="6FC2E2B7" w14:textId="46FE095B" w:rsidTr="004631D9">
        <w:tc>
          <w:tcPr>
            <w:tcW w:w="271" w:type="pct"/>
            <w:vMerge/>
            <w:vAlign w:val="center"/>
            <w:hideMark/>
          </w:tcPr>
          <w:p w14:paraId="3C455F88"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4C6EB28E" w14:textId="77777777" w:rsidR="00EF576E" w:rsidRPr="00AE0696" w:rsidRDefault="00EF576E" w:rsidP="00AE0696">
            <w:pPr>
              <w:rPr>
                <w:rFonts w:eastAsiaTheme="minorEastAsia"/>
                <w:color w:val="000000" w:themeColor="text1"/>
                <w:sz w:val="24"/>
                <w:szCs w:val="24"/>
              </w:rPr>
            </w:pPr>
          </w:p>
        </w:tc>
        <w:tc>
          <w:tcPr>
            <w:tcW w:w="970" w:type="pct"/>
            <w:vMerge/>
            <w:vAlign w:val="center"/>
            <w:hideMark/>
          </w:tcPr>
          <w:p w14:paraId="4DC4DCBC" w14:textId="77777777" w:rsidR="00EF576E" w:rsidRPr="00AE0696" w:rsidRDefault="00EF576E" w:rsidP="00AE0696">
            <w:pPr>
              <w:rPr>
                <w:rFonts w:eastAsiaTheme="minorEastAsia"/>
                <w:color w:val="000000" w:themeColor="text1"/>
                <w:sz w:val="24"/>
                <w:szCs w:val="24"/>
              </w:rPr>
            </w:pPr>
          </w:p>
        </w:tc>
        <w:tc>
          <w:tcPr>
            <w:tcW w:w="242" w:type="pct"/>
            <w:vMerge/>
            <w:vAlign w:val="center"/>
            <w:hideMark/>
          </w:tcPr>
          <w:p w14:paraId="1454E866" w14:textId="77777777" w:rsidR="00EF576E" w:rsidRPr="00AE0696" w:rsidRDefault="00EF576E" w:rsidP="00AE0696">
            <w:pPr>
              <w:rPr>
                <w:rFonts w:eastAsiaTheme="minorEastAsia"/>
                <w:color w:val="000000" w:themeColor="text1"/>
                <w:sz w:val="24"/>
                <w:szCs w:val="24"/>
              </w:rPr>
            </w:pPr>
          </w:p>
        </w:tc>
        <w:tc>
          <w:tcPr>
            <w:tcW w:w="579" w:type="pct"/>
            <w:vMerge/>
            <w:vAlign w:val="center"/>
            <w:hideMark/>
          </w:tcPr>
          <w:p w14:paraId="18644B34" w14:textId="77777777" w:rsidR="00EF576E" w:rsidRPr="00AE0696" w:rsidRDefault="00EF576E" w:rsidP="00AE0696">
            <w:pPr>
              <w:rPr>
                <w:rFonts w:eastAsiaTheme="minorEastAsia"/>
                <w:color w:val="000000" w:themeColor="text1"/>
                <w:sz w:val="24"/>
                <w:szCs w:val="24"/>
              </w:rPr>
            </w:pPr>
          </w:p>
        </w:tc>
        <w:tc>
          <w:tcPr>
            <w:tcW w:w="300" w:type="pct"/>
            <w:gridSpan w:val="2"/>
            <w:vMerge/>
            <w:vAlign w:val="center"/>
            <w:hideMark/>
          </w:tcPr>
          <w:p w14:paraId="5AA5BB91" w14:textId="77777777" w:rsidR="00EF576E" w:rsidRPr="00AE0696" w:rsidRDefault="00EF576E" w:rsidP="00AE0696">
            <w:pPr>
              <w:rPr>
                <w:rFonts w:eastAsiaTheme="minorEastAsia"/>
                <w:color w:val="000000" w:themeColor="text1"/>
                <w:sz w:val="24"/>
                <w:szCs w:val="24"/>
              </w:rPr>
            </w:pPr>
          </w:p>
        </w:tc>
        <w:tc>
          <w:tcPr>
            <w:tcW w:w="314" w:type="pct"/>
            <w:hideMark/>
          </w:tcPr>
          <w:p w14:paraId="231993ED"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26219,2</w:t>
            </w:r>
          </w:p>
        </w:tc>
        <w:tc>
          <w:tcPr>
            <w:tcW w:w="602" w:type="pct"/>
            <w:gridSpan w:val="2"/>
            <w:hideMark/>
          </w:tcPr>
          <w:p w14:paraId="274CB44E"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циклів перевезення, од.</w:t>
            </w:r>
          </w:p>
        </w:tc>
        <w:tc>
          <w:tcPr>
            <w:tcW w:w="283" w:type="pct"/>
            <w:gridSpan w:val="2"/>
            <w:hideMark/>
          </w:tcPr>
          <w:p w14:paraId="44ADD992"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50</w:t>
            </w:r>
          </w:p>
        </w:tc>
        <w:tc>
          <w:tcPr>
            <w:tcW w:w="368" w:type="pct"/>
            <w:hideMark/>
          </w:tcPr>
          <w:p w14:paraId="5C808995"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1650</w:t>
            </w:r>
          </w:p>
        </w:tc>
        <w:tc>
          <w:tcPr>
            <w:tcW w:w="321" w:type="pct"/>
            <w:hideMark/>
          </w:tcPr>
          <w:p w14:paraId="4A2B0746" w14:textId="66141BB4" w:rsidR="00EF576E" w:rsidRPr="00AE0696" w:rsidRDefault="00EF576E" w:rsidP="00AE0696">
            <w:pPr>
              <w:pStyle w:val="ac"/>
              <w:jc w:val="center"/>
              <w:rPr>
                <w:color w:val="000000" w:themeColor="text1"/>
                <w:lang w:val="uk-UA"/>
              </w:rPr>
            </w:pPr>
            <w:r>
              <w:rPr>
                <w:color w:val="000000" w:themeColor="text1"/>
                <w:sz w:val="20"/>
                <w:szCs w:val="20"/>
                <w:lang w:val="uk-UA"/>
              </w:rPr>
              <w:t>4</w:t>
            </w:r>
            <w:r w:rsidRPr="00AE0696">
              <w:rPr>
                <w:color w:val="000000" w:themeColor="text1"/>
                <w:sz w:val="20"/>
                <w:szCs w:val="20"/>
                <w:lang w:val="uk-UA"/>
              </w:rPr>
              <w:t>50</w:t>
            </w:r>
          </w:p>
        </w:tc>
        <w:tc>
          <w:tcPr>
            <w:tcW w:w="301" w:type="pct"/>
          </w:tcPr>
          <w:p w14:paraId="1AB9B995" w14:textId="7344C41F" w:rsidR="00EF576E" w:rsidRPr="00AE0696" w:rsidRDefault="00130F5A" w:rsidP="00AE0696">
            <w:pPr>
              <w:pStyle w:val="ac"/>
              <w:jc w:val="center"/>
              <w:rPr>
                <w:color w:val="000000" w:themeColor="text1"/>
                <w:sz w:val="20"/>
                <w:szCs w:val="20"/>
                <w:lang w:val="uk-UA"/>
              </w:rPr>
            </w:pPr>
            <w:r>
              <w:rPr>
                <w:color w:val="000000" w:themeColor="text1"/>
                <w:sz w:val="20"/>
                <w:szCs w:val="20"/>
                <w:lang w:val="uk-UA"/>
              </w:rPr>
              <w:t>500</w:t>
            </w:r>
          </w:p>
        </w:tc>
      </w:tr>
      <w:tr w:rsidR="00EF576E" w:rsidRPr="00AE0696" w14:paraId="4B2FD790" w14:textId="62115494" w:rsidTr="004631D9">
        <w:tc>
          <w:tcPr>
            <w:tcW w:w="271" w:type="pct"/>
            <w:vMerge/>
            <w:vAlign w:val="center"/>
            <w:hideMark/>
          </w:tcPr>
          <w:p w14:paraId="228081F7"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3706A165" w14:textId="77777777" w:rsidR="00EF576E" w:rsidRPr="00AE0696" w:rsidRDefault="00EF576E" w:rsidP="00AE0696">
            <w:pPr>
              <w:rPr>
                <w:rFonts w:eastAsiaTheme="minorEastAsia"/>
                <w:color w:val="000000" w:themeColor="text1"/>
                <w:sz w:val="24"/>
                <w:szCs w:val="24"/>
              </w:rPr>
            </w:pPr>
          </w:p>
        </w:tc>
        <w:tc>
          <w:tcPr>
            <w:tcW w:w="970" w:type="pct"/>
            <w:vMerge/>
            <w:vAlign w:val="center"/>
            <w:hideMark/>
          </w:tcPr>
          <w:p w14:paraId="146A702B" w14:textId="77777777" w:rsidR="00EF576E" w:rsidRPr="00AE0696" w:rsidRDefault="00EF576E" w:rsidP="00AE0696">
            <w:pPr>
              <w:rPr>
                <w:rFonts w:eastAsiaTheme="minorEastAsia"/>
                <w:color w:val="000000" w:themeColor="text1"/>
                <w:sz w:val="24"/>
                <w:szCs w:val="24"/>
              </w:rPr>
            </w:pPr>
          </w:p>
        </w:tc>
        <w:tc>
          <w:tcPr>
            <w:tcW w:w="242" w:type="pct"/>
            <w:vMerge/>
            <w:vAlign w:val="center"/>
            <w:hideMark/>
          </w:tcPr>
          <w:p w14:paraId="525DD83E" w14:textId="77777777" w:rsidR="00EF576E" w:rsidRPr="00AE0696" w:rsidRDefault="00EF576E" w:rsidP="00AE0696">
            <w:pPr>
              <w:rPr>
                <w:rFonts w:eastAsiaTheme="minorEastAsia"/>
                <w:color w:val="000000" w:themeColor="text1"/>
                <w:sz w:val="24"/>
                <w:szCs w:val="24"/>
              </w:rPr>
            </w:pPr>
          </w:p>
        </w:tc>
        <w:tc>
          <w:tcPr>
            <w:tcW w:w="579" w:type="pct"/>
            <w:vMerge/>
            <w:vAlign w:val="center"/>
            <w:hideMark/>
          </w:tcPr>
          <w:p w14:paraId="753DAC52" w14:textId="77777777" w:rsidR="00EF576E" w:rsidRPr="00AE0696" w:rsidRDefault="00EF576E" w:rsidP="00AE0696">
            <w:pPr>
              <w:rPr>
                <w:rFonts w:eastAsiaTheme="minorEastAsia"/>
                <w:color w:val="000000" w:themeColor="text1"/>
                <w:sz w:val="24"/>
                <w:szCs w:val="24"/>
              </w:rPr>
            </w:pPr>
          </w:p>
        </w:tc>
        <w:tc>
          <w:tcPr>
            <w:tcW w:w="300" w:type="pct"/>
            <w:gridSpan w:val="2"/>
            <w:vMerge/>
            <w:vAlign w:val="center"/>
            <w:hideMark/>
          </w:tcPr>
          <w:p w14:paraId="5A08B1E9" w14:textId="77777777" w:rsidR="00EF576E" w:rsidRPr="00AE0696" w:rsidRDefault="00EF576E" w:rsidP="00AE0696">
            <w:pPr>
              <w:rPr>
                <w:rFonts w:eastAsiaTheme="minorEastAsia"/>
                <w:color w:val="000000" w:themeColor="text1"/>
                <w:sz w:val="24"/>
                <w:szCs w:val="24"/>
              </w:rPr>
            </w:pPr>
          </w:p>
        </w:tc>
        <w:tc>
          <w:tcPr>
            <w:tcW w:w="314" w:type="pct"/>
            <w:hideMark/>
          </w:tcPr>
          <w:p w14:paraId="1A9E15AF"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65351,3</w:t>
            </w:r>
          </w:p>
        </w:tc>
        <w:tc>
          <w:tcPr>
            <w:tcW w:w="602" w:type="pct"/>
            <w:gridSpan w:val="2"/>
            <w:hideMark/>
          </w:tcPr>
          <w:p w14:paraId="3DB28C7A" w14:textId="77777777" w:rsidR="00EF576E" w:rsidRPr="00AE0696" w:rsidRDefault="00EF576E" w:rsidP="00AE0696">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витрати на здійснення одного циклу перевезення, тис. грн</w:t>
            </w:r>
          </w:p>
        </w:tc>
        <w:tc>
          <w:tcPr>
            <w:tcW w:w="283" w:type="pct"/>
            <w:gridSpan w:val="2"/>
            <w:hideMark/>
          </w:tcPr>
          <w:p w14:paraId="05C3FD1D"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524,4</w:t>
            </w:r>
          </w:p>
        </w:tc>
        <w:tc>
          <w:tcPr>
            <w:tcW w:w="368" w:type="pct"/>
            <w:hideMark/>
          </w:tcPr>
          <w:p w14:paraId="4AD1FE60"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39,6</w:t>
            </w:r>
          </w:p>
        </w:tc>
        <w:tc>
          <w:tcPr>
            <w:tcW w:w="321" w:type="pct"/>
            <w:hideMark/>
          </w:tcPr>
          <w:p w14:paraId="75189598" w14:textId="7AABFAC9" w:rsidR="00EF576E" w:rsidRPr="00AE0696" w:rsidRDefault="00EF576E" w:rsidP="00074DEA">
            <w:pPr>
              <w:pStyle w:val="ac"/>
              <w:jc w:val="center"/>
              <w:rPr>
                <w:color w:val="000000" w:themeColor="text1"/>
                <w:lang w:val="uk-UA"/>
              </w:rPr>
            </w:pPr>
            <w:r w:rsidRPr="00AE0696">
              <w:rPr>
                <w:color w:val="000000" w:themeColor="text1"/>
                <w:sz w:val="20"/>
                <w:szCs w:val="20"/>
                <w:lang w:val="uk-UA"/>
              </w:rPr>
              <w:t>3</w:t>
            </w:r>
            <w:r>
              <w:rPr>
                <w:color w:val="000000" w:themeColor="text1"/>
                <w:sz w:val="20"/>
                <w:szCs w:val="20"/>
                <w:lang w:val="uk-UA"/>
              </w:rPr>
              <w:t>5</w:t>
            </w:r>
            <w:r w:rsidRPr="00AE0696">
              <w:rPr>
                <w:color w:val="000000" w:themeColor="text1"/>
                <w:sz w:val="20"/>
                <w:szCs w:val="20"/>
                <w:lang w:val="uk-UA"/>
              </w:rPr>
              <w:t>,</w:t>
            </w:r>
            <w:r>
              <w:rPr>
                <w:color w:val="000000" w:themeColor="text1"/>
                <w:sz w:val="20"/>
                <w:szCs w:val="20"/>
                <w:lang w:val="uk-UA"/>
              </w:rPr>
              <w:t>5</w:t>
            </w:r>
          </w:p>
        </w:tc>
        <w:tc>
          <w:tcPr>
            <w:tcW w:w="301" w:type="pct"/>
          </w:tcPr>
          <w:p w14:paraId="4DE6AE98" w14:textId="4460447C" w:rsidR="00EF576E" w:rsidRPr="00AE0696" w:rsidRDefault="00130F5A" w:rsidP="00AE0696">
            <w:pPr>
              <w:pStyle w:val="ac"/>
              <w:jc w:val="center"/>
              <w:rPr>
                <w:color w:val="000000" w:themeColor="text1"/>
                <w:sz w:val="20"/>
                <w:szCs w:val="20"/>
                <w:lang w:val="uk-UA"/>
              </w:rPr>
            </w:pPr>
            <w:r>
              <w:rPr>
                <w:color w:val="000000" w:themeColor="text1"/>
                <w:sz w:val="20"/>
                <w:szCs w:val="20"/>
                <w:lang w:val="uk-UA"/>
              </w:rPr>
              <w:t>41,3</w:t>
            </w:r>
          </w:p>
        </w:tc>
      </w:tr>
      <w:tr w:rsidR="00EF576E" w:rsidRPr="00AE0696" w14:paraId="0636EC1D" w14:textId="25C4EE96" w:rsidTr="004631D9">
        <w:trPr>
          <w:trHeight w:val="893"/>
        </w:trPr>
        <w:tc>
          <w:tcPr>
            <w:tcW w:w="271" w:type="pct"/>
            <w:vMerge/>
            <w:vAlign w:val="center"/>
            <w:hideMark/>
          </w:tcPr>
          <w:p w14:paraId="056D8629" w14:textId="77777777" w:rsidR="00EF576E" w:rsidRPr="00AE0696" w:rsidRDefault="00EF576E" w:rsidP="00AE0696">
            <w:pPr>
              <w:rPr>
                <w:rFonts w:eastAsiaTheme="minorEastAsia"/>
                <w:color w:val="000000" w:themeColor="text1"/>
                <w:sz w:val="24"/>
                <w:szCs w:val="24"/>
              </w:rPr>
            </w:pPr>
          </w:p>
        </w:tc>
        <w:tc>
          <w:tcPr>
            <w:tcW w:w="449" w:type="pct"/>
            <w:vMerge/>
            <w:vAlign w:val="center"/>
            <w:hideMark/>
          </w:tcPr>
          <w:p w14:paraId="55C07403" w14:textId="77777777" w:rsidR="00EF576E" w:rsidRPr="00AE0696" w:rsidRDefault="00EF576E" w:rsidP="00AE0696">
            <w:pPr>
              <w:rPr>
                <w:rFonts w:eastAsiaTheme="minorEastAsia"/>
                <w:color w:val="000000" w:themeColor="text1"/>
                <w:sz w:val="24"/>
                <w:szCs w:val="24"/>
              </w:rPr>
            </w:pPr>
          </w:p>
        </w:tc>
        <w:tc>
          <w:tcPr>
            <w:tcW w:w="970" w:type="pct"/>
            <w:vMerge/>
            <w:vAlign w:val="center"/>
            <w:hideMark/>
          </w:tcPr>
          <w:p w14:paraId="532F7BDE" w14:textId="77777777" w:rsidR="00EF576E" w:rsidRPr="00AE0696" w:rsidRDefault="00EF576E" w:rsidP="00AE0696">
            <w:pPr>
              <w:rPr>
                <w:rFonts w:eastAsiaTheme="minorEastAsia"/>
                <w:color w:val="000000" w:themeColor="text1"/>
                <w:sz w:val="24"/>
                <w:szCs w:val="24"/>
              </w:rPr>
            </w:pPr>
          </w:p>
        </w:tc>
        <w:tc>
          <w:tcPr>
            <w:tcW w:w="242" w:type="pct"/>
            <w:vMerge/>
            <w:vAlign w:val="center"/>
            <w:hideMark/>
          </w:tcPr>
          <w:p w14:paraId="5FAFD940" w14:textId="77777777" w:rsidR="00EF576E" w:rsidRPr="00AE0696" w:rsidRDefault="00EF576E" w:rsidP="00AE0696">
            <w:pPr>
              <w:rPr>
                <w:rFonts w:eastAsiaTheme="minorEastAsia"/>
                <w:color w:val="000000" w:themeColor="text1"/>
                <w:sz w:val="24"/>
                <w:szCs w:val="24"/>
              </w:rPr>
            </w:pPr>
          </w:p>
        </w:tc>
        <w:tc>
          <w:tcPr>
            <w:tcW w:w="579" w:type="pct"/>
            <w:vMerge/>
            <w:vAlign w:val="center"/>
            <w:hideMark/>
          </w:tcPr>
          <w:p w14:paraId="782E51C6" w14:textId="77777777" w:rsidR="00EF576E" w:rsidRPr="00AE0696" w:rsidRDefault="00EF576E" w:rsidP="00AE0696">
            <w:pPr>
              <w:rPr>
                <w:rFonts w:eastAsiaTheme="minorEastAsia"/>
                <w:color w:val="000000" w:themeColor="text1"/>
                <w:sz w:val="24"/>
                <w:szCs w:val="24"/>
              </w:rPr>
            </w:pPr>
          </w:p>
        </w:tc>
        <w:tc>
          <w:tcPr>
            <w:tcW w:w="300" w:type="pct"/>
            <w:gridSpan w:val="2"/>
            <w:vMerge/>
            <w:vAlign w:val="center"/>
            <w:hideMark/>
          </w:tcPr>
          <w:p w14:paraId="24041DDB" w14:textId="77777777" w:rsidR="00EF576E" w:rsidRPr="00AE0696" w:rsidRDefault="00EF576E" w:rsidP="00AE0696">
            <w:pPr>
              <w:rPr>
                <w:rFonts w:eastAsiaTheme="minorEastAsia"/>
                <w:color w:val="000000" w:themeColor="text1"/>
                <w:sz w:val="24"/>
                <w:szCs w:val="24"/>
              </w:rPr>
            </w:pPr>
          </w:p>
        </w:tc>
        <w:tc>
          <w:tcPr>
            <w:tcW w:w="314" w:type="pct"/>
            <w:hideMark/>
          </w:tcPr>
          <w:p w14:paraId="4CFA1706" w14:textId="32C0F93E" w:rsidR="00EF576E" w:rsidRPr="00AE0696" w:rsidRDefault="00EF576E" w:rsidP="00AE0696">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r>
            <w:r>
              <w:rPr>
                <w:color w:val="000000" w:themeColor="text1"/>
                <w:sz w:val="20"/>
                <w:szCs w:val="20"/>
                <w:lang w:val="uk-UA"/>
              </w:rPr>
              <w:t>1</w:t>
            </w:r>
            <w:r w:rsidRPr="00AE0696">
              <w:rPr>
                <w:color w:val="000000" w:themeColor="text1"/>
                <w:sz w:val="20"/>
                <w:szCs w:val="20"/>
                <w:lang w:val="uk-UA"/>
              </w:rPr>
              <w:t>5972,5</w:t>
            </w:r>
          </w:p>
        </w:tc>
        <w:tc>
          <w:tcPr>
            <w:tcW w:w="602" w:type="pct"/>
            <w:gridSpan w:val="2"/>
            <w:vMerge w:val="restart"/>
            <w:hideMark/>
          </w:tcPr>
          <w:p w14:paraId="3152316C" w14:textId="77777777" w:rsidR="00EF576E" w:rsidRPr="00AE0696" w:rsidRDefault="00EF576E" w:rsidP="00AE0696">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vMerge w:val="restart"/>
            <w:hideMark/>
          </w:tcPr>
          <w:p w14:paraId="393ED9D2"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100</w:t>
            </w:r>
          </w:p>
        </w:tc>
        <w:tc>
          <w:tcPr>
            <w:tcW w:w="368" w:type="pct"/>
            <w:vMerge w:val="restart"/>
            <w:hideMark/>
          </w:tcPr>
          <w:p w14:paraId="3B37221C"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100</w:t>
            </w:r>
          </w:p>
        </w:tc>
        <w:tc>
          <w:tcPr>
            <w:tcW w:w="321" w:type="pct"/>
            <w:vMerge w:val="restart"/>
            <w:hideMark/>
          </w:tcPr>
          <w:p w14:paraId="4D245753" w14:textId="77777777" w:rsidR="00EF576E" w:rsidRPr="00AE0696" w:rsidRDefault="00EF576E" w:rsidP="00AE0696">
            <w:pPr>
              <w:pStyle w:val="ac"/>
              <w:jc w:val="center"/>
              <w:rPr>
                <w:color w:val="000000" w:themeColor="text1"/>
                <w:lang w:val="uk-UA"/>
              </w:rPr>
            </w:pPr>
            <w:r w:rsidRPr="00AE0696">
              <w:rPr>
                <w:color w:val="000000" w:themeColor="text1"/>
                <w:sz w:val="20"/>
                <w:szCs w:val="20"/>
                <w:lang w:val="uk-UA"/>
              </w:rPr>
              <w:t>100</w:t>
            </w:r>
          </w:p>
        </w:tc>
        <w:tc>
          <w:tcPr>
            <w:tcW w:w="301" w:type="pct"/>
            <w:vMerge w:val="restart"/>
          </w:tcPr>
          <w:p w14:paraId="0F01C384" w14:textId="57089F27" w:rsidR="00EF576E" w:rsidRPr="00AE0696" w:rsidRDefault="00EF576E" w:rsidP="00AE0696">
            <w:pPr>
              <w:pStyle w:val="ac"/>
              <w:jc w:val="center"/>
              <w:rPr>
                <w:color w:val="000000" w:themeColor="text1"/>
                <w:sz w:val="20"/>
                <w:szCs w:val="20"/>
                <w:lang w:val="uk-UA"/>
              </w:rPr>
            </w:pPr>
            <w:r w:rsidRPr="00AE0696">
              <w:rPr>
                <w:color w:val="000000" w:themeColor="text1"/>
                <w:sz w:val="20"/>
                <w:szCs w:val="20"/>
                <w:lang w:val="uk-UA"/>
              </w:rPr>
              <w:t>100</w:t>
            </w:r>
          </w:p>
        </w:tc>
      </w:tr>
      <w:tr w:rsidR="00EF576E" w:rsidRPr="00AE0696" w14:paraId="75EDE888" w14:textId="77777777" w:rsidTr="004631D9">
        <w:trPr>
          <w:trHeight w:val="893"/>
        </w:trPr>
        <w:tc>
          <w:tcPr>
            <w:tcW w:w="271" w:type="pct"/>
            <w:vMerge/>
            <w:vAlign w:val="center"/>
          </w:tcPr>
          <w:p w14:paraId="05D9F30B" w14:textId="77777777" w:rsidR="00EF576E" w:rsidRPr="00AE0696" w:rsidRDefault="00EF576E" w:rsidP="00F755F0">
            <w:pPr>
              <w:rPr>
                <w:rFonts w:eastAsiaTheme="minorEastAsia"/>
                <w:color w:val="000000" w:themeColor="text1"/>
                <w:sz w:val="24"/>
                <w:szCs w:val="24"/>
              </w:rPr>
            </w:pPr>
          </w:p>
        </w:tc>
        <w:tc>
          <w:tcPr>
            <w:tcW w:w="449" w:type="pct"/>
            <w:vMerge/>
            <w:vAlign w:val="center"/>
          </w:tcPr>
          <w:p w14:paraId="154D9C34" w14:textId="77777777" w:rsidR="00EF576E" w:rsidRPr="00AE0696" w:rsidRDefault="00EF576E" w:rsidP="00F755F0">
            <w:pPr>
              <w:rPr>
                <w:rFonts w:eastAsiaTheme="minorEastAsia"/>
                <w:color w:val="000000" w:themeColor="text1"/>
                <w:sz w:val="24"/>
                <w:szCs w:val="24"/>
              </w:rPr>
            </w:pPr>
          </w:p>
        </w:tc>
        <w:tc>
          <w:tcPr>
            <w:tcW w:w="970" w:type="pct"/>
            <w:vMerge/>
            <w:vAlign w:val="center"/>
          </w:tcPr>
          <w:p w14:paraId="5D6E3B00" w14:textId="77777777" w:rsidR="00EF576E" w:rsidRPr="00AE0696" w:rsidRDefault="00EF576E" w:rsidP="00F755F0">
            <w:pPr>
              <w:rPr>
                <w:rFonts w:eastAsiaTheme="minorEastAsia"/>
                <w:color w:val="000000" w:themeColor="text1"/>
                <w:sz w:val="24"/>
                <w:szCs w:val="24"/>
              </w:rPr>
            </w:pPr>
          </w:p>
        </w:tc>
        <w:tc>
          <w:tcPr>
            <w:tcW w:w="242" w:type="pct"/>
            <w:vMerge/>
            <w:vAlign w:val="center"/>
          </w:tcPr>
          <w:p w14:paraId="68DA4D1C" w14:textId="77777777" w:rsidR="00EF576E" w:rsidRPr="00AE0696" w:rsidRDefault="00EF576E" w:rsidP="00F755F0">
            <w:pPr>
              <w:rPr>
                <w:rFonts w:eastAsiaTheme="minorEastAsia"/>
                <w:color w:val="000000" w:themeColor="text1"/>
                <w:sz w:val="24"/>
                <w:szCs w:val="24"/>
              </w:rPr>
            </w:pPr>
          </w:p>
        </w:tc>
        <w:tc>
          <w:tcPr>
            <w:tcW w:w="579" w:type="pct"/>
            <w:vMerge/>
            <w:vAlign w:val="center"/>
          </w:tcPr>
          <w:p w14:paraId="19CD0A69" w14:textId="77777777" w:rsidR="00EF576E" w:rsidRPr="00AE0696" w:rsidRDefault="00EF576E" w:rsidP="00F755F0">
            <w:pPr>
              <w:rPr>
                <w:rFonts w:eastAsiaTheme="minorEastAsia"/>
                <w:color w:val="000000" w:themeColor="text1"/>
                <w:sz w:val="24"/>
                <w:szCs w:val="24"/>
              </w:rPr>
            </w:pPr>
          </w:p>
        </w:tc>
        <w:tc>
          <w:tcPr>
            <w:tcW w:w="300" w:type="pct"/>
            <w:gridSpan w:val="2"/>
            <w:vMerge/>
            <w:vAlign w:val="center"/>
          </w:tcPr>
          <w:p w14:paraId="6A150C73" w14:textId="77777777" w:rsidR="00EF576E" w:rsidRPr="00AE0696" w:rsidRDefault="00EF576E" w:rsidP="00F755F0">
            <w:pPr>
              <w:rPr>
                <w:rFonts w:eastAsiaTheme="minorEastAsia"/>
                <w:color w:val="000000" w:themeColor="text1"/>
                <w:sz w:val="24"/>
                <w:szCs w:val="24"/>
              </w:rPr>
            </w:pPr>
          </w:p>
        </w:tc>
        <w:tc>
          <w:tcPr>
            <w:tcW w:w="314" w:type="pct"/>
          </w:tcPr>
          <w:p w14:paraId="448B7B5B" w14:textId="58165E51" w:rsidR="00EF576E" w:rsidRPr="00AE0696" w:rsidRDefault="00EF576E" w:rsidP="00130F5A">
            <w:pPr>
              <w:pStyle w:val="ac"/>
              <w:spacing w:before="0" w:beforeAutospacing="0" w:after="0" w:afterAutospacing="0"/>
              <w:jc w:val="center"/>
              <w:rPr>
                <w:color w:val="000000" w:themeColor="text1"/>
                <w:sz w:val="20"/>
                <w:szCs w:val="20"/>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r w:rsidRPr="00AE0696">
              <w:rPr>
                <w:color w:val="000000" w:themeColor="text1"/>
                <w:sz w:val="20"/>
                <w:szCs w:val="20"/>
                <w:lang w:val="uk-UA"/>
              </w:rPr>
              <w:br/>
            </w:r>
            <w:r w:rsidR="00130F5A" w:rsidRPr="00130F5A">
              <w:rPr>
                <w:color w:val="000000" w:themeColor="text1"/>
                <w:sz w:val="20"/>
                <w:szCs w:val="20"/>
                <w:lang w:val="uk-UA"/>
              </w:rPr>
              <w:t>20630,0</w:t>
            </w:r>
          </w:p>
        </w:tc>
        <w:tc>
          <w:tcPr>
            <w:tcW w:w="602" w:type="pct"/>
            <w:gridSpan w:val="2"/>
            <w:vMerge/>
          </w:tcPr>
          <w:p w14:paraId="36083B42" w14:textId="77777777" w:rsidR="00EF576E" w:rsidRPr="00AE0696" w:rsidRDefault="00EF576E" w:rsidP="00F755F0">
            <w:pPr>
              <w:pStyle w:val="ac"/>
              <w:rPr>
                <w:color w:val="000000" w:themeColor="text1"/>
                <w:sz w:val="20"/>
                <w:szCs w:val="20"/>
                <w:lang w:val="uk-UA"/>
              </w:rPr>
            </w:pPr>
          </w:p>
        </w:tc>
        <w:tc>
          <w:tcPr>
            <w:tcW w:w="283" w:type="pct"/>
            <w:gridSpan w:val="2"/>
            <w:vMerge/>
          </w:tcPr>
          <w:p w14:paraId="74D62DB6" w14:textId="77777777" w:rsidR="00EF576E" w:rsidRPr="00AE0696" w:rsidRDefault="00EF576E" w:rsidP="00F755F0">
            <w:pPr>
              <w:pStyle w:val="ac"/>
              <w:jc w:val="center"/>
              <w:rPr>
                <w:color w:val="000000" w:themeColor="text1"/>
                <w:sz w:val="20"/>
                <w:szCs w:val="20"/>
                <w:lang w:val="uk-UA"/>
              </w:rPr>
            </w:pPr>
          </w:p>
        </w:tc>
        <w:tc>
          <w:tcPr>
            <w:tcW w:w="368" w:type="pct"/>
            <w:vMerge/>
          </w:tcPr>
          <w:p w14:paraId="57A49E0B" w14:textId="77777777" w:rsidR="00EF576E" w:rsidRPr="00AE0696" w:rsidRDefault="00EF576E" w:rsidP="00F755F0">
            <w:pPr>
              <w:pStyle w:val="ac"/>
              <w:jc w:val="center"/>
              <w:rPr>
                <w:color w:val="000000" w:themeColor="text1"/>
                <w:sz w:val="20"/>
                <w:szCs w:val="20"/>
                <w:lang w:val="uk-UA"/>
              </w:rPr>
            </w:pPr>
          </w:p>
        </w:tc>
        <w:tc>
          <w:tcPr>
            <w:tcW w:w="321" w:type="pct"/>
            <w:vMerge/>
          </w:tcPr>
          <w:p w14:paraId="615000CF" w14:textId="77777777" w:rsidR="00EF576E" w:rsidRPr="00AE0696" w:rsidRDefault="00EF576E" w:rsidP="00F755F0">
            <w:pPr>
              <w:pStyle w:val="ac"/>
              <w:jc w:val="center"/>
              <w:rPr>
                <w:color w:val="000000" w:themeColor="text1"/>
                <w:sz w:val="20"/>
                <w:szCs w:val="20"/>
                <w:lang w:val="uk-UA"/>
              </w:rPr>
            </w:pPr>
          </w:p>
        </w:tc>
        <w:tc>
          <w:tcPr>
            <w:tcW w:w="301" w:type="pct"/>
            <w:vMerge/>
          </w:tcPr>
          <w:p w14:paraId="553BE5DB" w14:textId="77777777" w:rsidR="00EF576E" w:rsidRPr="00AE0696" w:rsidRDefault="00EF576E" w:rsidP="00F755F0">
            <w:pPr>
              <w:pStyle w:val="ac"/>
              <w:jc w:val="center"/>
              <w:rPr>
                <w:color w:val="000000" w:themeColor="text1"/>
                <w:sz w:val="20"/>
                <w:szCs w:val="20"/>
                <w:lang w:val="uk-UA"/>
              </w:rPr>
            </w:pPr>
          </w:p>
        </w:tc>
      </w:tr>
      <w:tr w:rsidR="00EF576E" w:rsidRPr="00AE0696" w14:paraId="2DB76032" w14:textId="51B65C52" w:rsidTr="009B3DD3">
        <w:tc>
          <w:tcPr>
            <w:tcW w:w="271" w:type="pct"/>
            <w:vMerge/>
            <w:vAlign w:val="center"/>
            <w:hideMark/>
          </w:tcPr>
          <w:p w14:paraId="040CC9AA" w14:textId="77777777" w:rsidR="00EF576E" w:rsidRPr="00AE0696" w:rsidRDefault="00EF576E" w:rsidP="00F755F0">
            <w:pPr>
              <w:rPr>
                <w:rFonts w:eastAsiaTheme="minorEastAsia"/>
                <w:color w:val="000000" w:themeColor="text1"/>
                <w:sz w:val="24"/>
                <w:szCs w:val="24"/>
              </w:rPr>
            </w:pPr>
          </w:p>
        </w:tc>
        <w:tc>
          <w:tcPr>
            <w:tcW w:w="449" w:type="pct"/>
            <w:vMerge/>
            <w:vAlign w:val="center"/>
            <w:hideMark/>
          </w:tcPr>
          <w:p w14:paraId="79A129EA" w14:textId="77777777" w:rsidR="00EF576E" w:rsidRPr="00AE0696" w:rsidRDefault="00EF576E" w:rsidP="00F755F0">
            <w:pPr>
              <w:rPr>
                <w:rFonts w:eastAsiaTheme="minorEastAsia"/>
                <w:color w:val="000000" w:themeColor="text1"/>
                <w:sz w:val="24"/>
                <w:szCs w:val="24"/>
              </w:rPr>
            </w:pPr>
          </w:p>
        </w:tc>
        <w:tc>
          <w:tcPr>
            <w:tcW w:w="4280" w:type="pct"/>
            <w:gridSpan w:val="13"/>
            <w:hideMark/>
          </w:tcPr>
          <w:p w14:paraId="5C00868F" w14:textId="314F0F32" w:rsidR="00EF576E" w:rsidRPr="00AE0696" w:rsidRDefault="00EF576E" w:rsidP="00F755F0">
            <w:pPr>
              <w:pStyle w:val="ac"/>
              <w:jc w:val="center"/>
              <w:rPr>
                <w:color w:val="000000" w:themeColor="text1"/>
                <w:sz w:val="20"/>
                <w:szCs w:val="20"/>
                <w:lang w:val="uk-UA"/>
              </w:rPr>
            </w:pPr>
            <w:r w:rsidRPr="00AE0696">
              <w:rPr>
                <w:color w:val="000000" w:themeColor="text1"/>
                <w:sz w:val="20"/>
                <w:szCs w:val="20"/>
                <w:lang w:val="uk-UA"/>
              </w:rPr>
              <w:t>3. Вдосконалення військового обліку, оновлення обладнання для зберігання та обробки облікових даних</w:t>
            </w:r>
          </w:p>
        </w:tc>
      </w:tr>
      <w:tr w:rsidR="00EF576E" w:rsidRPr="00AE0696" w14:paraId="539EA678" w14:textId="1B3714D0" w:rsidTr="004631D9">
        <w:tc>
          <w:tcPr>
            <w:tcW w:w="271" w:type="pct"/>
            <w:vMerge/>
            <w:vAlign w:val="center"/>
            <w:hideMark/>
          </w:tcPr>
          <w:p w14:paraId="6EF23022" w14:textId="77777777" w:rsidR="00EF576E" w:rsidRPr="00AE0696" w:rsidRDefault="00EF576E" w:rsidP="00F755F0">
            <w:pPr>
              <w:rPr>
                <w:rFonts w:eastAsiaTheme="minorEastAsia"/>
                <w:color w:val="000000" w:themeColor="text1"/>
                <w:sz w:val="24"/>
                <w:szCs w:val="24"/>
              </w:rPr>
            </w:pPr>
          </w:p>
        </w:tc>
        <w:tc>
          <w:tcPr>
            <w:tcW w:w="449" w:type="pct"/>
            <w:vMerge/>
            <w:vAlign w:val="center"/>
            <w:hideMark/>
          </w:tcPr>
          <w:p w14:paraId="5C2D7D9D" w14:textId="77777777" w:rsidR="00EF576E" w:rsidRPr="00AE0696" w:rsidRDefault="00EF576E" w:rsidP="00F755F0">
            <w:pPr>
              <w:rPr>
                <w:rFonts w:eastAsiaTheme="minorEastAsia"/>
                <w:color w:val="000000" w:themeColor="text1"/>
                <w:sz w:val="24"/>
                <w:szCs w:val="24"/>
              </w:rPr>
            </w:pPr>
          </w:p>
        </w:tc>
        <w:tc>
          <w:tcPr>
            <w:tcW w:w="970" w:type="pct"/>
            <w:vMerge w:val="restart"/>
            <w:hideMark/>
          </w:tcPr>
          <w:p w14:paraId="5838D437" w14:textId="77777777" w:rsidR="00EF576E" w:rsidRPr="00AE0696" w:rsidRDefault="00EF576E" w:rsidP="00F755F0">
            <w:pPr>
              <w:pStyle w:val="ac"/>
              <w:rPr>
                <w:color w:val="000000" w:themeColor="text1"/>
                <w:lang w:val="uk-UA"/>
              </w:rPr>
            </w:pPr>
            <w:r w:rsidRPr="00AE0696">
              <w:rPr>
                <w:color w:val="000000" w:themeColor="text1"/>
                <w:sz w:val="20"/>
                <w:szCs w:val="20"/>
                <w:lang w:val="uk-UA"/>
              </w:rPr>
              <w:t xml:space="preserve">3. Дообладнання класу </w:t>
            </w:r>
            <w:proofErr w:type="spellStart"/>
            <w:r w:rsidRPr="00AE0696">
              <w:rPr>
                <w:color w:val="000000" w:themeColor="text1"/>
                <w:sz w:val="20"/>
                <w:szCs w:val="20"/>
                <w:lang w:val="uk-UA"/>
              </w:rPr>
              <w:t>професійно</w:t>
            </w:r>
            <w:proofErr w:type="spellEnd"/>
            <w:r w:rsidRPr="00AE0696">
              <w:rPr>
                <w:color w:val="000000" w:themeColor="text1"/>
                <w:sz w:val="20"/>
                <w:szCs w:val="20"/>
                <w:lang w:val="uk-UA"/>
              </w:rPr>
              <w:t>-психологічного відбору призовників та військовозобов'язаних, кандидатів на проходження військової служби за контрактом збірного пункту Київського міського ТЦК та СП сучасною комп'ютерною технікою та необхідним обладнанням</w:t>
            </w:r>
          </w:p>
        </w:tc>
        <w:tc>
          <w:tcPr>
            <w:tcW w:w="242" w:type="pct"/>
            <w:vMerge w:val="restart"/>
            <w:hideMark/>
          </w:tcPr>
          <w:p w14:paraId="17321634"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2022 - 2023 роки</w:t>
            </w:r>
          </w:p>
        </w:tc>
        <w:tc>
          <w:tcPr>
            <w:tcW w:w="579" w:type="pct"/>
            <w:vMerge w:val="restart"/>
            <w:hideMark/>
          </w:tcPr>
          <w:p w14:paraId="778A82A8" w14:textId="77777777" w:rsidR="00EF576E" w:rsidRPr="00AE0696" w:rsidRDefault="00EF576E" w:rsidP="00F755F0">
            <w:pPr>
              <w:pStyle w:val="ac"/>
              <w:rPr>
                <w:color w:val="000000" w:themeColor="text1"/>
                <w:lang w:val="uk-UA"/>
              </w:rPr>
            </w:pPr>
            <w:r w:rsidRPr="00AE0696">
              <w:rPr>
                <w:color w:val="000000" w:themeColor="text1"/>
                <w:sz w:val="20"/>
                <w:szCs w:val="20"/>
                <w:lang w:val="uk-UA"/>
              </w:rPr>
              <w:t>Департамент муніципальної безпеки, Київський міський ТЦК та СП</w:t>
            </w:r>
          </w:p>
        </w:tc>
        <w:tc>
          <w:tcPr>
            <w:tcW w:w="300" w:type="pct"/>
            <w:gridSpan w:val="2"/>
            <w:vMerge w:val="restart"/>
            <w:hideMark/>
          </w:tcPr>
          <w:p w14:paraId="17C368F6" w14:textId="77777777" w:rsidR="00EF576E" w:rsidRPr="00AE0696" w:rsidRDefault="00EF576E" w:rsidP="00F755F0">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3E9E57A5"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217,0</w:t>
            </w:r>
          </w:p>
        </w:tc>
        <w:tc>
          <w:tcPr>
            <w:tcW w:w="602" w:type="pct"/>
            <w:gridSpan w:val="2"/>
            <w:hideMark/>
          </w:tcPr>
          <w:p w14:paraId="5B952A35" w14:textId="77777777" w:rsidR="00EF576E" w:rsidRPr="00AE0696" w:rsidRDefault="00EF576E" w:rsidP="00F755F0">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 xml:space="preserve">витрати на обладнання класу </w:t>
            </w:r>
            <w:proofErr w:type="spellStart"/>
            <w:r w:rsidRPr="00AE0696">
              <w:rPr>
                <w:color w:val="000000" w:themeColor="text1"/>
                <w:sz w:val="20"/>
                <w:szCs w:val="20"/>
                <w:lang w:val="uk-UA"/>
              </w:rPr>
              <w:t>професійно</w:t>
            </w:r>
            <w:proofErr w:type="spellEnd"/>
            <w:r w:rsidRPr="00AE0696">
              <w:rPr>
                <w:color w:val="000000" w:themeColor="text1"/>
                <w:sz w:val="20"/>
                <w:szCs w:val="20"/>
                <w:lang w:val="uk-UA"/>
              </w:rPr>
              <w:t>-психологічного відбору, тис. грн</w:t>
            </w:r>
          </w:p>
        </w:tc>
        <w:tc>
          <w:tcPr>
            <w:tcW w:w="283" w:type="pct"/>
            <w:gridSpan w:val="2"/>
            <w:hideMark/>
          </w:tcPr>
          <w:p w14:paraId="04812839"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111,5</w:t>
            </w:r>
          </w:p>
        </w:tc>
        <w:tc>
          <w:tcPr>
            <w:tcW w:w="368" w:type="pct"/>
            <w:hideMark/>
          </w:tcPr>
          <w:p w14:paraId="69F0B493"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105,5</w:t>
            </w:r>
          </w:p>
        </w:tc>
        <w:tc>
          <w:tcPr>
            <w:tcW w:w="321" w:type="pct"/>
            <w:hideMark/>
          </w:tcPr>
          <w:p w14:paraId="524C4923"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 </w:t>
            </w:r>
          </w:p>
        </w:tc>
        <w:tc>
          <w:tcPr>
            <w:tcW w:w="301" w:type="pct"/>
          </w:tcPr>
          <w:p w14:paraId="2B262284" w14:textId="77777777" w:rsidR="00EF576E" w:rsidRPr="00AE0696" w:rsidRDefault="00EF576E" w:rsidP="00F755F0">
            <w:pPr>
              <w:pStyle w:val="ac"/>
              <w:jc w:val="center"/>
              <w:rPr>
                <w:color w:val="000000" w:themeColor="text1"/>
                <w:sz w:val="20"/>
                <w:szCs w:val="20"/>
                <w:lang w:val="uk-UA"/>
              </w:rPr>
            </w:pPr>
          </w:p>
        </w:tc>
      </w:tr>
      <w:tr w:rsidR="00EF576E" w:rsidRPr="00AE0696" w14:paraId="1D08B03F" w14:textId="7106E935" w:rsidTr="004631D9">
        <w:tc>
          <w:tcPr>
            <w:tcW w:w="271" w:type="pct"/>
            <w:vMerge/>
            <w:vAlign w:val="center"/>
            <w:hideMark/>
          </w:tcPr>
          <w:p w14:paraId="086532DF" w14:textId="77777777" w:rsidR="00EF576E" w:rsidRPr="00AE0696" w:rsidRDefault="00EF576E" w:rsidP="00F755F0">
            <w:pPr>
              <w:rPr>
                <w:rFonts w:eastAsiaTheme="minorEastAsia"/>
                <w:color w:val="000000" w:themeColor="text1"/>
                <w:sz w:val="24"/>
                <w:szCs w:val="24"/>
              </w:rPr>
            </w:pPr>
          </w:p>
        </w:tc>
        <w:tc>
          <w:tcPr>
            <w:tcW w:w="449" w:type="pct"/>
            <w:vMerge/>
            <w:vAlign w:val="center"/>
            <w:hideMark/>
          </w:tcPr>
          <w:p w14:paraId="2D5D505B" w14:textId="77777777" w:rsidR="00EF576E" w:rsidRPr="00AE0696" w:rsidRDefault="00EF576E" w:rsidP="00F755F0">
            <w:pPr>
              <w:rPr>
                <w:rFonts w:eastAsiaTheme="minorEastAsia"/>
                <w:color w:val="000000" w:themeColor="text1"/>
                <w:sz w:val="24"/>
                <w:szCs w:val="24"/>
              </w:rPr>
            </w:pPr>
          </w:p>
        </w:tc>
        <w:tc>
          <w:tcPr>
            <w:tcW w:w="970" w:type="pct"/>
            <w:vMerge/>
            <w:vAlign w:val="center"/>
            <w:hideMark/>
          </w:tcPr>
          <w:p w14:paraId="6FE08780" w14:textId="77777777" w:rsidR="00EF576E" w:rsidRPr="00AE0696" w:rsidRDefault="00EF576E" w:rsidP="00F755F0">
            <w:pPr>
              <w:rPr>
                <w:rFonts w:eastAsiaTheme="minorEastAsia"/>
                <w:color w:val="000000" w:themeColor="text1"/>
                <w:sz w:val="24"/>
                <w:szCs w:val="24"/>
              </w:rPr>
            </w:pPr>
          </w:p>
        </w:tc>
        <w:tc>
          <w:tcPr>
            <w:tcW w:w="242" w:type="pct"/>
            <w:vMerge/>
            <w:vAlign w:val="center"/>
            <w:hideMark/>
          </w:tcPr>
          <w:p w14:paraId="13BB2E8B" w14:textId="77777777" w:rsidR="00EF576E" w:rsidRPr="00AE0696" w:rsidRDefault="00EF576E" w:rsidP="00F755F0">
            <w:pPr>
              <w:rPr>
                <w:rFonts w:eastAsiaTheme="minorEastAsia"/>
                <w:color w:val="000000" w:themeColor="text1"/>
                <w:sz w:val="24"/>
                <w:szCs w:val="24"/>
              </w:rPr>
            </w:pPr>
          </w:p>
        </w:tc>
        <w:tc>
          <w:tcPr>
            <w:tcW w:w="579" w:type="pct"/>
            <w:vMerge/>
            <w:vAlign w:val="center"/>
            <w:hideMark/>
          </w:tcPr>
          <w:p w14:paraId="0EF5337C" w14:textId="77777777" w:rsidR="00EF576E" w:rsidRPr="00AE0696" w:rsidRDefault="00EF576E" w:rsidP="00F755F0">
            <w:pPr>
              <w:rPr>
                <w:rFonts w:eastAsiaTheme="minorEastAsia"/>
                <w:color w:val="000000" w:themeColor="text1"/>
                <w:sz w:val="24"/>
                <w:szCs w:val="24"/>
              </w:rPr>
            </w:pPr>
          </w:p>
        </w:tc>
        <w:tc>
          <w:tcPr>
            <w:tcW w:w="300" w:type="pct"/>
            <w:gridSpan w:val="2"/>
            <w:vMerge/>
            <w:vAlign w:val="center"/>
            <w:hideMark/>
          </w:tcPr>
          <w:p w14:paraId="6FC4DD3B" w14:textId="77777777" w:rsidR="00EF576E" w:rsidRPr="00AE0696" w:rsidRDefault="00EF576E" w:rsidP="00F755F0">
            <w:pPr>
              <w:rPr>
                <w:rFonts w:eastAsiaTheme="minorEastAsia"/>
                <w:color w:val="000000" w:themeColor="text1"/>
                <w:sz w:val="24"/>
                <w:szCs w:val="24"/>
              </w:rPr>
            </w:pPr>
          </w:p>
        </w:tc>
        <w:tc>
          <w:tcPr>
            <w:tcW w:w="314" w:type="pct"/>
            <w:hideMark/>
          </w:tcPr>
          <w:p w14:paraId="6E6821AF"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111,5</w:t>
            </w:r>
          </w:p>
        </w:tc>
        <w:tc>
          <w:tcPr>
            <w:tcW w:w="602" w:type="pct"/>
            <w:gridSpan w:val="2"/>
            <w:hideMark/>
          </w:tcPr>
          <w:p w14:paraId="2BE11D27" w14:textId="77777777" w:rsidR="00EF576E" w:rsidRPr="00AE0696" w:rsidRDefault="00EF576E" w:rsidP="00F755F0">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класів, од.</w:t>
            </w:r>
          </w:p>
        </w:tc>
        <w:tc>
          <w:tcPr>
            <w:tcW w:w="283" w:type="pct"/>
            <w:gridSpan w:val="2"/>
            <w:hideMark/>
          </w:tcPr>
          <w:p w14:paraId="76282E44"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w:t>
            </w:r>
          </w:p>
        </w:tc>
        <w:tc>
          <w:tcPr>
            <w:tcW w:w="368" w:type="pct"/>
            <w:hideMark/>
          </w:tcPr>
          <w:p w14:paraId="7E83E361"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w:t>
            </w:r>
          </w:p>
        </w:tc>
        <w:tc>
          <w:tcPr>
            <w:tcW w:w="321" w:type="pct"/>
            <w:hideMark/>
          </w:tcPr>
          <w:p w14:paraId="24B70A09"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 </w:t>
            </w:r>
          </w:p>
        </w:tc>
        <w:tc>
          <w:tcPr>
            <w:tcW w:w="301" w:type="pct"/>
          </w:tcPr>
          <w:p w14:paraId="312D8C7E" w14:textId="77777777" w:rsidR="00EF576E" w:rsidRPr="00AE0696" w:rsidRDefault="00EF576E" w:rsidP="00F755F0">
            <w:pPr>
              <w:pStyle w:val="ac"/>
              <w:jc w:val="center"/>
              <w:rPr>
                <w:color w:val="000000" w:themeColor="text1"/>
                <w:sz w:val="20"/>
                <w:szCs w:val="20"/>
                <w:lang w:val="uk-UA"/>
              </w:rPr>
            </w:pPr>
          </w:p>
        </w:tc>
      </w:tr>
      <w:tr w:rsidR="00EF576E" w:rsidRPr="00AE0696" w14:paraId="1BD92ED7" w14:textId="3B738987" w:rsidTr="004631D9">
        <w:tc>
          <w:tcPr>
            <w:tcW w:w="271" w:type="pct"/>
            <w:vMerge/>
            <w:vAlign w:val="center"/>
            <w:hideMark/>
          </w:tcPr>
          <w:p w14:paraId="715E2478" w14:textId="77777777" w:rsidR="00EF576E" w:rsidRPr="00AE0696" w:rsidRDefault="00EF576E" w:rsidP="00F755F0">
            <w:pPr>
              <w:rPr>
                <w:rFonts w:eastAsiaTheme="minorEastAsia"/>
                <w:color w:val="000000" w:themeColor="text1"/>
                <w:sz w:val="24"/>
                <w:szCs w:val="24"/>
              </w:rPr>
            </w:pPr>
          </w:p>
        </w:tc>
        <w:tc>
          <w:tcPr>
            <w:tcW w:w="449" w:type="pct"/>
            <w:vMerge/>
            <w:vAlign w:val="center"/>
            <w:hideMark/>
          </w:tcPr>
          <w:p w14:paraId="43AA09A7" w14:textId="77777777" w:rsidR="00EF576E" w:rsidRPr="00AE0696" w:rsidRDefault="00EF576E" w:rsidP="00F755F0">
            <w:pPr>
              <w:rPr>
                <w:rFonts w:eastAsiaTheme="minorEastAsia"/>
                <w:color w:val="000000" w:themeColor="text1"/>
                <w:sz w:val="24"/>
                <w:szCs w:val="24"/>
              </w:rPr>
            </w:pPr>
          </w:p>
        </w:tc>
        <w:tc>
          <w:tcPr>
            <w:tcW w:w="970" w:type="pct"/>
            <w:vMerge/>
            <w:vAlign w:val="center"/>
            <w:hideMark/>
          </w:tcPr>
          <w:p w14:paraId="6D412175" w14:textId="77777777" w:rsidR="00EF576E" w:rsidRPr="00AE0696" w:rsidRDefault="00EF576E" w:rsidP="00F755F0">
            <w:pPr>
              <w:rPr>
                <w:rFonts w:eastAsiaTheme="minorEastAsia"/>
                <w:color w:val="000000" w:themeColor="text1"/>
                <w:sz w:val="24"/>
                <w:szCs w:val="24"/>
              </w:rPr>
            </w:pPr>
          </w:p>
        </w:tc>
        <w:tc>
          <w:tcPr>
            <w:tcW w:w="242" w:type="pct"/>
            <w:vMerge/>
            <w:vAlign w:val="center"/>
            <w:hideMark/>
          </w:tcPr>
          <w:p w14:paraId="76AD84E1" w14:textId="77777777" w:rsidR="00EF576E" w:rsidRPr="00AE0696" w:rsidRDefault="00EF576E" w:rsidP="00F755F0">
            <w:pPr>
              <w:rPr>
                <w:rFonts w:eastAsiaTheme="minorEastAsia"/>
                <w:color w:val="000000" w:themeColor="text1"/>
                <w:sz w:val="24"/>
                <w:szCs w:val="24"/>
              </w:rPr>
            </w:pPr>
          </w:p>
        </w:tc>
        <w:tc>
          <w:tcPr>
            <w:tcW w:w="579" w:type="pct"/>
            <w:vMerge/>
            <w:vAlign w:val="center"/>
            <w:hideMark/>
          </w:tcPr>
          <w:p w14:paraId="79CFA3D8" w14:textId="77777777" w:rsidR="00EF576E" w:rsidRPr="00AE0696" w:rsidRDefault="00EF576E" w:rsidP="00F755F0">
            <w:pPr>
              <w:rPr>
                <w:rFonts w:eastAsiaTheme="minorEastAsia"/>
                <w:color w:val="000000" w:themeColor="text1"/>
                <w:sz w:val="24"/>
                <w:szCs w:val="24"/>
              </w:rPr>
            </w:pPr>
          </w:p>
        </w:tc>
        <w:tc>
          <w:tcPr>
            <w:tcW w:w="300" w:type="pct"/>
            <w:gridSpan w:val="2"/>
            <w:vMerge/>
            <w:vAlign w:val="center"/>
            <w:hideMark/>
          </w:tcPr>
          <w:p w14:paraId="2DCD9C44" w14:textId="77777777" w:rsidR="00EF576E" w:rsidRPr="00AE0696" w:rsidRDefault="00EF576E" w:rsidP="00F755F0">
            <w:pPr>
              <w:rPr>
                <w:rFonts w:eastAsiaTheme="minorEastAsia"/>
                <w:color w:val="000000" w:themeColor="text1"/>
                <w:sz w:val="24"/>
                <w:szCs w:val="24"/>
              </w:rPr>
            </w:pPr>
          </w:p>
        </w:tc>
        <w:tc>
          <w:tcPr>
            <w:tcW w:w="314" w:type="pct"/>
            <w:vMerge w:val="restart"/>
            <w:hideMark/>
          </w:tcPr>
          <w:p w14:paraId="43F0ADDA"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105,5</w:t>
            </w:r>
          </w:p>
        </w:tc>
        <w:tc>
          <w:tcPr>
            <w:tcW w:w="602" w:type="pct"/>
            <w:gridSpan w:val="2"/>
            <w:hideMark/>
          </w:tcPr>
          <w:p w14:paraId="034A532C" w14:textId="77777777" w:rsidR="00EF576E" w:rsidRPr="00AE0696" w:rsidRDefault="00EF576E" w:rsidP="00F755F0">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 xml:space="preserve">витрати на обладнання класу </w:t>
            </w:r>
            <w:proofErr w:type="spellStart"/>
            <w:r w:rsidRPr="00AE0696">
              <w:rPr>
                <w:color w:val="000000" w:themeColor="text1"/>
                <w:sz w:val="20"/>
                <w:szCs w:val="20"/>
                <w:lang w:val="uk-UA"/>
              </w:rPr>
              <w:t>професійно</w:t>
            </w:r>
            <w:proofErr w:type="spellEnd"/>
            <w:r w:rsidRPr="00AE0696">
              <w:rPr>
                <w:color w:val="000000" w:themeColor="text1"/>
                <w:sz w:val="20"/>
                <w:szCs w:val="20"/>
                <w:lang w:val="uk-UA"/>
              </w:rPr>
              <w:t>-психологічного відбору, тис. грн</w:t>
            </w:r>
          </w:p>
        </w:tc>
        <w:tc>
          <w:tcPr>
            <w:tcW w:w="283" w:type="pct"/>
            <w:gridSpan w:val="2"/>
            <w:hideMark/>
          </w:tcPr>
          <w:p w14:paraId="556583B1"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111,5</w:t>
            </w:r>
          </w:p>
        </w:tc>
        <w:tc>
          <w:tcPr>
            <w:tcW w:w="368" w:type="pct"/>
            <w:hideMark/>
          </w:tcPr>
          <w:p w14:paraId="327A0CCC"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105,5</w:t>
            </w:r>
          </w:p>
        </w:tc>
        <w:tc>
          <w:tcPr>
            <w:tcW w:w="321" w:type="pct"/>
            <w:hideMark/>
          </w:tcPr>
          <w:p w14:paraId="0F49C362"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 </w:t>
            </w:r>
          </w:p>
        </w:tc>
        <w:tc>
          <w:tcPr>
            <w:tcW w:w="301" w:type="pct"/>
          </w:tcPr>
          <w:p w14:paraId="5A6FCC05" w14:textId="77777777" w:rsidR="00EF576E" w:rsidRPr="00AE0696" w:rsidRDefault="00EF576E" w:rsidP="00F755F0">
            <w:pPr>
              <w:pStyle w:val="ac"/>
              <w:jc w:val="center"/>
              <w:rPr>
                <w:color w:val="000000" w:themeColor="text1"/>
                <w:sz w:val="20"/>
                <w:szCs w:val="20"/>
                <w:lang w:val="uk-UA"/>
              </w:rPr>
            </w:pPr>
          </w:p>
        </w:tc>
      </w:tr>
      <w:tr w:rsidR="00EF576E" w:rsidRPr="00AE0696" w14:paraId="2B085018" w14:textId="0DF2BCB4" w:rsidTr="004631D9">
        <w:tc>
          <w:tcPr>
            <w:tcW w:w="271" w:type="pct"/>
            <w:vMerge/>
            <w:vAlign w:val="center"/>
            <w:hideMark/>
          </w:tcPr>
          <w:p w14:paraId="75E6B655" w14:textId="77777777" w:rsidR="00EF576E" w:rsidRPr="00AE0696" w:rsidRDefault="00EF576E" w:rsidP="00F755F0">
            <w:pPr>
              <w:rPr>
                <w:rFonts w:eastAsiaTheme="minorEastAsia"/>
                <w:color w:val="000000" w:themeColor="text1"/>
                <w:sz w:val="24"/>
                <w:szCs w:val="24"/>
              </w:rPr>
            </w:pPr>
          </w:p>
        </w:tc>
        <w:tc>
          <w:tcPr>
            <w:tcW w:w="449" w:type="pct"/>
            <w:vMerge/>
            <w:vAlign w:val="center"/>
            <w:hideMark/>
          </w:tcPr>
          <w:p w14:paraId="2EEDDEFB" w14:textId="77777777" w:rsidR="00EF576E" w:rsidRPr="00AE0696" w:rsidRDefault="00EF576E" w:rsidP="00F755F0">
            <w:pPr>
              <w:rPr>
                <w:rFonts w:eastAsiaTheme="minorEastAsia"/>
                <w:color w:val="000000" w:themeColor="text1"/>
                <w:sz w:val="24"/>
                <w:szCs w:val="24"/>
              </w:rPr>
            </w:pPr>
          </w:p>
        </w:tc>
        <w:tc>
          <w:tcPr>
            <w:tcW w:w="970" w:type="pct"/>
            <w:vMerge/>
            <w:vAlign w:val="center"/>
            <w:hideMark/>
          </w:tcPr>
          <w:p w14:paraId="768FFFA6" w14:textId="77777777" w:rsidR="00EF576E" w:rsidRPr="00AE0696" w:rsidRDefault="00EF576E" w:rsidP="00F755F0">
            <w:pPr>
              <w:rPr>
                <w:rFonts w:eastAsiaTheme="minorEastAsia"/>
                <w:color w:val="000000" w:themeColor="text1"/>
                <w:sz w:val="24"/>
                <w:szCs w:val="24"/>
              </w:rPr>
            </w:pPr>
          </w:p>
        </w:tc>
        <w:tc>
          <w:tcPr>
            <w:tcW w:w="242" w:type="pct"/>
            <w:vMerge/>
            <w:vAlign w:val="center"/>
            <w:hideMark/>
          </w:tcPr>
          <w:p w14:paraId="0D4F738D" w14:textId="77777777" w:rsidR="00EF576E" w:rsidRPr="00AE0696" w:rsidRDefault="00EF576E" w:rsidP="00F755F0">
            <w:pPr>
              <w:rPr>
                <w:rFonts w:eastAsiaTheme="minorEastAsia"/>
                <w:color w:val="000000" w:themeColor="text1"/>
                <w:sz w:val="24"/>
                <w:szCs w:val="24"/>
              </w:rPr>
            </w:pPr>
          </w:p>
        </w:tc>
        <w:tc>
          <w:tcPr>
            <w:tcW w:w="579" w:type="pct"/>
            <w:vMerge/>
            <w:vAlign w:val="center"/>
            <w:hideMark/>
          </w:tcPr>
          <w:p w14:paraId="3C109F98" w14:textId="77777777" w:rsidR="00EF576E" w:rsidRPr="00AE0696" w:rsidRDefault="00EF576E" w:rsidP="00F755F0">
            <w:pPr>
              <w:rPr>
                <w:rFonts w:eastAsiaTheme="minorEastAsia"/>
                <w:color w:val="000000" w:themeColor="text1"/>
                <w:sz w:val="24"/>
                <w:szCs w:val="24"/>
              </w:rPr>
            </w:pPr>
          </w:p>
        </w:tc>
        <w:tc>
          <w:tcPr>
            <w:tcW w:w="300" w:type="pct"/>
            <w:gridSpan w:val="2"/>
            <w:vMerge/>
            <w:vAlign w:val="center"/>
            <w:hideMark/>
          </w:tcPr>
          <w:p w14:paraId="64C76CF9" w14:textId="77777777" w:rsidR="00EF576E" w:rsidRPr="00AE0696" w:rsidRDefault="00EF576E" w:rsidP="00F755F0">
            <w:pPr>
              <w:rPr>
                <w:rFonts w:eastAsiaTheme="minorEastAsia"/>
                <w:color w:val="000000" w:themeColor="text1"/>
                <w:sz w:val="24"/>
                <w:szCs w:val="24"/>
              </w:rPr>
            </w:pPr>
          </w:p>
        </w:tc>
        <w:tc>
          <w:tcPr>
            <w:tcW w:w="314" w:type="pct"/>
            <w:vMerge/>
            <w:vAlign w:val="center"/>
            <w:hideMark/>
          </w:tcPr>
          <w:p w14:paraId="51AC75BB" w14:textId="77777777" w:rsidR="00EF576E" w:rsidRPr="00AE0696" w:rsidRDefault="00EF576E" w:rsidP="00F755F0">
            <w:pPr>
              <w:rPr>
                <w:rFonts w:eastAsiaTheme="minorEastAsia"/>
                <w:color w:val="000000" w:themeColor="text1"/>
                <w:sz w:val="24"/>
                <w:szCs w:val="24"/>
              </w:rPr>
            </w:pPr>
          </w:p>
        </w:tc>
        <w:tc>
          <w:tcPr>
            <w:tcW w:w="602" w:type="pct"/>
            <w:gridSpan w:val="2"/>
            <w:hideMark/>
          </w:tcPr>
          <w:p w14:paraId="602D68A3" w14:textId="77777777" w:rsidR="00EF576E" w:rsidRPr="00AE0696" w:rsidRDefault="00EF576E" w:rsidP="00F755F0">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49143006"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268324DB"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1029B4C3" w14:textId="77777777" w:rsidR="00EF576E" w:rsidRPr="00AE0696" w:rsidRDefault="00EF576E" w:rsidP="00F755F0">
            <w:pPr>
              <w:pStyle w:val="ac"/>
              <w:jc w:val="center"/>
              <w:rPr>
                <w:color w:val="000000" w:themeColor="text1"/>
                <w:lang w:val="uk-UA"/>
              </w:rPr>
            </w:pPr>
            <w:r w:rsidRPr="00AE0696">
              <w:rPr>
                <w:color w:val="000000" w:themeColor="text1"/>
                <w:sz w:val="20"/>
                <w:szCs w:val="20"/>
                <w:lang w:val="uk-UA"/>
              </w:rPr>
              <w:t> </w:t>
            </w:r>
          </w:p>
        </w:tc>
        <w:tc>
          <w:tcPr>
            <w:tcW w:w="301" w:type="pct"/>
          </w:tcPr>
          <w:p w14:paraId="343DF38C" w14:textId="77777777" w:rsidR="00EF576E" w:rsidRPr="00AE0696" w:rsidRDefault="00EF576E" w:rsidP="00F755F0">
            <w:pPr>
              <w:pStyle w:val="ac"/>
              <w:jc w:val="center"/>
              <w:rPr>
                <w:color w:val="000000" w:themeColor="text1"/>
                <w:sz w:val="20"/>
                <w:szCs w:val="20"/>
                <w:lang w:val="uk-UA"/>
              </w:rPr>
            </w:pPr>
          </w:p>
        </w:tc>
      </w:tr>
      <w:tr w:rsidR="00EF576E" w:rsidRPr="00AE0696" w14:paraId="5131B189" w14:textId="47B51781" w:rsidTr="009B3DD3">
        <w:tc>
          <w:tcPr>
            <w:tcW w:w="271" w:type="pct"/>
            <w:vMerge/>
            <w:vAlign w:val="center"/>
            <w:hideMark/>
          </w:tcPr>
          <w:p w14:paraId="78F5657C" w14:textId="77777777" w:rsidR="00EF576E" w:rsidRPr="00AE0696" w:rsidRDefault="00EF576E" w:rsidP="00F755F0">
            <w:pPr>
              <w:rPr>
                <w:rFonts w:eastAsiaTheme="minorEastAsia"/>
                <w:color w:val="000000" w:themeColor="text1"/>
                <w:sz w:val="24"/>
                <w:szCs w:val="24"/>
              </w:rPr>
            </w:pPr>
          </w:p>
        </w:tc>
        <w:tc>
          <w:tcPr>
            <w:tcW w:w="449" w:type="pct"/>
            <w:vMerge/>
            <w:vAlign w:val="center"/>
            <w:hideMark/>
          </w:tcPr>
          <w:p w14:paraId="79432BCC" w14:textId="77777777" w:rsidR="00EF576E" w:rsidRPr="00AE0696" w:rsidRDefault="00EF576E" w:rsidP="00F755F0">
            <w:pPr>
              <w:rPr>
                <w:rFonts w:eastAsiaTheme="minorEastAsia"/>
                <w:color w:val="000000" w:themeColor="text1"/>
                <w:sz w:val="24"/>
                <w:szCs w:val="24"/>
              </w:rPr>
            </w:pPr>
          </w:p>
        </w:tc>
        <w:tc>
          <w:tcPr>
            <w:tcW w:w="4280" w:type="pct"/>
            <w:gridSpan w:val="13"/>
            <w:hideMark/>
          </w:tcPr>
          <w:p w14:paraId="09537AF2" w14:textId="73BA57DA" w:rsidR="00EF576E" w:rsidRPr="00AE0696" w:rsidRDefault="00EF576E" w:rsidP="00F755F0">
            <w:pPr>
              <w:pStyle w:val="ac"/>
              <w:jc w:val="center"/>
              <w:rPr>
                <w:color w:val="000000" w:themeColor="text1"/>
                <w:sz w:val="20"/>
                <w:szCs w:val="20"/>
                <w:lang w:val="uk-UA"/>
              </w:rPr>
            </w:pPr>
            <w:r w:rsidRPr="00AE0696">
              <w:rPr>
                <w:color w:val="000000" w:themeColor="text1"/>
                <w:sz w:val="20"/>
                <w:szCs w:val="20"/>
                <w:lang w:val="uk-UA"/>
              </w:rPr>
              <w:t>4. Вдосконалення пунктів постійної дислокації сил оборони та безпеки міста Києва</w:t>
            </w:r>
          </w:p>
        </w:tc>
      </w:tr>
      <w:tr w:rsidR="00EF576E" w:rsidRPr="00AE0696" w14:paraId="08C9B298" w14:textId="62A0498A" w:rsidTr="004631D9">
        <w:tc>
          <w:tcPr>
            <w:tcW w:w="271" w:type="pct"/>
            <w:vMerge/>
            <w:vAlign w:val="center"/>
            <w:hideMark/>
          </w:tcPr>
          <w:p w14:paraId="7A74B6E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A9A79FC"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4346BB4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4.1. Капітальний і поточний ремонт приміщень</w:t>
            </w:r>
          </w:p>
        </w:tc>
        <w:tc>
          <w:tcPr>
            <w:tcW w:w="242" w:type="pct"/>
            <w:vMerge w:val="restart"/>
            <w:hideMark/>
          </w:tcPr>
          <w:p w14:paraId="0B8C2B07" w14:textId="167138EA"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1B5B6BE9" w14:textId="163AD9DB"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та Національної гвардії України, НВМКЦ </w:t>
            </w:r>
            <w:r>
              <w:rPr>
                <w:color w:val="000000" w:themeColor="text1"/>
                <w:sz w:val="20"/>
                <w:szCs w:val="20"/>
                <w:lang w:val="uk-UA"/>
              </w:rPr>
              <w:t>«</w:t>
            </w:r>
            <w:r w:rsidRPr="00AE0696">
              <w:rPr>
                <w:color w:val="000000" w:themeColor="text1"/>
                <w:sz w:val="20"/>
                <w:szCs w:val="20"/>
                <w:lang w:val="uk-UA"/>
              </w:rPr>
              <w:t>ГВКГ</w:t>
            </w:r>
            <w:r>
              <w:rPr>
                <w:color w:val="000000" w:themeColor="text1"/>
                <w:sz w:val="20"/>
                <w:szCs w:val="20"/>
                <w:lang w:val="uk-UA"/>
              </w:rPr>
              <w:t>»</w:t>
            </w:r>
            <w:r w:rsidRPr="00AE0696">
              <w:rPr>
                <w:color w:val="000000" w:themeColor="text1"/>
                <w:sz w:val="20"/>
                <w:szCs w:val="20"/>
                <w:lang w:val="uk-UA"/>
              </w:rPr>
              <w:t xml:space="preserve">, Головне управління Національної поліції в м. Києві, Київський військовий ліцей імені Івана Богуна, вищі військові навчальні заклади, заклади вищої освіти із специфічними умовами навчання, ДУ </w:t>
            </w:r>
            <w:r>
              <w:rPr>
                <w:color w:val="000000" w:themeColor="text1"/>
                <w:sz w:val="20"/>
                <w:szCs w:val="20"/>
                <w:lang w:val="uk-UA"/>
              </w:rPr>
              <w:t>«</w:t>
            </w:r>
            <w:r w:rsidRPr="00AE0696">
              <w:rPr>
                <w:color w:val="000000" w:themeColor="text1"/>
                <w:sz w:val="20"/>
                <w:szCs w:val="20"/>
                <w:lang w:val="uk-UA"/>
              </w:rPr>
              <w:t>ТМО МВС України по місту Києву та Київській області</w:t>
            </w:r>
            <w:r>
              <w:rPr>
                <w:color w:val="000000" w:themeColor="text1"/>
                <w:sz w:val="20"/>
                <w:szCs w:val="20"/>
                <w:lang w:val="uk-UA"/>
              </w:rPr>
              <w:t>»</w:t>
            </w:r>
          </w:p>
        </w:tc>
        <w:tc>
          <w:tcPr>
            <w:tcW w:w="300" w:type="pct"/>
            <w:gridSpan w:val="2"/>
            <w:vMerge w:val="restart"/>
            <w:hideMark/>
          </w:tcPr>
          <w:p w14:paraId="1D477E3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5AC2FDFE" w14:textId="6BB1189B" w:rsidR="00EF576E" w:rsidRPr="00AE0696" w:rsidRDefault="00EF576E" w:rsidP="00A76E00">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Pr>
                <w:color w:val="000000" w:themeColor="text1"/>
                <w:sz w:val="20"/>
                <w:szCs w:val="20"/>
                <w:lang w:val="uk-UA"/>
              </w:rPr>
              <w:t>71</w:t>
            </w:r>
            <w:r w:rsidRPr="00AE0696">
              <w:rPr>
                <w:color w:val="000000" w:themeColor="text1"/>
                <w:sz w:val="20"/>
                <w:szCs w:val="20"/>
                <w:lang w:val="uk-UA"/>
              </w:rPr>
              <w:t>2900,0</w:t>
            </w:r>
          </w:p>
        </w:tc>
        <w:tc>
          <w:tcPr>
            <w:tcW w:w="602" w:type="pct"/>
            <w:gridSpan w:val="2"/>
            <w:hideMark/>
          </w:tcPr>
          <w:p w14:paraId="0596E19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ремонт приміщень ТЦК та СП, тис. грн</w:t>
            </w:r>
          </w:p>
        </w:tc>
        <w:tc>
          <w:tcPr>
            <w:tcW w:w="283" w:type="pct"/>
            <w:gridSpan w:val="2"/>
            <w:hideMark/>
          </w:tcPr>
          <w:p w14:paraId="0858984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62900,0</w:t>
            </w:r>
          </w:p>
        </w:tc>
        <w:tc>
          <w:tcPr>
            <w:tcW w:w="368" w:type="pct"/>
            <w:hideMark/>
          </w:tcPr>
          <w:p w14:paraId="49D58C8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400000,0</w:t>
            </w:r>
          </w:p>
        </w:tc>
        <w:tc>
          <w:tcPr>
            <w:tcW w:w="321" w:type="pct"/>
            <w:hideMark/>
          </w:tcPr>
          <w:p w14:paraId="207D7A4D" w14:textId="567E05A1"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r>
              <w:rPr>
                <w:color w:val="000000" w:themeColor="text1"/>
                <w:sz w:val="20"/>
                <w:szCs w:val="20"/>
                <w:lang w:val="uk-UA"/>
              </w:rPr>
              <w:t>5</w:t>
            </w:r>
            <w:r w:rsidRPr="00AE0696">
              <w:rPr>
                <w:color w:val="000000" w:themeColor="text1"/>
                <w:sz w:val="20"/>
                <w:szCs w:val="20"/>
                <w:lang w:val="uk-UA"/>
              </w:rPr>
              <w:t>0000,0</w:t>
            </w:r>
          </w:p>
        </w:tc>
        <w:tc>
          <w:tcPr>
            <w:tcW w:w="301" w:type="pct"/>
          </w:tcPr>
          <w:p w14:paraId="3A3212BE" w14:textId="2EA2C7D1"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100000,0</w:t>
            </w:r>
          </w:p>
        </w:tc>
      </w:tr>
      <w:tr w:rsidR="00EF576E" w:rsidRPr="00AE0696" w14:paraId="6ABB265D" w14:textId="2E05D42C" w:rsidTr="004631D9">
        <w:tc>
          <w:tcPr>
            <w:tcW w:w="271" w:type="pct"/>
            <w:vMerge/>
            <w:vAlign w:val="center"/>
            <w:hideMark/>
          </w:tcPr>
          <w:p w14:paraId="3CD523C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7CB13E3"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24C6CFF2"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7A2440A4"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BD0C997"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73D282FD" w14:textId="77777777" w:rsidR="00EF576E" w:rsidRPr="00AE0696" w:rsidRDefault="00EF576E" w:rsidP="00A7778D">
            <w:pPr>
              <w:rPr>
                <w:rFonts w:eastAsiaTheme="minorEastAsia"/>
                <w:color w:val="000000" w:themeColor="text1"/>
                <w:sz w:val="24"/>
                <w:szCs w:val="24"/>
              </w:rPr>
            </w:pPr>
          </w:p>
        </w:tc>
        <w:tc>
          <w:tcPr>
            <w:tcW w:w="314" w:type="pct"/>
            <w:hideMark/>
          </w:tcPr>
          <w:p w14:paraId="6DF81BA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62900,0</w:t>
            </w:r>
          </w:p>
        </w:tc>
        <w:tc>
          <w:tcPr>
            <w:tcW w:w="602" w:type="pct"/>
            <w:gridSpan w:val="2"/>
            <w:hideMark/>
          </w:tcPr>
          <w:p w14:paraId="62496CF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об'єктів поточного ремонту, од.</w:t>
            </w:r>
          </w:p>
        </w:tc>
        <w:tc>
          <w:tcPr>
            <w:tcW w:w="283" w:type="pct"/>
            <w:gridSpan w:val="2"/>
            <w:hideMark/>
          </w:tcPr>
          <w:p w14:paraId="35E652D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w:t>
            </w:r>
          </w:p>
        </w:tc>
        <w:tc>
          <w:tcPr>
            <w:tcW w:w="368" w:type="pct"/>
            <w:hideMark/>
          </w:tcPr>
          <w:p w14:paraId="6003E4E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80</w:t>
            </w:r>
          </w:p>
        </w:tc>
        <w:tc>
          <w:tcPr>
            <w:tcW w:w="321" w:type="pct"/>
            <w:hideMark/>
          </w:tcPr>
          <w:p w14:paraId="10716EF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40</w:t>
            </w:r>
          </w:p>
        </w:tc>
        <w:tc>
          <w:tcPr>
            <w:tcW w:w="301" w:type="pct"/>
          </w:tcPr>
          <w:p w14:paraId="30A96AF6" w14:textId="47508806" w:rsidR="00EF576E" w:rsidRPr="00AE0696" w:rsidRDefault="00EF576E" w:rsidP="00A7778D">
            <w:pPr>
              <w:pStyle w:val="ac"/>
              <w:jc w:val="center"/>
              <w:rPr>
                <w:color w:val="000000" w:themeColor="text1"/>
                <w:sz w:val="20"/>
                <w:szCs w:val="20"/>
                <w:lang w:val="uk-UA"/>
              </w:rPr>
            </w:pPr>
            <w:r>
              <w:rPr>
                <w:color w:val="000000" w:themeColor="text1"/>
                <w:sz w:val="20"/>
                <w:szCs w:val="20"/>
                <w:lang w:val="uk-UA"/>
              </w:rPr>
              <w:t>25</w:t>
            </w:r>
          </w:p>
        </w:tc>
      </w:tr>
      <w:tr w:rsidR="00EF576E" w:rsidRPr="00AE0696" w14:paraId="2F452617" w14:textId="6E792413" w:rsidTr="004631D9">
        <w:tc>
          <w:tcPr>
            <w:tcW w:w="271" w:type="pct"/>
            <w:vMerge/>
            <w:vAlign w:val="center"/>
            <w:hideMark/>
          </w:tcPr>
          <w:p w14:paraId="28BBAAC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29485B1"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6D99D82"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757C65A1"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053D6C9"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6B63BC40" w14:textId="77777777" w:rsidR="00EF576E" w:rsidRPr="00AE0696" w:rsidRDefault="00EF576E" w:rsidP="00A7778D">
            <w:pPr>
              <w:rPr>
                <w:rFonts w:eastAsiaTheme="minorEastAsia"/>
                <w:color w:val="000000" w:themeColor="text1"/>
                <w:sz w:val="24"/>
                <w:szCs w:val="24"/>
              </w:rPr>
            </w:pPr>
          </w:p>
        </w:tc>
        <w:tc>
          <w:tcPr>
            <w:tcW w:w="314" w:type="pct"/>
            <w:hideMark/>
          </w:tcPr>
          <w:p w14:paraId="6C39DE4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400000,0</w:t>
            </w:r>
          </w:p>
        </w:tc>
        <w:tc>
          <w:tcPr>
            <w:tcW w:w="602" w:type="pct"/>
            <w:gridSpan w:val="2"/>
            <w:hideMark/>
          </w:tcPr>
          <w:p w14:paraId="031153E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ремонт приміщень ТЦК та СП, тис. грн</w:t>
            </w:r>
          </w:p>
        </w:tc>
        <w:tc>
          <w:tcPr>
            <w:tcW w:w="283" w:type="pct"/>
            <w:gridSpan w:val="2"/>
            <w:hideMark/>
          </w:tcPr>
          <w:p w14:paraId="4ACBFC5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6290,0</w:t>
            </w:r>
          </w:p>
        </w:tc>
        <w:tc>
          <w:tcPr>
            <w:tcW w:w="368" w:type="pct"/>
            <w:hideMark/>
          </w:tcPr>
          <w:p w14:paraId="0E9B628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5000,0</w:t>
            </w:r>
          </w:p>
        </w:tc>
        <w:tc>
          <w:tcPr>
            <w:tcW w:w="321" w:type="pct"/>
            <w:hideMark/>
          </w:tcPr>
          <w:p w14:paraId="7A1FC13C" w14:textId="264616B7" w:rsidR="00EF576E" w:rsidRPr="00AE0696" w:rsidRDefault="00EF576E" w:rsidP="00A7778D">
            <w:pPr>
              <w:pStyle w:val="ac"/>
              <w:jc w:val="center"/>
              <w:rPr>
                <w:color w:val="000000" w:themeColor="text1"/>
                <w:lang w:val="uk-UA"/>
              </w:rPr>
            </w:pPr>
            <w:r>
              <w:rPr>
                <w:color w:val="000000" w:themeColor="text1"/>
                <w:sz w:val="20"/>
                <w:szCs w:val="20"/>
                <w:lang w:val="uk-UA"/>
              </w:rPr>
              <w:t>37</w:t>
            </w:r>
            <w:r w:rsidRPr="00AE0696">
              <w:rPr>
                <w:color w:val="000000" w:themeColor="text1"/>
                <w:sz w:val="20"/>
                <w:szCs w:val="20"/>
                <w:lang w:val="uk-UA"/>
              </w:rPr>
              <w:t>50,0</w:t>
            </w:r>
          </w:p>
        </w:tc>
        <w:tc>
          <w:tcPr>
            <w:tcW w:w="301" w:type="pct"/>
          </w:tcPr>
          <w:p w14:paraId="3869DC65" w14:textId="65E7D5F6" w:rsidR="00EF576E" w:rsidRPr="00AE0696" w:rsidRDefault="00EF576E" w:rsidP="00A7778D">
            <w:pPr>
              <w:pStyle w:val="ac"/>
              <w:jc w:val="center"/>
              <w:rPr>
                <w:color w:val="000000" w:themeColor="text1"/>
                <w:sz w:val="20"/>
                <w:szCs w:val="20"/>
                <w:lang w:val="uk-UA"/>
              </w:rPr>
            </w:pPr>
            <w:r>
              <w:rPr>
                <w:color w:val="000000" w:themeColor="text1"/>
                <w:sz w:val="20"/>
                <w:szCs w:val="20"/>
                <w:lang w:val="uk-UA"/>
              </w:rPr>
              <w:t>40</w:t>
            </w:r>
            <w:r w:rsidRPr="00AE0696">
              <w:rPr>
                <w:color w:val="000000" w:themeColor="text1"/>
                <w:sz w:val="20"/>
                <w:szCs w:val="20"/>
                <w:lang w:val="uk-UA"/>
              </w:rPr>
              <w:t>00,0</w:t>
            </w:r>
          </w:p>
        </w:tc>
      </w:tr>
      <w:tr w:rsidR="00EF576E" w:rsidRPr="00AE0696" w14:paraId="3AA8D547" w14:textId="5038F352" w:rsidTr="004631D9">
        <w:trPr>
          <w:trHeight w:val="1331"/>
        </w:trPr>
        <w:tc>
          <w:tcPr>
            <w:tcW w:w="271" w:type="pct"/>
            <w:vMerge/>
            <w:vAlign w:val="center"/>
            <w:hideMark/>
          </w:tcPr>
          <w:p w14:paraId="0AD30D9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DBDD790"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7038A80"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DE52C83"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1BE97988"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66E80502" w14:textId="77777777" w:rsidR="00EF576E" w:rsidRPr="00AE0696" w:rsidRDefault="00EF576E" w:rsidP="00A7778D">
            <w:pPr>
              <w:rPr>
                <w:rFonts w:eastAsiaTheme="minorEastAsia"/>
                <w:color w:val="000000" w:themeColor="text1"/>
                <w:sz w:val="24"/>
                <w:szCs w:val="24"/>
              </w:rPr>
            </w:pPr>
          </w:p>
        </w:tc>
        <w:tc>
          <w:tcPr>
            <w:tcW w:w="314" w:type="pct"/>
            <w:hideMark/>
          </w:tcPr>
          <w:p w14:paraId="6E151D2D" w14:textId="5F6E623F"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1</w:t>
            </w:r>
            <w:r>
              <w:rPr>
                <w:color w:val="000000" w:themeColor="text1"/>
                <w:sz w:val="20"/>
                <w:szCs w:val="20"/>
                <w:lang w:val="uk-UA"/>
              </w:rPr>
              <w:t>5</w:t>
            </w:r>
            <w:r w:rsidRPr="00AE0696">
              <w:rPr>
                <w:color w:val="000000" w:themeColor="text1"/>
                <w:sz w:val="20"/>
                <w:szCs w:val="20"/>
                <w:lang w:val="uk-UA"/>
              </w:rPr>
              <w:t>0000,0</w:t>
            </w:r>
          </w:p>
        </w:tc>
        <w:tc>
          <w:tcPr>
            <w:tcW w:w="602" w:type="pct"/>
            <w:gridSpan w:val="2"/>
            <w:vMerge w:val="restart"/>
            <w:hideMark/>
          </w:tcPr>
          <w:p w14:paraId="3B0D466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vMerge w:val="restart"/>
            <w:hideMark/>
          </w:tcPr>
          <w:p w14:paraId="07539FD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vMerge w:val="restart"/>
            <w:hideMark/>
          </w:tcPr>
          <w:p w14:paraId="2E279F3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vMerge w:val="restart"/>
            <w:hideMark/>
          </w:tcPr>
          <w:p w14:paraId="4114165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vMerge w:val="restart"/>
          </w:tcPr>
          <w:p w14:paraId="33DB6875" w14:textId="53028B43"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w:t>
            </w:r>
          </w:p>
        </w:tc>
      </w:tr>
      <w:tr w:rsidR="00EF576E" w:rsidRPr="00AE0696" w14:paraId="7508D8CF" w14:textId="77777777" w:rsidTr="004631D9">
        <w:trPr>
          <w:trHeight w:val="1330"/>
        </w:trPr>
        <w:tc>
          <w:tcPr>
            <w:tcW w:w="271" w:type="pct"/>
            <w:vMerge/>
            <w:vAlign w:val="center"/>
          </w:tcPr>
          <w:p w14:paraId="65D41BEE" w14:textId="77777777" w:rsidR="00EF576E" w:rsidRPr="00AE0696" w:rsidRDefault="00EF576E" w:rsidP="00A7778D">
            <w:pPr>
              <w:rPr>
                <w:rFonts w:eastAsiaTheme="minorEastAsia"/>
                <w:color w:val="000000" w:themeColor="text1"/>
                <w:sz w:val="24"/>
                <w:szCs w:val="24"/>
              </w:rPr>
            </w:pPr>
          </w:p>
        </w:tc>
        <w:tc>
          <w:tcPr>
            <w:tcW w:w="449" w:type="pct"/>
            <w:vMerge/>
            <w:vAlign w:val="center"/>
          </w:tcPr>
          <w:p w14:paraId="15407193" w14:textId="77777777" w:rsidR="00EF576E" w:rsidRPr="00AE0696" w:rsidRDefault="00EF576E" w:rsidP="00A7778D">
            <w:pPr>
              <w:rPr>
                <w:rFonts w:eastAsiaTheme="minorEastAsia"/>
                <w:color w:val="000000" w:themeColor="text1"/>
                <w:sz w:val="24"/>
                <w:szCs w:val="24"/>
              </w:rPr>
            </w:pPr>
          </w:p>
        </w:tc>
        <w:tc>
          <w:tcPr>
            <w:tcW w:w="970" w:type="pct"/>
            <w:vMerge/>
            <w:vAlign w:val="center"/>
          </w:tcPr>
          <w:p w14:paraId="6451CE65" w14:textId="77777777" w:rsidR="00EF576E" w:rsidRPr="00AE0696" w:rsidRDefault="00EF576E" w:rsidP="00A7778D">
            <w:pPr>
              <w:rPr>
                <w:rFonts w:eastAsiaTheme="minorEastAsia"/>
                <w:color w:val="000000" w:themeColor="text1"/>
                <w:sz w:val="24"/>
                <w:szCs w:val="24"/>
              </w:rPr>
            </w:pPr>
          </w:p>
        </w:tc>
        <w:tc>
          <w:tcPr>
            <w:tcW w:w="242" w:type="pct"/>
            <w:vMerge/>
            <w:vAlign w:val="center"/>
          </w:tcPr>
          <w:p w14:paraId="3167E929" w14:textId="77777777" w:rsidR="00EF576E" w:rsidRPr="00AE0696" w:rsidRDefault="00EF576E" w:rsidP="00A7778D">
            <w:pPr>
              <w:rPr>
                <w:rFonts w:eastAsiaTheme="minorEastAsia"/>
                <w:color w:val="000000" w:themeColor="text1"/>
                <w:sz w:val="24"/>
                <w:szCs w:val="24"/>
              </w:rPr>
            </w:pPr>
          </w:p>
        </w:tc>
        <w:tc>
          <w:tcPr>
            <w:tcW w:w="579" w:type="pct"/>
            <w:vMerge/>
            <w:vAlign w:val="center"/>
          </w:tcPr>
          <w:p w14:paraId="7A689605"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tcPr>
          <w:p w14:paraId="19502CA3" w14:textId="77777777" w:rsidR="00EF576E" w:rsidRPr="00AE0696" w:rsidRDefault="00EF576E" w:rsidP="00A7778D">
            <w:pPr>
              <w:rPr>
                <w:rFonts w:eastAsiaTheme="minorEastAsia"/>
                <w:color w:val="000000" w:themeColor="text1"/>
                <w:sz w:val="24"/>
                <w:szCs w:val="24"/>
              </w:rPr>
            </w:pPr>
          </w:p>
        </w:tc>
        <w:tc>
          <w:tcPr>
            <w:tcW w:w="314" w:type="pct"/>
          </w:tcPr>
          <w:p w14:paraId="33CD3591" w14:textId="21D04788" w:rsidR="00EF576E" w:rsidRPr="00A7778D" w:rsidRDefault="00EF576E" w:rsidP="00A7778D">
            <w:pPr>
              <w:pStyle w:val="ac"/>
              <w:jc w:val="center"/>
              <w:rPr>
                <w:color w:val="000000" w:themeColor="text1"/>
                <w:sz w:val="20"/>
                <w:szCs w:val="20"/>
                <w:lang w:val="uk-UA"/>
              </w:rPr>
            </w:pPr>
            <w:r w:rsidRPr="00A7778D">
              <w:rPr>
                <w:color w:val="000000" w:themeColor="text1"/>
                <w:sz w:val="20"/>
                <w:szCs w:val="20"/>
                <w:lang w:val="uk-UA"/>
              </w:rPr>
              <w:t>2025 рік</w:t>
            </w:r>
            <w:r w:rsidRPr="00A7778D">
              <w:rPr>
                <w:color w:val="000000" w:themeColor="text1"/>
                <w:sz w:val="20"/>
                <w:szCs w:val="20"/>
                <w:lang w:val="uk-UA"/>
              </w:rPr>
              <w:br/>
              <w:t>100000,0</w:t>
            </w:r>
          </w:p>
        </w:tc>
        <w:tc>
          <w:tcPr>
            <w:tcW w:w="602" w:type="pct"/>
            <w:gridSpan w:val="2"/>
            <w:vMerge/>
          </w:tcPr>
          <w:p w14:paraId="628CD909" w14:textId="77777777" w:rsidR="00EF576E" w:rsidRPr="00AE0696" w:rsidRDefault="00EF576E" w:rsidP="00A7778D">
            <w:pPr>
              <w:pStyle w:val="ac"/>
              <w:rPr>
                <w:color w:val="000000" w:themeColor="text1"/>
                <w:sz w:val="20"/>
                <w:szCs w:val="20"/>
                <w:lang w:val="uk-UA"/>
              </w:rPr>
            </w:pPr>
          </w:p>
        </w:tc>
        <w:tc>
          <w:tcPr>
            <w:tcW w:w="283" w:type="pct"/>
            <w:gridSpan w:val="2"/>
            <w:vMerge/>
          </w:tcPr>
          <w:p w14:paraId="506F148C" w14:textId="77777777" w:rsidR="00EF576E" w:rsidRPr="00AE0696" w:rsidRDefault="00EF576E" w:rsidP="00A7778D">
            <w:pPr>
              <w:pStyle w:val="ac"/>
              <w:jc w:val="center"/>
              <w:rPr>
                <w:color w:val="000000" w:themeColor="text1"/>
                <w:sz w:val="20"/>
                <w:szCs w:val="20"/>
                <w:lang w:val="uk-UA"/>
              </w:rPr>
            </w:pPr>
          </w:p>
        </w:tc>
        <w:tc>
          <w:tcPr>
            <w:tcW w:w="368" w:type="pct"/>
            <w:vMerge/>
          </w:tcPr>
          <w:p w14:paraId="50741660" w14:textId="77777777" w:rsidR="00EF576E" w:rsidRPr="00AE0696" w:rsidRDefault="00EF576E" w:rsidP="00A7778D">
            <w:pPr>
              <w:pStyle w:val="ac"/>
              <w:jc w:val="center"/>
              <w:rPr>
                <w:color w:val="000000" w:themeColor="text1"/>
                <w:sz w:val="20"/>
                <w:szCs w:val="20"/>
                <w:lang w:val="uk-UA"/>
              </w:rPr>
            </w:pPr>
          </w:p>
        </w:tc>
        <w:tc>
          <w:tcPr>
            <w:tcW w:w="321" w:type="pct"/>
            <w:vMerge/>
          </w:tcPr>
          <w:p w14:paraId="108B40B6" w14:textId="77777777" w:rsidR="00EF576E" w:rsidRPr="00AE0696" w:rsidRDefault="00EF576E" w:rsidP="00A7778D">
            <w:pPr>
              <w:pStyle w:val="ac"/>
              <w:jc w:val="center"/>
              <w:rPr>
                <w:color w:val="000000" w:themeColor="text1"/>
                <w:sz w:val="20"/>
                <w:szCs w:val="20"/>
                <w:lang w:val="uk-UA"/>
              </w:rPr>
            </w:pPr>
          </w:p>
        </w:tc>
        <w:tc>
          <w:tcPr>
            <w:tcW w:w="301" w:type="pct"/>
            <w:vMerge/>
          </w:tcPr>
          <w:p w14:paraId="493E45CE" w14:textId="77777777" w:rsidR="00EF576E" w:rsidRPr="00AE0696" w:rsidRDefault="00EF576E" w:rsidP="00A7778D">
            <w:pPr>
              <w:pStyle w:val="ac"/>
              <w:jc w:val="center"/>
              <w:rPr>
                <w:color w:val="000000" w:themeColor="text1"/>
                <w:sz w:val="20"/>
                <w:szCs w:val="20"/>
                <w:lang w:val="uk-UA"/>
              </w:rPr>
            </w:pPr>
          </w:p>
        </w:tc>
      </w:tr>
      <w:tr w:rsidR="00EF576E" w:rsidRPr="00AE0696" w14:paraId="4CFFF239" w14:textId="034317EA" w:rsidTr="004631D9">
        <w:tc>
          <w:tcPr>
            <w:tcW w:w="271" w:type="pct"/>
            <w:vMerge/>
            <w:vAlign w:val="center"/>
            <w:hideMark/>
          </w:tcPr>
          <w:p w14:paraId="7A0AD2F1"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C4B52B4"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40B06D4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4.2. Поточний ремонт приміщень збірного пункту Київського міського ТЦК та СП (придбання будівельних матеріалів, обладнання та інвентарю)</w:t>
            </w:r>
          </w:p>
        </w:tc>
        <w:tc>
          <w:tcPr>
            <w:tcW w:w="242" w:type="pct"/>
            <w:vMerge w:val="restart"/>
            <w:hideMark/>
          </w:tcPr>
          <w:p w14:paraId="4B5D04E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p>
        </w:tc>
        <w:tc>
          <w:tcPr>
            <w:tcW w:w="579" w:type="pct"/>
            <w:vMerge w:val="restart"/>
            <w:hideMark/>
          </w:tcPr>
          <w:p w14:paraId="4A90D52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муніципальної безпеки, Київський міський ТЦК та СП</w:t>
            </w:r>
          </w:p>
        </w:tc>
        <w:tc>
          <w:tcPr>
            <w:tcW w:w="300" w:type="pct"/>
            <w:gridSpan w:val="2"/>
            <w:vMerge w:val="restart"/>
            <w:hideMark/>
          </w:tcPr>
          <w:p w14:paraId="314EE3F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3A8CFCB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783,3</w:t>
            </w:r>
          </w:p>
        </w:tc>
        <w:tc>
          <w:tcPr>
            <w:tcW w:w="602" w:type="pct"/>
            <w:gridSpan w:val="2"/>
            <w:hideMark/>
          </w:tcPr>
          <w:p w14:paraId="4DC7948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ремонт приміщень збірного пункту Київського міського ТЦК та СП, тис. грн</w:t>
            </w:r>
          </w:p>
        </w:tc>
        <w:tc>
          <w:tcPr>
            <w:tcW w:w="283" w:type="pct"/>
            <w:gridSpan w:val="2"/>
            <w:hideMark/>
          </w:tcPr>
          <w:p w14:paraId="7C98F02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783,3</w:t>
            </w:r>
          </w:p>
        </w:tc>
        <w:tc>
          <w:tcPr>
            <w:tcW w:w="368" w:type="pct"/>
            <w:hideMark/>
          </w:tcPr>
          <w:p w14:paraId="1241F97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080BEFE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3FF92375" w14:textId="77777777" w:rsidR="00EF576E" w:rsidRPr="00AE0696" w:rsidRDefault="00EF576E" w:rsidP="00A7778D">
            <w:pPr>
              <w:pStyle w:val="ac"/>
              <w:jc w:val="center"/>
              <w:rPr>
                <w:color w:val="000000" w:themeColor="text1"/>
                <w:sz w:val="20"/>
                <w:szCs w:val="20"/>
                <w:lang w:val="uk-UA"/>
              </w:rPr>
            </w:pPr>
          </w:p>
        </w:tc>
      </w:tr>
      <w:tr w:rsidR="00EF576E" w:rsidRPr="00AE0696" w14:paraId="393D0BC4" w14:textId="53D202DE" w:rsidTr="004631D9">
        <w:tc>
          <w:tcPr>
            <w:tcW w:w="271" w:type="pct"/>
            <w:vMerge/>
            <w:vAlign w:val="center"/>
            <w:hideMark/>
          </w:tcPr>
          <w:p w14:paraId="11FC451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5F3F2D4"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4AB77692"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7B4CAAC8"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740C280"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1A728E7B"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37D0C05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783,3</w:t>
            </w:r>
          </w:p>
        </w:tc>
        <w:tc>
          <w:tcPr>
            <w:tcW w:w="602" w:type="pct"/>
            <w:gridSpan w:val="2"/>
            <w:hideMark/>
          </w:tcPr>
          <w:p w14:paraId="5E6F207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об'єктів поточного ремонту, од.</w:t>
            </w:r>
          </w:p>
        </w:tc>
        <w:tc>
          <w:tcPr>
            <w:tcW w:w="283" w:type="pct"/>
            <w:gridSpan w:val="2"/>
            <w:hideMark/>
          </w:tcPr>
          <w:p w14:paraId="683D802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68" w:type="pct"/>
            <w:hideMark/>
          </w:tcPr>
          <w:p w14:paraId="1A6A028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6FEEDA6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3AC4D471" w14:textId="77777777" w:rsidR="00EF576E" w:rsidRPr="00AE0696" w:rsidRDefault="00EF576E" w:rsidP="00A7778D">
            <w:pPr>
              <w:pStyle w:val="ac"/>
              <w:jc w:val="center"/>
              <w:rPr>
                <w:color w:val="000000" w:themeColor="text1"/>
                <w:sz w:val="20"/>
                <w:szCs w:val="20"/>
                <w:lang w:val="uk-UA"/>
              </w:rPr>
            </w:pPr>
          </w:p>
        </w:tc>
      </w:tr>
      <w:tr w:rsidR="00EF576E" w:rsidRPr="00AE0696" w14:paraId="011DA30F" w14:textId="2C16CC11" w:rsidTr="004631D9">
        <w:tc>
          <w:tcPr>
            <w:tcW w:w="271" w:type="pct"/>
            <w:vMerge/>
            <w:vAlign w:val="center"/>
            <w:hideMark/>
          </w:tcPr>
          <w:p w14:paraId="75F92528"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2137041"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6EC6703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4DCBB889"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1B732F6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CEEF8EF"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66D0B33A"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6F78A01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ремонт приміщень збірного пункту Київського міського ТЦК та СП, тис. грн</w:t>
            </w:r>
          </w:p>
        </w:tc>
        <w:tc>
          <w:tcPr>
            <w:tcW w:w="283" w:type="pct"/>
            <w:gridSpan w:val="2"/>
            <w:hideMark/>
          </w:tcPr>
          <w:p w14:paraId="01A1B0E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783,3</w:t>
            </w:r>
          </w:p>
        </w:tc>
        <w:tc>
          <w:tcPr>
            <w:tcW w:w="368" w:type="pct"/>
            <w:hideMark/>
          </w:tcPr>
          <w:p w14:paraId="330B4F3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53EB335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019F79ED" w14:textId="77777777" w:rsidR="00EF576E" w:rsidRPr="00AE0696" w:rsidRDefault="00EF576E" w:rsidP="00A7778D">
            <w:pPr>
              <w:pStyle w:val="ac"/>
              <w:jc w:val="center"/>
              <w:rPr>
                <w:color w:val="000000" w:themeColor="text1"/>
                <w:sz w:val="20"/>
                <w:szCs w:val="20"/>
                <w:lang w:val="uk-UA"/>
              </w:rPr>
            </w:pPr>
          </w:p>
        </w:tc>
      </w:tr>
      <w:tr w:rsidR="00EF576E" w:rsidRPr="00AE0696" w14:paraId="2CB04962" w14:textId="5E153317" w:rsidTr="004631D9">
        <w:tc>
          <w:tcPr>
            <w:tcW w:w="271" w:type="pct"/>
            <w:vMerge/>
            <w:vAlign w:val="center"/>
            <w:hideMark/>
          </w:tcPr>
          <w:p w14:paraId="6905176A"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3603AB8"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DB9516E"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69759F5B"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06F6150"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BF5328C"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78A101B1"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6F826864" w14:textId="77777777" w:rsidR="00EF576E" w:rsidRDefault="00EF576E" w:rsidP="00A7778D">
            <w:pPr>
              <w:pStyle w:val="ac"/>
              <w:rPr>
                <w:color w:val="000000" w:themeColor="text1"/>
                <w:sz w:val="20"/>
                <w:szCs w:val="20"/>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p w14:paraId="53CAE586" w14:textId="29885DC7" w:rsidR="00EF576E" w:rsidRPr="00AE0696" w:rsidRDefault="00EF576E" w:rsidP="00A7778D">
            <w:pPr>
              <w:pStyle w:val="ac"/>
              <w:rPr>
                <w:color w:val="000000" w:themeColor="text1"/>
                <w:lang w:val="uk-UA"/>
              </w:rPr>
            </w:pPr>
          </w:p>
        </w:tc>
        <w:tc>
          <w:tcPr>
            <w:tcW w:w="283" w:type="pct"/>
            <w:gridSpan w:val="2"/>
            <w:hideMark/>
          </w:tcPr>
          <w:p w14:paraId="29D43A3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4DC954F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3FCCBE6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6E55E9D2" w14:textId="77777777" w:rsidR="00EF576E" w:rsidRPr="00AE0696" w:rsidRDefault="00EF576E" w:rsidP="00A7778D">
            <w:pPr>
              <w:pStyle w:val="ac"/>
              <w:jc w:val="center"/>
              <w:rPr>
                <w:color w:val="000000" w:themeColor="text1"/>
                <w:sz w:val="20"/>
                <w:szCs w:val="20"/>
                <w:lang w:val="uk-UA"/>
              </w:rPr>
            </w:pPr>
          </w:p>
        </w:tc>
      </w:tr>
      <w:tr w:rsidR="00EF576E" w:rsidRPr="00AE0696" w14:paraId="2F5D5DF2" w14:textId="70F81B3E" w:rsidTr="009B3DD3">
        <w:tc>
          <w:tcPr>
            <w:tcW w:w="271" w:type="pct"/>
            <w:vMerge/>
            <w:vAlign w:val="center"/>
            <w:hideMark/>
          </w:tcPr>
          <w:p w14:paraId="01FC0CA5"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D7DD9D4"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793A0066" w14:textId="565A3701"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5. Поліпшення матеріально-технічного забезпечення Київського міського ТЦК та СП, районних в місті Києві ТЦК та СП та збірного пункту Київського міського ТЦК та СП, передбачення асигнувань для забезпечення</w:t>
            </w:r>
          </w:p>
        </w:tc>
      </w:tr>
      <w:tr w:rsidR="00EF576E" w:rsidRPr="00AE0696" w14:paraId="10C4F214" w14:textId="412E3208" w:rsidTr="004631D9">
        <w:tc>
          <w:tcPr>
            <w:tcW w:w="271" w:type="pct"/>
            <w:vMerge/>
            <w:vAlign w:val="center"/>
            <w:hideMark/>
          </w:tcPr>
          <w:p w14:paraId="2BE9D765"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4F9064C"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20736BD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5. Забезпечення поліграфічною продукцією та поштовими послугами, які необхідні для забезпечення заходів з призову на військову службу</w:t>
            </w:r>
          </w:p>
        </w:tc>
        <w:tc>
          <w:tcPr>
            <w:tcW w:w="242" w:type="pct"/>
            <w:vMerge w:val="restart"/>
            <w:hideMark/>
          </w:tcPr>
          <w:p w14:paraId="06FC4BCE" w14:textId="5100C03D"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17F4E29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муніципальної безпеки, Київський міський ТЦК та СП, районні в місті Києві державні адміністрації</w:t>
            </w:r>
          </w:p>
        </w:tc>
        <w:tc>
          <w:tcPr>
            <w:tcW w:w="300" w:type="pct"/>
            <w:gridSpan w:val="2"/>
            <w:vMerge w:val="restart"/>
            <w:hideMark/>
          </w:tcPr>
          <w:p w14:paraId="28A6BDD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1FCE816F" w14:textId="22A2B75E" w:rsidR="00EF576E" w:rsidRPr="00AE0696" w:rsidRDefault="00EF576E" w:rsidP="00A76E00">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Pr>
                <w:color w:val="000000" w:themeColor="text1"/>
                <w:sz w:val="20"/>
                <w:szCs w:val="20"/>
                <w:lang w:val="uk-UA"/>
              </w:rPr>
              <w:t>31488</w:t>
            </w:r>
            <w:r w:rsidRPr="00AE0696">
              <w:rPr>
                <w:color w:val="000000" w:themeColor="text1"/>
                <w:sz w:val="20"/>
                <w:szCs w:val="20"/>
                <w:lang w:val="uk-UA"/>
              </w:rPr>
              <w:t>,0</w:t>
            </w:r>
          </w:p>
        </w:tc>
        <w:tc>
          <w:tcPr>
            <w:tcW w:w="602" w:type="pct"/>
            <w:gridSpan w:val="2"/>
            <w:hideMark/>
          </w:tcPr>
          <w:p w14:paraId="5048310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забезпечення Київського міського ТЦК та СП, районних в місті Києві ТЦК та СП, районних в місті Києві державних адміністрацій, тис. грн</w:t>
            </w:r>
          </w:p>
        </w:tc>
        <w:tc>
          <w:tcPr>
            <w:tcW w:w="283" w:type="pct"/>
            <w:gridSpan w:val="2"/>
            <w:hideMark/>
          </w:tcPr>
          <w:p w14:paraId="7C8CB73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2872,0</w:t>
            </w:r>
          </w:p>
        </w:tc>
        <w:tc>
          <w:tcPr>
            <w:tcW w:w="368" w:type="pct"/>
            <w:hideMark/>
          </w:tcPr>
          <w:p w14:paraId="3D5EDB7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2872,0</w:t>
            </w:r>
          </w:p>
        </w:tc>
        <w:tc>
          <w:tcPr>
            <w:tcW w:w="321" w:type="pct"/>
            <w:hideMark/>
          </w:tcPr>
          <w:p w14:paraId="7B15DCC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12872,0</w:t>
            </w:r>
          </w:p>
        </w:tc>
        <w:tc>
          <w:tcPr>
            <w:tcW w:w="301" w:type="pct"/>
          </w:tcPr>
          <w:p w14:paraId="244222D1" w14:textId="3BF9C9EA"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12872,0</w:t>
            </w:r>
          </w:p>
        </w:tc>
      </w:tr>
      <w:tr w:rsidR="00EF576E" w:rsidRPr="00AE0696" w14:paraId="67198DE6" w14:textId="183E7176" w:rsidTr="004631D9">
        <w:tc>
          <w:tcPr>
            <w:tcW w:w="271" w:type="pct"/>
            <w:vMerge/>
            <w:vAlign w:val="center"/>
            <w:hideMark/>
          </w:tcPr>
          <w:p w14:paraId="6E87ACE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601DAC2"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70323C9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24B26D9"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281E4373"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C0E6CD8" w14:textId="77777777" w:rsidR="00EF576E" w:rsidRPr="00AE0696" w:rsidRDefault="00EF576E" w:rsidP="00A7778D">
            <w:pPr>
              <w:rPr>
                <w:rFonts w:eastAsiaTheme="minorEastAsia"/>
                <w:color w:val="000000" w:themeColor="text1"/>
                <w:sz w:val="24"/>
                <w:szCs w:val="24"/>
              </w:rPr>
            </w:pPr>
          </w:p>
        </w:tc>
        <w:tc>
          <w:tcPr>
            <w:tcW w:w="314" w:type="pct"/>
            <w:hideMark/>
          </w:tcPr>
          <w:p w14:paraId="40725AA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2872,0</w:t>
            </w:r>
          </w:p>
        </w:tc>
        <w:tc>
          <w:tcPr>
            <w:tcW w:w="602" w:type="pct"/>
            <w:gridSpan w:val="2"/>
            <w:hideMark/>
          </w:tcPr>
          <w:p w14:paraId="7E0DB899"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територіальних центрів комплектування та соціальної підтримки, районних в місті Києві державних адміністрацій, забезпечених поліграфічною продукцією та поштовими послугами, од.</w:t>
            </w:r>
          </w:p>
        </w:tc>
        <w:tc>
          <w:tcPr>
            <w:tcW w:w="283" w:type="pct"/>
            <w:gridSpan w:val="2"/>
            <w:hideMark/>
          </w:tcPr>
          <w:p w14:paraId="6F6FBB4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11</w:t>
            </w:r>
          </w:p>
        </w:tc>
        <w:tc>
          <w:tcPr>
            <w:tcW w:w="368" w:type="pct"/>
            <w:hideMark/>
          </w:tcPr>
          <w:p w14:paraId="2C7113E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11</w:t>
            </w:r>
          </w:p>
        </w:tc>
        <w:tc>
          <w:tcPr>
            <w:tcW w:w="321" w:type="pct"/>
            <w:hideMark/>
          </w:tcPr>
          <w:p w14:paraId="091433F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21</w:t>
            </w:r>
          </w:p>
        </w:tc>
        <w:tc>
          <w:tcPr>
            <w:tcW w:w="301" w:type="pct"/>
          </w:tcPr>
          <w:p w14:paraId="2E9384EC" w14:textId="78C3F936"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21</w:t>
            </w:r>
          </w:p>
        </w:tc>
      </w:tr>
      <w:tr w:rsidR="00EF576E" w:rsidRPr="00AE0696" w14:paraId="0C5F67C5" w14:textId="6C5F2F64" w:rsidTr="004631D9">
        <w:trPr>
          <w:trHeight w:val="1268"/>
        </w:trPr>
        <w:tc>
          <w:tcPr>
            <w:tcW w:w="271" w:type="pct"/>
            <w:vMerge/>
            <w:vAlign w:val="center"/>
            <w:hideMark/>
          </w:tcPr>
          <w:p w14:paraId="5A65993A"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6B43CC3"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4B8BAD87"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488CDFB8"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F6F8137"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53BCFFFC" w14:textId="77777777" w:rsidR="00EF576E" w:rsidRPr="00AE0696" w:rsidRDefault="00EF576E" w:rsidP="00A7778D">
            <w:pPr>
              <w:rPr>
                <w:rFonts w:eastAsiaTheme="minorEastAsia"/>
                <w:color w:val="000000" w:themeColor="text1"/>
                <w:sz w:val="24"/>
                <w:szCs w:val="24"/>
              </w:rPr>
            </w:pPr>
          </w:p>
        </w:tc>
        <w:tc>
          <w:tcPr>
            <w:tcW w:w="314" w:type="pct"/>
            <w:hideMark/>
          </w:tcPr>
          <w:p w14:paraId="14B53AB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2872,0</w:t>
            </w:r>
          </w:p>
        </w:tc>
        <w:tc>
          <w:tcPr>
            <w:tcW w:w="602" w:type="pct"/>
            <w:gridSpan w:val="2"/>
            <w:vMerge w:val="restart"/>
            <w:hideMark/>
          </w:tcPr>
          <w:p w14:paraId="07997178" w14:textId="4E643D1A"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забезпечення Київського міського ТЦК та СП, районних в місті Києві ТЦК та СП, районних в місті Києві державних адміністрацій, тис. грн</w:t>
            </w:r>
          </w:p>
        </w:tc>
        <w:tc>
          <w:tcPr>
            <w:tcW w:w="283" w:type="pct"/>
            <w:gridSpan w:val="2"/>
            <w:vMerge w:val="restart"/>
            <w:hideMark/>
          </w:tcPr>
          <w:p w14:paraId="24A2C1E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261,1</w:t>
            </w:r>
          </w:p>
        </w:tc>
        <w:tc>
          <w:tcPr>
            <w:tcW w:w="368" w:type="pct"/>
            <w:vMerge w:val="restart"/>
            <w:hideMark/>
          </w:tcPr>
          <w:p w14:paraId="12F6062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261,1</w:t>
            </w:r>
          </w:p>
        </w:tc>
        <w:tc>
          <w:tcPr>
            <w:tcW w:w="321" w:type="pct"/>
            <w:vMerge w:val="restart"/>
            <w:hideMark/>
          </w:tcPr>
          <w:p w14:paraId="0355C47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613,0</w:t>
            </w:r>
          </w:p>
        </w:tc>
        <w:tc>
          <w:tcPr>
            <w:tcW w:w="301" w:type="pct"/>
            <w:vMerge w:val="restart"/>
          </w:tcPr>
          <w:p w14:paraId="1AAA117B" w14:textId="113C7957"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613,0</w:t>
            </w:r>
          </w:p>
        </w:tc>
      </w:tr>
      <w:tr w:rsidR="00EF576E" w:rsidRPr="00AE0696" w14:paraId="1CFAD33A" w14:textId="77777777" w:rsidTr="004631D9">
        <w:trPr>
          <w:trHeight w:val="1267"/>
        </w:trPr>
        <w:tc>
          <w:tcPr>
            <w:tcW w:w="271" w:type="pct"/>
            <w:vMerge/>
            <w:vAlign w:val="center"/>
          </w:tcPr>
          <w:p w14:paraId="30D6D35E" w14:textId="77777777" w:rsidR="00EF576E" w:rsidRPr="00AE0696" w:rsidRDefault="00EF576E" w:rsidP="00A7778D">
            <w:pPr>
              <w:rPr>
                <w:rFonts w:eastAsiaTheme="minorEastAsia"/>
                <w:color w:val="000000" w:themeColor="text1"/>
                <w:sz w:val="24"/>
                <w:szCs w:val="24"/>
              </w:rPr>
            </w:pPr>
          </w:p>
        </w:tc>
        <w:tc>
          <w:tcPr>
            <w:tcW w:w="449" w:type="pct"/>
            <w:vMerge/>
            <w:vAlign w:val="center"/>
          </w:tcPr>
          <w:p w14:paraId="3C7792CB" w14:textId="77777777" w:rsidR="00EF576E" w:rsidRPr="00AE0696" w:rsidRDefault="00EF576E" w:rsidP="00A7778D">
            <w:pPr>
              <w:rPr>
                <w:rFonts w:eastAsiaTheme="minorEastAsia"/>
                <w:color w:val="000000" w:themeColor="text1"/>
                <w:sz w:val="24"/>
                <w:szCs w:val="24"/>
              </w:rPr>
            </w:pPr>
          </w:p>
        </w:tc>
        <w:tc>
          <w:tcPr>
            <w:tcW w:w="970" w:type="pct"/>
            <w:vMerge/>
            <w:vAlign w:val="center"/>
          </w:tcPr>
          <w:p w14:paraId="524740D3" w14:textId="77777777" w:rsidR="00EF576E" w:rsidRPr="00AE0696" w:rsidRDefault="00EF576E" w:rsidP="00A7778D">
            <w:pPr>
              <w:rPr>
                <w:rFonts w:eastAsiaTheme="minorEastAsia"/>
                <w:color w:val="000000" w:themeColor="text1"/>
                <w:sz w:val="24"/>
                <w:szCs w:val="24"/>
              </w:rPr>
            </w:pPr>
          </w:p>
        </w:tc>
        <w:tc>
          <w:tcPr>
            <w:tcW w:w="242" w:type="pct"/>
            <w:vMerge/>
            <w:vAlign w:val="center"/>
          </w:tcPr>
          <w:p w14:paraId="128EB8A5" w14:textId="77777777" w:rsidR="00EF576E" w:rsidRPr="00AE0696" w:rsidRDefault="00EF576E" w:rsidP="00A7778D">
            <w:pPr>
              <w:rPr>
                <w:rFonts w:eastAsiaTheme="minorEastAsia"/>
                <w:color w:val="000000" w:themeColor="text1"/>
                <w:sz w:val="24"/>
                <w:szCs w:val="24"/>
              </w:rPr>
            </w:pPr>
          </w:p>
        </w:tc>
        <w:tc>
          <w:tcPr>
            <w:tcW w:w="579" w:type="pct"/>
            <w:vMerge/>
            <w:vAlign w:val="center"/>
          </w:tcPr>
          <w:p w14:paraId="084E4B31"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tcPr>
          <w:p w14:paraId="3EA74196" w14:textId="77777777" w:rsidR="00EF576E" w:rsidRPr="00AE0696" w:rsidRDefault="00EF576E" w:rsidP="00A7778D">
            <w:pPr>
              <w:rPr>
                <w:rFonts w:eastAsiaTheme="minorEastAsia"/>
                <w:color w:val="000000" w:themeColor="text1"/>
                <w:sz w:val="24"/>
                <w:szCs w:val="24"/>
              </w:rPr>
            </w:pPr>
          </w:p>
        </w:tc>
        <w:tc>
          <w:tcPr>
            <w:tcW w:w="314" w:type="pct"/>
          </w:tcPr>
          <w:p w14:paraId="318BE678" w14:textId="3B64EDE3"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2024 рік</w:t>
            </w:r>
            <w:r w:rsidRPr="00AE0696">
              <w:rPr>
                <w:color w:val="000000" w:themeColor="text1"/>
                <w:sz w:val="20"/>
                <w:szCs w:val="20"/>
                <w:lang w:val="uk-UA"/>
              </w:rPr>
              <w:br/>
              <w:t>12872,0</w:t>
            </w:r>
          </w:p>
        </w:tc>
        <w:tc>
          <w:tcPr>
            <w:tcW w:w="602" w:type="pct"/>
            <w:gridSpan w:val="2"/>
            <w:vMerge/>
          </w:tcPr>
          <w:p w14:paraId="5F154E4D" w14:textId="77777777" w:rsidR="00EF576E" w:rsidRPr="00AE0696" w:rsidRDefault="00EF576E" w:rsidP="00A7778D">
            <w:pPr>
              <w:pStyle w:val="ac"/>
              <w:rPr>
                <w:color w:val="000000" w:themeColor="text1"/>
                <w:sz w:val="20"/>
                <w:szCs w:val="20"/>
                <w:lang w:val="uk-UA"/>
              </w:rPr>
            </w:pPr>
          </w:p>
        </w:tc>
        <w:tc>
          <w:tcPr>
            <w:tcW w:w="283" w:type="pct"/>
            <w:gridSpan w:val="2"/>
            <w:vMerge/>
          </w:tcPr>
          <w:p w14:paraId="4F69CF77" w14:textId="77777777" w:rsidR="00EF576E" w:rsidRPr="00AE0696" w:rsidRDefault="00EF576E" w:rsidP="00A7778D">
            <w:pPr>
              <w:pStyle w:val="ac"/>
              <w:jc w:val="center"/>
              <w:rPr>
                <w:color w:val="000000" w:themeColor="text1"/>
                <w:sz w:val="20"/>
                <w:szCs w:val="20"/>
                <w:lang w:val="uk-UA"/>
              </w:rPr>
            </w:pPr>
          </w:p>
        </w:tc>
        <w:tc>
          <w:tcPr>
            <w:tcW w:w="368" w:type="pct"/>
            <w:vMerge/>
          </w:tcPr>
          <w:p w14:paraId="2948ECDC" w14:textId="77777777" w:rsidR="00EF576E" w:rsidRPr="00AE0696" w:rsidRDefault="00EF576E" w:rsidP="00A7778D">
            <w:pPr>
              <w:pStyle w:val="ac"/>
              <w:jc w:val="center"/>
              <w:rPr>
                <w:color w:val="000000" w:themeColor="text1"/>
                <w:sz w:val="20"/>
                <w:szCs w:val="20"/>
                <w:lang w:val="uk-UA"/>
              </w:rPr>
            </w:pPr>
          </w:p>
        </w:tc>
        <w:tc>
          <w:tcPr>
            <w:tcW w:w="321" w:type="pct"/>
            <w:vMerge/>
          </w:tcPr>
          <w:p w14:paraId="6DB38B96" w14:textId="77777777" w:rsidR="00EF576E" w:rsidRPr="00AE0696" w:rsidRDefault="00EF576E" w:rsidP="00A7778D">
            <w:pPr>
              <w:pStyle w:val="ac"/>
              <w:jc w:val="center"/>
              <w:rPr>
                <w:color w:val="000000" w:themeColor="text1"/>
                <w:sz w:val="20"/>
                <w:szCs w:val="20"/>
                <w:lang w:val="uk-UA"/>
              </w:rPr>
            </w:pPr>
          </w:p>
        </w:tc>
        <w:tc>
          <w:tcPr>
            <w:tcW w:w="301" w:type="pct"/>
            <w:vMerge/>
          </w:tcPr>
          <w:p w14:paraId="1BFEE744" w14:textId="77777777" w:rsidR="00EF576E" w:rsidRPr="00AE0696" w:rsidRDefault="00EF576E" w:rsidP="00A7778D">
            <w:pPr>
              <w:pStyle w:val="ac"/>
              <w:jc w:val="center"/>
              <w:rPr>
                <w:color w:val="000000" w:themeColor="text1"/>
                <w:sz w:val="20"/>
                <w:szCs w:val="20"/>
                <w:lang w:val="uk-UA"/>
              </w:rPr>
            </w:pPr>
          </w:p>
        </w:tc>
      </w:tr>
      <w:tr w:rsidR="00EF576E" w:rsidRPr="00AE0696" w14:paraId="31EA729C" w14:textId="096D62CB" w:rsidTr="004631D9">
        <w:trPr>
          <w:trHeight w:val="669"/>
        </w:trPr>
        <w:tc>
          <w:tcPr>
            <w:tcW w:w="271" w:type="pct"/>
            <w:vMerge/>
            <w:vAlign w:val="center"/>
            <w:hideMark/>
          </w:tcPr>
          <w:p w14:paraId="431CB62D"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F85AC5F"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632920E"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D19D8E2"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3A23FFA"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427D268C" w14:textId="77777777" w:rsidR="00EF576E" w:rsidRPr="00AE0696" w:rsidRDefault="00EF576E" w:rsidP="00A7778D">
            <w:pPr>
              <w:rPr>
                <w:rFonts w:eastAsiaTheme="minorEastAsia"/>
                <w:color w:val="000000" w:themeColor="text1"/>
                <w:sz w:val="24"/>
                <w:szCs w:val="24"/>
              </w:rPr>
            </w:pPr>
          </w:p>
        </w:tc>
        <w:tc>
          <w:tcPr>
            <w:tcW w:w="314" w:type="pct"/>
            <w:hideMark/>
          </w:tcPr>
          <w:p w14:paraId="563CA2B3" w14:textId="0D4AB2FC" w:rsidR="00EF576E" w:rsidRPr="00AE0696" w:rsidRDefault="00EF576E" w:rsidP="00A7778D">
            <w:pPr>
              <w:pStyle w:val="ac"/>
              <w:jc w:val="center"/>
              <w:rPr>
                <w:color w:val="000000" w:themeColor="text1"/>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r w:rsidRPr="00AE0696">
              <w:rPr>
                <w:color w:val="000000" w:themeColor="text1"/>
                <w:sz w:val="20"/>
                <w:szCs w:val="20"/>
                <w:lang w:val="uk-UA"/>
              </w:rPr>
              <w:br/>
            </w:r>
            <w:r w:rsidRPr="00A7778D">
              <w:rPr>
                <w:color w:val="000000" w:themeColor="text1"/>
                <w:sz w:val="20"/>
                <w:szCs w:val="20"/>
                <w:lang w:val="uk-UA"/>
              </w:rPr>
              <w:t>12872,0</w:t>
            </w:r>
          </w:p>
        </w:tc>
        <w:tc>
          <w:tcPr>
            <w:tcW w:w="602" w:type="pct"/>
            <w:gridSpan w:val="2"/>
            <w:hideMark/>
          </w:tcPr>
          <w:p w14:paraId="6F3A7EB2"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321B726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6201412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652E07B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4473C7AF" w14:textId="62D1B4D4"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w:t>
            </w:r>
          </w:p>
        </w:tc>
      </w:tr>
      <w:tr w:rsidR="00EF576E" w:rsidRPr="00AE0696" w14:paraId="2459CE3C" w14:textId="28C0586C" w:rsidTr="009B3DD3">
        <w:tc>
          <w:tcPr>
            <w:tcW w:w="271" w:type="pct"/>
            <w:vMerge/>
            <w:vAlign w:val="center"/>
            <w:hideMark/>
          </w:tcPr>
          <w:p w14:paraId="0A3BABEF" w14:textId="77777777" w:rsidR="00EF576E" w:rsidRPr="00AE0696" w:rsidRDefault="00EF576E" w:rsidP="00A7778D">
            <w:pPr>
              <w:rPr>
                <w:rFonts w:eastAsiaTheme="minorEastAsia"/>
                <w:color w:val="000000" w:themeColor="text1"/>
                <w:sz w:val="24"/>
                <w:szCs w:val="24"/>
              </w:rPr>
            </w:pPr>
          </w:p>
        </w:tc>
        <w:tc>
          <w:tcPr>
            <w:tcW w:w="449" w:type="pct"/>
            <w:vMerge w:val="restart"/>
            <w:hideMark/>
          </w:tcPr>
          <w:p w14:paraId="2E3F9A7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2. Вдосконалення та підвищення ефективності організації функціонування системи оборони міста Києва</w:t>
            </w:r>
          </w:p>
        </w:tc>
        <w:tc>
          <w:tcPr>
            <w:tcW w:w="4280" w:type="pct"/>
            <w:gridSpan w:val="13"/>
            <w:hideMark/>
          </w:tcPr>
          <w:p w14:paraId="760CE486" w14:textId="5B25499F"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6. Організація інформаційно-роз'яснювальних заходів щодо укладання громадянами контрактів на проходження служби у територіальному резерві</w:t>
            </w:r>
          </w:p>
        </w:tc>
      </w:tr>
      <w:tr w:rsidR="00EF576E" w:rsidRPr="00AE0696" w14:paraId="42D691FC" w14:textId="67A7D8D8" w:rsidTr="004631D9">
        <w:tc>
          <w:tcPr>
            <w:tcW w:w="271" w:type="pct"/>
            <w:vMerge/>
            <w:vAlign w:val="center"/>
            <w:hideMark/>
          </w:tcPr>
          <w:p w14:paraId="24499C2E"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6F95605"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1665D85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6.1. Проведення інформаційно-комунікативної кампанії стосовно територіальної оборони міста Києва з виготовленням поліграфічної продукції</w:t>
            </w:r>
          </w:p>
        </w:tc>
        <w:tc>
          <w:tcPr>
            <w:tcW w:w="242" w:type="pct"/>
            <w:vMerge w:val="restart"/>
            <w:hideMark/>
          </w:tcPr>
          <w:p w14:paraId="5C28F88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2022 - 2024 роки</w:t>
            </w:r>
          </w:p>
        </w:tc>
        <w:tc>
          <w:tcPr>
            <w:tcW w:w="579" w:type="pct"/>
            <w:vMerge w:val="restart"/>
            <w:hideMark/>
          </w:tcPr>
          <w:p w14:paraId="2AD3A0C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муніципальної безпеки, Департамент суспільних комунікацій</w:t>
            </w:r>
          </w:p>
        </w:tc>
        <w:tc>
          <w:tcPr>
            <w:tcW w:w="300" w:type="pct"/>
            <w:gridSpan w:val="2"/>
            <w:vMerge w:val="restart"/>
            <w:hideMark/>
          </w:tcPr>
          <w:p w14:paraId="13CC83B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27E5892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328,3</w:t>
            </w:r>
          </w:p>
        </w:tc>
        <w:tc>
          <w:tcPr>
            <w:tcW w:w="602" w:type="pct"/>
            <w:gridSpan w:val="2"/>
            <w:hideMark/>
          </w:tcPr>
          <w:p w14:paraId="2BCC55B2"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виготовлення поліграфічної продукції, тис. грн</w:t>
            </w:r>
          </w:p>
        </w:tc>
        <w:tc>
          <w:tcPr>
            <w:tcW w:w="283" w:type="pct"/>
            <w:gridSpan w:val="2"/>
            <w:hideMark/>
          </w:tcPr>
          <w:p w14:paraId="5900590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109,5</w:t>
            </w:r>
          </w:p>
        </w:tc>
        <w:tc>
          <w:tcPr>
            <w:tcW w:w="368" w:type="pct"/>
            <w:hideMark/>
          </w:tcPr>
          <w:p w14:paraId="7D64CA7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109,4</w:t>
            </w:r>
          </w:p>
        </w:tc>
        <w:tc>
          <w:tcPr>
            <w:tcW w:w="321" w:type="pct"/>
            <w:hideMark/>
          </w:tcPr>
          <w:p w14:paraId="1EB9394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109,4</w:t>
            </w:r>
          </w:p>
        </w:tc>
        <w:tc>
          <w:tcPr>
            <w:tcW w:w="301" w:type="pct"/>
          </w:tcPr>
          <w:p w14:paraId="2D36D387" w14:textId="77777777" w:rsidR="00EF576E" w:rsidRPr="00AE0696" w:rsidRDefault="00EF576E" w:rsidP="00A7778D">
            <w:pPr>
              <w:pStyle w:val="ac"/>
              <w:jc w:val="center"/>
              <w:rPr>
                <w:color w:val="000000" w:themeColor="text1"/>
                <w:sz w:val="20"/>
                <w:szCs w:val="20"/>
                <w:lang w:val="uk-UA"/>
              </w:rPr>
            </w:pPr>
          </w:p>
        </w:tc>
      </w:tr>
      <w:tr w:rsidR="00EF576E" w:rsidRPr="00AE0696" w14:paraId="3BBA8B43" w14:textId="2B5D9B97" w:rsidTr="004631D9">
        <w:tc>
          <w:tcPr>
            <w:tcW w:w="271" w:type="pct"/>
            <w:vMerge/>
            <w:vAlign w:val="center"/>
            <w:hideMark/>
          </w:tcPr>
          <w:p w14:paraId="3CAB57C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454127E"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78561608"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19981BD5"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7B7075A5"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45E2EC8" w14:textId="77777777" w:rsidR="00EF576E" w:rsidRPr="00AE0696" w:rsidRDefault="00EF576E" w:rsidP="00A7778D">
            <w:pPr>
              <w:rPr>
                <w:rFonts w:eastAsiaTheme="minorEastAsia"/>
                <w:color w:val="000000" w:themeColor="text1"/>
                <w:sz w:val="24"/>
                <w:szCs w:val="24"/>
              </w:rPr>
            </w:pPr>
          </w:p>
        </w:tc>
        <w:tc>
          <w:tcPr>
            <w:tcW w:w="314" w:type="pct"/>
            <w:hideMark/>
          </w:tcPr>
          <w:p w14:paraId="4C35819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109,5</w:t>
            </w:r>
          </w:p>
        </w:tc>
        <w:tc>
          <w:tcPr>
            <w:tcW w:w="602" w:type="pct"/>
            <w:gridSpan w:val="2"/>
            <w:hideMark/>
          </w:tcPr>
          <w:p w14:paraId="3BB9CDB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проведених інформаційно-комунікативних кампаній, од.</w:t>
            </w:r>
          </w:p>
        </w:tc>
        <w:tc>
          <w:tcPr>
            <w:tcW w:w="283" w:type="pct"/>
            <w:gridSpan w:val="2"/>
            <w:hideMark/>
          </w:tcPr>
          <w:p w14:paraId="62156DA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68" w:type="pct"/>
            <w:hideMark/>
          </w:tcPr>
          <w:p w14:paraId="6B1C4B6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21" w:type="pct"/>
            <w:hideMark/>
          </w:tcPr>
          <w:p w14:paraId="3786716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01" w:type="pct"/>
          </w:tcPr>
          <w:p w14:paraId="4126B683" w14:textId="77777777" w:rsidR="00EF576E" w:rsidRPr="00AE0696" w:rsidRDefault="00EF576E" w:rsidP="00A7778D">
            <w:pPr>
              <w:pStyle w:val="ac"/>
              <w:jc w:val="center"/>
              <w:rPr>
                <w:color w:val="000000" w:themeColor="text1"/>
                <w:sz w:val="20"/>
                <w:szCs w:val="20"/>
                <w:lang w:val="uk-UA"/>
              </w:rPr>
            </w:pPr>
          </w:p>
        </w:tc>
      </w:tr>
      <w:tr w:rsidR="00EF576E" w:rsidRPr="00AE0696" w14:paraId="195999EE" w14:textId="0534A472" w:rsidTr="004631D9">
        <w:tc>
          <w:tcPr>
            <w:tcW w:w="271" w:type="pct"/>
            <w:vMerge/>
            <w:vAlign w:val="center"/>
            <w:hideMark/>
          </w:tcPr>
          <w:p w14:paraId="7E7D5E4E"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A97D5CA"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DF17F2D"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4A89E30"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3C98428"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44DFE1E0" w14:textId="77777777" w:rsidR="00EF576E" w:rsidRPr="00AE0696" w:rsidRDefault="00EF576E" w:rsidP="00A7778D">
            <w:pPr>
              <w:rPr>
                <w:rFonts w:eastAsiaTheme="minorEastAsia"/>
                <w:color w:val="000000" w:themeColor="text1"/>
                <w:sz w:val="24"/>
                <w:szCs w:val="24"/>
              </w:rPr>
            </w:pPr>
          </w:p>
        </w:tc>
        <w:tc>
          <w:tcPr>
            <w:tcW w:w="314" w:type="pct"/>
            <w:hideMark/>
          </w:tcPr>
          <w:p w14:paraId="5BE9251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109,4</w:t>
            </w:r>
          </w:p>
        </w:tc>
        <w:tc>
          <w:tcPr>
            <w:tcW w:w="602" w:type="pct"/>
            <w:gridSpan w:val="2"/>
            <w:hideMark/>
          </w:tcPr>
          <w:p w14:paraId="1A3FDD1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проведення інформаційно-комунікативних кампаній та виготовлення поліграфічної продукції, тис. грн</w:t>
            </w:r>
          </w:p>
        </w:tc>
        <w:tc>
          <w:tcPr>
            <w:tcW w:w="283" w:type="pct"/>
            <w:gridSpan w:val="2"/>
            <w:hideMark/>
          </w:tcPr>
          <w:p w14:paraId="1F115BA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109,5</w:t>
            </w:r>
          </w:p>
        </w:tc>
        <w:tc>
          <w:tcPr>
            <w:tcW w:w="368" w:type="pct"/>
            <w:hideMark/>
          </w:tcPr>
          <w:p w14:paraId="77F5D42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109,4</w:t>
            </w:r>
          </w:p>
        </w:tc>
        <w:tc>
          <w:tcPr>
            <w:tcW w:w="321" w:type="pct"/>
            <w:hideMark/>
          </w:tcPr>
          <w:p w14:paraId="2CD8EF1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109,4</w:t>
            </w:r>
          </w:p>
        </w:tc>
        <w:tc>
          <w:tcPr>
            <w:tcW w:w="301" w:type="pct"/>
          </w:tcPr>
          <w:p w14:paraId="4F956F9F" w14:textId="77777777" w:rsidR="00EF576E" w:rsidRPr="00AE0696" w:rsidRDefault="00EF576E" w:rsidP="00A7778D">
            <w:pPr>
              <w:pStyle w:val="ac"/>
              <w:jc w:val="center"/>
              <w:rPr>
                <w:color w:val="000000" w:themeColor="text1"/>
                <w:sz w:val="20"/>
                <w:szCs w:val="20"/>
                <w:lang w:val="uk-UA"/>
              </w:rPr>
            </w:pPr>
          </w:p>
        </w:tc>
      </w:tr>
      <w:tr w:rsidR="00EF576E" w:rsidRPr="00AE0696" w14:paraId="548F6719" w14:textId="32E8082B" w:rsidTr="004631D9">
        <w:tc>
          <w:tcPr>
            <w:tcW w:w="271" w:type="pct"/>
            <w:vMerge/>
            <w:vAlign w:val="center"/>
            <w:hideMark/>
          </w:tcPr>
          <w:p w14:paraId="1D72FF01"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FAD7E09"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DC913B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4605EAEF"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C12A70B"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29F3122" w14:textId="77777777" w:rsidR="00EF576E" w:rsidRPr="00AE0696" w:rsidRDefault="00EF576E" w:rsidP="00A7778D">
            <w:pPr>
              <w:rPr>
                <w:rFonts w:eastAsiaTheme="minorEastAsia"/>
                <w:color w:val="000000" w:themeColor="text1"/>
                <w:sz w:val="24"/>
                <w:szCs w:val="24"/>
              </w:rPr>
            </w:pPr>
          </w:p>
        </w:tc>
        <w:tc>
          <w:tcPr>
            <w:tcW w:w="314" w:type="pct"/>
            <w:hideMark/>
          </w:tcPr>
          <w:p w14:paraId="502C9AA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109,4</w:t>
            </w:r>
          </w:p>
        </w:tc>
        <w:tc>
          <w:tcPr>
            <w:tcW w:w="602" w:type="pct"/>
            <w:gridSpan w:val="2"/>
            <w:hideMark/>
          </w:tcPr>
          <w:p w14:paraId="5A34CB9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3672FCB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74555C9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09CE90A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0A8E388F" w14:textId="77777777" w:rsidR="00EF576E" w:rsidRPr="00AE0696" w:rsidRDefault="00EF576E" w:rsidP="00A7778D">
            <w:pPr>
              <w:pStyle w:val="ac"/>
              <w:jc w:val="center"/>
              <w:rPr>
                <w:color w:val="000000" w:themeColor="text1"/>
                <w:sz w:val="20"/>
                <w:szCs w:val="20"/>
                <w:lang w:val="uk-UA"/>
              </w:rPr>
            </w:pPr>
          </w:p>
        </w:tc>
      </w:tr>
      <w:tr w:rsidR="00EF576E" w:rsidRPr="00AE0696" w14:paraId="79442294" w14:textId="0D1C7EC0" w:rsidTr="004631D9">
        <w:tc>
          <w:tcPr>
            <w:tcW w:w="271" w:type="pct"/>
            <w:vMerge/>
            <w:vAlign w:val="center"/>
            <w:hideMark/>
          </w:tcPr>
          <w:p w14:paraId="1C731887"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680C2D8" w14:textId="77777777" w:rsidR="00EF576E" w:rsidRPr="00AE0696" w:rsidRDefault="00EF576E" w:rsidP="00A7778D">
            <w:pPr>
              <w:rPr>
                <w:rFonts w:eastAsiaTheme="minorEastAsia"/>
                <w:color w:val="000000" w:themeColor="text1"/>
                <w:sz w:val="24"/>
                <w:szCs w:val="24"/>
              </w:rPr>
            </w:pPr>
          </w:p>
        </w:tc>
        <w:tc>
          <w:tcPr>
            <w:tcW w:w="970" w:type="pct"/>
            <w:hideMark/>
          </w:tcPr>
          <w:p w14:paraId="14BF9D1B" w14:textId="381B6656" w:rsidR="00EF576E" w:rsidRPr="00AE0696" w:rsidRDefault="00EF576E" w:rsidP="00A7778D">
            <w:pPr>
              <w:pStyle w:val="ac"/>
              <w:rPr>
                <w:color w:val="000000" w:themeColor="text1"/>
                <w:lang w:val="uk-UA"/>
              </w:rPr>
            </w:pPr>
            <w:r w:rsidRPr="00AE0696">
              <w:rPr>
                <w:color w:val="000000" w:themeColor="text1"/>
                <w:sz w:val="20"/>
                <w:szCs w:val="20"/>
                <w:lang w:val="uk-UA"/>
              </w:rPr>
              <w:t xml:space="preserve">6.2. Ініціювання встановлення та надання відповідним підприємствам, установам та організаціям міста Києва звання </w:t>
            </w:r>
            <w:r>
              <w:rPr>
                <w:color w:val="000000" w:themeColor="text1"/>
                <w:sz w:val="20"/>
                <w:szCs w:val="20"/>
                <w:lang w:val="uk-UA"/>
              </w:rPr>
              <w:t>«</w:t>
            </w:r>
            <w:r w:rsidRPr="00AE0696">
              <w:rPr>
                <w:color w:val="000000" w:themeColor="text1"/>
                <w:sz w:val="20"/>
                <w:szCs w:val="20"/>
                <w:lang w:val="uk-UA"/>
              </w:rPr>
              <w:t>Пар</w:t>
            </w:r>
            <w:r>
              <w:rPr>
                <w:color w:val="000000" w:themeColor="text1"/>
                <w:sz w:val="20"/>
                <w:szCs w:val="20"/>
                <w:lang w:val="uk-UA"/>
              </w:rPr>
              <w:t>тнер безпеки та оборони столиці»</w:t>
            </w:r>
          </w:p>
        </w:tc>
        <w:tc>
          <w:tcPr>
            <w:tcW w:w="242" w:type="pct"/>
            <w:hideMark/>
          </w:tcPr>
          <w:p w14:paraId="15FAD6F9" w14:textId="7A1BCF69"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hideMark/>
          </w:tcPr>
          <w:p w14:paraId="5315D0D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муніципальної безпеки</w:t>
            </w:r>
          </w:p>
        </w:tc>
        <w:tc>
          <w:tcPr>
            <w:tcW w:w="300" w:type="pct"/>
            <w:gridSpan w:val="2"/>
            <w:hideMark/>
          </w:tcPr>
          <w:p w14:paraId="06F9C5C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14" w:type="pct"/>
            <w:hideMark/>
          </w:tcPr>
          <w:p w14:paraId="372494C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Не потребує фінансування</w:t>
            </w:r>
          </w:p>
        </w:tc>
        <w:tc>
          <w:tcPr>
            <w:tcW w:w="602" w:type="pct"/>
            <w:gridSpan w:val="2"/>
            <w:hideMark/>
          </w:tcPr>
          <w:p w14:paraId="116C159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Мотивація роботодавців стосовно залучення їх працівників до складу територіального резерву міста</w:t>
            </w:r>
          </w:p>
        </w:tc>
        <w:tc>
          <w:tcPr>
            <w:tcW w:w="283" w:type="pct"/>
            <w:gridSpan w:val="2"/>
            <w:hideMark/>
          </w:tcPr>
          <w:p w14:paraId="7A86363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09DC05A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21" w:type="pct"/>
            <w:hideMark/>
          </w:tcPr>
          <w:p w14:paraId="58D1876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01" w:type="pct"/>
          </w:tcPr>
          <w:p w14:paraId="19373317" w14:textId="77777777" w:rsidR="00EF576E" w:rsidRPr="00AE0696" w:rsidRDefault="00EF576E" w:rsidP="00A7778D">
            <w:pPr>
              <w:pStyle w:val="ac"/>
              <w:rPr>
                <w:color w:val="000000" w:themeColor="text1"/>
                <w:sz w:val="20"/>
                <w:szCs w:val="20"/>
                <w:lang w:val="uk-UA"/>
              </w:rPr>
            </w:pPr>
          </w:p>
        </w:tc>
      </w:tr>
      <w:tr w:rsidR="00EF576E" w:rsidRPr="00AE0696" w14:paraId="3BFC4AD4" w14:textId="75AFBAB1" w:rsidTr="009B3DD3">
        <w:tc>
          <w:tcPr>
            <w:tcW w:w="271" w:type="pct"/>
            <w:vMerge/>
            <w:vAlign w:val="center"/>
            <w:hideMark/>
          </w:tcPr>
          <w:p w14:paraId="45EF6F6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D913143"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719A011F" w14:textId="41D4A026"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7. Матеріально-технічне забезпечення сил оборони та безпеки міста Києва</w:t>
            </w:r>
          </w:p>
        </w:tc>
      </w:tr>
      <w:tr w:rsidR="00EF576E" w:rsidRPr="00AE0696" w14:paraId="45AC0386" w14:textId="3C2A06F6" w:rsidTr="004631D9">
        <w:tc>
          <w:tcPr>
            <w:tcW w:w="271" w:type="pct"/>
            <w:vMerge/>
            <w:vAlign w:val="center"/>
            <w:hideMark/>
          </w:tcPr>
          <w:p w14:paraId="58CF7756"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A2213A8"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7858DFB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7.1. Матеріально-технічне забезпечення розміщення, підготовки, виконання завдань підрозділів сил оборони та безпеки міста Києва</w:t>
            </w:r>
          </w:p>
        </w:tc>
        <w:tc>
          <w:tcPr>
            <w:tcW w:w="242" w:type="pct"/>
            <w:vMerge w:val="restart"/>
            <w:hideMark/>
          </w:tcPr>
          <w:p w14:paraId="048B0E21" w14:textId="3DD490C0"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65A9C6B4" w14:textId="620D0BBE" w:rsidR="00EF576E" w:rsidRPr="00AE0696" w:rsidRDefault="00EF576E" w:rsidP="00EF576E">
            <w:pPr>
              <w:pStyle w:val="ac"/>
              <w:rPr>
                <w:color w:val="000000" w:themeColor="text1"/>
                <w:lang w:val="uk-UA"/>
              </w:rPr>
            </w:pPr>
            <w:r w:rsidRPr="00AE0696">
              <w:rPr>
                <w:color w:val="000000" w:themeColor="text1"/>
                <w:sz w:val="20"/>
                <w:szCs w:val="20"/>
                <w:lang w:val="uk-UA"/>
              </w:rPr>
              <w:t xml:space="preserve">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Національної гвардії України, Адміністрація Державної спеціальної служби транспорту,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Держприкордонслужби (дислоковані в/ч в м. Києві), Київська міська прокуратура, НВМКЦ </w:t>
            </w:r>
            <w:r>
              <w:rPr>
                <w:color w:val="000000" w:themeColor="text1"/>
                <w:sz w:val="20"/>
                <w:szCs w:val="20"/>
                <w:lang w:val="uk-UA"/>
              </w:rPr>
              <w:t>«</w:t>
            </w:r>
            <w:r w:rsidRPr="00AE0696">
              <w:rPr>
                <w:color w:val="000000" w:themeColor="text1"/>
                <w:sz w:val="20"/>
                <w:szCs w:val="20"/>
                <w:lang w:val="uk-UA"/>
              </w:rPr>
              <w:t>ГВКГ</w:t>
            </w:r>
            <w:r>
              <w:rPr>
                <w:color w:val="000000" w:themeColor="text1"/>
                <w:sz w:val="20"/>
                <w:szCs w:val="20"/>
                <w:lang w:val="uk-UA"/>
              </w:rPr>
              <w:t>»</w:t>
            </w:r>
            <w:r w:rsidRPr="00AE0696">
              <w:rPr>
                <w:color w:val="000000" w:themeColor="text1"/>
                <w:sz w:val="20"/>
                <w:szCs w:val="20"/>
                <w:lang w:val="uk-UA"/>
              </w:rPr>
              <w:t xml:space="preserve">, Управління поліції охорони в м. Києві, Територіальне управління БЕБ у м. Києві, вищі військові навчальні заклади, заклади вищої освіти із специфічними умовами навчання, РСЦ ГСЦ МВС в м. Києві, ДУ </w:t>
            </w:r>
            <w:r>
              <w:rPr>
                <w:color w:val="000000" w:themeColor="text1"/>
                <w:sz w:val="20"/>
                <w:szCs w:val="20"/>
                <w:lang w:val="uk-UA"/>
              </w:rPr>
              <w:t>«</w:t>
            </w:r>
            <w:r w:rsidRPr="00AE0696">
              <w:rPr>
                <w:color w:val="000000" w:themeColor="text1"/>
                <w:sz w:val="20"/>
                <w:szCs w:val="20"/>
                <w:lang w:val="uk-UA"/>
              </w:rPr>
              <w:t>ТМО МВС України по місту Києву та Київській області</w:t>
            </w:r>
            <w:r>
              <w:rPr>
                <w:color w:val="000000" w:themeColor="text1"/>
                <w:sz w:val="20"/>
                <w:szCs w:val="20"/>
                <w:lang w:val="uk-UA"/>
              </w:rPr>
              <w:t>»</w:t>
            </w:r>
            <w:r w:rsidRPr="00AE0696">
              <w:rPr>
                <w:color w:val="000000" w:themeColor="text1"/>
                <w:sz w:val="20"/>
                <w:szCs w:val="20"/>
                <w:lang w:val="uk-UA"/>
              </w:rPr>
              <w:t xml:space="preserve">, ДПОП </w:t>
            </w:r>
            <w:r>
              <w:rPr>
                <w:color w:val="000000" w:themeColor="text1"/>
                <w:sz w:val="20"/>
                <w:szCs w:val="20"/>
                <w:lang w:val="uk-UA"/>
              </w:rPr>
              <w:t>«</w:t>
            </w:r>
            <w:r w:rsidRPr="00AE0696">
              <w:rPr>
                <w:color w:val="000000" w:themeColor="text1"/>
                <w:sz w:val="20"/>
                <w:szCs w:val="20"/>
                <w:lang w:val="uk-UA"/>
              </w:rPr>
              <w:t xml:space="preserve">ОШБ </w:t>
            </w:r>
            <w:r>
              <w:rPr>
                <w:color w:val="000000" w:themeColor="text1"/>
                <w:sz w:val="20"/>
                <w:szCs w:val="20"/>
                <w:lang w:val="uk-UA"/>
              </w:rPr>
              <w:t>«</w:t>
            </w:r>
            <w:r w:rsidRPr="00AE0696">
              <w:rPr>
                <w:color w:val="000000" w:themeColor="text1"/>
                <w:sz w:val="20"/>
                <w:szCs w:val="20"/>
                <w:lang w:val="uk-UA"/>
              </w:rPr>
              <w:t>Лють</w:t>
            </w:r>
            <w:r>
              <w:rPr>
                <w:color w:val="000000" w:themeColor="text1"/>
                <w:sz w:val="20"/>
                <w:szCs w:val="20"/>
                <w:lang w:val="uk-UA"/>
              </w:rPr>
              <w:t>»</w:t>
            </w:r>
            <w:r w:rsidRPr="00AE0696">
              <w:rPr>
                <w:color w:val="000000" w:themeColor="text1"/>
                <w:sz w:val="20"/>
                <w:szCs w:val="20"/>
                <w:lang w:val="uk-UA"/>
              </w:rPr>
              <w:t>, КНДІСЕ</w:t>
            </w:r>
            <w:r>
              <w:rPr>
                <w:color w:val="000000" w:themeColor="text1"/>
                <w:sz w:val="20"/>
                <w:szCs w:val="20"/>
                <w:lang w:val="uk-UA"/>
              </w:rPr>
              <w:t xml:space="preserve">, </w:t>
            </w:r>
            <w:r w:rsidRPr="00074DEA">
              <w:rPr>
                <w:sz w:val="20"/>
                <w:szCs w:val="20"/>
                <w:lang w:eastAsia="uk-UA"/>
              </w:rPr>
              <w:t>КНДЕКЦ МВС</w:t>
            </w:r>
            <w:r w:rsidRPr="00074DEA">
              <w:rPr>
                <w:sz w:val="20"/>
                <w:szCs w:val="20"/>
                <w:lang w:val="uk-UA" w:eastAsia="uk-UA"/>
              </w:rPr>
              <w:t xml:space="preserve">, </w:t>
            </w:r>
            <w:r>
              <w:rPr>
                <w:sz w:val="20"/>
                <w:szCs w:val="20"/>
                <w:lang w:val="uk-UA" w:eastAsia="uk-UA"/>
              </w:rPr>
              <w:br/>
            </w:r>
            <w:r>
              <w:rPr>
                <w:sz w:val="20"/>
                <w:szCs w:val="20"/>
                <w:lang w:val="uk-UA" w:eastAsia="ru-RU"/>
              </w:rPr>
              <w:t>ГУ ДПС</w:t>
            </w:r>
          </w:p>
        </w:tc>
        <w:tc>
          <w:tcPr>
            <w:tcW w:w="300" w:type="pct"/>
            <w:gridSpan w:val="2"/>
            <w:vMerge w:val="restart"/>
            <w:hideMark/>
          </w:tcPr>
          <w:p w14:paraId="3D38C28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458AA3E8" w14:textId="0EBD785A" w:rsidR="00EF576E" w:rsidRPr="00AE0696" w:rsidRDefault="00EF576E" w:rsidP="008F3975">
            <w:pPr>
              <w:pStyle w:val="ac"/>
              <w:ind w:left="-38"/>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sidR="008F3975" w:rsidRPr="008F3975">
              <w:rPr>
                <w:color w:val="000000" w:themeColor="text1"/>
                <w:sz w:val="20"/>
                <w:szCs w:val="20"/>
                <w:lang w:val="uk-UA"/>
              </w:rPr>
              <w:t>10111</w:t>
            </w:r>
            <w:r w:rsidRPr="008F3975">
              <w:rPr>
                <w:color w:val="000000" w:themeColor="text1"/>
                <w:sz w:val="20"/>
                <w:szCs w:val="20"/>
                <w:lang w:val="uk-UA"/>
              </w:rPr>
              <w:t>792,4</w:t>
            </w:r>
          </w:p>
        </w:tc>
        <w:tc>
          <w:tcPr>
            <w:tcW w:w="602" w:type="pct"/>
            <w:gridSpan w:val="2"/>
            <w:hideMark/>
          </w:tcPr>
          <w:p w14:paraId="72BEDB5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матеріально-технічне забезпечення розміщення, підготовки, виконання завдань підрозділів сил оборони та безпеки міста Києва, тис, грн</w:t>
            </w:r>
          </w:p>
        </w:tc>
        <w:tc>
          <w:tcPr>
            <w:tcW w:w="283" w:type="pct"/>
            <w:gridSpan w:val="2"/>
            <w:hideMark/>
          </w:tcPr>
          <w:p w14:paraId="1EF16D3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697292,4</w:t>
            </w:r>
          </w:p>
        </w:tc>
        <w:tc>
          <w:tcPr>
            <w:tcW w:w="368" w:type="pct"/>
            <w:hideMark/>
          </w:tcPr>
          <w:p w14:paraId="2EF71A3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3084500,0</w:t>
            </w:r>
          </w:p>
        </w:tc>
        <w:tc>
          <w:tcPr>
            <w:tcW w:w="321" w:type="pct"/>
            <w:hideMark/>
          </w:tcPr>
          <w:p w14:paraId="58B57DE8" w14:textId="2D9844A1" w:rsidR="00EF576E" w:rsidRPr="00AE0696" w:rsidRDefault="00EF576E" w:rsidP="000326BE">
            <w:pPr>
              <w:pStyle w:val="ac"/>
              <w:jc w:val="center"/>
              <w:rPr>
                <w:color w:val="000000" w:themeColor="text1"/>
                <w:lang w:val="uk-UA"/>
              </w:rPr>
            </w:pPr>
            <w:r>
              <w:rPr>
                <w:color w:val="000000" w:themeColor="text1"/>
                <w:sz w:val="20"/>
                <w:szCs w:val="20"/>
                <w:lang w:val="uk-UA"/>
              </w:rPr>
              <w:t>4</w:t>
            </w:r>
            <w:r w:rsidR="000326BE">
              <w:rPr>
                <w:color w:val="000000" w:themeColor="text1"/>
                <w:sz w:val="20"/>
                <w:szCs w:val="20"/>
                <w:lang w:val="uk-UA"/>
              </w:rPr>
              <w:t>200</w:t>
            </w:r>
            <w:r w:rsidRPr="00AE0696">
              <w:rPr>
                <w:color w:val="000000" w:themeColor="text1"/>
                <w:sz w:val="20"/>
                <w:szCs w:val="20"/>
                <w:lang w:val="uk-UA"/>
              </w:rPr>
              <w:t>000,0</w:t>
            </w:r>
          </w:p>
        </w:tc>
        <w:tc>
          <w:tcPr>
            <w:tcW w:w="301" w:type="pct"/>
          </w:tcPr>
          <w:p w14:paraId="3359D938" w14:textId="13C93DD4" w:rsidR="00EF576E" w:rsidRPr="00AE0696" w:rsidRDefault="008F3975" w:rsidP="00A7778D">
            <w:pPr>
              <w:pStyle w:val="ac"/>
              <w:jc w:val="center"/>
              <w:rPr>
                <w:color w:val="000000" w:themeColor="text1"/>
                <w:sz w:val="20"/>
                <w:szCs w:val="20"/>
                <w:lang w:val="uk-UA"/>
              </w:rPr>
            </w:pPr>
            <w:r>
              <w:rPr>
                <w:color w:val="000000" w:themeColor="text1"/>
                <w:sz w:val="20"/>
                <w:szCs w:val="20"/>
                <w:lang w:val="uk-UA"/>
              </w:rPr>
              <w:t>2130000,0</w:t>
            </w:r>
          </w:p>
        </w:tc>
      </w:tr>
      <w:tr w:rsidR="00EF576E" w:rsidRPr="00AE0696" w14:paraId="7B7CD926" w14:textId="18EF089F" w:rsidTr="004631D9">
        <w:tc>
          <w:tcPr>
            <w:tcW w:w="271" w:type="pct"/>
            <w:vMerge/>
            <w:vAlign w:val="center"/>
            <w:hideMark/>
          </w:tcPr>
          <w:p w14:paraId="73100823"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9152C76"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4C578D8C"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5DE162A"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4052F16"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15EC3311" w14:textId="77777777" w:rsidR="00EF576E" w:rsidRPr="00AE0696" w:rsidRDefault="00EF576E" w:rsidP="00A7778D">
            <w:pPr>
              <w:rPr>
                <w:rFonts w:eastAsiaTheme="minorEastAsia"/>
                <w:color w:val="000000" w:themeColor="text1"/>
                <w:sz w:val="24"/>
                <w:szCs w:val="24"/>
              </w:rPr>
            </w:pPr>
          </w:p>
        </w:tc>
        <w:tc>
          <w:tcPr>
            <w:tcW w:w="314" w:type="pct"/>
            <w:hideMark/>
          </w:tcPr>
          <w:p w14:paraId="216FBF0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697292,4</w:t>
            </w:r>
          </w:p>
        </w:tc>
        <w:tc>
          <w:tcPr>
            <w:tcW w:w="602" w:type="pct"/>
            <w:gridSpan w:val="2"/>
            <w:hideMark/>
          </w:tcPr>
          <w:p w14:paraId="56FF938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підрозділів сил оборони та безпеки міста Києва, які забезпечуються, од.</w:t>
            </w:r>
          </w:p>
        </w:tc>
        <w:tc>
          <w:tcPr>
            <w:tcW w:w="283" w:type="pct"/>
            <w:gridSpan w:val="2"/>
            <w:hideMark/>
          </w:tcPr>
          <w:p w14:paraId="25CBA02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15</w:t>
            </w:r>
          </w:p>
        </w:tc>
        <w:tc>
          <w:tcPr>
            <w:tcW w:w="368" w:type="pct"/>
            <w:hideMark/>
          </w:tcPr>
          <w:p w14:paraId="0FCBA02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w:t>
            </w:r>
          </w:p>
        </w:tc>
        <w:tc>
          <w:tcPr>
            <w:tcW w:w="321" w:type="pct"/>
            <w:hideMark/>
          </w:tcPr>
          <w:p w14:paraId="11CCDE6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w:t>
            </w:r>
          </w:p>
        </w:tc>
        <w:tc>
          <w:tcPr>
            <w:tcW w:w="301" w:type="pct"/>
          </w:tcPr>
          <w:p w14:paraId="252A75FC" w14:textId="32270731" w:rsidR="00EF576E" w:rsidRPr="00AE0696" w:rsidRDefault="008F3975" w:rsidP="00A7778D">
            <w:pPr>
              <w:pStyle w:val="ac"/>
              <w:jc w:val="center"/>
              <w:rPr>
                <w:color w:val="000000" w:themeColor="text1"/>
                <w:sz w:val="20"/>
                <w:szCs w:val="20"/>
                <w:lang w:val="uk-UA"/>
              </w:rPr>
            </w:pPr>
            <w:r>
              <w:rPr>
                <w:color w:val="000000" w:themeColor="text1"/>
                <w:sz w:val="20"/>
                <w:szCs w:val="20"/>
                <w:lang w:val="uk-UA"/>
              </w:rPr>
              <w:t>50</w:t>
            </w:r>
          </w:p>
        </w:tc>
      </w:tr>
      <w:tr w:rsidR="00EF576E" w:rsidRPr="00AE0696" w14:paraId="0D288B1F" w14:textId="68FCFD31" w:rsidTr="004631D9">
        <w:tc>
          <w:tcPr>
            <w:tcW w:w="271" w:type="pct"/>
            <w:vMerge/>
            <w:vAlign w:val="center"/>
            <w:hideMark/>
          </w:tcPr>
          <w:p w14:paraId="7FA38EC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0AA1C06"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901EC04"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9C84D7D"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4518DC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57B9BFB2" w14:textId="77777777" w:rsidR="00EF576E" w:rsidRPr="00AE0696" w:rsidRDefault="00EF576E" w:rsidP="00A7778D">
            <w:pPr>
              <w:rPr>
                <w:rFonts w:eastAsiaTheme="minorEastAsia"/>
                <w:color w:val="000000" w:themeColor="text1"/>
                <w:sz w:val="24"/>
                <w:szCs w:val="24"/>
              </w:rPr>
            </w:pPr>
          </w:p>
        </w:tc>
        <w:tc>
          <w:tcPr>
            <w:tcW w:w="314" w:type="pct"/>
            <w:hideMark/>
          </w:tcPr>
          <w:p w14:paraId="0BFC01C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3084500,0</w:t>
            </w:r>
          </w:p>
        </w:tc>
        <w:tc>
          <w:tcPr>
            <w:tcW w:w="602" w:type="pct"/>
            <w:gridSpan w:val="2"/>
            <w:hideMark/>
          </w:tcPr>
          <w:p w14:paraId="5DDD21A2"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матеріально-технічне забезпечення розміщення, підготовки, виконання завдань підрозділів сил оборони та безпеки міста Києва, тис. грн</w:t>
            </w:r>
          </w:p>
        </w:tc>
        <w:tc>
          <w:tcPr>
            <w:tcW w:w="283" w:type="pct"/>
            <w:gridSpan w:val="2"/>
            <w:hideMark/>
          </w:tcPr>
          <w:p w14:paraId="076024B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46486,2</w:t>
            </w:r>
          </w:p>
        </w:tc>
        <w:tc>
          <w:tcPr>
            <w:tcW w:w="368" w:type="pct"/>
            <w:hideMark/>
          </w:tcPr>
          <w:p w14:paraId="0E6E14D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61690,0</w:t>
            </w:r>
          </w:p>
        </w:tc>
        <w:tc>
          <w:tcPr>
            <w:tcW w:w="321" w:type="pct"/>
            <w:hideMark/>
          </w:tcPr>
          <w:p w14:paraId="30216B92" w14:textId="213AF665" w:rsidR="00EF576E" w:rsidRPr="00AE0696" w:rsidRDefault="00EF576E" w:rsidP="000326BE">
            <w:pPr>
              <w:pStyle w:val="ac"/>
              <w:jc w:val="center"/>
              <w:rPr>
                <w:color w:val="000000" w:themeColor="text1"/>
                <w:lang w:val="uk-UA"/>
              </w:rPr>
            </w:pPr>
            <w:r>
              <w:rPr>
                <w:color w:val="000000" w:themeColor="text1"/>
                <w:sz w:val="20"/>
                <w:szCs w:val="20"/>
                <w:lang w:val="uk-UA"/>
              </w:rPr>
              <w:t>8</w:t>
            </w:r>
            <w:r w:rsidR="000326BE">
              <w:rPr>
                <w:color w:val="000000" w:themeColor="text1"/>
                <w:sz w:val="20"/>
                <w:szCs w:val="20"/>
                <w:lang w:val="uk-UA"/>
              </w:rPr>
              <w:t>40</w:t>
            </w:r>
            <w:r w:rsidRPr="00AE0696">
              <w:rPr>
                <w:color w:val="000000" w:themeColor="text1"/>
                <w:sz w:val="20"/>
                <w:szCs w:val="20"/>
                <w:lang w:val="uk-UA"/>
              </w:rPr>
              <w:t>00,0</w:t>
            </w:r>
          </w:p>
        </w:tc>
        <w:tc>
          <w:tcPr>
            <w:tcW w:w="301" w:type="pct"/>
          </w:tcPr>
          <w:p w14:paraId="4C8A26ED" w14:textId="78A7EA22" w:rsidR="00EF576E" w:rsidRPr="00AE0696" w:rsidRDefault="008F3975" w:rsidP="00A7778D">
            <w:pPr>
              <w:pStyle w:val="ac"/>
              <w:jc w:val="center"/>
              <w:rPr>
                <w:color w:val="000000" w:themeColor="text1"/>
                <w:sz w:val="20"/>
                <w:szCs w:val="20"/>
                <w:lang w:val="uk-UA"/>
              </w:rPr>
            </w:pPr>
            <w:r>
              <w:rPr>
                <w:color w:val="000000" w:themeColor="text1"/>
                <w:sz w:val="20"/>
                <w:szCs w:val="20"/>
                <w:lang w:val="uk-UA"/>
              </w:rPr>
              <w:t>42600</w:t>
            </w:r>
          </w:p>
        </w:tc>
      </w:tr>
      <w:tr w:rsidR="00EF576E" w:rsidRPr="00AE0696" w14:paraId="39F114E2" w14:textId="6B04420A" w:rsidTr="004631D9">
        <w:trPr>
          <w:trHeight w:val="714"/>
        </w:trPr>
        <w:tc>
          <w:tcPr>
            <w:tcW w:w="271" w:type="pct"/>
            <w:vMerge/>
            <w:vAlign w:val="center"/>
            <w:hideMark/>
          </w:tcPr>
          <w:p w14:paraId="676DD7E3"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BFFFF12"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26E94D0D"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F3DBAC5"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E33099B"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67046AAE" w14:textId="77777777" w:rsidR="00EF576E" w:rsidRPr="00AE0696" w:rsidRDefault="00EF576E" w:rsidP="00A7778D">
            <w:pPr>
              <w:rPr>
                <w:rFonts w:eastAsiaTheme="minorEastAsia"/>
                <w:color w:val="000000" w:themeColor="text1"/>
                <w:sz w:val="24"/>
                <w:szCs w:val="24"/>
              </w:rPr>
            </w:pPr>
          </w:p>
        </w:tc>
        <w:tc>
          <w:tcPr>
            <w:tcW w:w="314" w:type="pct"/>
            <w:hideMark/>
          </w:tcPr>
          <w:p w14:paraId="2F7D7A37" w14:textId="7C3EC671" w:rsidR="00EF576E" w:rsidRPr="00AE0696" w:rsidRDefault="00EF576E" w:rsidP="000326BE">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r>
            <w:r>
              <w:rPr>
                <w:color w:val="000000" w:themeColor="text1"/>
                <w:sz w:val="20"/>
                <w:szCs w:val="20"/>
                <w:lang w:val="uk-UA"/>
              </w:rPr>
              <w:t>4</w:t>
            </w:r>
            <w:r w:rsidR="000326BE">
              <w:rPr>
                <w:color w:val="000000" w:themeColor="text1"/>
                <w:sz w:val="20"/>
                <w:szCs w:val="20"/>
                <w:lang w:val="uk-UA"/>
              </w:rPr>
              <w:t>200</w:t>
            </w:r>
            <w:r w:rsidRPr="00AE0696">
              <w:rPr>
                <w:color w:val="000000" w:themeColor="text1"/>
                <w:sz w:val="20"/>
                <w:szCs w:val="20"/>
                <w:lang w:val="uk-UA"/>
              </w:rPr>
              <w:t>000,0</w:t>
            </w:r>
          </w:p>
        </w:tc>
        <w:tc>
          <w:tcPr>
            <w:tcW w:w="602" w:type="pct"/>
            <w:gridSpan w:val="2"/>
            <w:vMerge w:val="restart"/>
            <w:hideMark/>
          </w:tcPr>
          <w:p w14:paraId="7BC6641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vMerge w:val="restart"/>
            <w:hideMark/>
          </w:tcPr>
          <w:p w14:paraId="04FBF8C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vMerge w:val="restart"/>
            <w:hideMark/>
          </w:tcPr>
          <w:p w14:paraId="51843D3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vMerge w:val="restart"/>
            <w:hideMark/>
          </w:tcPr>
          <w:p w14:paraId="592D4D0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vMerge w:val="restart"/>
          </w:tcPr>
          <w:p w14:paraId="1D6661B6" w14:textId="171DE155"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w:t>
            </w:r>
          </w:p>
        </w:tc>
      </w:tr>
      <w:tr w:rsidR="00EF576E" w:rsidRPr="00AE0696" w14:paraId="05E244CA" w14:textId="77777777" w:rsidTr="004631D9">
        <w:trPr>
          <w:trHeight w:val="714"/>
        </w:trPr>
        <w:tc>
          <w:tcPr>
            <w:tcW w:w="271" w:type="pct"/>
            <w:vMerge/>
            <w:vAlign w:val="center"/>
          </w:tcPr>
          <w:p w14:paraId="4AA70A6E" w14:textId="77777777" w:rsidR="00EF576E" w:rsidRPr="00AE0696" w:rsidRDefault="00EF576E" w:rsidP="00A7778D">
            <w:pPr>
              <w:rPr>
                <w:rFonts w:eastAsiaTheme="minorEastAsia"/>
                <w:color w:val="000000" w:themeColor="text1"/>
                <w:sz w:val="24"/>
                <w:szCs w:val="24"/>
              </w:rPr>
            </w:pPr>
          </w:p>
        </w:tc>
        <w:tc>
          <w:tcPr>
            <w:tcW w:w="449" w:type="pct"/>
            <w:vMerge/>
            <w:vAlign w:val="center"/>
          </w:tcPr>
          <w:p w14:paraId="0547F7CE" w14:textId="77777777" w:rsidR="00EF576E" w:rsidRPr="00AE0696" w:rsidRDefault="00EF576E" w:rsidP="00A7778D">
            <w:pPr>
              <w:rPr>
                <w:rFonts w:eastAsiaTheme="minorEastAsia"/>
                <w:color w:val="000000" w:themeColor="text1"/>
                <w:sz w:val="24"/>
                <w:szCs w:val="24"/>
              </w:rPr>
            </w:pPr>
          </w:p>
        </w:tc>
        <w:tc>
          <w:tcPr>
            <w:tcW w:w="970" w:type="pct"/>
            <w:vMerge/>
            <w:vAlign w:val="center"/>
          </w:tcPr>
          <w:p w14:paraId="34FA4525" w14:textId="77777777" w:rsidR="00EF576E" w:rsidRPr="00AE0696" w:rsidRDefault="00EF576E" w:rsidP="00A7778D">
            <w:pPr>
              <w:rPr>
                <w:rFonts w:eastAsiaTheme="minorEastAsia"/>
                <w:color w:val="000000" w:themeColor="text1"/>
                <w:sz w:val="24"/>
                <w:szCs w:val="24"/>
              </w:rPr>
            </w:pPr>
          </w:p>
        </w:tc>
        <w:tc>
          <w:tcPr>
            <w:tcW w:w="242" w:type="pct"/>
            <w:vMerge/>
            <w:vAlign w:val="center"/>
          </w:tcPr>
          <w:p w14:paraId="003B75D6" w14:textId="77777777" w:rsidR="00EF576E" w:rsidRPr="00AE0696" w:rsidRDefault="00EF576E" w:rsidP="00A7778D">
            <w:pPr>
              <w:rPr>
                <w:rFonts w:eastAsiaTheme="minorEastAsia"/>
                <w:color w:val="000000" w:themeColor="text1"/>
                <w:sz w:val="24"/>
                <w:szCs w:val="24"/>
              </w:rPr>
            </w:pPr>
          </w:p>
        </w:tc>
        <w:tc>
          <w:tcPr>
            <w:tcW w:w="579" w:type="pct"/>
            <w:vMerge/>
            <w:vAlign w:val="center"/>
          </w:tcPr>
          <w:p w14:paraId="04243A9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tcPr>
          <w:p w14:paraId="7CE9180F" w14:textId="77777777" w:rsidR="00EF576E" w:rsidRPr="00AE0696" w:rsidRDefault="00EF576E" w:rsidP="00A7778D">
            <w:pPr>
              <w:rPr>
                <w:rFonts w:eastAsiaTheme="minorEastAsia"/>
                <w:color w:val="000000" w:themeColor="text1"/>
                <w:sz w:val="24"/>
                <w:szCs w:val="24"/>
              </w:rPr>
            </w:pPr>
          </w:p>
        </w:tc>
        <w:tc>
          <w:tcPr>
            <w:tcW w:w="314" w:type="pct"/>
          </w:tcPr>
          <w:p w14:paraId="154CF82A" w14:textId="3420735F" w:rsidR="00EF576E" w:rsidRPr="00AE0696" w:rsidRDefault="00EF576E" w:rsidP="008F3975">
            <w:pPr>
              <w:pStyle w:val="ac"/>
              <w:jc w:val="center"/>
              <w:rPr>
                <w:color w:val="000000" w:themeColor="text1"/>
                <w:sz w:val="20"/>
                <w:szCs w:val="20"/>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r w:rsidRPr="00AE0696">
              <w:rPr>
                <w:color w:val="000000" w:themeColor="text1"/>
                <w:sz w:val="20"/>
                <w:szCs w:val="20"/>
                <w:lang w:val="uk-UA"/>
              </w:rPr>
              <w:br/>
            </w:r>
            <w:r w:rsidR="008F3975" w:rsidRPr="008F3975">
              <w:rPr>
                <w:color w:val="000000" w:themeColor="text1"/>
                <w:sz w:val="20"/>
                <w:szCs w:val="20"/>
                <w:lang w:val="uk-UA"/>
              </w:rPr>
              <w:t>2</w:t>
            </w:r>
            <w:r w:rsidRPr="008F3975">
              <w:rPr>
                <w:color w:val="000000" w:themeColor="text1"/>
                <w:sz w:val="20"/>
                <w:szCs w:val="20"/>
                <w:lang w:val="uk-UA"/>
              </w:rPr>
              <w:t>1</w:t>
            </w:r>
            <w:r w:rsidR="008F3975" w:rsidRPr="008F3975">
              <w:rPr>
                <w:color w:val="000000" w:themeColor="text1"/>
                <w:sz w:val="20"/>
                <w:szCs w:val="20"/>
                <w:lang w:val="uk-UA"/>
              </w:rPr>
              <w:t>3</w:t>
            </w:r>
            <w:r w:rsidRPr="008F3975">
              <w:rPr>
                <w:color w:val="000000" w:themeColor="text1"/>
                <w:sz w:val="20"/>
                <w:szCs w:val="20"/>
                <w:lang w:val="uk-UA"/>
              </w:rPr>
              <w:t>0000,0</w:t>
            </w:r>
          </w:p>
        </w:tc>
        <w:tc>
          <w:tcPr>
            <w:tcW w:w="602" w:type="pct"/>
            <w:gridSpan w:val="2"/>
            <w:vMerge/>
          </w:tcPr>
          <w:p w14:paraId="44D92891" w14:textId="77777777" w:rsidR="00EF576E" w:rsidRPr="00AE0696" w:rsidRDefault="00EF576E" w:rsidP="00A7778D">
            <w:pPr>
              <w:pStyle w:val="ac"/>
              <w:rPr>
                <w:color w:val="000000" w:themeColor="text1"/>
                <w:sz w:val="20"/>
                <w:szCs w:val="20"/>
                <w:lang w:val="uk-UA"/>
              </w:rPr>
            </w:pPr>
          </w:p>
        </w:tc>
        <w:tc>
          <w:tcPr>
            <w:tcW w:w="283" w:type="pct"/>
            <w:gridSpan w:val="2"/>
            <w:vMerge/>
          </w:tcPr>
          <w:p w14:paraId="59F61D30" w14:textId="77777777" w:rsidR="00EF576E" w:rsidRPr="00AE0696" w:rsidRDefault="00EF576E" w:rsidP="00A7778D">
            <w:pPr>
              <w:pStyle w:val="ac"/>
              <w:jc w:val="center"/>
              <w:rPr>
                <w:color w:val="000000" w:themeColor="text1"/>
                <w:sz w:val="20"/>
                <w:szCs w:val="20"/>
                <w:lang w:val="uk-UA"/>
              </w:rPr>
            </w:pPr>
          </w:p>
        </w:tc>
        <w:tc>
          <w:tcPr>
            <w:tcW w:w="368" w:type="pct"/>
            <w:vMerge/>
          </w:tcPr>
          <w:p w14:paraId="51CAA476" w14:textId="77777777" w:rsidR="00EF576E" w:rsidRPr="00AE0696" w:rsidRDefault="00EF576E" w:rsidP="00A7778D">
            <w:pPr>
              <w:pStyle w:val="ac"/>
              <w:jc w:val="center"/>
              <w:rPr>
                <w:color w:val="000000" w:themeColor="text1"/>
                <w:sz w:val="20"/>
                <w:szCs w:val="20"/>
                <w:lang w:val="uk-UA"/>
              </w:rPr>
            </w:pPr>
          </w:p>
        </w:tc>
        <w:tc>
          <w:tcPr>
            <w:tcW w:w="321" w:type="pct"/>
            <w:vMerge/>
          </w:tcPr>
          <w:p w14:paraId="66141D87" w14:textId="77777777" w:rsidR="00EF576E" w:rsidRPr="00AE0696" w:rsidRDefault="00EF576E" w:rsidP="00A7778D">
            <w:pPr>
              <w:pStyle w:val="ac"/>
              <w:jc w:val="center"/>
              <w:rPr>
                <w:color w:val="000000" w:themeColor="text1"/>
                <w:sz w:val="20"/>
                <w:szCs w:val="20"/>
                <w:lang w:val="uk-UA"/>
              </w:rPr>
            </w:pPr>
          </w:p>
        </w:tc>
        <w:tc>
          <w:tcPr>
            <w:tcW w:w="301" w:type="pct"/>
            <w:vMerge/>
          </w:tcPr>
          <w:p w14:paraId="2CBDBC01" w14:textId="77777777" w:rsidR="00EF576E" w:rsidRPr="00AE0696" w:rsidRDefault="00EF576E" w:rsidP="00A7778D">
            <w:pPr>
              <w:pStyle w:val="ac"/>
              <w:jc w:val="center"/>
              <w:rPr>
                <w:color w:val="000000" w:themeColor="text1"/>
                <w:sz w:val="20"/>
                <w:szCs w:val="20"/>
                <w:lang w:val="uk-UA"/>
              </w:rPr>
            </w:pPr>
          </w:p>
        </w:tc>
      </w:tr>
      <w:tr w:rsidR="00EF576E" w:rsidRPr="00AE0696" w14:paraId="7E700430" w14:textId="7BBF4221" w:rsidTr="004631D9">
        <w:tc>
          <w:tcPr>
            <w:tcW w:w="271" w:type="pct"/>
            <w:vMerge/>
            <w:vAlign w:val="center"/>
            <w:hideMark/>
          </w:tcPr>
          <w:p w14:paraId="70BAE7E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D60A0C1"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0F03D95E" w14:textId="77777777" w:rsidR="00EF576E" w:rsidRPr="00AE0696" w:rsidRDefault="00EF576E" w:rsidP="00A7778D">
            <w:pPr>
              <w:pStyle w:val="ac"/>
              <w:rPr>
                <w:color w:val="000000" w:themeColor="text1"/>
                <w:lang w:val="uk-UA"/>
              </w:rPr>
            </w:pPr>
            <w:r w:rsidRPr="00AE0696">
              <w:rPr>
                <w:color w:val="000000" w:themeColor="text1"/>
                <w:sz w:val="20"/>
                <w:szCs w:val="20"/>
                <w:lang w:val="uk-UA"/>
              </w:rPr>
              <w:t>7.2. Капітальний ремонт об'єктів підприємства оборонно-промислового комплексу</w:t>
            </w:r>
          </w:p>
        </w:tc>
        <w:tc>
          <w:tcPr>
            <w:tcW w:w="242" w:type="pct"/>
            <w:vMerge w:val="restart"/>
            <w:hideMark/>
          </w:tcPr>
          <w:p w14:paraId="21B6A90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p>
        </w:tc>
        <w:tc>
          <w:tcPr>
            <w:tcW w:w="579" w:type="pct"/>
            <w:vMerge w:val="restart"/>
            <w:hideMark/>
          </w:tcPr>
          <w:p w14:paraId="777FBFD1" w14:textId="3DB6409B"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муніципальної безпеки, Державний концерн </w:t>
            </w:r>
            <w:r>
              <w:rPr>
                <w:color w:val="000000" w:themeColor="text1"/>
                <w:sz w:val="20"/>
                <w:szCs w:val="20"/>
                <w:lang w:val="uk-UA"/>
              </w:rPr>
              <w:t>«</w:t>
            </w:r>
            <w:proofErr w:type="spellStart"/>
            <w:r w:rsidRPr="00AE0696">
              <w:rPr>
                <w:color w:val="000000" w:themeColor="text1"/>
                <w:sz w:val="20"/>
                <w:szCs w:val="20"/>
                <w:lang w:val="uk-UA"/>
              </w:rPr>
              <w:t>Укроборонпром</w:t>
            </w:r>
            <w:proofErr w:type="spellEnd"/>
            <w:r>
              <w:rPr>
                <w:color w:val="000000" w:themeColor="text1"/>
                <w:sz w:val="20"/>
                <w:szCs w:val="20"/>
                <w:lang w:val="uk-UA"/>
              </w:rPr>
              <w:t>»</w:t>
            </w:r>
          </w:p>
        </w:tc>
        <w:tc>
          <w:tcPr>
            <w:tcW w:w="300" w:type="pct"/>
            <w:gridSpan w:val="2"/>
            <w:vMerge w:val="restart"/>
            <w:hideMark/>
          </w:tcPr>
          <w:p w14:paraId="7AEEB74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32FAE0E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9600,0</w:t>
            </w:r>
          </w:p>
        </w:tc>
        <w:tc>
          <w:tcPr>
            <w:tcW w:w="602" w:type="pct"/>
            <w:gridSpan w:val="2"/>
            <w:hideMark/>
          </w:tcPr>
          <w:p w14:paraId="5D931FB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капітальний ремонт об'єктів підприємства оборонно-промислового комплексу, тис. грн</w:t>
            </w:r>
          </w:p>
        </w:tc>
        <w:tc>
          <w:tcPr>
            <w:tcW w:w="283" w:type="pct"/>
            <w:gridSpan w:val="2"/>
            <w:hideMark/>
          </w:tcPr>
          <w:p w14:paraId="703382F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9600,0</w:t>
            </w:r>
          </w:p>
        </w:tc>
        <w:tc>
          <w:tcPr>
            <w:tcW w:w="368" w:type="pct"/>
            <w:hideMark/>
          </w:tcPr>
          <w:p w14:paraId="0335453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2DADC51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7358E2F9" w14:textId="77777777" w:rsidR="00EF576E" w:rsidRPr="00AE0696" w:rsidRDefault="00EF576E" w:rsidP="00A7778D">
            <w:pPr>
              <w:pStyle w:val="ac"/>
              <w:jc w:val="center"/>
              <w:rPr>
                <w:color w:val="000000" w:themeColor="text1"/>
                <w:sz w:val="20"/>
                <w:szCs w:val="20"/>
                <w:lang w:val="uk-UA"/>
              </w:rPr>
            </w:pPr>
          </w:p>
        </w:tc>
      </w:tr>
      <w:tr w:rsidR="00EF576E" w:rsidRPr="00AE0696" w14:paraId="436AC4CC" w14:textId="34085561" w:rsidTr="004631D9">
        <w:tc>
          <w:tcPr>
            <w:tcW w:w="271" w:type="pct"/>
            <w:vMerge/>
            <w:vAlign w:val="center"/>
            <w:hideMark/>
          </w:tcPr>
          <w:p w14:paraId="2A5D92A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2D1171E"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A70C80C"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23B72849"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4914DA3"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155C4D3F"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110C140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9600,0</w:t>
            </w:r>
          </w:p>
        </w:tc>
        <w:tc>
          <w:tcPr>
            <w:tcW w:w="602" w:type="pct"/>
            <w:gridSpan w:val="2"/>
            <w:hideMark/>
          </w:tcPr>
          <w:p w14:paraId="1767FAA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об'єктів підприємств оборонно-промислового комплексу, які ремонтуються, од.</w:t>
            </w:r>
          </w:p>
        </w:tc>
        <w:tc>
          <w:tcPr>
            <w:tcW w:w="283" w:type="pct"/>
            <w:gridSpan w:val="2"/>
            <w:hideMark/>
          </w:tcPr>
          <w:p w14:paraId="0B068F9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68" w:type="pct"/>
            <w:hideMark/>
          </w:tcPr>
          <w:p w14:paraId="15BE4D1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409F898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3EC04BDF" w14:textId="77777777" w:rsidR="00EF576E" w:rsidRPr="00AE0696" w:rsidRDefault="00EF576E" w:rsidP="00A7778D">
            <w:pPr>
              <w:pStyle w:val="ac"/>
              <w:jc w:val="center"/>
              <w:rPr>
                <w:color w:val="000000" w:themeColor="text1"/>
                <w:sz w:val="20"/>
                <w:szCs w:val="20"/>
                <w:lang w:val="uk-UA"/>
              </w:rPr>
            </w:pPr>
          </w:p>
        </w:tc>
      </w:tr>
      <w:tr w:rsidR="00EF576E" w:rsidRPr="00AE0696" w14:paraId="439B36CD" w14:textId="722B777C" w:rsidTr="004631D9">
        <w:tc>
          <w:tcPr>
            <w:tcW w:w="271" w:type="pct"/>
            <w:vMerge/>
            <w:vAlign w:val="center"/>
            <w:hideMark/>
          </w:tcPr>
          <w:p w14:paraId="720CA305"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9D6D9A5"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72687F42"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2DE6EB88"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0EE69142"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E5F4414"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67C38875"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5356DE7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ремонт об'єктів підприємства оборонно-промислового комплексу, тис. грн</w:t>
            </w:r>
          </w:p>
        </w:tc>
        <w:tc>
          <w:tcPr>
            <w:tcW w:w="283" w:type="pct"/>
            <w:gridSpan w:val="2"/>
            <w:hideMark/>
          </w:tcPr>
          <w:p w14:paraId="46A2A0D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9600,0</w:t>
            </w:r>
          </w:p>
        </w:tc>
        <w:tc>
          <w:tcPr>
            <w:tcW w:w="368" w:type="pct"/>
            <w:hideMark/>
          </w:tcPr>
          <w:p w14:paraId="6801A88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22AC35D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0893C936" w14:textId="77777777" w:rsidR="00EF576E" w:rsidRPr="00AE0696" w:rsidRDefault="00EF576E" w:rsidP="00A7778D">
            <w:pPr>
              <w:pStyle w:val="ac"/>
              <w:jc w:val="center"/>
              <w:rPr>
                <w:color w:val="000000" w:themeColor="text1"/>
                <w:sz w:val="20"/>
                <w:szCs w:val="20"/>
                <w:lang w:val="uk-UA"/>
              </w:rPr>
            </w:pPr>
          </w:p>
        </w:tc>
      </w:tr>
      <w:tr w:rsidR="00EF576E" w:rsidRPr="00AE0696" w14:paraId="4C0FE81C" w14:textId="289AC528" w:rsidTr="004631D9">
        <w:tc>
          <w:tcPr>
            <w:tcW w:w="271" w:type="pct"/>
            <w:vMerge/>
            <w:vAlign w:val="center"/>
            <w:hideMark/>
          </w:tcPr>
          <w:p w14:paraId="3492364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83A3463"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BF8A2F1"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2C8FBD63"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21613D88"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A825796"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6566CC6A"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33BCDDD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6F96768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7A4F51C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5000DC4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548A4D45" w14:textId="77777777" w:rsidR="00EF576E" w:rsidRPr="00AE0696" w:rsidRDefault="00EF576E" w:rsidP="00A7778D">
            <w:pPr>
              <w:pStyle w:val="ac"/>
              <w:jc w:val="center"/>
              <w:rPr>
                <w:color w:val="000000" w:themeColor="text1"/>
                <w:sz w:val="20"/>
                <w:szCs w:val="20"/>
                <w:lang w:val="uk-UA"/>
              </w:rPr>
            </w:pPr>
          </w:p>
        </w:tc>
      </w:tr>
      <w:tr w:rsidR="00EF576E" w:rsidRPr="00AE0696" w14:paraId="5635D0D2" w14:textId="58C343AE" w:rsidTr="009B3DD3">
        <w:tc>
          <w:tcPr>
            <w:tcW w:w="271" w:type="pct"/>
            <w:vMerge/>
            <w:vAlign w:val="center"/>
            <w:hideMark/>
          </w:tcPr>
          <w:p w14:paraId="19486339"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9134E83"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56084E77" w14:textId="1AE5B287"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8. Обладнання центру підготовки сил територіальної оборони міста Києва</w:t>
            </w:r>
          </w:p>
        </w:tc>
      </w:tr>
      <w:tr w:rsidR="00EF576E" w:rsidRPr="00AE0696" w14:paraId="149AA402" w14:textId="17B7066C" w:rsidTr="004631D9">
        <w:tc>
          <w:tcPr>
            <w:tcW w:w="271" w:type="pct"/>
            <w:vMerge/>
            <w:vAlign w:val="center"/>
            <w:hideMark/>
          </w:tcPr>
          <w:p w14:paraId="6998E20D"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924FDCB"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0B290BE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8.1. Капітальний ремонт навчально-матеріальної бази з підготовки сил територіальної оборони міста Києва (23 км Бориспільського шосе)</w:t>
            </w:r>
          </w:p>
        </w:tc>
        <w:tc>
          <w:tcPr>
            <w:tcW w:w="242" w:type="pct"/>
            <w:vMerge w:val="restart"/>
            <w:hideMark/>
          </w:tcPr>
          <w:p w14:paraId="40BA1E0B" w14:textId="5BBAA624"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3F1F5B45" w14:textId="5086FF21"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муніципальної безпеки, КО </w:t>
            </w:r>
            <w:r>
              <w:rPr>
                <w:color w:val="000000" w:themeColor="text1"/>
                <w:sz w:val="20"/>
                <w:szCs w:val="20"/>
                <w:lang w:val="uk-UA"/>
              </w:rPr>
              <w:t>«</w:t>
            </w:r>
            <w:r w:rsidRPr="00AE0696">
              <w:rPr>
                <w:color w:val="000000" w:themeColor="text1"/>
                <w:sz w:val="20"/>
                <w:szCs w:val="20"/>
                <w:lang w:val="uk-UA"/>
              </w:rPr>
              <w:t>Муніципальна охорона</w:t>
            </w:r>
            <w:r>
              <w:rPr>
                <w:color w:val="000000" w:themeColor="text1"/>
                <w:sz w:val="20"/>
                <w:szCs w:val="20"/>
                <w:lang w:val="uk-UA"/>
              </w:rPr>
              <w:t>»</w:t>
            </w:r>
          </w:p>
        </w:tc>
        <w:tc>
          <w:tcPr>
            <w:tcW w:w="300" w:type="pct"/>
            <w:gridSpan w:val="2"/>
            <w:vMerge w:val="restart"/>
            <w:hideMark/>
          </w:tcPr>
          <w:p w14:paraId="30FD46A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7F8C2D4F" w14:textId="2F921826" w:rsidR="00EF576E" w:rsidRPr="00AE0696" w:rsidRDefault="00EF576E" w:rsidP="004A40A7">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sidRPr="004A40A7">
              <w:rPr>
                <w:color w:val="000000" w:themeColor="text1"/>
                <w:sz w:val="20"/>
                <w:szCs w:val="20"/>
                <w:lang w:val="uk-UA"/>
              </w:rPr>
              <w:t>5</w:t>
            </w:r>
            <w:r w:rsidR="004A40A7" w:rsidRPr="004A40A7">
              <w:rPr>
                <w:color w:val="000000" w:themeColor="text1"/>
                <w:sz w:val="20"/>
                <w:szCs w:val="20"/>
                <w:lang w:val="uk-UA"/>
              </w:rPr>
              <w:t>2</w:t>
            </w:r>
            <w:r w:rsidRPr="004A40A7">
              <w:rPr>
                <w:color w:val="000000" w:themeColor="text1"/>
                <w:sz w:val="20"/>
                <w:szCs w:val="20"/>
                <w:lang w:val="uk-UA"/>
              </w:rPr>
              <w:t>053,7</w:t>
            </w:r>
          </w:p>
        </w:tc>
        <w:tc>
          <w:tcPr>
            <w:tcW w:w="602" w:type="pct"/>
            <w:gridSpan w:val="2"/>
            <w:hideMark/>
          </w:tcPr>
          <w:p w14:paraId="3FB33C3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капітальний ремонт навчально-матеріальної бази, тис. грн</w:t>
            </w:r>
          </w:p>
        </w:tc>
        <w:tc>
          <w:tcPr>
            <w:tcW w:w="283" w:type="pct"/>
            <w:gridSpan w:val="2"/>
            <w:hideMark/>
          </w:tcPr>
          <w:p w14:paraId="5A18ED7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18730,4</w:t>
            </w:r>
          </w:p>
        </w:tc>
        <w:tc>
          <w:tcPr>
            <w:tcW w:w="368" w:type="pct"/>
            <w:hideMark/>
          </w:tcPr>
          <w:p w14:paraId="095A6A3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9059,3</w:t>
            </w:r>
          </w:p>
        </w:tc>
        <w:tc>
          <w:tcPr>
            <w:tcW w:w="321" w:type="pct"/>
            <w:hideMark/>
          </w:tcPr>
          <w:p w14:paraId="6CA86E4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7264,0</w:t>
            </w:r>
          </w:p>
        </w:tc>
        <w:tc>
          <w:tcPr>
            <w:tcW w:w="301" w:type="pct"/>
          </w:tcPr>
          <w:p w14:paraId="637E12E2" w14:textId="5C1A0D96" w:rsidR="00EF576E" w:rsidRPr="00AE0696" w:rsidRDefault="004A40A7" w:rsidP="00A7778D">
            <w:pPr>
              <w:pStyle w:val="ac"/>
              <w:jc w:val="center"/>
              <w:rPr>
                <w:color w:val="000000" w:themeColor="text1"/>
                <w:sz w:val="20"/>
                <w:szCs w:val="20"/>
                <w:lang w:val="uk-UA"/>
              </w:rPr>
            </w:pPr>
            <w:r w:rsidRPr="004A40A7">
              <w:rPr>
                <w:color w:val="000000" w:themeColor="text1"/>
                <w:sz w:val="20"/>
                <w:szCs w:val="20"/>
                <w:lang w:val="uk-UA"/>
              </w:rPr>
              <w:t>17000,0</w:t>
            </w:r>
          </w:p>
        </w:tc>
      </w:tr>
      <w:tr w:rsidR="00EF576E" w:rsidRPr="00AE0696" w14:paraId="43D0D1BE" w14:textId="76A74409" w:rsidTr="004631D9">
        <w:tc>
          <w:tcPr>
            <w:tcW w:w="271" w:type="pct"/>
            <w:vMerge/>
            <w:vAlign w:val="center"/>
            <w:hideMark/>
          </w:tcPr>
          <w:p w14:paraId="0B92A5E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3F2C20B"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630AEBE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508B078"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2966C43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66830710" w14:textId="77777777" w:rsidR="00EF576E" w:rsidRPr="00AE0696" w:rsidRDefault="00EF576E" w:rsidP="00A7778D">
            <w:pPr>
              <w:rPr>
                <w:rFonts w:eastAsiaTheme="minorEastAsia"/>
                <w:color w:val="000000" w:themeColor="text1"/>
                <w:sz w:val="24"/>
                <w:szCs w:val="24"/>
              </w:rPr>
            </w:pPr>
          </w:p>
        </w:tc>
        <w:tc>
          <w:tcPr>
            <w:tcW w:w="314" w:type="pct"/>
            <w:hideMark/>
          </w:tcPr>
          <w:p w14:paraId="4BB2E5C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18730,4</w:t>
            </w:r>
          </w:p>
        </w:tc>
        <w:tc>
          <w:tcPr>
            <w:tcW w:w="602" w:type="pct"/>
            <w:gridSpan w:val="2"/>
            <w:hideMark/>
          </w:tcPr>
          <w:p w14:paraId="2925CB8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об'єктів капітального ремонту, од.</w:t>
            </w:r>
          </w:p>
        </w:tc>
        <w:tc>
          <w:tcPr>
            <w:tcW w:w="283" w:type="pct"/>
            <w:gridSpan w:val="2"/>
            <w:hideMark/>
          </w:tcPr>
          <w:p w14:paraId="29FDB16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68" w:type="pct"/>
            <w:hideMark/>
          </w:tcPr>
          <w:p w14:paraId="048C124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21" w:type="pct"/>
            <w:hideMark/>
          </w:tcPr>
          <w:p w14:paraId="0CA57D9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01" w:type="pct"/>
          </w:tcPr>
          <w:p w14:paraId="09EA089B" w14:textId="58ED57F0" w:rsidR="00EF576E" w:rsidRPr="00AE0696" w:rsidRDefault="004A40A7" w:rsidP="00A7778D">
            <w:pPr>
              <w:pStyle w:val="ac"/>
              <w:jc w:val="center"/>
              <w:rPr>
                <w:color w:val="000000" w:themeColor="text1"/>
                <w:sz w:val="20"/>
                <w:szCs w:val="20"/>
                <w:lang w:val="uk-UA"/>
              </w:rPr>
            </w:pPr>
            <w:r>
              <w:rPr>
                <w:color w:val="000000" w:themeColor="text1"/>
                <w:sz w:val="20"/>
                <w:szCs w:val="20"/>
                <w:lang w:val="uk-UA"/>
              </w:rPr>
              <w:t>1</w:t>
            </w:r>
          </w:p>
        </w:tc>
      </w:tr>
      <w:tr w:rsidR="00EF576E" w:rsidRPr="00AE0696" w14:paraId="66DCFC73" w14:textId="7258D52F" w:rsidTr="004631D9">
        <w:tc>
          <w:tcPr>
            <w:tcW w:w="271" w:type="pct"/>
            <w:vMerge/>
            <w:vAlign w:val="center"/>
            <w:hideMark/>
          </w:tcPr>
          <w:p w14:paraId="3D0B3A78"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2CEDC44"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4E51245"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62FA9464"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21BAA6D"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A65F93B" w14:textId="77777777" w:rsidR="00EF576E" w:rsidRPr="00AE0696" w:rsidRDefault="00EF576E" w:rsidP="00A7778D">
            <w:pPr>
              <w:rPr>
                <w:rFonts w:eastAsiaTheme="minorEastAsia"/>
                <w:color w:val="000000" w:themeColor="text1"/>
                <w:sz w:val="24"/>
                <w:szCs w:val="24"/>
              </w:rPr>
            </w:pPr>
          </w:p>
        </w:tc>
        <w:tc>
          <w:tcPr>
            <w:tcW w:w="314" w:type="pct"/>
            <w:hideMark/>
          </w:tcPr>
          <w:p w14:paraId="751719E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9059,3</w:t>
            </w:r>
          </w:p>
        </w:tc>
        <w:tc>
          <w:tcPr>
            <w:tcW w:w="602" w:type="pct"/>
            <w:gridSpan w:val="2"/>
            <w:hideMark/>
          </w:tcPr>
          <w:p w14:paraId="1249D272"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проведення капітального ремонту, тис. грн</w:t>
            </w:r>
          </w:p>
        </w:tc>
        <w:tc>
          <w:tcPr>
            <w:tcW w:w="283" w:type="pct"/>
            <w:gridSpan w:val="2"/>
            <w:hideMark/>
          </w:tcPr>
          <w:p w14:paraId="351B07F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18730,4</w:t>
            </w:r>
          </w:p>
        </w:tc>
        <w:tc>
          <w:tcPr>
            <w:tcW w:w="368" w:type="pct"/>
            <w:hideMark/>
          </w:tcPr>
          <w:p w14:paraId="690CD96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9059,3</w:t>
            </w:r>
          </w:p>
        </w:tc>
        <w:tc>
          <w:tcPr>
            <w:tcW w:w="321" w:type="pct"/>
            <w:hideMark/>
          </w:tcPr>
          <w:p w14:paraId="2CFC51D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7264,0</w:t>
            </w:r>
          </w:p>
        </w:tc>
        <w:tc>
          <w:tcPr>
            <w:tcW w:w="301" w:type="pct"/>
          </w:tcPr>
          <w:p w14:paraId="54F752BA" w14:textId="7BFDF6AD" w:rsidR="00EF576E" w:rsidRPr="00AE0696" w:rsidRDefault="004A40A7" w:rsidP="00A7778D">
            <w:pPr>
              <w:pStyle w:val="ac"/>
              <w:jc w:val="center"/>
              <w:rPr>
                <w:color w:val="000000" w:themeColor="text1"/>
                <w:sz w:val="20"/>
                <w:szCs w:val="20"/>
                <w:lang w:val="uk-UA"/>
              </w:rPr>
            </w:pPr>
            <w:r w:rsidRPr="004A40A7">
              <w:rPr>
                <w:color w:val="000000" w:themeColor="text1"/>
                <w:sz w:val="20"/>
                <w:szCs w:val="20"/>
                <w:lang w:val="uk-UA"/>
              </w:rPr>
              <w:t>17000,0</w:t>
            </w:r>
          </w:p>
        </w:tc>
      </w:tr>
      <w:tr w:rsidR="00EF576E" w:rsidRPr="00AE0696" w14:paraId="099B9091" w14:textId="2F2D7DB7" w:rsidTr="004631D9">
        <w:trPr>
          <w:trHeight w:val="415"/>
        </w:trPr>
        <w:tc>
          <w:tcPr>
            <w:tcW w:w="271" w:type="pct"/>
            <w:vMerge/>
            <w:vAlign w:val="center"/>
            <w:hideMark/>
          </w:tcPr>
          <w:p w14:paraId="46CDA2F7"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9F1B9BE"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296F89F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70C7756"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744AF754"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7AFF5097" w14:textId="77777777" w:rsidR="00EF576E" w:rsidRPr="00AE0696" w:rsidRDefault="00EF576E" w:rsidP="00A7778D">
            <w:pPr>
              <w:rPr>
                <w:rFonts w:eastAsiaTheme="minorEastAsia"/>
                <w:color w:val="000000" w:themeColor="text1"/>
                <w:sz w:val="24"/>
                <w:szCs w:val="24"/>
              </w:rPr>
            </w:pPr>
          </w:p>
        </w:tc>
        <w:tc>
          <w:tcPr>
            <w:tcW w:w="314" w:type="pct"/>
            <w:hideMark/>
          </w:tcPr>
          <w:p w14:paraId="2FC3B37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7264,0</w:t>
            </w:r>
          </w:p>
        </w:tc>
        <w:tc>
          <w:tcPr>
            <w:tcW w:w="602" w:type="pct"/>
            <w:gridSpan w:val="2"/>
            <w:vMerge w:val="restart"/>
            <w:hideMark/>
          </w:tcPr>
          <w:p w14:paraId="01C85A1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vMerge w:val="restart"/>
            <w:hideMark/>
          </w:tcPr>
          <w:p w14:paraId="7E33C10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vMerge w:val="restart"/>
            <w:hideMark/>
          </w:tcPr>
          <w:p w14:paraId="2280D94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vMerge w:val="restart"/>
            <w:hideMark/>
          </w:tcPr>
          <w:p w14:paraId="441C37F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vMerge w:val="restart"/>
          </w:tcPr>
          <w:p w14:paraId="7F3CAEA4" w14:textId="388263DE"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w:t>
            </w:r>
          </w:p>
        </w:tc>
      </w:tr>
      <w:tr w:rsidR="00EF576E" w:rsidRPr="00AE0696" w14:paraId="022F0861" w14:textId="77777777" w:rsidTr="004631D9">
        <w:trPr>
          <w:trHeight w:val="414"/>
        </w:trPr>
        <w:tc>
          <w:tcPr>
            <w:tcW w:w="271" w:type="pct"/>
            <w:vMerge/>
            <w:vAlign w:val="center"/>
          </w:tcPr>
          <w:p w14:paraId="453EAC12" w14:textId="77777777" w:rsidR="00EF576E" w:rsidRPr="00AE0696" w:rsidRDefault="00EF576E" w:rsidP="00A7778D">
            <w:pPr>
              <w:rPr>
                <w:rFonts w:eastAsiaTheme="minorEastAsia"/>
                <w:color w:val="000000" w:themeColor="text1"/>
                <w:sz w:val="24"/>
                <w:szCs w:val="24"/>
              </w:rPr>
            </w:pPr>
          </w:p>
        </w:tc>
        <w:tc>
          <w:tcPr>
            <w:tcW w:w="449" w:type="pct"/>
            <w:vMerge/>
            <w:vAlign w:val="center"/>
          </w:tcPr>
          <w:p w14:paraId="105C14E5" w14:textId="77777777" w:rsidR="00EF576E" w:rsidRPr="00AE0696" w:rsidRDefault="00EF576E" w:rsidP="00A7778D">
            <w:pPr>
              <w:rPr>
                <w:rFonts w:eastAsiaTheme="minorEastAsia"/>
                <w:color w:val="000000" w:themeColor="text1"/>
                <w:sz w:val="24"/>
                <w:szCs w:val="24"/>
              </w:rPr>
            </w:pPr>
          </w:p>
        </w:tc>
        <w:tc>
          <w:tcPr>
            <w:tcW w:w="970" w:type="pct"/>
            <w:vMerge/>
            <w:vAlign w:val="center"/>
          </w:tcPr>
          <w:p w14:paraId="379A4D50" w14:textId="77777777" w:rsidR="00EF576E" w:rsidRPr="00AE0696" w:rsidRDefault="00EF576E" w:rsidP="00A7778D">
            <w:pPr>
              <w:rPr>
                <w:rFonts w:eastAsiaTheme="minorEastAsia"/>
                <w:color w:val="000000" w:themeColor="text1"/>
                <w:sz w:val="24"/>
                <w:szCs w:val="24"/>
              </w:rPr>
            </w:pPr>
          </w:p>
        </w:tc>
        <w:tc>
          <w:tcPr>
            <w:tcW w:w="242" w:type="pct"/>
            <w:vMerge/>
            <w:vAlign w:val="center"/>
          </w:tcPr>
          <w:p w14:paraId="3594D1C7" w14:textId="77777777" w:rsidR="00EF576E" w:rsidRPr="00AE0696" w:rsidRDefault="00EF576E" w:rsidP="00A7778D">
            <w:pPr>
              <w:rPr>
                <w:rFonts w:eastAsiaTheme="minorEastAsia"/>
                <w:color w:val="000000" w:themeColor="text1"/>
                <w:sz w:val="24"/>
                <w:szCs w:val="24"/>
              </w:rPr>
            </w:pPr>
          </w:p>
        </w:tc>
        <w:tc>
          <w:tcPr>
            <w:tcW w:w="579" w:type="pct"/>
            <w:vMerge/>
            <w:vAlign w:val="center"/>
          </w:tcPr>
          <w:p w14:paraId="29407F5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tcPr>
          <w:p w14:paraId="2A62AB83" w14:textId="77777777" w:rsidR="00EF576E" w:rsidRPr="00AE0696" w:rsidRDefault="00EF576E" w:rsidP="00A7778D">
            <w:pPr>
              <w:rPr>
                <w:rFonts w:eastAsiaTheme="minorEastAsia"/>
                <w:color w:val="000000" w:themeColor="text1"/>
                <w:sz w:val="24"/>
                <w:szCs w:val="24"/>
              </w:rPr>
            </w:pPr>
          </w:p>
        </w:tc>
        <w:tc>
          <w:tcPr>
            <w:tcW w:w="314" w:type="pct"/>
          </w:tcPr>
          <w:p w14:paraId="265A982F" w14:textId="26B99C74" w:rsidR="00EF576E" w:rsidRPr="00AE0696" w:rsidRDefault="00EF576E" w:rsidP="004A40A7">
            <w:pPr>
              <w:pStyle w:val="ac"/>
              <w:jc w:val="center"/>
              <w:rPr>
                <w:color w:val="000000" w:themeColor="text1"/>
                <w:sz w:val="20"/>
                <w:szCs w:val="20"/>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r w:rsidRPr="00AE0696">
              <w:rPr>
                <w:color w:val="000000" w:themeColor="text1"/>
                <w:sz w:val="20"/>
                <w:szCs w:val="20"/>
                <w:lang w:val="uk-UA"/>
              </w:rPr>
              <w:br/>
            </w:r>
            <w:r w:rsidR="004A40A7" w:rsidRPr="004A40A7">
              <w:rPr>
                <w:color w:val="000000" w:themeColor="text1"/>
                <w:sz w:val="20"/>
                <w:szCs w:val="20"/>
                <w:lang w:val="uk-UA"/>
              </w:rPr>
              <w:t>1</w:t>
            </w:r>
            <w:r w:rsidRPr="004A40A7">
              <w:rPr>
                <w:color w:val="000000" w:themeColor="text1"/>
                <w:sz w:val="20"/>
                <w:szCs w:val="20"/>
                <w:lang w:val="uk-UA"/>
              </w:rPr>
              <w:t>7</w:t>
            </w:r>
            <w:r w:rsidR="004A40A7" w:rsidRPr="004A40A7">
              <w:rPr>
                <w:color w:val="000000" w:themeColor="text1"/>
                <w:sz w:val="20"/>
                <w:szCs w:val="20"/>
                <w:lang w:val="uk-UA"/>
              </w:rPr>
              <w:t>000</w:t>
            </w:r>
            <w:r w:rsidRPr="004A40A7">
              <w:rPr>
                <w:color w:val="000000" w:themeColor="text1"/>
                <w:sz w:val="20"/>
                <w:szCs w:val="20"/>
                <w:lang w:val="uk-UA"/>
              </w:rPr>
              <w:t>,0</w:t>
            </w:r>
          </w:p>
        </w:tc>
        <w:tc>
          <w:tcPr>
            <w:tcW w:w="602" w:type="pct"/>
            <w:gridSpan w:val="2"/>
            <w:vMerge/>
          </w:tcPr>
          <w:p w14:paraId="7C8D0382" w14:textId="77777777" w:rsidR="00EF576E" w:rsidRPr="00AE0696" w:rsidRDefault="00EF576E" w:rsidP="00A7778D">
            <w:pPr>
              <w:pStyle w:val="ac"/>
              <w:rPr>
                <w:color w:val="000000" w:themeColor="text1"/>
                <w:sz w:val="20"/>
                <w:szCs w:val="20"/>
                <w:lang w:val="uk-UA"/>
              </w:rPr>
            </w:pPr>
          </w:p>
        </w:tc>
        <w:tc>
          <w:tcPr>
            <w:tcW w:w="283" w:type="pct"/>
            <w:gridSpan w:val="2"/>
            <w:vMerge/>
          </w:tcPr>
          <w:p w14:paraId="48CC9A85" w14:textId="77777777" w:rsidR="00EF576E" w:rsidRPr="00AE0696" w:rsidRDefault="00EF576E" w:rsidP="00A7778D">
            <w:pPr>
              <w:pStyle w:val="ac"/>
              <w:jc w:val="center"/>
              <w:rPr>
                <w:color w:val="000000" w:themeColor="text1"/>
                <w:sz w:val="20"/>
                <w:szCs w:val="20"/>
                <w:lang w:val="uk-UA"/>
              </w:rPr>
            </w:pPr>
          </w:p>
        </w:tc>
        <w:tc>
          <w:tcPr>
            <w:tcW w:w="368" w:type="pct"/>
            <w:vMerge/>
          </w:tcPr>
          <w:p w14:paraId="6C50C9BD" w14:textId="77777777" w:rsidR="00EF576E" w:rsidRPr="00AE0696" w:rsidRDefault="00EF576E" w:rsidP="00A7778D">
            <w:pPr>
              <w:pStyle w:val="ac"/>
              <w:jc w:val="center"/>
              <w:rPr>
                <w:color w:val="000000" w:themeColor="text1"/>
                <w:sz w:val="20"/>
                <w:szCs w:val="20"/>
                <w:lang w:val="uk-UA"/>
              </w:rPr>
            </w:pPr>
          </w:p>
        </w:tc>
        <w:tc>
          <w:tcPr>
            <w:tcW w:w="321" w:type="pct"/>
            <w:vMerge/>
          </w:tcPr>
          <w:p w14:paraId="7258474D" w14:textId="77777777" w:rsidR="00EF576E" w:rsidRPr="00AE0696" w:rsidRDefault="00EF576E" w:rsidP="00A7778D">
            <w:pPr>
              <w:pStyle w:val="ac"/>
              <w:jc w:val="center"/>
              <w:rPr>
                <w:color w:val="000000" w:themeColor="text1"/>
                <w:sz w:val="20"/>
                <w:szCs w:val="20"/>
                <w:lang w:val="uk-UA"/>
              </w:rPr>
            </w:pPr>
          </w:p>
        </w:tc>
        <w:tc>
          <w:tcPr>
            <w:tcW w:w="301" w:type="pct"/>
            <w:vMerge/>
          </w:tcPr>
          <w:p w14:paraId="3FB447B0" w14:textId="77777777" w:rsidR="00EF576E" w:rsidRPr="00AE0696" w:rsidRDefault="00EF576E" w:rsidP="00A7778D">
            <w:pPr>
              <w:pStyle w:val="ac"/>
              <w:jc w:val="center"/>
              <w:rPr>
                <w:color w:val="000000" w:themeColor="text1"/>
                <w:sz w:val="20"/>
                <w:szCs w:val="20"/>
                <w:lang w:val="uk-UA"/>
              </w:rPr>
            </w:pPr>
          </w:p>
        </w:tc>
      </w:tr>
      <w:tr w:rsidR="00EF576E" w:rsidRPr="00AE0696" w14:paraId="7F0F2950" w14:textId="5604CFA0" w:rsidTr="004631D9">
        <w:tc>
          <w:tcPr>
            <w:tcW w:w="271" w:type="pct"/>
            <w:vMerge/>
            <w:vAlign w:val="center"/>
            <w:hideMark/>
          </w:tcPr>
          <w:p w14:paraId="3005C6F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8AFE094"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3E47739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8.2. Обладнання навчально-матеріальної бази з підготовки сил муніципальної безпеки та територіальної оборони</w:t>
            </w:r>
          </w:p>
        </w:tc>
        <w:tc>
          <w:tcPr>
            <w:tcW w:w="242" w:type="pct"/>
            <w:vMerge w:val="restart"/>
            <w:hideMark/>
          </w:tcPr>
          <w:p w14:paraId="562A624A" w14:textId="50CE3976"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33098315" w14:textId="16F2BEF6"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муніципальної безпеки, КО </w:t>
            </w:r>
            <w:r>
              <w:rPr>
                <w:color w:val="000000" w:themeColor="text1"/>
                <w:sz w:val="20"/>
                <w:szCs w:val="20"/>
                <w:lang w:val="uk-UA"/>
              </w:rPr>
              <w:t>«</w:t>
            </w:r>
            <w:r w:rsidRPr="00AE0696">
              <w:rPr>
                <w:color w:val="000000" w:themeColor="text1"/>
                <w:sz w:val="20"/>
                <w:szCs w:val="20"/>
                <w:lang w:val="uk-UA"/>
              </w:rPr>
              <w:t>Муніципальна охорона</w:t>
            </w:r>
            <w:r>
              <w:rPr>
                <w:color w:val="000000" w:themeColor="text1"/>
                <w:sz w:val="20"/>
                <w:szCs w:val="20"/>
                <w:lang w:val="uk-UA"/>
              </w:rPr>
              <w:t>»</w:t>
            </w:r>
          </w:p>
        </w:tc>
        <w:tc>
          <w:tcPr>
            <w:tcW w:w="300" w:type="pct"/>
            <w:gridSpan w:val="2"/>
            <w:vMerge w:val="restart"/>
            <w:hideMark/>
          </w:tcPr>
          <w:p w14:paraId="0EF67A1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20B5DC48" w14:textId="0B6DC0DA" w:rsidR="00EF576E" w:rsidRPr="00AE0696" w:rsidRDefault="00EF576E" w:rsidP="004A40A7">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sidR="004A40A7" w:rsidRPr="004A40A7">
              <w:rPr>
                <w:color w:val="000000" w:themeColor="text1"/>
                <w:sz w:val="20"/>
                <w:szCs w:val="20"/>
                <w:lang w:val="uk-UA"/>
              </w:rPr>
              <w:t>40</w:t>
            </w:r>
            <w:r w:rsidRPr="004A40A7">
              <w:rPr>
                <w:color w:val="000000" w:themeColor="text1"/>
                <w:sz w:val="20"/>
                <w:szCs w:val="20"/>
                <w:lang w:val="uk-UA"/>
              </w:rPr>
              <w:t>109,0</w:t>
            </w:r>
          </w:p>
        </w:tc>
        <w:tc>
          <w:tcPr>
            <w:tcW w:w="602" w:type="pct"/>
            <w:gridSpan w:val="2"/>
            <w:hideMark/>
          </w:tcPr>
          <w:p w14:paraId="7BD0848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обладнання навчально-матеріальної бази, тис. грн</w:t>
            </w:r>
          </w:p>
        </w:tc>
        <w:tc>
          <w:tcPr>
            <w:tcW w:w="283" w:type="pct"/>
            <w:gridSpan w:val="2"/>
            <w:hideMark/>
          </w:tcPr>
          <w:p w14:paraId="09792F1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11939,0</w:t>
            </w:r>
          </w:p>
        </w:tc>
        <w:tc>
          <w:tcPr>
            <w:tcW w:w="368" w:type="pct"/>
            <w:hideMark/>
          </w:tcPr>
          <w:p w14:paraId="091095E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6900,0</w:t>
            </w:r>
          </w:p>
        </w:tc>
        <w:tc>
          <w:tcPr>
            <w:tcW w:w="321" w:type="pct"/>
            <w:hideMark/>
          </w:tcPr>
          <w:p w14:paraId="5C53346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3270,0</w:t>
            </w:r>
          </w:p>
        </w:tc>
        <w:tc>
          <w:tcPr>
            <w:tcW w:w="301" w:type="pct"/>
          </w:tcPr>
          <w:p w14:paraId="119E0552" w14:textId="7E3FA711" w:rsidR="00EF576E" w:rsidRPr="00AE0696" w:rsidRDefault="004A40A7" w:rsidP="00A7778D">
            <w:pPr>
              <w:pStyle w:val="ac"/>
              <w:jc w:val="center"/>
              <w:rPr>
                <w:color w:val="000000" w:themeColor="text1"/>
                <w:sz w:val="20"/>
                <w:szCs w:val="20"/>
                <w:lang w:val="uk-UA"/>
              </w:rPr>
            </w:pPr>
            <w:r w:rsidRPr="004A40A7">
              <w:rPr>
                <w:color w:val="000000" w:themeColor="text1"/>
                <w:sz w:val="20"/>
                <w:szCs w:val="20"/>
                <w:lang w:val="uk-UA"/>
              </w:rPr>
              <w:t>18000,0</w:t>
            </w:r>
          </w:p>
        </w:tc>
      </w:tr>
      <w:tr w:rsidR="00EF576E" w:rsidRPr="00AE0696" w14:paraId="0B5996F6" w14:textId="763EC63F" w:rsidTr="004631D9">
        <w:tc>
          <w:tcPr>
            <w:tcW w:w="271" w:type="pct"/>
            <w:vMerge/>
            <w:vAlign w:val="center"/>
            <w:hideMark/>
          </w:tcPr>
          <w:p w14:paraId="03B0DB9A"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2E54809"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210957BD"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7E77B8A9"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1F424C7"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1E33CA06" w14:textId="77777777" w:rsidR="00EF576E" w:rsidRPr="00AE0696" w:rsidRDefault="00EF576E" w:rsidP="00A7778D">
            <w:pPr>
              <w:rPr>
                <w:rFonts w:eastAsiaTheme="minorEastAsia"/>
                <w:color w:val="000000" w:themeColor="text1"/>
                <w:sz w:val="24"/>
                <w:szCs w:val="24"/>
              </w:rPr>
            </w:pPr>
          </w:p>
        </w:tc>
        <w:tc>
          <w:tcPr>
            <w:tcW w:w="314" w:type="pct"/>
            <w:hideMark/>
          </w:tcPr>
          <w:p w14:paraId="43DA18F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11939,0</w:t>
            </w:r>
          </w:p>
        </w:tc>
        <w:tc>
          <w:tcPr>
            <w:tcW w:w="602" w:type="pct"/>
            <w:gridSpan w:val="2"/>
            <w:hideMark/>
          </w:tcPr>
          <w:p w14:paraId="20FC1B2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навчально-матеріальних баз, які підлягають обладнанню, од.</w:t>
            </w:r>
          </w:p>
        </w:tc>
        <w:tc>
          <w:tcPr>
            <w:tcW w:w="283" w:type="pct"/>
            <w:gridSpan w:val="2"/>
            <w:hideMark/>
          </w:tcPr>
          <w:p w14:paraId="02A9E70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68" w:type="pct"/>
            <w:hideMark/>
          </w:tcPr>
          <w:p w14:paraId="4B10E52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21" w:type="pct"/>
            <w:hideMark/>
          </w:tcPr>
          <w:p w14:paraId="62344C2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01" w:type="pct"/>
          </w:tcPr>
          <w:p w14:paraId="61484636" w14:textId="7D2A28F6" w:rsidR="00EF576E" w:rsidRPr="00AE0696" w:rsidRDefault="004A40A7" w:rsidP="00A7778D">
            <w:pPr>
              <w:pStyle w:val="ac"/>
              <w:jc w:val="center"/>
              <w:rPr>
                <w:color w:val="000000" w:themeColor="text1"/>
                <w:sz w:val="20"/>
                <w:szCs w:val="20"/>
                <w:lang w:val="uk-UA"/>
              </w:rPr>
            </w:pPr>
            <w:r>
              <w:rPr>
                <w:color w:val="000000" w:themeColor="text1"/>
                <w:sz w:val="20"/>
                <w:szCs w:val="20"/>
                <w:lang w:val="uk-UA"/>
              </w:rPr>
              <w:t>1</w:t>
            </w:r>
          </w:p>
        </w:tc>
      </w:tr>
      <w:tr w:rsidR="00EF576E" w:rsidRPr="00AE0696" w14:paraId="24657B04" w14:textId="2CBA720A" w:rsidTr="004631D9">
        <w:tc>
          <w:tcPr>
            <w:tcW w:w="271" w:type="pct"/>
            <w:vMerge/>
            <w:vAlign w:val="center"/>
            <w:hideMark/>
          </w:tcPr>
          <w:p w14:paraId="07011058"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EDCC38E"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646F249"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6AC989DF"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0BB286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70A8D2E" w14:textId="77777777" w:rsidR="00EF576E" w:rsidRPr="00AE0696" w:rsidRDefault="00EF576E" w:rsidP="00A7778D">
            <w:pPr>
              <w:rPr>
                <w:rFonts w:eastAsiaTheme="minorEastAsia"/>
                <w:color w:val="000000" w:themeColor="text1"/>
                <w:sz w:val="24"/>
                <w:szCs w:val="24"/>
              </w:rPr>
            </w:pPr>
          </w:p>
        </w:tc>
        <w:tc>
          <w:tcPr>
            <w:tcW w:w="314" w:type="pct"/>
            <w:hideMark/>
          </w:tcPr>
          <w:p w14:paraId="2AD6DE4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6900,0</w:t>
            </w:r>
          </w:p>
        </w:tc>
        <w:tc>
          <w:tcPr>
            <w:tcW w:w="602" w:type="pct"/>
            <w:gridSpan w:val="2"/>
            <w:hideMark/>
          </w:tcPr>
          <w:p w14:paraId="101AF97B"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обладнання однієї навчально-матеріальної бази, тис. грн</w:t>
            </w:r>
          </w:p>
        </w:tc>
        <w:tc>
          <w:tcPr>
            <w:tcW w:w="283" w:type="pct"/>
            <w:gridSpan w:val="2"/>
            <w:hideMark/>
          </w:tcPr>
          <w:p w14:paraId="75E19E6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11939,0</w:t>
            </w:r>
          </w:p>
        </w:tc>
        <w:tc>
          <w:tcPr>
            <w:tcW w:w="368" w:type="pct"/>
            <w:hideMark/>
          </w:tcPr>
          <w:p w14:paraId="6B87A50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6900,0</w:t>
            </w:r>
          </w:p>
        </w:tc>
        <w:tc>
          <w:tcPr>
            <w:tcW w:w="321" w:type="pct"/>
            <w:hideMark/>
          </w:tcPr>
          <w:p w14:paraId="4DD2A08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3270,0</w:t>
            </w:r>
          </w:p>
        </w:tc>
        <w:tc>
          <w:tcPr>
            <w:tcW w:w="301" w:type="pct"/>
          </w:tcPr>
          <w:p w14:paraId="07B5BD1B" w14:textId="7C12ED65" w:rsidR="00EF576E" w:rsidRPr="00AE0696" w:rsidRDefault="004A40A7" w:rsidP="00A7778D">
            <w:pPr>
              <w:pStyle w:val="ac"/>
              <w:jc w:val="center"/>
              <w:rPr>
                <w:color w:val="000000" w:themeColor="text1"/>
                <w:sz w:val="20"/>
                <w:szCs w:val="20"/>
                <w:lang w:val="uk-UA"/>
              </w:rPr>
            </w:pPr>
            <w:r w:rsidRPr="004A40A7">
              <w:rPr>
                <w:color w:val="000000" w:themeColor="text1"/>
                <w:sz w:val="20"/>
                <w:szCs w:val="20"/>
                <w:lang w:val="uk-UA"/>
              </w:rPr>
              <w:t>18000,0</w:t>
            </w:r>
          </w:p>
        </w:tc>
      </w:tr>
      <w:tr w:rsidR="00EF576E" w:rsidRPr="00AE0696" w14:paraId="6089970D" w14:textId="6224759F" w:rsidTr="004631D9">
        <w:trPr>
          <w:trHeight w:val="554"/>
        </w:trPr>
        <w:tc>
          <w:tcPr>
            <w:tcW w:w="271" w:type="pct"/>
            <w:vMerge/>
            <w:vAlign w:val="center"/>
            <w:hideMark/>
          </w:tcPr>
          <w:p w14:paraId="642D1AB9"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16715FB"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AC311CD"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088EDA97"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B6482A8"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09F562E4" w14:textId="77777777" w:rsidR="00EF576E" w:rsidRPr="00AE0696" w:rsidRDefault="00EF576E" w:rsidP="00A7778D">
            <w:pPr>
              <w:rPr>
                <w:rFonts w:eastAsiaTheme="minorEastAsia"/>
                <w:color w:val="000000" w:themeColor="text1"/>
                <w:sz w:val="24"/>
                <w:szCs w:val="24"/>
              </w:rPr>
            </w:pPr>
          </w:p>
        </w:tc>
        <w:tc>
          <w:tcPr>
            <w:tcW w:w="314" w:type="pct"/>
            <w:hideMark/>
          </w:tcPr>
          <w:p w14:paraId="25DF820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3270,0</w:t>
            </w:r>
          </w:p>
        </w:tc>
        <w:tc>
          <w:tcPr>
            <w:tcW w:w="602" w:type="pct"/>
            <w:gridSpan w:val="2"/>
            <w:vMerge w:val="restart"/>
            <w:hideMark/>
          </w:tcPr>
          <w:p w14:paraId="0A8CC93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vMerge w:val="restart"/>
            <w:hideMark/>
          </w:tcPr>
          <w:p w14:paraId="560F5DE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vMerge w:val="restart"/>
            <w:hideMark/>
          </w:tcPr>
          <w:p w14:paraId="26923F7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vMerge w:val="restart"/>
            <w:hideMark/>
          </w:tcPr>
          <w:p w14:paraId="539A465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vMerge w:val="restart"/>
          </w:tcPr>
          <w:p w14:paraId="2BC1332C" w14:textId="1BCB5E4D" w:rsidR="00EF576E" w:rsidRPr="00AE0696" w:rsidRDefault="00060CC4" w:rsidP="00A7778D">
            <w:pPr>
              <w:pStyle w:val="ac"/>
              <w:jc w:val="center"/>
              <w:rPr>
                <w:color w:val="000000" w:themeColor="text1"/>
                <w:sz w:val="20"/>
                <w:szCs w:val="20"/>
                <w:lang w:val="uk-UA"/>
              </w:rPr>
            </w:pPr>
            <w:r>
              <w:rPr>
                <w:color w:val="000000" w:themeColor="text1"/>
                <w:sz w:val="20"/>
                <w:szCs w:val="20"/>
                <w:lang w:val="uk-UA"/>
              </w:rPr>
              <w:t>100</w:t>
            </w:r>
          </w:p>
        </w:tc>
      </w:tr>
      <w:tr w:rsidR="00EF576E" w:rsidRPr="00AE0696" w14:paraId="0274FED6" w14:textId="77777777" w:rsidTr="004631D9">
        <w:trPr>
          <w:trHeight w:val="874"/>
        </w:trPr>
        <w:tc>
          <w:tcPr>
            <w:tcW w:w="271" w:type="pct"/>
            <w:vMerge/>
            <w:vAlign w:val="center"/>
          </w:tcPr>
          <w:p w14:paraId="5C82E3DB" w14:textId="77777777" w:rsidR="00EF576E" w:rsidRPr="00AE0696" w:rsidRDefault="00EF576E" w:rsidP="00A7778D">
            <w:pPr>
              <w:rPr>
                <w:rFonts w:eastAsiaTheme="minorEastAsia"/>
                <w:color w:val="000000" w:themeColor="text1"/>
                <w:sz w:val="24"/>
                <w:szCs w:val="24"/>
              </w:rPr>
            </w:pPr>
          </w:p>
        </w:tc>
        <w:tc>
          <w:tcPr>
            <w:tcW w:w="449" w:type="pct"/>
            <w:vMerge/>
            <w:vAlign w:val="center"/>
          </w:tcPr>
          <w:p w14:paraId="246C252C" w14:textId="77777777" w:rsidR="00EF576E" w:rsidRPr="00AE0696" w:rsidRDefault="00EF576E" w:rsidP="00A7778D">
            <w:pPr>
              <w:rPr>
                <w:rFonts w:eastAsiaTheme="minorEastAsia"/>
                <w:color w:val="000000" w:themeColor="text1"/>
                <w:sz w:val="24"/>
                <w:szCs w:val="24"/>
              </w:rPr>
            </w:pPr>
          </w:p>
        </w:tc>
        <w:tc>
          <w:tcPr>
            <w:tcW w:w="970" w:type="pct"/>
            <w:vMerge/>
            <w:vAlign w:val="center"/>
          </w:tcPr>
          <w:p w14:paraId="63DACFF1" w14:textId="77777777" w:rsidR="00EF576E" w:rsidRPr="00AE0696" w:rsidRDefault="00EF576E" w:rsidP="00A7778D">
            <w:pPr>
              <w:rPr>
                <w:rFonts w:eastAsiaTheme="minorEastAsia"/>
                <w:color w:val="000000" w:themeColor="text1"/>
                <w:sz w:val="24"/>
                <w:szCs w:val="24"/>
              </w:rPr>
            </w:pPr>
          </w:p>
        </w:tc>
        <w:tc>
          <w:tcPr>
            <w:tcW w:w="242" w:type="pct"/>
            <w:vMerge/>
            <w:vAlign w:val="center"/>
          </w:tcPr>
          <w:p w14:paraId="5C682AEA" w14:textId="77777777" w:rsidR="00EF576E" w:rsidRPr="00AE0696" w:rsidRDefault="00EF576E" w:rsidP="00A7778D">
            <w:pPr>
              <w:rPr>
                <w:rFonts w:eastAsiaTheme="minorEastAsia"/>
                <w:color w:val="000000" w:themeColor="text1"/>
                <w:sz w:val="24"/>
                <w:szCs w:val="24"/>
              </w:rPr>
            </w:pPr>
          </w:p>
        </w:tc>
        <w:tc>
          <w:tcPr>
            <w:tcW w:w="579" w:type="pct"/>
            <w:vMerge/>
            <w:vAlign w:val="center"/>
          </w:tcPr>
          <w:p w14:paraId="23432F19"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tcPr>
          <w:p w14:paraId="63728E9F" w14:textId="77777777" w:rsidR="00EF576E" w:rsidRPr="00AE0696" w:rsidRDefault="00EF576E" w:rsidP="00A7778D">
            <w:pPr>
              <w:rPr>
                <w:rFonts w:eastAsiaTheme="minorEastAsia"/>
                <w:color w:val="000000" w:themeColor="text1"/>
                <w:sz w:val="24"/>
                <w:szCs w:val="24"/>
              </w:rPr>
            </w:pPr>
          </w:p>
        </w:tc>
        <w:tc>
          <w:tcPr>
            <w:tcW w:w="314" w:type="pct"/>
          </w:tcPr>
          <w:p w14:paraId="3CD660F9" w14:textId="7374AD3E" w:rsidR="00EF576E" w:rsidRPr="00AE0696" w:rsidRDefault="00EF576E" w:rsidP="004A40A7">
            <w:pPr>
              <w:pStyle w:val="ac"/>
              <w:jc w:val="center"/>
              <w:rPr>
                <w:color w:val="000000" w:themeColor="text1"/>
                <w:sz w:val="20"/>
                <w:szCs w:val="20"/>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r w:rsidRPr="00AE0696">
              <w:rPr>
                <w:color w:val="000000" w:themeColor="text1"/>
                <w:sz w:val="20"/>
                <w:szCs w:val="20"/>
                <w:lang w:val="uk-UA"/>
              </w:rPr>
              <w:br/>
            </w:r>
            <w:r w:rsidR="004A40A7" w:rsidRPr="004A40A7">
              <w:rPr>
                <w:color w:val="000000" w:themeColor="text1"/>
                <w:sz w:val="20"/>
                <w:szCs w:val="20"/>
                <w:lang w:val="uk-UA"/>
              </w:rPr>
              <w:t>1800</w:t>
            </w:r>
            <w:r w:rsidRPr="004A40A7">
              <w:rPr>
                <w:color w:val="000000" w:themeColor="text1"/>
                <w:sz w:val="20"/>
                <w:szCs w:val="20"/>
                <w:lang w:val="uk-UA"/>
              </w:rPr>
              <w:t>0,0</w:t>
            </w:r>
          </w:p>
        </w:tc>
        <w:tc>
          <w:tcPr>
            <w:tcW w:w="602" w:type="pct"/>
            <w:gridSpan w:val="2"/>
            <w:vMerge/>
          </w:tcPr>
          <w:p w14:paraId="075309ED" w14:textId="77777777" w:rsidR="00EF576E" w:rsidRPr="00AE0696" w:rsidRDefault="00EF576E" w:rsidP="00A7778D">
            <w:pPr>
              <w:pStyle w:val="ac"/>
              <w:rPr>
                <w:color w:val="000000" w:themeColor="text1"/>
                <w:sz w:val="20"/>
                <w:szCs w:val="20"/>
                <w:lang w:val="uk-UA"/>
              </w:rPr>
            </w:pPr>
          </w:p>
        </w:tc>
        <w:tc>
          <w:tcPr>
            <w:tcW w:w="283" w:type="pct"/>
            <w:gridSpan w:val="2"/>
            <w:vMerge/>
          </w:tcPr>
          <w:p w14:paraId="17B077EE" w14:textId="77777777" w:rsidR="00EF576E" w:rsidRPr="00AE0696" w:rsidRDefault="00EF576E" w:rsidP="00A7778D">
            <w:pPr>
              <w:pStyle w:val="ac"/>
              <w:jc w:val="center"/>
              <w:rPr>
                <w:color w:val="000000" w:themeColor="text1"/>
                <w:sz w:val="20"/>
                <w:szCs w:val="20"/>
                <w:lang w:val="uk-UA"/>
              </w:rPr>
            </w:pPr>
          </w:p>
        </w:tc>
        <w:tc>
          <w:tcPr>
            <w:tcW w:w="368" w:type="pct"/>
            <w:vMerge/>
          </w:tcPr>
          <w:p w14:paraId="67F5AD17" w14:textId="77777777" w:rsidR="00EF576E" w:rsidRPr="00AE0696" w:rsidRDefault="00EF576E" w:rsidP="00A7778D">
            <w:pPr>
              <w:pStyle w:val="ac"/>
              <w:jc w:val="center"/>
              <w:rPr>
                <w:color w:val="000000" w:themeColor="text1"/>
                <w:sz w:val="20"/>
                <w:szCs w:val="20"/>
                <w:lang w:val="uk-UA"/>
              </w:rPr>
            </w:pPr>
          </w:p>
        </w:tc>
        <w:tc>
          <w:tcPr>
            <w:tcW w:w="321" w:type="pct"/>
            <w:vMerge/>
          </w:tcPr>
          <w:p w14:paraId="56FE3E12" w14:textId="77777777" w:rsidR="00EF576E" w:rsidRPr="00AE0696" w:rsidRDefault="00EF576E" w:rsidP="00A7778D">
            <w:pPr>
              <w:pStyle w:val="ac"/>
              <w:jc w:val="center"/>
              <w:rPr>
                <w:color w:val="000000" w:themeColor="text1"/>
                <w:sz w:val="20"/>
                <w:szCs w:val="20"/>
                <w:lang w:val="uk-UA"/>
              </w:rPr>
            </w:pPr>
          </w:p>
        </w:tc>
        <w:tc>
          <w:tcPr>
            <w:tcW w:w="301" w:type="pct"/>
            <w:vMerge/>
          </w:tcPr>
          <w:p w14:paraId="72A015E6" w14:textId="77777777" w:rsidR="00EF576E" w:rsidRPr="00AE0696" w:rsidRDefault="00EF576E" w:rsidP="00A7778D">
            <w:pPr>
              <w:pStyle w:val="ac"/>
              <w:jc w:val="center"/>
              <w:rPr>
                <w:color w:val="000000" w:themeColor="text1"/>
                <w:sz w:val="20"/>
                <w:szCs w:val="20"/>
                <w:lang w:val="uk-UA"/>
              </w:rPr>
            </w:pPr>
          </w:p>
        </w:tc>
      </w:tr>
      <w:tr w:rsidR="00EF576E" w:rsidRPr="00AE0696" w14:paraId="55223890" w14:textId="2DD4F3BB" w:rsidTr="009B3DD3">
        <w:tc>
          <w:tcPr>
            <w:tcW w:w="271" w:type="pct"/>
            <w:vMerge/>
            <w:vAlign w:val="center"/>
            <w:hideMark/>
          </w:tcPr>
          <w:p w14:paraId="1974BBF2"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E5AEDCF"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5D97111E" w14:textId="41310583"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9. Ремонт та технічне обслуговування військової техніки</w:t>
            </w:r>
          </w:p>
        </w:tc>
      </w:tr>
      <w:tr w:rsidR="00EF576E" w:rsidRPr="00AE0696" w14:paraId="56701490" w14:textId="077890FB" w:rsidTr="004631D9">
        <w:tc>
          <w:tcPr>
            <w:tcW w:w="271" w:type="pct"/>
            <w:vMerge/>
            <w:vAlign w:val="center"/>
            <w:hideMark/>
          </w:tcPr>
          <w:p w14:paraId="1CE0DFA1"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9EFEBDE"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04388F5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9. Забезпечення ремонту/відновлення та технічного обслуговування військової техніки (у тому числі автомобільні транспортні засоби сил оборони та безпеки)</w:t>
            </w:r>
          </w:p>
        </w:tc>
        <w:tc>
          <w:tcPr>
            <w:tcW w:w="242" w:type="pct"/>
            <w:vMerge w:val="restart"/>
            <w:hideMark/>
          </w:tcPr>
          <w:p w14:paraId="08DF1762" w14:textId="63FAE263"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7190AED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Національної гвардії України, Адміністрації Державної спеціальної служби транспорту; Департамент транспортної інфраструктури (із можливістю залучення зовнішніх підрядників)</w:t>
            </w:r>
          </w:p>
        </w:tc>
        <w:tc>
          <w:tcPr>
            <w:tcW w:w="300" w:type="pct"/>
            <w:gridSpan w:val="2"/>
            <w:vMerge w:val="restart"/>
            <w:hideMark/>
          </w:tcPr>
          <w:p w14:paraId="5691513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1FE496D9" w14:textId="767A3974" w:rsidR="00EF576E" w:rsidRPr="00AE0696" w:rsidRDefault="00EF576E" w:rsidP="006411E1">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Pr>
                <w:color w:val="000000" w:themeColor="text1"/>
                <w:sz w:val="20"/>
                <w:szCs w:val="20"/>
                <w:lang w:val="uk-UA"/>
              </w:rPr>
              <w:t>60</w:t>
            </w:r>
            <w:r w:rsidRPr="00AE0696">
              <w:rPr>
                <w:color w:val="000000" w:themeColor="text1"/>
                <w:sz w:val="20"/>
                <w:szCs w:val="20"/>
                <w:lang w:val="uk-UA"/>
              </w:rPr>
              <w:t>0000,0</w:t>
            </w:r>
          </w:p>
        </w:tc>
        <w:tc>
          <w:tcPr>
            <w:tcW w:w="602" w:type="pct"/>
            <w:gridSpan w:val="2"/>
            <w:hideMark/>
          </w:tcPr>
          <w:p w14:paraId="1F7BD8B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ремонт / відновлення та технічне обслуговування військової техніки Київського міського ТЦК та СП; військових частин Збройних Сил України та Національної гвардії України, тис. грн</w:t>
            </w:r>
          </w:p>
        </w:tc>
        <w:tc>
          <w:tcPr>
            <w:tcW w:w="283" w:type="pct"/>
            <w:gridSpan w:val="2"/>
            <w:hideMark/>
          </w:tcPr>
          <w:p w14:paraId="6D352B0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50000,0</w:t>
            </w:r>
          </w:p>
        </w:tc>
        <w:tc>
          <w:tcPr>
            <w:tcW w:w="368" w:type="pct"/>
            <w:hideMark/>
          </w:tcPr>
          <w:p w14:paraId="2BBFDFB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300000,0</w:t>
            </w:r>
          </w:p>
        </w:tc>
        <w:tc>
          <w:tcPr>
            <w:tcW w:w="321" w:type="pct"/>
            <w:hideMark/>
          </w:tcPr>
          <w:p w14:paraId="7AF65036" w14:textId="2CE97CE3"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r>
              <w:rPr>
                <w:color w:val="000000" w:themeColor="text1"/>
                <w:sz w:val="20"/>
                <w:szCs w:val="20"/>
                <w:lang w:val="uk-UA"/>
              </w:rPr>
              <w:t>5</w:t>
            </w:r>
            <w:r w:rsidRPr="00AE0696">
              <w:rPr>
                <w:color w:val="000000" w:themeColor="text1"/>
                <w:sz w:val="20"/>
                <w:szCs w:val="20"/>
                <w:lang w:val="uk-UA"/>
              </w:rPr>
              <w:t>0000,0</w:t>
            </w:r>
          </w:p>
        </w:tc>
        <w:tc>
          <w:tcPr>
            <w:tcW w:w="301" w:type="pct"/>
          </w:tcPr>
          <w:p w14:paraId="375EA1EF" w14:textId="14739E04"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w:t>
            </w:r>
            <w:r>
              <w:rPr>
                <w:color w:val="000000" w:themeColor="text1"/>
                <w:sz w:val="20"/>
                <w:szCs w:val="20"/>
                <w:lang w:val="uk-UA"/>
              </w:rPr>
              <w:t>0</w:t>
            </w:r>
            <w:r w:rsidRPr="00AE0696">
              <w:rPr>
                <w:color w:val="000000" w:themeColor="text1"/>
                <w:sz w:val="20"/>
                <w:szCs w:val="20"/>
                <w:lang w:val="uk-UA"/>
              </w:rPr>
              <w:t>0000,0</w:t>
            </w:r>
          </w:p>
        </w:tc>
      </w:tr>
      <w:tr w:rsidR="00EF576E" w:rsidRPr="00AE0696" w14:paraId="73581809" w14:textId="447722DE" w:rsidTr="004631D9">
        <w:tc>
          <w:tcPr>
            <w:tcW w:w="271" w:type="pct"/>
            <w:vMerge/>
            <w:vAlign w:val="center"/>
            <w:hideMark/>
          </w:tcPr>
          <w:p w14:paraId="24D1B659"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C4D4C9A"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C80625F"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444AB9B8"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01C38E35"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463329DF" w14:textId="77777777" w:rsidR="00EF576E" w:rsidRPr="00AE0696" w:rsidRDefault="00EF576E" w:rsidP="00A7778D">
            <w:pPr>
              <w:rPr>
                <w:rFonts w:eastAsiaTheme="minorEastAsia"/>
                <w:color w:val="000000" w:themeColor="text1"/>
                <w:sz w:val="24"/>
                <w:szCs w:val="24"/>
              </w:rPr>
            </w:pPr>
          </w:p>
        </w:tc>
        <w:tc>
          <w:tcPr>
            <w:tcW w:w="314" w:type="pct"/>
            <w:hideMark/>
          </w:tcPr>
          <w:p w14:paraId="33DA26B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50000,0</w:t>
            </w:r>
          </w:p>
        </w:tc>
        <w:tc>
          <w:tcPr>
            <w:tcW w:w="602" w:type="pct"/>
            <w:gridSpan w:val="2"/>
            <w:hideMark/>
          </w:tcPr>
          <w:p w14:paraId="530BBE4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техніки Київського міського ТЦК та СП; військових частин Збройних Сил України та Національної гвардії України, од.</w:t>
            </w:r>
          </w:p>
        </w:tc>
        <w:tc>
          <w:tcPr>
            <w:tcW w:w="283" w:type="pct"/>
            <w:gridSpan w:val="2"/>
            <w:hideMark/>
          </w:tcPr>
          <w:p w14:paraId="049073E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500</w:t>
            </w:r>
          </w:p>
        </w:tc>
        <w:tc>
          <w:tcPr>
            <w:tcW w:w="368" w:type="pct"/>
            <w:hideMark/>
          </w:tcPr>
          <w:p w14:paraId="34BC30C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2500</w:t>
            </w:r>
          </w:p>
        </w:tc>
        <w:tc>
          <w:tcPr>
            <w:tcW w:w="321" w:type="pct"/>
            <w:hideMark/>
          </w:tcPr>
          <w:p w14:paraId="32A8086D" w14:textId="15901F6E"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r>
              <w:rPr>
                <w:color w:val="000000" w:themeColor="text1"/>
                <w:sz w:val="20"/>
                <w:szCs w:val="20"/>
                <w:lang w:val="uk-UA"/>
              </w:rPr>
              <w:t>5</w:t>
            </w:r>
            <w:r w:rsidRPr="00AE0696">
              <w:rPr>
                <w:color w:val="000000" w:themeColor="text1"/>
                <w:sz w:val="20"/>
                <w:szCs w:val="20"/>
                <w:lang w:val="uk-UA"/>
              </w:rPr>
              <w:t>00</w:t>
            </w:r>
          </w:p>
        </w:tc>
        <w:tc>
          <w:tcPr>
            <w:tcW w:w="301" w:type="pct"/>
          </w:tcPr>
          <w:p w14:paraId="29817EB5" w14:textId="369190ED"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w:t>
            </w:r>
            <w:r>
              <w:rPr>
                <w:color w:val="000000" w:themeColor="text1"/>
                <w:sz w:val="20"/>
                <w:szCs w:val="20"/>
                <w:lang w:val="uk-UA"/>
              </w:rPr>
              <w:t>0</w:t>
            </w:r>
            <w:r w:rsidRPr="00AE0696">
              <w:rPr>
                <w:color w:val="000000" w:themeColor="text1"/>
                <w:sz w:val="20"/>
                <w:szCs w:val="20"/>
                <w:lang w:val="uk-UA"/>
              </w:rPr>
              <w:t>00</w:t>
            </w:r>
          </w:p>
        </w:tc>
      </w:tr>
      <w:tr w:rsidR="00EF576E" w:rsidRPr="00AE0696" w14:paraId="52EDE957" w14:textId="67E6BA59" w:rsidTr="004631D9">
        <w:trPr>
          <w:trHeight w:val="1613"/>
        </w:trPr>
        <w:tc>
          <w:tcPr>
            <w:tcW w:w="271" w:type="pct"/>
            <w:vMerge/>
            <w:vAlign w:val="center"/>
            <w:hideMark/>
          </w:tcPr>
          <w:p w14:paraId="159EF45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E0FF317"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4ED7227"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74410FDE"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7F0A9F58"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55900228" w14:textId="77777777" w:rsidR="00EF576E" w:rsidRPr="00AE0696" w:rsidRDefault="00EF576E" w:rsidP="00A7778D">
            <w:pPr>
              <w:rPr>
                <w:rFonts w:eastAsiaTheme="minorEastAsia"/>
                <w:color w:val="000000" w:themeColor="text1"/>
                <w:sz w:val="24"/>
                <w:szCs w:val="24"/>
              </w:rPr>
            </w:pPr>
          </w:p>
        </w:tc>
        <w:tc>
          <w:tcPr>
            <w:tcW w:w="314" w:type="pct"/>
            <w:hideMark/>
          </w:tcPr>
          <w:p w14:paraId="10AF96D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300000,0</w:t>
            </w:r>
          </w:p>
        </w:tc>
        <w:tc>
          <w:tcPr>
            <w:tcW w:w="602" w:type="pct"/>
            <w:gridSpan w:val="2"/>
            <w:vMerge w:val="restart"/>
            <w:hideMark/>
          </w:tcPr>
          <w:p w14:paraId="3B3B906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ремонт / відновлення та технічне обслуговування однієї одиниці техніки Київського міського ТЦК та СП; військових частин Збройних Сил України та Національної гвардії України, тис. грн</w:t>
            </w:r>
          </w:p>
        </w:tc>
        <w:tc>
          <w:tcPr>
            <w:tcW w:w="283" w:type="pct"/>
            <w:gridSpan w:val="2"/>
            <w:vMerge w:val="restart"/>
            <w:hideMark/>
          </w:tcPr>
          <w:p w14:paraId="77206DE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100,0</w:t>
            </w:r>
          </w:p>
        </w:tc>
        <w:tc>
          <w:tcPr>
            <w:tcW w:w="368" w:type="pct"/>
            <w:vMerge w:val="restart"/>
            <w:hideMark/>
          </w:tcPr>
          <w:p w14:paraId="32251B9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120,0</w:t>
            </w:r>
          </w:p>
        </w:tc>
        <w:tc>
          <w:tcPr>
            <w:tcW w:w="321" w:type="pct"/>
            <w:vMerge w:val="restart"/>
            <w:hideMark/>
          </w:tcPr>
          <w:p w14:paraId="54A1816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100,0</w:t>
            </w:r>
          </w:p>
        </w:tc>
        <w:tc>
          <w:tcPr>
            <w:tcW w:w="301" w:type="pct"/>
            <w:vMerge w:val="restart"/>
          </w:tcPr>
          <w:p w14:paraId="1987C4F2" w14:textId="1396A3E1"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100,0</w:t>
            </w:r>
          </w:p>
        </w:tc>
      </w:tr>
      <w:tr w:rsidR="00EF576E" w:rsidRPr="00AE0696" w14:paraId="512A6904" w14:textId="77777777" w:rsidTr="004631D9">
        <w:trPr>
          <w:trHeight w:val="1612"/>
        </w:trPr>
        <w:tc>
          <w:tcPr>
            <w:tcW w:w="271" w:type="pct"/>
            <w:vMerge/>
            <w:vAlign w:val="center"/>
          </w:tcPr>
          <w:p w14:paraId="2A2A0866" w14:textId="77777777" w:rsidR="00EF576E" w:rsidRPr="00AE0696" w:rsidRDefault="00EF576E" w:rsidP="00A7778D">
            <w:pPr>
              <w:rPr>
                <w:rFonts w:eastAsiaTheme="minorEastAsia"/>
                <w:color w:val="000000" w:themeColor="text1"/>
                <w:sz w:val="24"/>
                <w:szCs w:val="24"/>
              </w:rPr>
            </w:pPr>
          </w:p>
        </w:tc>
        <w:tc>
          <w:tcPr>
            <w:tcW w:w="449" w:type="pct"/>
            <w:vMerge/>
            <w:vAlign w:val="center"/>
          </w:tcPr>
          <w:p w14:paraId="29910CEB" w14:textId="77777777" w:rsidR="00EF576E" w:rsidRPr="00AE0696" w:rsidRDefault="00EF576E" w:rsidP="00A7778D">
            <w:pPr>
              <w:rPr>
                <w:rFonts w:eastAsiaTheme="minorEastAsia"/>
                <w:color w:val="000000" w:themeColor="text1"/>
                <w:sz w:val="24"/>
                <w:szCs w:val="24"/>
              </w:rPr>
            </w:pPr>
          </w:p>
        </w:tc>
        <w:tc>
          <w:tcPr>
            <w:tcW w:w="970" w:type="pct"/>
            <w:vMerge/>
            <w:vAlign w:val="center"/>
          </w:tcPr>
          <w:p w14:paraId="3CA9615F" w14:textId="77777777" w:rsidR="00EF576E" w:rsidRPr="00AE0696" w:rsidRDefault="00EF576E" w:rsidP="00A7778D">
            <w:pPr>
              <w:rPr>
                <w:rFonts w:eastAsiaTheme="minorEastAsia"/>
                <w:color w:val="000000" w:themeColor="text1"/>
                <w:sz w:val="24"/>
                <w:szCs w:val="24"/>
              </w:rPr>
            </w:pPr>
          </w:p>
        </w:tc>
        <w:tc>
          <w:tcPr>
            <w:tcW w:w="242" w:type="pct"/>
            <w:vMerge/>
            <w:vAlign w:val="center"/>
          </w:tcPr>
          <w:p w14:paraId="490956B9" w14:textId="77777777" w:rsidR="00EF576E" w:rsidRPr="00AE0696" w:rsidRDefault="00EF576E" w:rsidP="00A7778D">
            <w:pPr>
              <w:rPr>
                <w:rFonts w:eastAsiaTheme="minorEastAsia"/>
                <w:color w:val="000000" w:themeColor="text1"/>
                <w:sz w:val="24"/>
                <w:szCs w:val="24"/>
              </w:rPr>
            </w:pPr>
          </w:p>
        </w:tc>
        <w:tc>
          <w:tcPr>
            <w:tcW w:w="579" w:type="pct"/>
            <w:vMerge/>
            <w:vAlign w:val="center"/>
          </w:tcPr>
          <w:p w14:paraId="0650CF8D"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tcPr>
          <w:p w14:paraId="65370D9E" w14:textId="77777777" w:rsidR="00EF576E" w:rsidRPr="00AE0696" w:rsidRDefault="00EF576E" w:rsidP="00A7778D">
            <w:pPr>
              <w:rPr>
                <w:rFonts w:eastAsiaTheme="minorEastAsia"/>
                <w:color w:val="000000" w:themeColor="text1"/>
                <w:sz w:val="24"/>
                <w:szCs w:val="24"/>
              </w:rPr>
            </w:pPr>
          </w:p>
        </w:tc>
        <w:tc>
          <w:tcPr>
            <w:tcW w:w="314" w:type="pct"/>
          </w:tcPr>
          <w:p w14:paraId="0C12457C" w14:textId="461B9103"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2024 рік</w:t>
            </w:r>
            <w:r w:rsidRPr="00AE0696">
              <w:rPr>
                <w:color w:val="000000" w:themeColor="text1"/>
                <w:sz w:val="20"/>
                <w:szCs w:val="20"/>
                <w:lang w:val="uk-UA"/>
              </w:rPr>
              <w:br/>
              <w:t>1</w:t>
            </w:r>
            <w:r>
              <w:rPr>
                <w:color w:val="000000" w:themeColor="text1"/>
                <w:sz w:val="20"/>
                <w:szCs w:val="20"/>
                <w:lang w:val="uk-UA"/>
              </w:rPr>
              <w:t>5</w:t>
            </w:r>
            <w:r w:rsidRPr="00AE0696">
              <w:rPr>
                <w:color w:val="000000" w:themeColor="text1"/>
                <w:sz w:val="20"/>
                <w:szCs w:val="20"/>
                <w:lang w:val="uk-UA"/>
              </w:rPr>
              <w:t>0000,0</w:t>
            </w:r>
          </w:p>
        </w:tc>
        <w:tc>
          <w:tcPr>
            <w:tcW w:w="602" w:type="pct"/>
            <w:gridSpan w:val="2"/>
            <w:vMerge/>
          </w:tcPr>
          <w:p w14:paraId="34006CC8" w14:textId="77777777" w:rsidR="00EF576E" w:rsidRPr="00AE0696" w:rsidRDefault="00EF576E" w:rsidP="00A7778D">
            <w:pPr>
              <w:pStyle w:val="ac"/>
              <w:rPr>
                <w:color w:val="000000" w:themeColor="text1"/>
                <w:sz w:val="20"/>
                <w:szCs w:val="20"/>
                <w:lang w:val="uk-UA"/>
              </w:rPr>
            </w:pPr>
          </w:p>
        </w:tc>
        <w:tc>
          <w:tcPr>
            <w:tcW w:w="283" w:type="pct"/>
            <w:gridSpan w:val="2"/>
            <w:vMerge/>
          </w:tcPr>
          <w:p w14:paraId="0F59FA1E" w14:textId="77777777" w:rsidR="00EF576E" w:rsidRPr="00AE0696" w:rsidRDefault="00EF576E" w:rsidP="00A7778D">
            <w:pPr>
              <w:pStyle w:val="ac"/>
              <w:jc w:val="center"/>
              <w:rPr>
                <w:color w:val="000000" w:themeColor="text1"/>
                <w:sz w:val="20"/>
                <w:szCs w:val="20"/>
                <w:lang w:val="uk-UA"/>
              </w:rPr>
            </w:pPr>
          </w:p>
        </w:tc>
        <w:tc>
          <w:tcPr>
            <w:tcW w:w="368" w:type="pct"/>
            <w:vMerge/>
          </w:tcPr>
          <w:p w14:paraId="09DD12FD" w14:textId="77777777" w:rsidR="00EF576E" w:rsidRPr="00AE0696" w:rsidRDefault="00EF576E" w:rsidP="00A7778D">
            <w:pPr>
              <w:pStyle w:val="ac"/>
              <w:jc w:val="center"/>
              <w:rPr>
                <w:color w:val="000000" w:themeColor="text1"/>
                <w:sz w:val="20"/>
                <w:szCs w:val="20"/>
                <w:lang w:val="uk-UA"/>
              </w:rPr>
            </w:pPr>
          </w:p>
        </w:tc>
        <w:tc>
          <w:tcPr>
            <w:tcW w:w="321" w:type="pct"/>
            <w:vMerge/>
          </w:tcPr>
          <w:p w14:paraId="012E2F55" w14:textId="77777777" w:rsidR="00EF576E" w:rsidRPr="00AE0696" w:rsidRDefault="00EF576E" w:rsidP="00A7778D">
            <w:pPr>
              <w:pStyle w:val="ac"/>
              <w:jc w:val="center"/>
              <w:rPr>
                <w:color w:val="000000" w:themeColor="text1"/>
                <w:sz w:val="20"/>
                <w:szCs w:val="20"/>
                <w:lang w:val="uk-UA"/>
              </w:rPr>
            </w:pPr>
          </w:p>
        </w:tc>
        <w:tc>
          <w:tcPr>
            <w:tcW w:w="301" w:type="pct"/>
            <w:vMerge/>
          </w:tcPr>
          <w:p w14:paraId="63DA84ED" w14:textId="77777777" w:rsidR="00EF576E" w:rsidRPr="00AE0696" w:rsidRDefault="00EF576E" w:rsidP="00A7778D">
            <w:pPr>
              <w:pStyle w:val="ac"/>
              <w:jc w:val="center"/>
              <w:rPr>
                <w:color w:val="000000" w:themeColor="text1"/>
                <w:sz w:val="20"/>
                <w:szCs w:val="20"/>
                <w:lang w:val="uk-UA"/>
              </w:rPr>
            </w:pPr>
          </w:p>
        </w:tc>
      </w:tr>
      <w:tr w:rsidR="00EF576E" w:rsidRPr="00AE0696" w14:paraId="62AED886" w14:textId="089B3EE0" w:rsidTr="004631D9">
        <w:trPr>
          <w:trHeight w:val="678"/>
        </w:trPr>
        <w:tc>
          <w:tcPr>
            <w:tcW w:w="271" w:type="pct"/>
            <w:vMerge/>
            <w:vAlign w:val="center"/>
            <w:hideMark/>
          </w:tcPr>
          <w:p w14:paraId="0C1D8CCB"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4AF0795"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29C2D60B"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29A2197"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E075D2B"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5B8E271E" w14:textId="77777777" w:rsidR="00EF576E" w:rsidRPr="00AE0696" w:rsidRDefault="00EF576E" w:rsidP="00A7778D">
            <w:pPr>
              <w:rPr>
                <w:rFonts w:eastAsiaTheme="minorEastAsia"/>
                <w:color w:val="000000" w:themeColor="text1"/>
                <w:sz w:val="24"/>
                <w:szCs w:val="24"/>
              </w:rPr>
            </w:pPr>
          </w:p>
        </w:tc>
        <w:tc>
          <w:tcPr>
            <w:tcW w:w="314" w:type="pct"/>
            <w:hideMark/>
          </w:tcPr>
          <w:p w14:paraId="777F8455" w14:textId="35BD435D" w:rsidR="00EF576E" w:rsidRPr="00AE0696" w:rsidRDefault="00EF576E" w:rsidP="00A7778D">
            <w:pPr>
              <w:pStyle w:val="ac"/>
              <w:jc w:val="center"/>
              <w:rPr>
                <w:color w:val="000000" w:themeColor="text1"/>
                <w:lang w:val="uk-UA"/>
              </w:rPr>
            </w:pPr>
            <w:r w:rsidRPr="00A7778D">
              <w:rPr>
                <w:color w:val="000000" w:themeColor="text1"/>
                <w:sz w:val="20"/>
                <w:szCs w:val="20"/>
                <w:lang w:val="uk-UA"/>
              </w:rPr>
              <w:t>2025 рік</w:t>
            </w:r>
            <w:r w:rsidRPr="00A7778D">
              <w:rPr>
                <w:color w:val="000000" w:themeColor="text1"/>
                <w:sz w:val="20"/>
                <w:szCs w:val="20"/>
                <w:lang w:val="uk-UA"/>
              </w:rPr>
              <w:br/>
              <w:t>100000,0</w:t>
            </w:r>
          </w:p>
        </w:tc>
        <w:tc>
          <w:tcPr>
            <w:tcW w:w="602" w:type="pct"/>
            <w:gridSpan w:val="2"/>
            <w:hideMark/>
          </w:tcPr>
          <w:p w14:paraId="7204BA4B"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3A6BD48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55C5B7B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1D26559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46C7CB60" w14:textId="2BDA4746"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w:t>
            </w:r>
          </w:p>
        </w:tc>
      </w:tr>
      <w:tr w:rsidR="00EF576E" w:rsidRPr="00AE0696" w14:paraId="798B5DC3" w14:textId="79D1FDF5" w:rsidTr="009B3DD3">
        <w:tc>
          <w:tcPr>
            <w:tcW w:w="271" w:type="pct"/>
            <w:vMerge/>
            <w:vAlign w:val="center"/>
            <w:hideMark/>
          </w:tcPr>
          <w:p w14:paraId="68B575E0"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478137B"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0808A947" w14:textId="1BE82FEB"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 Надання одноразової адресної матеріальної допомоги фізичним особам - добровольцям Сил територіальної оборони Збройних Сил України</w:t>
            </w:r>
          </w:p>
        </w:tc>
      </w:tr>
      <w:tr w:rsidR="00EF576E" w:rsidRPr="00AE0696" w14:paraId="6E440512" w14:textId="4F52B347" w:rsidTr="004631D9">
        <w:tc>
          <w:tcPr>
            <w:tcW w:w="271" w:type="pct"/>
            <w:vMerge/>
            <w:vAlign w:val="center"/>
            <w:hideMark/>
          </w:tcPr>
          <w:p w14:paraId="7298FAE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1DF1DF4"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178CFAFA" w14:textId="77777777" w:rsidR="00EF576E" w:rsidRPr="00AE0696" w:rsidRDefault="00EF576E" w:rsidP="00A7778D">
            <w:pPr>
              <w:pStyle w:val="ac"/>
              <w:rPr>
                <w:color w:val="000000" w:themeColor="text1"/>
                <w:lang w:val="uk-UA"/>
              </w:rPr>
            </w:pPr>
            <w:r w:rsidRPr="00AE0696">
              <w:rPr>
                <w:color w:val="000000" w:themeColor="text1"/>
                <w:sz w:val="20"/>
                <w:szCs w:val="20"/>
                <w:lang w:val="uk-UA"/>
              </w:rPr>
              <w:t>10. Надання одноразової адресної матеріальної допомоги фізичним особам - добровольцям Сил територіальної оборони Збройних Сил України</w:t>
            </w:r>
          </w:p>
        </w:tc>
        <w:tc>
          <w:tcPr>
            <w:tcW w:w="242" w:type="pct"/>
            <w:vMerge w:val="restart"/>
            <w:hideMark/>
          </w:tcPr>
          <w:p w14:paraId="1684FA8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2022 - 2023 роки</w:t>
            </w:r>
          </w:p>
        </w:tc>
        <w:tc>
          <w:tcPr>
            <w:tcW w:w="579" w:type="pct"/>
            <w:vMerge w:val="restart"/>
            <w:hideMark/>
          </w:tcPr>
          <w:p w14:paraId="068AC46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соціальної та ветеранської політики, Департамент муніципальної безпеки, військові частини А7040, А4076</w:t>
            </w:r>
          </w:p>
        </w:tc>
        <w:tc>
          <w:tcPr>
            <w:tcW w:w="300" w:type="pct"/>
            <w:gridSpan w:val="2"/>
            <w:vMerge w:val="restart"/>
            <w:hideMark/>
          </w:tcPr>
          <w:p w14:paraId="149CD32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5F5E043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200000,0</w:t>
            </w:r>
          </w:p>
        </w:tc>
        <w:tc>
          <w:tcPr>
            <w:tcW w:w="602" w:type="pct"/>
            <w:gridSpan w:val="2"/>
            <w:hideMark/>
          </w:tcPr>
          <w:p w14:paraId="34D4ABE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соціальний захист добровольців добровольчих формувань територіальної громади, тис. грн</w:t>
            </w:r>
          </w:p>
        </w:tc>
        <w:tc>
          <w:tcPr>
            <w:tcW w:w="283" w:type="pct"/>
            <w:gridSpan w:val="2"/>
            <w:hideMark/>
          </w:tcPr>
          <w:p w14:paraId="5DD3119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100000,0</w:t>
            </w:r>
          </w:p>
        </w:tc>
        <w:tc>
          <w:tcPr>
            <w:tcW w:w="368" w:type="pct"/>
            <w:hideMark/>
          </w:tcPr>
          <w:p w14:paraId="055767F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100000,0</w:t>
            </w:r>
          </w:p>
        </w:tc>
        <w:tc>
          <w:tcPr>
            <w:tcW w:w="321" w:type="pct"/>
            <w:hideMark/>
          </w:tcPr>
          <w:p w14:paraId="053C1D7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32B48442" w14:textId="77777777" w:rsidR="00EF576E" w:rsidRPr="00AE0696" w:rsidRDefault="00EF576E" w:rsidP="00A7778D">
            <w:pPr>
              <w:pStyle w:val="ac"/>
              <w:jc w:val="center"/>
              <w:rPr>
                <w:color w:val="000000" w:themeColor="text1"/>
                <w:sz w:val="20"/>
                <w:szCs w:val="20"/>
                <w:lang w:val="uk-UA"/>
              </w:rPr>
            </w:pPr>
          </w:p>
        </w:tc>
      </w:tr>
      <w:tr w:rsidR="00EF576E" w:rsidRPr="00AE0696" w14:paraId="6196CFA0" w14:textId="5242AD2B" w:rsidTr="004631D9">
        <w:tc>
          <w:tcPr>
            <w:tcW w:w="271" w:type="pct"/>
            <w:vMerge/>
            <w:vAlign w:val="center"/>
            <w:hideMark/>
          </w:tcPr>
          <w:p w14:paraId="42837A60"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8FA9203"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4FC04E7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1F8EE8C0"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883C619"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02537757" w14:textId="77777777" w:rsidR="00EF576E" w:rsidRPr="00AE0696" w:rsidRDefault="00EF576E" w:rsidP="00A7778D">
            <w:pPr>
              <w:rPr>
                <w:rFonts w:eastAsiaTheme="minorEastAsia"/>
                <w:color w:val="000000" w:themeColor="text1"/>
                <w:sz w:val="24"/>
                <w:szCs w:val="24"/>
              </w:rPr>
            </w:pPr>
          </w:p>
        </w:tc>
        <w:tc>
          <w:tcPr>
            <w:tcW w:w="314" w:type="pct"/>
            <w:hideMark/>
          </w:tcPr>
          <w:p w14:paraId="5715F84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2022 рік</w:t>
            </w:r>
            <w:r w:rsidRPr="00AE0696">
              <w:rPr>
                <w:color w:val="000000" w:themeColor="text1"/>
                <w:sz w:val="20"/>
                <w:szCs w:val="20"/>
                <w:lang w:val="uk-UA"/>
              </w:rPr>
              <w:br/>
              <w:t>100000,0</w:t>
            </w:r>
          </w:p>
        </w:tc>
        <w:tc>
          <w:tcPr>
            <w:tcW w:w="602" w:type="pct"/>
            <w:gridSpan w:val="2"/>
            <w:hideMark/>
          </w:tcPr>
          <w:p w14:paraId="00E3AEEB"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добровольців добровольчих формувань територіальної громади, які забезпечуються, од.</w:t>
            </w:r>
          </w:p>
        </w:tc>
        <w:tc>
          <w:tcPr>
            <w:tcW w:w="283" w:type="pct"/>
            <w:gridSpan w:val="2"/>
            <w:hideMark/>
          </w:tcPr>
          <w:p w14:paraId="39BA2B0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7463</w:t>
            </w:r>
          </w:p>
        </w:tc>
        <w:tc>
          <w:tcPr>
            <w:tcW w:w="368" w:type="pct"/>
            <w:hideMark/>
          </w:tcPr>
          <w:p w14:paraId="3611E4E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5000</w:t>
            </w:r>
          </w:p>
        </w:tc>
        <w:tc>
          <w:tcPr>
            <w:tcW w:w="321" w:type="pct"/>
            <w:hideMark/>
          </w:tcPr>
          <w:p w14:paraId="6787D8D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62FA389D" w14:textId="77777777" w:rsidR="00EF576E" w:rsidRPr="00AE0696" w:rsidRDefault="00EF576E" w:rsidP="00A7778D">
            <w:pPr>
              <w:pStyle w:val="ac"/>
              <w:jc w:val="center"/>
              <w:rPr>
                <w:color w:val="000000" w:themeColor="text1"/>
                <w:sz w:val="20"/>
                <w:szCs w:val="20"/>
                <w:lang w:val="uk-UA"/>
              </w:rPr>
            </w:pPr>
          </w:p>
        </w:tc>
      </w:tr>
      <w:tr w:rsidR="00EF576E" w:rsidRPr="00AE0696" w14:paraId="325AB754" w14:textId="345AD1C0" w:rsidTr="004631D9">
        <w:tc>
          <w:tcPr>
            <w:tcW w:w="271" w:type="pct"/>
            <w:vMerge/>
            <w:vAlign w:val="center"/>
            <w:hideMark/>
          </w:tcPr>
          <w:p w14:paraId="71A8224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A393432"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F9459F9"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94C904E"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948DAE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B0380BA"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406E361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100000,0</w:t>
            </w:r>
          </w:p>
        </w:tc>
        <w:tc>
          <w:tcPr>
            <w:tcW w:w="602" w:type="pct"/>
            <w:gridSpan w:val="2"/>
            <w:hideMark/>
          </w:tcPr>
          <w:p w14:paraId="5F1EC88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1 добровольця добровольчих формувань територіальної громади, тис. грн</w:t>
            </w:r>
          </w:p>
        </w:tc>
        <w:tc>
          <w:tcPr>
            <w:tcW w:w="283" w:type="pct"/>
            <w:gridSpan w:val="2"/>
            <w:hideMark/>
          </w:tcPr>
          <w:p w14:paraId="3AFEF22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13,4</w:t>
            </w:r>
          </w:p>
        </w:tc>
        <w:tc>
          <w:tcPr>
            <w:tcW w:w="368" w:type="pct"/>
            <w:hideMark/>
          </w:tcPr>
          <w:p w14:paraId="619B99B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20,0</w:t>
            </w:r>
          </w:p>
        </w:tc>
        <w:tc>
          <w:tcPr>
            <w:tcW w:w="321" w:type="pct"/>
            <w:hideMark/>
          </w:tcPr>
          <w:p w14:paraId="2965683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1B2D901D" w14:textId="77777777" w:rsidR="00EF576E" w:rsidRPr="00AE0696" w:rsidRDefault="00EF576E" w:rsidP="00A7778D">
            <w:pPr>
              <w:pStyle w:val="ac"/>
              <w:jc w:val="center"/>
              <w:rPr>
                <w:color w:val="000000" w:themeColor="text1"/>
                <w:sz w:val="20"/>
                <w:szCs w:val="20"/>
                <w:lang w:val="uk-UA"/>
              </w:rPr>
            </w:pPr>
          </w:p>
        </w:tc>
      </w:tr>
      <w:tr w:rsidR="00EF576E" w:rsidRPr="00AE0696" w14:paraId="254B7A10" w14:textId="3DFE6873" w:rsidTr="004631D9">
        <w:tc>
          <w:tcPr>
            <w:tcW w:w="271" w:type="pct"/>
            <w:vMerge/>
            <w:vAlign w:val="center"/>
            <w:hideMark/>
          </w:tcPr>
          <w:p w14:paraId="5D37ECB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5809167"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7056F85A"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3829007"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2DC35C8"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6508204E" w14:textId="77777777" w:rsidR="00EF576E" w:rsidRPr="00AE0696" w:rsidRDefault="00EF576E" w:rsidP="00A7778D">
            <w:pPr>
              <w:rPr>
                <w:rFonts w:eastAsiaTheme="minorEastAsia"/>
                <w:color w:val="000000" w:themeColor="text1"/>
                <w:sz w:val="24"/>
                <w:szCs w:val="24"/>
              </w:rPr>
            </w:pPr>
          </w:p>
        </w:tc>
        <w:tc>
          <w:tcPr>
            <w:tcW w:w="314" w:type="pct"/>
            <w:vMerge/>
            <w:hideMark/>
          </w:tcPr>
          <w:p w14:paraId="03CC4AB3" w14:textId="097195D0" w:rsidR="00EF576E" w:rsidRPr="00016668" w:rsidRDefault="00EF576E" w:rsidP="00A7778D">
            <w:pPr>
              <w:pStyle w:val="ac"/>
              <w:jc w:val="center"/>
              <w:rPr>
                <w:color w:val="000000" w:themeColor="text1"/>
                <w:sz w:val="20"/>
                <w:szCs w:val="20"/>
                <w:lang w:val="uk-UA"/>
              </w:rPr>
            </w:pPr>
          </w:p>
        </w:tc>
        <w:tc>
          <w:tcPr>
            <w:tcW w:w="602" w:type="pct"/>
            <w:gridSpan w:val="2"/>
            <w:hideMark/>
          </w:tcPr>
          <w:p w14:paraId="4F5A59E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583767C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68" w:type="pct"/>
            <w:hideMark/>
          </w:tcPr>
          <w:p w14:paraId="60942E7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2FC7F69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63F9DB4B" w14:textId="77777777" w:rsidR="00EF576E" w:rsidRPr="00AE0696" w:rsidRDefault="00EF576E" w:rsidP="00A7778D">
            <w:pPr>
              <w:pStyle w:val="ac"/>
              <w:jc w:val="center"/>
              <w:rPr>
                <w:color w:val="000000" w:themeColor="text1"/>
                <w:sz w:val="20"/>
                <w:szCs w:val="20"/>
                <w:lang w:val="uk-UA"/>
              </w:rPr>
            </w:pPr>
          </w:p>
        </w:tc>
      </w:tr>
      <w:tr w:rsidR="00EF576E" w:rsidRPr="00AE0696" w14:paraId="03294AFB" w14:textId="035EAC15" w:rsidTr="009B3DD3">
        <w:tc>
          <w:tcPr>
            <w:tcW w:w="271" w:type="pct"/>
            <w:vMerge/>
            <w:vAlign w:val="center"/>
            <w:hideMark/>
          </w:tcPr>
          <w:p w14:paraId="5B9679A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6C6AEBA"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61FC6151" w14:textId="724CD01D"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11. Матеріально-технічне забезпечення підготовки операторів БПЛА</w:t>
            </w:r>
          </w:p>
        </w:tc>
      </w:tr>
      <w:tr w:rsidR="00EF576E" w:rsidRPr="00AE0696" w14:paraId="3E4E9BFF" w14:textId="2A2E4967" w:rsidTr="004631D9">
        <w:tc>
          <w:tcPr>
            <w:tcW w:w="271" w:type="pct"/>
            <w:vMerge/>
            <w:vAlign w:val="center"/>
            <w:hideMark/>
          </w:tcPr>
          <w:p w14:paraId="622E32F5"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165CE8E"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59B1D72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11. Матеріально-технічне забезпечення підготовки операторів БПЛА</w:t>
            </w:r>
          </w:p>
        </w:tc>
        <w:tc>
          <w:tcPr>
            <w:tcW w:w="242" w:type="pct"/>
            <w:vMerge w:val="restart"/>
            <w:hideMark/>
          </w:tcPr>
          <w:p w14:paraId="1696FA0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2023 - 2024 роки</w:t>
            </w:r>
          </w:p>
        </w:tc>
        <w:tc>
          <w:tcPr>
            <w:tcW w:w="579" w:type="pct"/>
            <w:vMerge w:val="restart"/>
            <w:hideMark/>
          </w:tcPr>
          <w:p w14:paraId="39020395" w14:textId="08B808D9"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освіти і науки, КНП </w:t>
            </w:r>
            <w:r>
              <w:rPr>
                <w:color w:val="000000" w:themeColor="text1"/>
                <w:sz w:val="20"/>
                <w:szCs w:val="20"/>
                <w:lang w:val="uk-UA"/>
              </w:rPr>
              <w:t>«</w:t>
            </w:r>
            <w:r w:rsidRPr="00AE0696">
              <w:rPr>
                <w:color w:val="000000" w:themeColor="text1"/>
                <w:sz w:val="20"/>
                <w:szCs w:val="20"/>
                <w:lang w:val="uk-UA"/>
              </w:rPr>
              <w:t>Освітня агенція міста Києва</w:t>
            </w:r>
            <w:r>
              <w:rPr>
                <w:color w:val="000000" w:themeColor="text1"/>
                <w:sz w:val="20"/>
                <w:szCs w:val="20"/>
                <w:lang w:val="uk-UA"/>
              </w:rPr>
              <w:t>»</w:t>
            </w:r>
            <w:r w:rsidRPr="00AE0696">
              <w:rPr>
                <w:color w:val="000000" w:themeColor="text1"/>
                <w:sz w:val="20"/>
                <w:szCs w:val="20"/>
                <w:lang w:val="uk-UA"/>
              </w:rPr>
              <w:t>, Київський професійний коледж з посиленою військовою та фізичною підготовкою</w:t>
            </w:r>
          </w:p>
        </w:tc>
        <w:tc>
          <w:tcPr>
            <w:tcW w:w="300" w:type="pct"/>
            <w:gridSpan w:val="2"/>
            <w:vMerge w:val="restart"/>
            <w:hideMark/>
          </w:tcPr>
          <w:p w14:paraId="1D50315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288191A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98886,0</w:t>
            </w:r>
          </w:p>
        </w:tc>
        <w:tc>
          <w:tcPr>
            <w:tcW w:w="602" w:type="pct"/>
            <w:gridSpan w:val="2"/>
            <w:hideMark/>
          </w:tcPr>
          <w:p w14:paraId="0DBD6C3E"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пов'язані з підготовкою операторів БПЛА,</w:t>
            </w:r>
            <w:r w:rsidRPr="00AE0696">
              <w:rPr>
                <w:color w:val="000000" w:themeColor="text1"/>
                <w:sz w:val="20"/>
                <w:szCs w:val="20"/>
                <w:lang w:val="uk-UA"/>
              </w:rPr>
              <w:br/>
              <w:t>тис. грн</w:t>
            </w:r>
          </w:p>
        </w:tc>
        <w:tc>
          <w:tcPr>
            <w:tcW w:w="283" w:type="pct"/>
            <w:gridSpan w:val="2"/>
            <w:hideMark/>
          </w:tcPr>
          <w:p w14:paraId="36EE3F5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CFFFA7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30000,0</w:t>
            </w:r>
          </w:p>
        </w:tc>
        <w:tc>
          <w:tcPr>
            <w:tcW w:w="321" w:type="pct"/>
            <w:hideMark/>
          </w:tcPr>
          <w:p w14:paraId="3339751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68886,0</w:t>
            </w:r>
          </w:p>
        </w:tc>
        <w:tc>
          <w:tcPr>
            <w:tcW w:w="301" w:type="pct"/>
          </w:tcPr>
          <w:p w14:paraId="4CC2BA40" w14:textId="77777777" w:rsidR="00EF576E" w:rsidRPr="00AE0696" w:rsidRDefault="00EF576E" w:rsidP="00A7778D">
            <w:pPr>
              <w:pStyle w:val="ac"/>
              <w:jc w:val="center"/>
              <w:rPr>
                <w:color w:val="000000" w:themeColor="text1"/>
                <w:sz w:val="20"/>
                <w:szCs w:val="20"/>
                <w:lang w:val="uk-UA"/>
              </w:rPr>
            </w:pPr>
          </w:p>
        </w:tc>
      </w:tr>
      <w:tr w:rsidR="00EF576E" w:rsidRPr="00AE0696" w14:paraId="53BA8BB4" w14:textId="65700E2D" w:rsidTr="004631D9">
        <w:tc>
          <w:tcPr>
            <w:tcW w:w="271" w:type="pct"/>
            <w:vMerge/>
            <w:vAlign w:val="center"/>
            <w:hideMark/>
          </w:tcPr>
          <w:p w14:paraId="68C363E5"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ADC355D"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CF7FD3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0B9E4F3"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690FA11"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62D65C6E" w14:textId="77777777" w:rsidR="00EF576E" w:rsidRPr="00AE0696" w:rsidRDefault="00EF576E" w:rsidP="00A7778D">
            <w:pPr>
              <w:rPr>
                <w:rFonts w:eastAsiaTheme="minorEastAsia"/>
                <w:color w:val="000000" w:themeColor="text1"/>
                <w:sz w:val="24"/>
                <w:szCs w:val="24"/>
              </w:rPr>
            </w:pPr>
          </w:p>
        </w:tc>
        <w:tc>
          <w:tcPr>
            <w:tcW w:w="314" w:type="pct"/>
            <w:hideMark/>
          </w:tcPr>
          <w:p w14:paraId="54A4C44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30000,0</w:t>
            </w:r>
          </w:p>
        </w:tc>
        <w:tc>
          <w:tcPr>
            <w:tcW w:w="602" w:type="pct"/>
            <w:gridSpan w:val="2"/>
            <w:hideMark/>
          </w:tcPr>
          <w:p w14:paraId="500A82E0" w14:textId="0A3AD38B"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придбаного обладнання,</w:t>
            </w:r>
            <w:r>
              <w:rPr>
                <w:color w:val="000000" w:themeColor="text1"/>
                <w:sz w:val="20"/>
                <w:szCs w:val="20"/>
                <w:lang w:val="uk-UA"/>
              </w:rPr>
              <w:t xml:space="preserve"> </w:t>
            </w:r>
            <w:r w:rsidRPr="00AE0696">
              <w:rPr>
                <w:color w:val="000000" w:themeColor="text1"/>
                <w:sz w:val="20"/>
                <w:szCs w:val="20"/>
                <w:lang w:val="uk-UA"/>
              </w:rPr>
              <w:t>од.</w:t>
            </w:r>
          </w:p>
        </w:tc>
        <w:tc>
          <w:tcPr>
            <w:tcW w:w="283" w:type="pct"/>
            <w:gridSpan w:val="2"/>
            <w:hideMark/>
          </w:tcPr>
          <w:p w14:paraId="3E4BB63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799A834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15</w:t>
            </w:r>
          </w:p>
        </w:tc>
        <w:tc>
          <w:tcPr>
            <w:tcW w:w="321" w:type="pct"/>
            <w:hideMark/>
          </w:tcPr>
          <w:p w14:paraId="37ABC53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217</w:t>
            </w:r>
          </w:p>
        </w:tc>
        <w:tc>
          <w:tcPr>
            <w:tcW w:w="301" w:type="pct"/>
          </w:tcPr>
          <w:p w14:paraId="16DCC7E4" w14:textId="77777777" w:rsidR="00EF576E" w:rsidRPr="00AE0696" w:rsidRDefault="00EF576E" w:rsidP="00A7778D">
            <w:pPr>
              <w:pStyle w:val="ac"/>
              <w:jc w:val="center"/>
              <w:rPr>
                <w:color w:val="000000" w:themeColor="text1"/>
                <w:sz w:val="20"/>
                <w:szCs w:val="20"/>
                <w:lang w:val="uk-UA"/>
              </w:rPr>
            </w:pPr>
          </w:p>
        </w:tc>
      </w:tr>
      <w:tr w:rsidR="00EF576E" w:rsidRPr="00AE0696" w14:paraId="2528CC91" w14:textId="2EED2CC0" w:rsidTr="004631D9">
        <w:tc>
          <w:tcPr>
            <w:tcW w:w="271" w:type="pct"/>
            <w:vMerge/>
            <w:vAlign w:val="center"/>
            <w:hideMark/>
          </w:tcPr>
          <w:p w14:paraId="368E4A5D"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BC7A0B0"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46C3DAF"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47870976"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2282D820"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10A9F874"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63AD2FC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68886,0</w:t>
            </w:r>
          </w:p>
        </w:tc>
        <w:tc>
          <w:tcPr>
            <w:tcW w:w="602" w:type="pct"/>
            <w:gridSpan w:val="2"/>
            <w:hideMark/>
          </w:tcPr>
          <w:p w14:paraId="060F3453" w14:textId="511392A4"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придбання одиниці товару,</w:t>
            </w:r>
            <w:r>
              <w:rPr>
                <w:color w:val="000000" w:themeColor="text1"/>
                <w:sz w:val="20"/>
                <w:szCs w:val="20"/>
                <w:lang w:val="uk-UA"/>
              </w:rPr>
              <w:t xml:space="preserve"> </w:t>
            </w:r>
            <w:r w:rsidRPr="00AE0696">
              <w:rPr>
                <w:color w:val="000000" w:themeColor="text1"/>
                <w:sz w:val="20"/>
                <w:szCs w:val="20"/>
                <w:lang w:val="uk-UA"/>
              </w:rPr>
              <w:t>тис. грн</w:t>
            </w:r>
          </w:p>
        </w:tc>
        <w:tc>
          <w:tcPr>
            <w:tcW w:w="283" w:type="pct"/>
            <w:gridSpan w:val="2"/>
            <w:hideMark/>
          </w:tcPr>
          <w:p w14:paraId="105702C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7511A59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2000,0</w:t>
            </w:r>
          </w:p>
        </w:tc>
        <w:tc>
          <w:tcPr>
            <w:tcW w:w="321" w:type="pct"/>
            <w:hideMark/>
          </w:tcPr>
          <w:p w14:paraId="4109846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317,4</w:t>
            </w:r>
          </w:p>
        </w:tc>
        <w:tc>
          <w:tcPr>
            <w:tcW w:w="301" w:type="pct"/>
          </w:tcPr>
          <w:p w14:paraId="5BDAA10F" w14:textId="77777777" w:rsidR="00EF576E" w:rsidRPr="00AE0696" w:rsidRDefault="00EF576E" w:rsidP="00A7778D">
            <w:pPr>
              <w:pStyle w:val="ac"/>
              <w:jc w:val="center"/>
              <w:rPr>
                <w:color w:val="000000" w:themeColor="text1"/>
                <w:sz w:val="20"/>
                <w:szCs w:val="20"/>
                <w:lang w:val="uk-UA"/>
              </w:rPr>
            </w:pPr>
          </w:p>
        </w:tc>
      </w:tr>
      <w:tr w:rsidR="00EF576E" w:rsidRPr="00AE0696" w14:paraId="6CC1F10D" w14:textId="6D619816" w:rsidTr="004631D9">
        <w:tc>
          <w:tcPr>
            <w:tcW w:w="271" w:type="pct"/>
            <w:vMerge/>
            <w:vAlign w:val="center"/>
            <w:hideMark/>
          </w:tcPr>
          <w:p w14:paraId="293CA128"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5FF4424"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7CE5CCED"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16F3949D"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19990FE6"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0039B43"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45680F5D"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44223B33" w14:textId="0F1974E6"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w:t>
            </w:r>
            <w:r>
              <w:rPr>
                <w:color w:val="000000" w:themeColor="text1"/>
                <w:sz w:val="20"/>
                <w:szCs w:val="20"/>
                <w:lang w:val="uk-UA"/>
              </w:rPr>
              <w:t xml:space="preserve"> </w:t>
            </w:r>
            <w:r w:rsidRPr="00AE0696">
              <w:rPr>
                <w:color w:val="000000" w:themeColor="text1"/>
                <w:sz w:val="20"/>
                <w:szCs w:val="20"/>
                <w:lang w:val="uk-UA"/>
              </w:rPr>
              <w:t>%</w:t>
            </w:r>
          </w:p>
        </w:tc>
        <w:tc>
          <w:tcPr>
            <w:tcW w:w="283" w:type="pct"/>
            <w:gridSpan w:val="2"/>
            <w:hideMark/>
          </w:tcPr>
          <w:p w14:paraId="7045FA4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479E6A9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236B770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54146373" w14:textId="77777777" w:rsidR="00EF576E" w:rsidRPr="00AE0696" w:rsidRDefault="00EF576E" w:rsidP="00A7778D">
            <w:pPr>
              <w:pStyle w:val="ac"/>
              <w:jc w:val="center"/>
              <w:rPr>
                <w:color w:val="000000" w:themeColor="text1"/>
                <w:sz w:val="20"/>
                <w:szCs w:val="20"/>
                <w:lang w:val="uk-UA"/>
              </w:rPr>
            </w:pPr>
          </w:p>
        </w:tc>
      </w:tr>
      <w:tr w:rsidR="00EF576E" w:rsidRPr="00AE0696" w14:paraId="4E87C698" w14:textId="2D381C81" w:rsidTr="009B3DD3">
        <w:tc>
          <w:tcPr>
            <w:tcW w:w="271" w:type="pct"/>
            <w:vMerge/>
            <w:vAlign w:val="center"/>
            <w:hideMark/>
          </w:tcPr>
          <w:p w14:paraId="674971B0"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79B516C"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5CAA3FA7" w14:textId="5B4EC692"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12. Забезпечення сил оборони та безпеки БПЛА та засобами захисту військової техніки</w:t>
            </w:r>
          </w:p>
        </w:tc>
      </w:tr>
      <w:tr w:rsidR="00EF576E" w:rsidRPr="00AE0696" w14:paraId="2441A78E" w14:textId="0A58CBC1" w:rsidTr="004631D9">
        <w:tc>
          <w:tcPr>
            <w:tcW w:w="271" w:type="pct"/>
            <w:vMerge/>
            <w:vAlign w:val="center"/>
            <w:hideMark/>
          </w:tcPr>
          <w:p w14:paraId="49DA925B"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12D7E6E"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295825D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12. Придбання, виготовлення, ремонт безпілотних літальних апаратів та засобів захисту військової техніки від ураження</w:t>
            </w:r>
          </w:p>
        </w:tc>
        <w:tc>
          <w:tcPr>
            <w:tcW w:w="242" w:type="pct"/>
            <w:vMerge w:val="restart"/>
            <w:hideMark/>
          </w:tcPr>
          <w:p w14:paraId="35B087D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2023 - 2024 роки</w:t>
            </w:r>
          </w:p>
        </w:tc>
        <w:tc>
          <w:tcPr>
            <w:tcW w:w="579" w:type="pct"/>
            <w:vMerge w:val="restart"/>
            <w:hideMark/>
          </w:tcPr>
          <w:p w14:paraId="5057272E" w14:textId="667C26C7"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муніципальної безпеки, військові частини Міністерства оборони України, Збройних Сил України, Служби безпеки України, Національної гвардії України, Адміністрація Державної спеціальної служби транспорту, ДПОП </w:t>
            </w:r>
            <w:r>
              <w:rPr>
                <w:color w:val="000000" w:themeColor="text1"/>
                <w:sz w:val="20"/>
                <w:szCs w:val="20"/>
                <w:lang w:val="uk-UA"/>
              </w:rPr>
              <w:t>«</w:t>
            </w:r>
            <w:r w:rsidRPr="00AE0696">
              <w:rPr>
                <w:color w:val="000000" w:themeColor="text1"/>
                <w:sz w:val="20"/>
                <w:szCs w:val="20"/>
                <w:lang w:val="uk-UA"/>
              </w:rPr>
              <w:t xml:space="preserve">ОШБ </w:t>
            </w:r>
            <w:r>
              <w:rPr>
                <w:color w:val="000000" w:themeColor="text1"/>
                <w:sz w:val="20"/>
                <w:szCs w:val="20"/>
                <w:lang w:val="uk-UA"/>
              </w:rPr>
              <w:t>«</w:t>
            </w:r>
            <w:r w:rsidRPr="00AE0696">
              <w:rPr>
                <w:color w:val="000000" w:themeColor="text1"/>
                <w:sz w:val="20"/>
                <w:szCs w:val="20"/>
                <w:lang w:val="uk-UA"/>
              </w:rPr>
              <w:t>Лють</w:t>
            </w:r>
            <w:r>
              <w:rPr>
                <w:color w:val="000000" w:themeColor="text1"/>
                <w:sz w:val="20"/>
                <w:szCs w:val="20"/>
                <w:lang w:val="uk-UA"/>
              </w:rPr>
              <w:t>»</w:t>
            </w:r>
          </w:p>
        </w:tc>
        <w:tc>
          <w:tcPr>
            <w:tcW w:w="300" w:type="pct"/>
            <w:gridSpan w:val="2"/>
            <w:vMerge w:val="restart"/>
            <w:hideMark/>
          </w:tcPr>
          <w:p w14:paraId="3A86E9C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64C3378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1700000,0</w:t>
            </w:r>
          </w:p>
        </w:tc>
        <w:tc>
          <w:tcPr>
            <w:tcW w:w="602" w:type="pct"/>
            <w:gridSpan w:val="2"/>
            <w:hideMark/>
          </w:tcPr>
          <w:p w14:paraId="3035434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пов'язані з придбанням БПЛА та засобів захисту техніки, тис. грн</w:t>
            </w:r>
          </w:p>
        </w:tc>
        <w:tc>
          <w:tcPr>
            <w:tcW w:w="283" w:type="pct"/>
            <w:gridSpan w:val="2"/>
            <w:hideMark/>
          </w:tcPr>
          <w:p w14:paraId="0661E3F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74733BE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1000000,0</w:t>
            </w:r>
          </w:p>
        </w:tc>
        <w:tc>
          <w:tcPr>
            <w:tcW w:w="321" w:type="pct"/>
            <w:hideMark/>
          </w:tcPr>
          <w:p w14:paraId="03CE814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700000,0</w:t>
            </w:r>
          </w:p>
        </w:tc>
        <w:tc>
          <w:tcPr>
            <w:tcW w:w="301" w:type="pct"/>
          </w:tcPr>
          <w:p w14:paraId="0B8D55AD" w14:textId="77777777" w:rsidR="00EF576E" w:rsidRPr="00AE0696" w:rsidRDefault="00EF576E" w:rsidP="00A7778D">
            <w:pPr>
              <w:pStyle w:val="ac"/>
              <w:jc w:val="center"/>
              <w:rPr>
                <w:color w:val="000000" w:themeColor="text1"/>
                <w:sz w:val="20"/>
                <w:szCs w:val="20"/>
                <w:lang w:val="uk-UA"/>
              </w:rPr>
            </w:pPr>
          </w:p>
        </w:tc>
      </w:tr>
      <w:tr w:rsidR="00EF576E" w:rsidRPr="00AE0696" w14:paraId="78A6D7C1" w14:textId="481C87EB" w:rsidTr="004631D9">
        <w:tc>
          <w:tcPr>
            <w:tcW w:w="271" w:type="pct"/>
            <w:vMerge/>
            <w:vAlign w:val="center"/>
            <w:hideMark/>
          </w:tcPr>
          <w:p w14:paraId="05C5BF9E"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E54B963"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6358CC27"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609CCF0E"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7AC03296"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A6190EA" w14:textId="77777777" w:rsidR="00EF576E" w:rsidRPr="00AE0696" w:rsidRDefault="00EF576E" w:rsidP="00A7778D">
            <w:pPr>
              <w:rPr>
                <w:rFonts w:eastAsiaTheme="minorEastAsia"/>
                <w:color w:val="000000" w:themeColor="text1"/>
                <w:sz w:val="24"/>
                <w:szCs w:val="24"/>
              </w:rPr>
            </w:pPr>
          </w:p>
        </w:tc>
        <w:tc>
          <w:tcPr>
            <w:tcW w:w="314" w:type="pct"/>
            <w:hideMark/>
          </w:tcPr>
          <w:p w14:paraId="4C01348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1000000,0</w:t>
            </w:r>
          </w:p>
        </w:tc>
        <w:tc>
          <w:tcPr>
            <w:tcW w:w="602" w:type="pct"/>
            <w:gridSpan w:val="2"/>
            <w:hideMark/>
          </w:tcPr>
          <w:p w14:paraId="6549F35E"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придбаного обладнання, од.</w:t>
            </w:r>
          </w:p>
        </w:tc>
        <w:tc>
          <w:tcPr>
            <w:tcW w:w="283" w:type="pct"/>
            <w:gridSpan w:val="2"/>
            <w:hideMark/>
          </w:tcPr>
          <w:p w14:paraId="610A376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5FFD98C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5000</w:t>
            </w:r>
          </w:p>
        </w:tc>
        <w:tc>
          <w:tcPr>
            <w:tcW w:w="321" w:type="pct"/>
            <w:hideMark/>
          </w:tcPr>
          <w:p w14:paraId="1EDBFDD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3500</w:t>
            </w:r>
          </w:p>
        </w:tc>
        <w:tc>
          <w:tcPr>
            <w:tcW w:w="301" w:type="pct"/>
          </w:tcPr>
          <w:p w14:paraId="09971372" w14:textId="77777777" w:rsidR="00EF576E" w:rsidRPr="00AE0696" w:rsidRDefault="00EF576E" w:rsidP="00A7778D">
            <w:pPr>
              <w:pStyle w:val="ac"/>
              <w:jc w:val="center"/>
              <w:rPr>
                <w:color w:val="000000" w:themeColor="text1"/>
                <w:sz w:val="20"/>
                <w:szCs w:val="20"/>
                <w:lang w:val="uk-UA"/>
              </w:rPr>
            </w:pPr>
          </w:p>
        </w:tc>
      </w:tr>
      <w:tr w:rsidR="00EF576E" w:rsidRPr="00AE0696" w14:paraId="68644C2D" w14:textId="03D1C46D" w:rsidTr="004631D9">
        <w:tc>
          <w:tcPr>
            <w:tcW w:w="271" w:type="pct"/>
            <w:vMerge/>
            <w:vAlign w:val="center"/>
            <w:hideMark/>
          </w:tcPr>
          <w:p w14:paraId="33B00A77"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38E3ABF"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27057C1"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2AE33A97"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A4B8487"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6E281F6F"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144AD0D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700000,0</w:t>
            </w:r>
          </w:p>
        </w:tc>
        <w:tc>
          <w:tcPr>
            <w:tcW w:w="602" w:type="pct"/>
            <w:gridSpan w:val="2"/>
            <w:hideMark/>
          </w:tcPr>
          <w:p w14:paraId="153AE17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придбання одиниці товару, тис. грн</w:t>
            </w:r>
          </w:p>
        </w:tc>
        <w:tc>
          <w:tcPr>
            <w:tcW w:w="283" w:type="pct"/>
            <w:gridSpan w:val="2"/>
            <w:hideMark/>
          </w:tcPr>
          <w:p w14:paraId="0EE924E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213A212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200,0</w:t>
            </w:r>
          </w:p>
        </w:tc>
        <w:tc>
          <w:tcPr>
            <w:tcW w:w="321" w:type="pct"/>
            <w:hideMark/>
          </w:tcPr>
          <w:p w14:paraId="4E17214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200,0</w:t>
            </w:r>
          </w:p>
        </w:tc>
        <w:tc>
          <w:tcPr>
            <w:tcW w:w="301" w:type="pct"/>
          </w:tcPr>
          <w:p w14:paraId="21692C11" w14:textId="77777777" w:rsidR="00EF576E" w:rsidRPr="00AE0696" w:rsidRDefault="00EF576E" w:rsidP="00A7778D">
            <w:pPr>
              <w:pStyle w:val="ac"/>
              <w:jc w:val="center"/>
              <w:rPr>
                <w:color w:val="000000" w:themeColor="text1"/>
                <w:sz w:val="20"/>
                <w:szCs w:val="20"/>
                <w:lang w:val="uk-UA"/>
              </w:rPr>
            </w:pPr>
          </w:p>
        </w:tc>
      </w:tr>
      <w:tr w:rsidR="00EF576E" w:rsidRPr="00AE0696" w14:paraId="6CFE1D5D" w14:textId="5ACC50EE" w:rsidTr="004631D9">
        <w:tc>
          <w:tcPr>
            <w:tcW w:w="271" w:type="pct"/>
            <w:vMerge/>
            <w:vAlign w:val="center"/>
            <w:hideMark/>
          </w:tcPr>
          <w:p w14:paraId="6ACB3AB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197FBDC"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EA5F321"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0F6CE20D"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F28D4E1"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C7B9281"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6BB045BD"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64704C8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4335EF2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07257A6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43D567D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6B49A29C" w14:textId="77777777" w:rsidR="00EF576E" w:rsidRPr="00AE0696" w:rsidRDefault="00EF576E" w:rsidP="00A7778D">
            <w:pPr>
              <w:pStyle w:val="ac"/>
              <w:jc w:val="center"/>
              <w:rPr>
                <w:color w:val="000000" w:themeColor="text1"/>
                <w:sz w:val="20"/>
                <w:szCs w:val="20"/>
                <w:lang w:val="uk-UA"/>
              </w:rPr>
            </w:pPr>
          </w:p>
        </w:tc>
      </w:tr>
      <w:tr w:rsidR="00EF576E" w:rsidRPr="00AE0696" w14:paraId="3D3F290D" w14:textId="02F026F3" w:rsidTr="009B3DD3">
        <w:tc>
          <w:tcPr>
            <w:tcW w:w="271" w:type="pct"/>
            <w:vMerge/>
            <w:vAlign w:val="center"/>
            <w:hideMark/>
          </w:tcPr>
          <w:p w14:paraId="6BB96CB2"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38BE8DE"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5212D786" w14:textId="7DB58A27"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13. Забезпечення заходів захисту та оборони міста Києва</w:t>
            </w:r>
          </w:p>
        </w:tc>
      </w:tr>
      <w:tr w:rsidR="00EF576E" w:rsidRPr="00AE0696" w14:paraId="00259895" w14:textId="37E2FFB5" w:rsidTr="004631D9">
        <w:tc>
          <w:tcPr>
            <w:tcW w:w="271" w:type="pct"/>
            <w:vMerge/>
            <w:vAlign w:val="center"/>
            <w:hideMark/>
          </w:tcPr>
          <w:p w14:paraId="3B16A1D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E4B0E24"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506A69E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13.1. Обладнання опорних пунктів у адміністративних межах м. Києва</w:t>
            </w:r>
          </w:p>
        </w:tc>
        <w:tc>
          <w:tcPr>
            <w:tcW w:w="242" w:type="pct"/>
            <w:vMerge w:val="restart"/>
            <w:hideMark/>
          </w:tcPr>
          <w:p w14:paraId="1D6D68E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2023 - 2024 роки</w:t>
            </w:r>
          </w:p>
        </w:tc>
        <w:tc>
          <w:tcPr>
            <w:tcW w:w="579" w:type="pct"/>
            <w:vMerge w:val="restart"/>
            <w:hideMark/>
          </w:tcPr>
          <w:p w14:paraId="095E69A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будівництва та житлового забезпечення</w:t>
            </w:r>
          </w:p>
        </w:tc>
        <w:tc>
          <w:tcPr>
            <w:tcW w:w="300" w:type="pct"/>
            <w:gridSpan w:val="2"/>
            <w:vMerge w:val="restart"/>
            <w:hideMark/>
          </w:tcPr>
          <w:p w14:paraId="06079ED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6D660F1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150000,0</w:t>
            </w:r>
          </w:p>
        </w:tc>
        <w:tc>
          <w:tcPr>
            <w:tcW w:w="602" w:type="pct"/>
            <w:gridSpan w:val="2"/>
            <w:hideMark/>
          </w:tcPr>
          <w:p w14:paraId="7F5D2BBB"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пов'язані з обладнанням опорних пунктів, тис. грн</w:t>
            </w:r>
          </w:p>
        </w:tc>
        <w:tc>
          <w:tcPr>
            <w:tcW w:w="283" w:type="pct"/>
            <w:gridSpan w:val="2"/>
            <w:hideMark/>
          </w:tcPr>
          <w:p w14:paraId="3463B16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F9A6C4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100000,0</w:t>
            </w:r>
          </w:p>
        </w:tc>
        <w:tc>
          <w:tcPr>
            <w:tcW w:w="321" w:type="pct"/>
            <w:hideMark/>
          </w:tcPr>
          <w:p w14:paraId="1237C24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50000,0</w:t>
            </w:r>
          </w:p>
        </w:tc>
        <w:tc>
          <w:tcPr>
            <w:tcW w:w="301" w:type="pct"/>
          </w:tcPr>
          <w:p w14:paraId="1A788CEF" w14:textId="77777777" w:rsidR="00EF576E" w:rsidRPr="00AE0696" w:rsidRDefault="00EF576E" w:rsidP="00A7778D">
            <w:pPr>
              <w:pStyle w:val="ac"/>
              <w:jc w:val="center"/>
              <w:rPr>
                <w:color w:val="000000" w:themeColor="text1"/>
                <w:sz w:val="20"/>
                <w:szCs w:val="20"/>
                <w:lang w:val="uk-UA"/>
              </w:rPr>
            </w:pPr>
          </w:p>
        </w:tc>
      </w:tr>
      <w:tr w:rsidR="00EF576E" w:rsidRPr="00AE0696" w14:paraId="3E66001A" w14:textId="1DC37FEC" w:rsidTr="004631D9">
        <w:tc>
          <w:tcPr>
            <w:tcW w:w="271" w:type="pct"/>
            <w:vMerge/>
            <w:vAlign w:val="center"/>
            <w:hideMark/>
          </w:tcPr>
          <w:p w14:paraId="3D5B3DBB"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05C1236"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733A3B2"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31BA3BB"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664FC06"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B2549C6"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508BF15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100000,0</w:t>
            </w:r>
          </w:p>
        </w:tc>
        <w:tc>
          <w:tcPr>
            <w:tcW w:w="602" w:type="pct"/>
            <w:gridSpan w:val="2"/>
            <w:hideMark/>
          </w:tcPr>
          <w:p w14:paraId="23B7851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опорних пунктів, од.</w:t>
            </w:r>
          </w:p>
        </w:tc>
        <w:tc>
          <w:tcPr>
            <w:tcW w:w="283" w:type="pct"/>
            <w:gridSpan w:val="2"/>
            <w:hideMark/>
          </w:tcPr>
          <w:p w14:paraId="5279399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0FA424B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w:t>
            </w:r>
          </w:p>
        </w:tc>
        <w:tc>
          <w:tcPr>
            <w:tcW w:w="321" w:type="pct"/>
            <w:hideMark/>
          </w:tcPr>
          <w:p w14:paraId="27212A7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w:t>
            </w:r>
          </w:p>
        </w:tc>
        <w:tc>
          <w:tcPr>
            <w:tcW w:w="301" w:type="pct"/>
          </w:tcPr>
          <w:p w14:paraId="700F4511" w14:textId="77777777" w:rsidR="00EF576E" w:rsidRPr="00AE0696" w:rsidRDefault="00EF576E" w:rsidP="00A7778D">
            <w:pPr>
              <w:pStyle w:val="ac"/>
              <w:jc w:val="center"/>
              <w:rPr>
                <w:color w:val="000000" w:themeColor="text1"/>
                <w:sz w:val="20"/>
                <w:szCs w:val="20"/>
                <w:lang w:val="uk-UA"/>
              </w:rPr>
            </w:pPr>
          </w:p>
        </w:tc>
      </w:tr>
      <w:tr w:rsidR="00EF576E" w:rsidRPr="00AE0696" w14:paraId="15E7BE98" w14:textId="14D99032" w:rsidTr="004631D9">
        <w:tc>
          <w:tcPr>
            <w:tcW w:w="271" w:type="pct"/>
            <w:vMerge/>
            <w:vAlign w:val="center"/>
            <w:hideMark/>
          </w:tcPr>
          <w:p w14:paraId="6A1EB11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67DDDA3"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5AC74DC"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140BC9B5"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2345D78F"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496B4245"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32DA292F"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766ABAED"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обладнання одного опорного пункту, тис. грн</w:t>
            </w:r>
          </w:p>
        </w:tc>
        <w:tc>
          <w:tcPr>
            <w:tcW w:w="283" w:type="pct"/>
            <w:gridSpan w:val="2"/>
            <w:hideMark/>
          </w:tcPr>
          <w:p w14:paraId="7792018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37521D9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14290,0</w:t>
            </w:r>
          </w:p>
        </w:tc>
        <w:tc>
          <w:tcPr>
            <w:tcW w:w="321" w:type="pct"/>
            <w:hideMark/>
          </w:tcPr>
          <w:p w14:paraId="6447146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7142,8</w:t>
            </w:r>
          </w:p>
        </w:tc>
        <w:tc>
          <w:tcPr>
            <w:tcW w:w="301" w:type="pct"/>
          </w:tcPr>
          <w:p w14:paraId="797D7ABE" w14:textId="77777777" w:rsidR="00EF576E" w:rsidRPr="00AE0696" w:rsidRDefault="00EF576E" w:rsidP="00A7778D">
            <w:pPr>
              <w:pStyle w:val="ac"/>
              <w:jc w:val="center"/>
              <w:rPr>
                <w:color w:val="000000" w:themeColor="text1"/>
                <w:sz w:val="20"/>
                <w:szCs w:val="20"/>
                <w:lang w:val="uk-UA"/>
              </w:rPr>
            </w:pPr>
          </w:p>
        </w:tc>
      </w:tr>
      <w:tr w:rsidR="00EF576E" w:rsidRPr="00AE0696" w14:paraId="0B3890A4" w14:textId="5DDACE25" w:rsidTr="004631D9">
        <w:tc>
          <w:tcPr>
            <w:tcW w:w="271" w:type="pct"/>
            <w:vMerge/>
            <w:vAlign w:val="center"/>
            <w:hideMark/>
          </w:tcPr>
          <w:p w14:paraId="76877FA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738C025"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67303829"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FE76C3D"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2C3036DB"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50B5291A" w14:textId="77777777" w:rsidR="00EF576E" w:rsidRPr="00AE0696" w:rsidRDefault="00EF576E" w:rsidP="00A7778D">
            <w:pPr>
              <w:rPr>
                <w:rFonts w:eastAsiaTheme="minorEastAsia"/>
                <w:color w:val="000000" w:themeColor="text1"/>
                <w:sz w:val="24"/>
                <w:szCs w:val="24"/>
              </w:rPr>
            </w:pPr>
          </w:p>
        </w:tc>
        <w:tc>
          <w:tcPr>
            <w:tcW w:w="314" w:type="pct"/>
            <w:hideMark/>
          </w:tcPr>
          <w:p w14:paraId="50F6B77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50000,0</w:t>
            </w:r>
          </w:p>
        </w:tc>
        <w:tc>
          <w:tcPr>
            <w:tcW w:w="602" w:type="pct"/>
            <w:gridSpan w:val="2"/>
            <w:hideMark/>
          </w:tcPr>
          <w:p w14:paraId="23E9351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44A6533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3BD2ACE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1C412BC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2E235CDA" w14:textId="77777777" w:rsidR="00EF576E" w:rsidRPr="00AE0696" w:rsidRDefault="00EF576E" w:rsidP="00A7778D">
            <w:pPr>
              <w:pStyle w:val="ac"/>
              <w:jc w:val="center"/>
              <w:rPr>
                <w:color w:val="000000" w:themeColor="text1"/>
                <w:sz w:val="20"/>
                <w:szCs w:val="20"/>
                <w:lang w:val="uk-UA"/>
              </w:rPr>
            </w:pPr>
          </w:p>
        </w:tc>
      </w:tr>
      <w:tr w:rsidR="00EF576E" w:rsidRPr="00AE0696" w14:paraId="4F75CCFB" w14:textId="1DADD0E4" w:rsidTr="004631D9">
        <w:tc>
          <w:tcPr>
            <w:tcW w:w="271" w:type="pct"/>
            <w:vMerge/>
            <w:vAlign w:val="center"/>
            <w:hideMark/>
          </w:tcPr>
          <w:p w14:paraId="14118AEB"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00B1AB6"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450C7A9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13.2. Будівництво/реконструкція споруд цивільного захисту населення</w:t>
            </w:r>
          </w:p>
        </w:tc>
        <w:tc>
          <w:tcPr>
            <w:tcW w:w="242" w:type="pct"/>
            <w:vMerge w:val="restart"/>
            <w:hideMark/>
          </w:tcPr>
          <w:p w14:paraId="0AC75E0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p>
        </w:tc>
        <w:tc>
          <w:tcPr>
            <w:tcW w:w="579" w:type="pct"/>
            <w:vMerge w:val="restart"/>
            <w:hideMark/>
          </w:tcPr>
          <w:p w14:paraId="1D6F06FD" w14:textId="5F615221"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освіти і науки, Департамент молоді та спорту, районні в місті Києві державні адміністрації, </w:t>
            </w:r>
            <w:r>
              <w:rPr>
                <w:color w:val="000000" w:themeColor="text1"/>
                <w:sz w:val="20"/>
                <w:szCs w:val="20"/>
                <w:lang w:val="uk-UA"/>
              </w:rPr>
              <w:br/>
              <w:t>КП «СУППР»</w:t>
            </w:r>
          </w:p>
        </w:tc>
        <w:tc>
          <w:tcPr>
            <w:tcW w:w="300" w:type="pct"/>
            <w:gridSpan w:val="2"/>
            <w:vMerge w:val="restart"/>
            <w:hideMark/>
          </w:tcPr>
          <w:p w14:paraId="476BE69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1179D7B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1500000,0</w:t>
            </w:r>
          </w:p>
        </w:tc>
        <w:tc>
          <w:tcPr>
            <w:tcW w:w="602" w:type="pct"/>
            <w:gridSpan w:val="2"/>
            <w:hideMark/>
          </w:tcPr>
          <w:p w14:paraId="0A547AEB"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будівництво / реконструкцію споруд цивільного захисту населення, тис. грн</w:t>
            </w:r>
          </w:p>
        </w:tc>
        <w:tc>
          <w:tcPr>
            <w:tcW w:w="283" w:type="pct"/>
            <w:gridSpan w:val="2"/>
            <w:hideMark/>
          </w:tcPr>
          <w:p w14:paraId="65FC462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1A1B927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2ECED2B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1500000,0</w:t>
            </w:r>
          </w:p>
        </w:tc>
        <w:tc>
          <w:tcPr>
            <w:tcW w:w="301" w:type="pct"/>
          </w:tcPr>
          <w:p w14:paraId="30338F6C" w14:textId="77777777" w:rsidR="00EF576E" w:rsidRPr="00AE0696" w:rsidRDefault="00EF576E" w:rsidP="00A7778D">
            <w:pPr>
              <w:pStyle w:val="ac"/>
              <w:jc w:val="center"/>
              <w:rPr>
                <w:color w:val="000000" w:themeColor="text1"/>
                <w:sz w:val="20"/>
                <w:szCs w:val="20"/>
                <w:lang w:val="uk-UA"/>
              </w:rPr>
            </w:pPr>
          </w:p>
        </w:tc>
      </w:tr>
      <w:tr w:rsidR="00EF576E" w:rsidRPr="00AE0696" w14:paraId="1B60DF14" w14:textId="4511FED9" w:rsidTr="004631D9">
        <w:tc>
          <w:tcPr>
            <w:tcW w:w="271" w:type="pct"/>
            <w:vMerge/>
            <w:vAlign w:val="center"/>
            <w:hideMark/>
          </w:tcPr>
          <w:p w14:paraId="75459C9C"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A960E4D"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39AF5CBD"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1785A46A"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7D01439B"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48B8DFE"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68D3065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1500000,0</w:t>
            </w:r>
          </w:p>
        </w:tc>
        <w:tc>
          <w:tcPr>
            <w:tcW w:w="602" w:type="pct"/>
            <w:gridSpan w:val="2"/>
            <w:hideMark/>
          </w:tcPr>
          <w:p w14:paraId="02A712DF"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споруд цивільного захисту населення, од.</w:t>
            </w:r>
          </w:p>
        </w:tc>
        <w:tc>
          <w:tcPr>
            <w:tcW w:w="283" w:type="pct"/>
            <w:gridSpan w:val="2"/>
            <w:hideMark/>
          </w:tcPr>
          <w:p w14:paraId="5E8BB1A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302A454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60B1ADA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40</w:t>
            </w:r>
          </w:p>
        </w:tc>
        <w:tc>
          <w:tcPr>
            <w:tcW w:w="301" w:type="pct"/>
          </w:tcPr>
          <w:p w14:paraId="5E6A91CA" w14:textId="77777777" w:rsidR="00EF576E" w:rsidRPr="00AE0696" w:rsidRDefault="00EF576E" w:rsidP="00A7778D">
            <w:pPr>
              <w:pStyle w:val="ac"/>
              <w:jc w:val="center"/>
              <w:rPr>
                <w:color w:val="000000" w:themeColor="text1"/>
                <w:sz w:val="20"/>
                <w:szCs w:val="20"/>
                <w:lang w:val="uk-UA"/>
              </w:rPr>
            </w:pPr>
          </w:p>
        </w:tc>
      </w:tr>
      <w:tr w:rsidR="00EF576E" w:rsidRPr="00AE0696" w14:paraId="3E596136" w14:textId="3967CCBF" w:rsidTr="004631D9">
        <w:tc>
          <w:tcPr>
            <w:tcW w:w="271" w:type="pct"/>
            <w:vMerge/>
            <w:vAlign w:val="center"/>
            <w:hideMark/>
          </w:tcPr>
          <w:p w14:paraId="6E5AC732"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B98CD90"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2012E5A8"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1001176E"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14EC8FAF"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5250F34E"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0692E329"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4C215DFB"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обладнання однієї споруди цивільного захисту населення, тис. грн</w:t>
            </w:r>
          </w:p>
        </w:tc>
        <w:tc>
          <w:tcPr>
            <w:tcW w:w="283" w:type="pct"/>
            <w:gridSpan w:val="2"/>
            <w:hideMark/>
          </w:tcPr>
          <w:p w14:paraId="371F47F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4618AA2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3B4417F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37500,0</w:t>
            </w:r>
          </w:p>
        </w:tc>
        <w:tc>
          <w:tcPr>
            <w:tcW w:w="301" w:type="pct"/>
          </w:tcPr>
          <w:p w14:paraId="5E269779" w14:textId="77777777" w:rsidR="00EF576E" w:rsidRPr="00AE0696" w:rsidRDefault="00EF576E" w:rsidP="00A7778D">
            <w:pPr>
              <w:pStyle w:val="ac"/>
              <w:jc w:val="center"/>
              <w:rPr>
                <w:color w:val="000000" w:themeColor="text1"/>
                <w:sz w:val="20"/>
                <w:szCs w:val="20"/>
                <w:lang w:val="uk-UA"/>
              </w:rPr>
            </w:pPr>
          </w:p>
        </w:tc>
      </w:tr>
      <w:tr w:rsidR="00EF576E" w:rsidRPr="00AE0696" w14:paraId="1364A110" w14:textId="098DDFDE" w:rsidTr="004631D9">
        <w:tc>
          <w:tcPr>
            <w:tcW w:w="271" w:type="pct"/>
            <w:vMerge/>
            <w:vAlign w:val="center"/>
            <w:hideMark/>
          </w:tcPr>
          <w:p w14:paraId="05F32AB7"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CBA56A4"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739AB933"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11BFE1C0"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09443EE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1A2E91BE"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0799EDBC"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3741F24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77F780D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D1711D8"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21" w:type="pct"/>
            <w:hideMark/>
          </w:tcPr>
          <w:p w14:paraId="291485F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22D1F223" w14:textId="77777777" w:rsidR="00EF576E" w:rsidRPr="00AE0696" w:rsidRDefault="00EF576E" w:rsidP="00A7778D">
            <w:pPr>
              <w:pStyle w:val="ac"/>
              <w:jc w:val="center"/>
              <w:rPr>
                <w:color w:val="000000" w:themeColor="text1"/>
                <w:sz w:val="20"/>
                <w:szCs w:val="20"/>
                <w:lang w:val="uk-UA"/>
              </w:rPr>
            </w:pPr>
          </w:p>
        </w:tc>
      </w:tr>
      <w:tr w:rsidR="00EF576E" w:rsidRPr="00AE0696" w14:paraId="1F208DB9" w14:textId="6B42DBD0" w:rsidTr="009B3DD3">
        <w:tc>
          <w:tcPr>
            <w:tcW w:w="271" w:type="pct"/>
            <w:vMerge/>
            <w:vAlign w:val="center"/>
            <w:hideMark/>
          </w:tcPr>
          <w:p w14:paraId="1683A31B"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314F070"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7EF7B61E" w14:textId="0237C402"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14. Придбання, ремонт та технічне обслуговування медичного обладнання</w:t>
            </w:r>
          </w:p>
        </w:tc>
      </w:tr>
      <w:tr w:rsidR="00EF576E" w:rsidRPr="00AE0696" w14:paraId="3F78977C" w14:textId="00128AF9" w:rsidTr="004631D9">
        <w:tc>
          <w:tcPr>
            <w:tcW w:w="271" w:type="pct"/>
            <w:vMerge/>
            <w:vAlign w:val="center"/>
            <w:hideMark/>
          </w:tcPr>
          <w:p w14:paraId="3EE9A336"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4272084"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0C172FE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14. Придбання, ремонт та технічне обслуговування медичного обладнання</w:t>
            </w:r>
          </w:p>
        </w:tc>
        <w:tc>
          <w:tcPr>
            <w:tcW w:w="242" w:type="pct"/>
            <w:vMerge w:val="restart"/>
            <w:hideMark/>
          </w:tcPr>
          <w:p w14:paraId="7094D95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p>
        </w:tc>
        <w:tc>
          <w:tcPr>
            <w:tcW w:w="579" w:type="pct"/>
            <w:vMerge w:val="restart"/>
            <w:hideMark/>
          </w:tcPr>
          <w:p w14:paraId="19623865" w14:textId="38BDCE0B" w:rsidR="00EF576E" w:rsidRPr="00AE0696" w:rsidRDefault="00EF576E" w:rsidP="00A7778D">
            <w:pPr>
              <w:pStyle w:val="ac"/>
              <w:rPr>
                <w:color w:val="000000" w:themeColor="text1"/>
                <w:lang w:val="uk-UA"/>
              </w:rPr>
            </w:pPr>
            <w:r w:rsidRPr="00AE0696">
              <w:rPr>
                <w:color w:val="000000" w:themeColor="text1"/>
                <w:sz w:val="20"/>
                <w:szCs w:val="20"/>
                <w:lang w:val="uk-UA"/>
              </w:rPr>
              <w:t xml:space="preserve">Департамент муніципальної безпеки, НВМКЦ </w:t>
            </w:r>
            <w:r>
              <w:rPr>
                <w:color w:val="000000" w:themeColor="text1"/>
                <w:sz w:val="20"/>
                <w:szCs w:val="20"/>
                <w:lang w:val="uk-UA"/>
              </w:rPr>
              <w:t>«</w:t>
            </w:r>
            <w:r w:rsidRPr="00AE0696">
              <w:rPr>
                <w:color w:val="000000" w:themeColor="text1"/>
                <w:sz w:val="20"/>
                <w:szCs w:val="20"/>
                <w:lang w:val="uk-UA"/>
              </w:rPr>
              <w:t>ГВКГ</w:t>
            </w:r>
            <w:r>
              <w:rPr>
                <w:color w:val="000000" w:themeColor="text1"/>
                <w:sz w:val="20"/>
                <w:szCs w:val="20"/>
                <w:lang w:val="uk-UA"/>
              </w:rPr>
              <w:t>»</w:t>
            </w:r>
          </w:p>
        </w:tc>
        <w:tc>
          <w:tcPr>
            <w:tcW w:w="300" w:type="pct"/>
            <w:gridSpan w:val="2"/>
            <w:vMerge w:val="restart"/>
            <w:hideMark/>
          </w:tcPr>
          <w:p w14:paraId="681A3C4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518660F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4000,0</w:t>
            </w:r>
          </w:p>
        </w:tc>
        <w:tc>
          <w:tcPr>
            <w:tcW w:w="602" w:type="pct"/>
            <w:gridSpan w:val="2"/>
            <w:hideMark/>
          </w:tcPr>
          <w:p w14:paraId="2B434F1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придбання, ремонт та технічне обслуговування медичного обладнання, тис. грн</w:t>
            </w:r>
          </w:p>
        </w:tc>
        <w:tc>
          <w:tcPr>
            <w:tcW w:w="283" w:type="pct"/>
            <w:gridSpan w:val="2"/>
            <w:hideMark/>
          </w:tcPr>
          <w:p w14:paraId="503DA08F"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745762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4000,0</w:t>
            </w:r>
          </w:p>
        </w:tc>
        <w:tc>
          <w:tcPr>
            <w:tcW w:w="321" w:type="pct"/>
            <w:hideMark/>
          </w:tcPr>
          <w:p w14:paraId="6ED3693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626A1F7D" w14:textId="77777777" w:rsidR="00EF576E" w:rsidRPr="00AE0696" w:rsidRDefault="00EF576E" w:rsidP="00A7778D">
            <w:pPr>
              <w:pStyle w:val="ac"/>
              <w:jc w:val="center"/>
              <w:rPr>
                <w:color w:val="000000" w:themeColor="text1"/>
                <w:sz w:val="20"/>
                <w:szCs w:val="20"/>
                <w:lang w:val="uk-UA"/>
              </w:rPr>
            </w:pPr>
          </w:p>
        </w:tc>
      </w:tr>
      <w:tr w:rsidR="00EF576E" w:rsidRPr="00AE0696" w14:paraId="34F692D5" w14:textId="1C46DE9F" w:rsidTr="004631D9">
        <w:tc>
          <w:tcPr>
            <w:tcW w:w="271" w:type="pct"/>
            <w:vMerge/>
            <w:vAlign w:val="center"/>
            <w:hideMark/>
          </w:tcPr>
          <w:p w14:paraId="1058398E"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3A4B755"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0119FAF2"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CBCB8D4"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F0B8F95"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09902205"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7975D9F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4000,0</w:t>
            </w:r>
          </w:p>
        </w:tc>
        <w:tc>
          <w:tcPr>
            <w:tcW w:w="602" w:type="pct"/>
            <w:gridSpan w:val="2"/>
            <w:hideMark/>
          </w:tcPr>
          <w:p w14:paraId="3937521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обладнання та послуг, од.</w:t>
            </w:r>
          </w:p>
        </w:tc>
        <w:tc>
          <w:tcPr>
            <w:tcW w:w="283" w:type="pct"/>
            <w:gridSpan w:val="2"/>
            <w:hideMark/>
          </w:tcPr>
          <w:p w14:paraId="1A54035C"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2411A83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w:t>
            </w:r>
          </w:p>
        </w:tc>
        <w:tc>
          <w:tcPr>
            <w:tcW w:w="321" w:type="pct"/>
            <w:hideMark/>
          </w:tcPr>
          <w:p w14:paraId="546EAD2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65D74390" w14:textId="77777777" w:rsidR="00EF576E" w:rsidRPr="00AE0696" w:rsidRDefault="00EF576E" w:rsidP="00A7778D">
            <w:pPr>
              <w:pStyle w:val="ac"/>
              <w:jc w:val="center"/>
              <w:rPr>
                <w:color w:val="000000" w:themeColor="text1"/>
                <w:sz w:val="20"/>
                <w:szCs w:val="20"/>
                <w:lang w:val="uk-UA"/>
              </w:rPr>
            </w:pPr>
          </w:p>
        </w:tc>
      </w:tr>
      <w:tr w:rsidR="00EF576E" w:rsidRPr="00AE0696" w14:paraId="16564CCC" w14:textId="0E47E84C" w:rsidTr="004631D9">
        <w:tc>
          <w:tcPr>
            <w:tcW w:w="271" w:type="pct"/>
            <w:vMerge/>
            <w:vAlign w:val="center"/>
            <w:hideMark/>
          </w:tcPr>
          <w:p w14:paraId="726BB60A"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29339479"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3AD39CBB"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6330834E"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72A2B37"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07C8BBB2"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3AD53F8E"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21F404A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обладнання та послуги, тис. грн</w:t>
            </w:r>
          </w:p>
        </w:tc>
        <w:tc>
          <w:tcPr>
            <w:tcW w:w="283" w:type="pct"/>
            <w:gridSpan w:val="2"/>
            <w:hideMark/>
          </w:tcPr>
          <w:p w14:paraId="29633AE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5ED6BD2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400,0</w:t>
            </w:r>
          </w:p>
        </w:tc>
        <w:tc>
          <w:tcPr>
            <w:tcW w:w="321" w:type="pct"/>
            <w:hideMark/>
          </w:tcPr>
          <w:p w14:paraId="6F226A5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77A75E2F" w14:textId="77777777" w:rsidR="00EF576E" w:rsidRPr="00AE0696" w:rsidRDefault="00EF576E" w:rsidP="00A7778D">
            <w:pPr>
              <w:pStyle w:val="ac"/>
              <w:jc w:val="center"/>
              <w:rPr>
                <w:color w:val="000000" w:themeColor="text1"/>
                <w:sz w:val="20"/>
                <w:szCs w:val="20"/>
                <w:lang w:val="uk-UA"/>
              </w:rPr>
            </w:pPr>
          </w:p>
        </w:tc>
      </w:tr>
      <w:tr w:rsidR="00EF576E" w:rsidRPr="00AE0696" w14:paraId="79821C79" w14:textId="6AD52237" w:rsidTr="004631D9">
        <w:tc>
          <w:tcPr>
            <w:tcW w:w="271" w:type="pct"/>
            <w:vMerge/>
            <w:vAlign w:val="center"/>
            <w:hideMark/>
          </w:tcPr>
          <w:p w14:paraId="07CCE2CA"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A250718"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98E07E6"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38D1D6C6"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5294A10"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7C0B235F"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5258F25D"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3956C78E"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5132706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170EBC6B"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2B5F13A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0D8E7C9D" w14:textId="77777777" w:rsidR="00EF576E" w:rsidRPr="00AE0696" w:rsidRDefault="00EF576E" w:rsidP="00A7778D">
            <w:pPr>
              <w:pStyle w:val="ac"/>
              <w:jc w:val="center"/>
              <w:rPr>
                <w:color w:val="000000" w:themeColor="text1"/>
                <w:sz w:val="20"/>
                <w:szCs w:val="20"/>
                <w:lang w:val="uk-UA"/>
              </w:rPr>
            </w:pPr>
          </w:p>
        </w:tc>
      </w:tr>
      <w:tr w:rsidR="00EF576E" w:rsidRPr="00AE0696" w14:paraId="4847826C" w14:textId="2E4F446A" w:rsidTr="009B3DD3">
        <w:tc>
          <w:tcPr>
            <w:tcW w:w="271" w:type="pct"/>
            <w:vMerge/>
            <w:vAlign w:val="center"/>
            <w:hideMark/>
          </w:tcPr>
          <w:p w14:paraId="0F8B453F"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CEC3BF4"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320064E2" w14:textId="3320F1EF"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 xml:space="preserve">15. Компенсація витрат на утримання об'єкта КП </w:t>
            </w:r>
            <w:r>
              <w:rPr>
                <w:color w:val="000000" w:themeColor="text1"/>
                <w:sz w:val="20"/>
                <w:szCs w:val="20"/>
                <w:lang w:val="uk-UA"/>
              </w:rPr>
              <w:t>«</w:t>
            </w:r>
            <w:r w:rsidRPr="00AE0696">
              <w:rPr>
                <w:color w:val="000000" w:themeColor="text1"/>
                <w:sz w:val="20"/>
                <w:szCs w:val="20"/>
                <w:lang w:val="uk-UA"/>
              </w:rPr>
              <w:t xml:space="preserve">Міжнародний аеропорт </w:t>
            </w:r>
            <w:r>
              <w:rPr>
                <w:color w:val="000000" w:themeColor="text1"/>
                <w:sz w:val="20"/>
                <w:szCs w:val="20"/>
                <w:lang w:val="uk-UA"/>
              </w:rPr>
              <w:t>«</w:t>
            </w:r>
            <w:r w:rsidRPr="00AE0696">
              <w:rPr>
                <w:color w:val="000000" w:themeColor="text1"/>
                <w:sz w:val="20"/>
                <w:szCs w:val="20"/>
                <w:lang w:val="uk-UA"/>
              </w:rPr>
              <w:t>Київ</w:t>
            </w:r>
            <w:r>
              <w:rPr>
                <w:color w:val="000000" w:themeColor="text1"/>
                <w:sz w:val="20"/>
                <w:szCs w:val="20"/>
                <w:lang w:val="uk-UA"/>
              </w:rPr>
              <w:t>»</w:t>
            </w:r>
            <w:r w:rsidRPr="00AE0696">
              <w:rPr>
                <w:color w:val="000000" w:themeColor="text1"/>
                <w:sz w:val="20"/>
                <w:szCs w:val="20"/>
                <w:lang w:val="uk-UA"/>
              </w:rPr>
              <w:t xml:space="preserve"> (Жуляни)</w:t>
            </w:r>
          </w:p>
        </w:tc>
      </w:tr>
      <w:tr w:rsidR="00EF576E" w:rsidRPr="00AE0696" w14:paraId="4E4704B8" w14:textId="542B0BCA" w:rsidTr="004631D9">
        <w:tc>
          <w:tcPr>
            <w:tcW w:w="271" w:type="pct"/>
            <w:vMerge/>
            <w:vAlign w:val="center"/>
            <w:hideMark/>
          </w:tcPr>
          <w:p w14:paraId="7A634000"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C9B26E0"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772F4859" w14:textId="07DD782A" w:rsidR="00EF576E" w:rsidRPr="00AE0696" w:rsidRDefault="00EF576E" w:rsidP="00A7778D">
            <w:pPr>
              <w:pStyle w:val="ac"/>
              <w:rPr>
                <w:color w:val="000000" w:themeColor="text1"/>
                <w:lang w:val="uk-UA"/>
              </w:rPr>
            </w:pPr>
            <w:r w:rsidRPr="00AE0696">
              <w:rPr>
                <w:color w:val="000000" w:themeColor="text1"/>
                <w:sz w:val="20"/>
                <w:szCs w:val="20"/>
                <w:lang w:val="uk-UA"/>
              </w:rPr>
              <w:t xml:space="preserve">15. Компенсація витрат на утримання об'єкта КП </w:t>
            </w:r>
            <w:r>
              <w:rPr>
                <w:color w:val="000000" w:themeColor="text1"/>
                <w:sz w:val="20"/>
                <w:szCs w:val="20"/>
                <w:lang w:val="uk-UA"/>
              </w:rPr>
              <w:t>«</w:t>
            </w:r>
            <w:r w:rsidRPr="00AE0696">
              <w:rPr>
                <w:color w:val="000000" w:themeColor="text1"/>
                <w:sz w:val="20"/>
                <w:szCs w:val="20"/>
                <w:lang w:val="uk-UA"/>
              </w:rPr>
              <w:t xml:space="preserve">Міжнародний аеропорт </w:t>
            </w:r>
            <w:r>
              <w:rPr>
                <w:color w:val="000000" w:themeColor="text1"/>
                <w:sz w:val="20"/>
                <w:szCs w:val="20"/>
                <w:lang w:val="uk-UA"/>
              </w:rPr>
              <w:t>«</w:t>
            </w:r>
            <w:r w:rsidRPr="00AE0696">
              <w:rPr>
                <w:color w:val="000000" w:themeColor="text1"/>
                <w:sz w:val="20"/>
                <w:szCs w:val="20"/>
                <w:lang w:val="uk-UA"/>
              </w:rPr>
              <w:t>Київ</w:t>
            </w:r>
            <w:r>
              <w:rPr>
                <w:color w:val="000000" w:themeColor="text1"/>
                <w:sz w:val="20"/>
                <w:szCs w:val="20"/>
                <w:lang w:val="uk-UA"/>
              </w:rPr>
              <w:t>»</w:t>
            </w:r>
            <w:r w:rsidRPr="00AE0696">
              <w:rPr>
                <w:color w:val="000000" w:themeColor="text1"/>
                <w:sz w:val="20"/>
                <w:szCs w:val="20"/>
                <w:lang w:val="uk-UA"/>
              </w:rPr>
              <w:t xml:space="preserve"> (Жуляни)</w:t>
            </w:r>
          </w:p>
        </w:tc>
        <w:tc>
          <w:tcPr>
            <w:tcW w:w="242" w:type="pct"/>
            <w:vMerge w:val="restart"/>
            <w:hideMark/>
          </w:tcPr>
          <w:p w14:paraId="6BF76A8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p>
        </w:tc>
        <w:tc>
          <w:tcPr>
            <w:tcW w:w="579" w:type="pct"/>
            <w:vMerge w:val="restart"/>
            <w:hideMark/>
          </w:tcPr>
          <w:p w14:paraId="0DBEA1FA"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транспортної інфраструктури</w:t>
            </w:r>
          </w:p>
        </w:tc>
        <w:tc>
          <w:tcPr>
            <w:tcW w:w="300" w:type="pct"/>
            <w:gridSpan w:val="2"/>
            <w:vMerge w:val="restart"/>
            <w:hideMark/>
          </w:tcPr>
          <w:p w14:paraId="65589AB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1333F60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t>6500,0</w:t>
            </w:r>
          </w:p>
        </w:tc>
        <w:tc>
          <w:tcPr>
            <w:tcW w:w="602" w:type="pct"/>
            <w:gridSpan w:val="2"/>
            <w:hideMark/>
          </w:tcPr>
          <w:p w14:paraId="4B7185EA"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компенсації витрат на утримання, об'єкта, тис. грн</w:t>
            </w:r>
          </w:p>
        </w:tc>
        <w:tc>
          <w:tcPr>
            <w:tcW w:w="283" w:type="pct"/>
            <w:gridSpan w:val="2"/>
            <w:hideMark/>
          </w:tcPr>
          <w:p w14:paraId="5D2B3E0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5EF721C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6500,0</w:t>
            </w:r>
          </w:p>
        </w:tc>
        <w:tc>
          <w:tcPr>
            <w:tcW w:w="321" w:type="pct"/>
            <w:hideMark/>
          </w:tcPr>
          <w:p w14:paraId="49D6BE1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12702E7C" w14:textId="77777777" w:rsidR="00EF576E" w:rsidRPr="00AE0696" w:rsidRDefault="00EF576E" w:rsidP="00A7778D">
            <w:pPr>
              <w:pStyle w:val="ac"/>
              <w:jc w:val="center"/>
              <w:rPr>
                <w:color w:val="000000" w:themeColor="text1"/>
                <w:sz w:val="20"/>
                <w:szCs w:val="20"/>
                <w:lang w:val="uk-UA"/>
              </w:rPr>
            </w:pPr>
          </w:p>
        </w:tc>
      </w:tr>
      <w:tr w:rsidR="00EF576E" w:rsidRPr="00AE0696" w14:paraId="462BD5E2" w14:textId="74B40650" w:rsidTr="004631D9">
        <w:tc>
          <w:tcPr>
            <w:tcW w:w="271" w:type="pct"/>
            <w:vMerge/>
            <w:vAlign w:val="center"/>
            <w:hideMark/>
          </w:tcPr>
          <w:p w14:paraId="158CDF90"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8694D2F"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AC2F4EA"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043AA3FB"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58B18808"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2DBC8F6C"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35D6E70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6500,0</w:t>
            </w:r>
          </w:p>
        </w:tc>
        <w:tc>
          <w:tcPr>
            <w:tcW w:w="602" w:type="pct"/>
            <w:gridSpan w:val="2"/>
            <w:hideMark/>
          </w:tcPr>
          <w:p w14:paraId="10697AEB"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об'єктів, од.</w:t>
            </w:r>
          </w:p>
        </w:tc>
        <w:tc>
          <w:tcPr>
            <w:tcW w:w="283" w:type="pct"/>
            <w:gridSpan w:val="2"/>
            <w:hideMark/>
          </w:tcPr>
          <w:p w14:paraId="399D4384"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133F6F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w:t>
            </w:r>
          </w:p>
        </w:tc>
        <w:tc>
          <w:tcPr>
            <w:tcW w:w="321" w:type="pct"/>
            <w:hideMark/>
          </w:tcPr>
          <w:p w14:paraId="2197588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39631EE7" w14:textId="77777777" w:rsidR="00EF576E" w:rsidRPr="00AE0696" w:rsidRDefault="00EF576E" w:rsidP="00A7778D">
            <w:pPr>
              <w:pStyle w:val="ac"/>
              <w:jc w:val="center"/>
              <w:rPr>
                <w:color w:val="000000" w:themeColor="text1"/>
                <w:sz w:val="20"/>
                <w:szCs w:val="20"/>
                <w:lang w:val="uk-UA"/>
              </w:rPr>
            </w:pPr>
          </w:p>
        </w:tc>
      </w:tr>
      <w:tr w:rsidR="00EF576E" w:rsidRPr="00AE0696" w14:paraId="5E37C960" w14:textId="2AA556DD" w:rsidTr="004631D9">
        <w:tc>
          <w:tcPr>
            <w:tcW w:w="271" w:type="pct"/>
            <w:vMerge/>
            <w:vAlign w:val="center"/>
            <w:hideMark/>
          </w:tcPr>
          <w:p w14:paraId="1AB92AB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CA7E892"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6092172F"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5F90405C"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3C0204E7"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482F8F2"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1F952C64"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38D4AEF4"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об'єкт, тис. грн</w:t>
            </w:r>
          </w:p>
        </w:tc>
        <w:tc>
          <w:tcPr>
            <w:tcW w:w="283" w:type="pct"/>
            <w:gridSpan w:val="2"/>
            <w:hideMark/>
          </w:tcPr>
          <w:p w14:paraId="52488A1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43E5E706"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6500,0</w:t>
            </w:r>
          </w:p>
        </w:tc>
        <w:tc>
          <w:tcPr>
            <w:tcW w:w="321" w:type="pct"/>
            <w:hideMark/>
          </w:tcPr>
          <w:p w14:paraId="65DCAF2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2402390C" w14:textId="77777777" w:rsidR="00EF576E" w:rsidRPr="00AE0696" w:rsidRDefault="00EF576E" w:rsidP="00A7778D">
            <w:pPr>
              <w:pStyle w:val="ac"/>
              <w:jc w:val="center"/>
              <w:rPr>
                <w:color w:val="000000" w:themeColor="text1"/>
                <w:sz w:val="20"/>
                <w:szCs w:val="20"/>
                <w:lang w:val="uk-UA"/>
              </w:rPr>
            </w:pPr>
          </w:p>
        </w:tc>
      </w:tr>
      <w:tr w:rsidR="00EF576E" w:rsidRPr="00AE0696" w14:paraId="55F90E02" w14:textId="04535642" w:rsidTr="004631D9">
        <w:trPr>
          <w:trHeight w:val="859"/>
        </w:trPr>
        <w:tc>
          <w:tcPr>
            <w:tcW w:w="271" w:type="pct"/>
            <w:vMerge/>
            <w:vAlign w:val="center"/>
            <w:hideMark/>
          </w:tcPr>
          <w:p w14:paraId="1D3544CA"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1F9CB5DA"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9F93613"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489C547D"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3062143B"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DAEE696"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79D0E972"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5E98BC4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247B4E4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2977B26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70039F0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01" w:type="pct"/>
          </w:tcPr>
          <w:p w14:paraId="0C20CDBD" w14:textId="77777777" w:rsidR="00EF576E" w:rsidRPr="00AE0696" w:rsidRDefault="00EF576E" w:rsidP="00A7778D">
            <w:pPr>
              <w:pStyle w:val="ac"/>
              <w:jc w:val="center"/>
              <w:rPr>
                <w:color w:val="000000" w:themeColor="text1"/>
                <w:sz w:val="20"/>
                <w:szCs w:val="20"/>
                <w:lang w:val="uk-UA"/>
              </w:rPr>
            </w:pPr>
          </w:p>
        </w:tc>
      </w:tr>
      <w:tr w:rsidR="00EF576E" w:rsidRPr="00AE0696" w14:paraId="361F7EAC" w14:textId="61818222" w:rsidTr="009B3DD3">
        <w:trPr>
          <w:trHeight w:val="800"/>
        </w:trPr>
        <w:tc>
          <w:tcPr>
            <w:tcW w:w="271" w:type="pct"/>
            <w:vMerge/>
            <w:vAlign w:val="center"/>
            <w:hideMark/>
          </w:tcPr>
          <w:p w14:paraId="4E9B58BD"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8A827B9"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406A2E37" w14:textId="384BED54"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16. Надання одноразової адресної матеріальної допомоги громадянам України, які були призвані на військову службу за призовом під час мобілізації, на особливий період, на військову службу за контрактом осіб рядового, сержантського, старшинського і офіцерського складу у період з 01 грудня 2023 року та перебувають на військовому обліку у районних територіальних центрах комплектування та соціальної підтримки міста Києва </w:t>
            </w:r>
          </w:p>
        </w:tc>
      </w:tr>
      <w:tr w:rsidR="00EF576E" w:rsidRPr="00AE0696" w14:paraId="1375A472" w14:textId="447BC1FB" w:rsidTr="004631D9">
        <w:tc>
          <w:tcPr>
            <w:tcW w:w="271" w:type="pct"/>
            <w:vMerge/>
            <w:vAlign w:val="center"/>
            <w:hideMark/>
          </w:tcPr>
          <w:p w14:paraId="714B6AD1"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54DC810"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4400FCA2" w14:textId="77777777" w:rsidR="00EF576E" w:rsidRPr="00AE0696" w:rsidRDefault="00EF576E" w:rsidP="00A7778D">
            <w:pPr>
              <w:pStyle w:val="ac"/>
              <w:rPr>
                <w:color w:val="000000" w:themeColor="text1"/>
                <w:lang w:val="uk-UA"/>
              </w:rPr>
            </w:pPr>
            <w:r w:rsidRPr="00AE0696">
              <w:rPr>
                <w:color w:val="000000" w:themeColor="text1"/>
                <w:sz w:val="20"/>
                <w:szCs w:val="20"/>
                <w:lang w:val="uk-UA"/>
              </w:rPr>
              <w:t>16. Надання одноразової адресної матеріальної допомоги громадянам України, які були призвані на військову службу за призовом під час мобілізації, на особливий період, на військову службу за контрактом осіб рядового, сержантського, старшинського і офіцерського складу у період з 01 грудня 2023 року та перебувають на військовому обліку у районних територіальних центрах комплектування та соціальної підтримки міста Києва</w:t>
            </w:r>
          </w:p>
        </w:tc>
        <w:tc>
          <w:tcPr>
            <w:tcW w:w="242" w:type="pct"/>
            <w:vMerge w:val="restart"/>
            <w:hideMark/>
          </w:tcPr>
          <w:p w14:paraId="74E89F33" w14:textId="4AF6631D"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2023 - 202</w:t>
            </w:r>
            <w:r>
              <w:rPr>
                <w:color w:val="000000" w:themeColor="text1"/>
                <w:sz w:val="20"/>
                <w:szCs w:val="20"/>
                <w:lang w:val="uk-UA"/>
              </w:rPr>
              <w:t>5</w:t>
            </w:r>
            <w:r w:rsidRPr="00AE0696">
              <w:rPr>
                <w:color w:val="000000" w:themeColor="text1"/>
                <w:sz w:val="20"/>
                <w:szCs w:val="20"/>
                <w:lang w:val="uk-UA"/>
              </w:rPr>
              <w:t xml:space="preserve"> роки</w:t>
            </w:r>
          </w:p>
        </w:tc>
        <w:tc>
          <w:tcPr>
            <w:tcW w:w="579" w:type="pct"/>
            <w:vMerge w:val="restart"/>
            <w:hideMark/>
          </w:tcPr>
          <w:p w14:paraId="1B306B4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соціальної та ветеранської політики, Департамент муніципальної безпеки, Київський міський ТЦК та СП</w:t>
            </w:r>
          </w:p>
        </w:tc>
        <w:tc>
          <w:tcPr>
            <w:tcW w:w="300" w:type="pct"/>
            <w:gridSpan w:val="2"/>
            <w:vMerge w:val="restart"/>
            <w:hideMark/>
          </w:tcPr>
          <w:p w14:paraId="2B8F5CAE"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35E33E4D" w14:textId="02BE259E" w:rsidR="00EF576E" w:rsidRPr="00AE0696" w:rsidRDefault="00EF576E" w:rsidP="005C1EEA">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Pr>
                <w:color w:val="000000" w:themeColor="text1"/>
                <w:sz w:val="20"/>
                <w:szCs w:val="20"/>
                <w:lang w:val="uk-UA"/>
              </w:rPr>
              <w:t>13</w:t>
            </w:r>
            <w:r w:rsidRPr="00AE0696">
              <w:rPr>
                <w:color w:val="000000" w:themeColor="text1"/>
                <w:sz w:val="20"/>
                <w:szCs w:val="20"/>
                <w:lang w:val="uk-UA"/>
              </w:rPr>
              <w:t>90000,0</w:t>
            </w:r>
          </w:p>
        </w:tc>
        <w:tc>
          <w:tcPr>
            <w:tcW w:w="602" w:type="pct"/>
            <w:gridSpan w:val="2"/>
            <w:hideMark/>
          </w:tcPr>
          <w:p w14:paraId="69D9E79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соціальний захист військовозобов'язаних, тис. грн</w:t>
            </w:r>
          </w:p>
        </w:tc>
        <w:tc>
          <w:tcPr>
            <w:tcW w:w="283" w:type="pct"/>
            <w:gridSpan w:val="2"/>
            <w:hideMark/>
          </w:tcPr>
          <w:p w14:paraId="6795661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97B4877"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10000,0</w:t>
            </w:r>
          </w:p>
        </w:tc>
        <w:tc>
          <w:tcPr>
            <w:tcW w:w="321" w:type="pct"/>
            <w:hideMark/>
          </w:tcPr>
          <w:p w14:paraId="3997E69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780000,0</w:t>
            </w:r>
          </w:p>
        </w:tc>
        <w:tc>
          <w:tcPr>
            <w:tcW w:w="301" w:type="pct"/>
          </w:tcPr>
          <w:p w14:paraId="5ACD9765" w14:textId="331708A4" w:rsidR="00EF576E" w:rsidRPr="00AE0696" w:rsidRDefault="00EF576E" w:rsidP="00A7778D">
            <w:pPr>
              <w:pStyle w:val="ac"/>
              <w:jc w:val="center"/>
              <w:rPr>
                <w:color w:val="000000" w:themeColor="text1"/>
                <w:sz w:val="20"/>
                <w:szCs w:val="20"/>
                <w:lang w:val="uk-UA"/>
              </w:rPr>
            </w:pPr>
            <w:r w:rsidRPr="00DC701E">
              <w:rPr>
                <w:color w:val="000000" w:themeColor="text1"/>
                <w:sz w:val="20"/>
                <w:szCs w:val="20"/>
                <w:lang w:val="uk-UA"/>
              </w:rPr>
              <w:t>600000,0</w:t>
            </w:r>
          </w:p>
        </w:tc>
      </w:tr>
      <w:tr w:rsidR="00EF576E" w:rsidRPr="00AE0696" w14:paraId="0B2DA13A" w14:textId="1C35D609" w:rsidTr="004631D9">
        <w:tc>
          <w:tcPr>
            <w:tcW w:w="271" w:type="pct"/>
            <w:vMerge/>
            <w:vAlign w:val="center"/>
            <w:hideMark/>
          </w:tcPr>
          <w:p w14:paraId="23325360"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5CB558EC"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342147C7"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7BCB624C"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448708FA"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0B7032F8" w14:textId="77777777" w:rsidR="00EF576E" w:rsidRPr="00AE0696" w:rsidRDefault="00EF576E" w:rsidP="00A7778D">
            <w:pPr>
              <w:rPr>
                <w:rFonts w:eastAsiaTheme="minorEastAsia"/>
                <w:color w:val="000000" w:themeColor="text1"/>
                <w:sz w:val="24"/>
                <w:szCs w:val="24"/>
              </w:rPr>
            </w:pPr>
          </w:p>
        </w:tc>
        <w:tc>
          <w:tcPr>
            <w:tcW w:w="314" w:type="pct"/>
            <w:hideMark/>
          </w:tcPr>
          <w:p w14:paraId="6A6006E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2023 рік</w:t>
            </w:r>
            <w:r w:rsidRPr="00AE0696">
              <w:rPr>
                <w:color w:val="000000" w:themeColor="text1"/>
                <w:sz w:val="20"/>
                <w:szCs w:val="20"/>
                <w:lang w:val="uk-UA"/>
              </w:rPr>
              <w:br/>
              <w:t>10000,0</w:t>
            </w:r>
          </w:p>
        </w:tc>
        <w:tc>
          <w:tcPr>
            <w:tcW w:w="602" w:type="pct"/>
            <w:gridSpan w:val="2"/>
            <w:hideMark/>
          </w:tcPr>
          <w:p w14:paraId="00F55EE1"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військовозобов'язаних, од.</w:t>
            </w:r>
          </w:p>
        </w:tc>
        <w:tc>
          <w:tcPr>
            <w:tcW w:w="283" w:type="pct"/>
            <w:gridSpan w:val="2"/>
            <w:hideMark/>
          </w:tcPr>
          <w:p w14:paraId="60458F7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79E9FA0"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333</w:t>
            </w:r>
          </w:p>
        </w:tc>
        <w:tc>
          <w:tcPr>
            <w:tcW w:w="321" w:type="pct"/>
            <w:hideMark/>
          </w:tcPr>
          <w:p w14:paraId="4B5EB409"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26000</w:t>
            </w:r>
          </w:p>
        </w:tc>
        <w:tc>
          <w:tcPr>
            <w:tcW w:w="301" w:type="pct"/>
          </w:tcPr>
          <w:p w14:paraId="5860D0AA" w14:textId="0D43E81A"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2</w:t>
            </w:r>
            <w:r>
              <w:rPr>
                <w:color w:val="000000" w:themeColor="text1"/>
                <w:sz w:val="20"/>
                <w:szCs w:val="20"/>
                <w:lang w:val="uk-UA"/>
              </w:rPr>
              <w:t>0</w:t>
            </w:r>
            <w:r w:rsidRPr="00AE0696">
              <w:rPr>
                <w:color w:val="000000" w:themeColor="text1"/>
                <w:sz w:val="20"/>
                <w:szCs w:val="20"/>
                <w:lang w:val="uk-UA"/>
              </w:rPr>
              <w:t>000</w:t>
            </w:r>
          </w:p>
        </w:tc>
      </w:tr>
      <w:tr w:rsidR="00EF576E" w:rsidRPr="00AE0696" w14:paraId="6376611E" w14:textId="1531E8D8" w:rsidTr="004631D9">
        <w:tc>
          <w:tcPr>
            <w:tcW w:w="271" w:type="pct"/>
            <w:vMerge/>
            <w:vAlign w:val="center"/>
            <w:hideMark/>
          </w:tcPr>
          <w:p w14:paraId="708EED62"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635B519"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45715A85"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28AA8360"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307EB24C"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078ADED6" w14:textId="77777777" w:rsidR="00EF576E" w:rsidRPr="00AE0696" w:rsidRDefault="00EF576E" w:rsidP="00A7778D">
            <w:pPr>
              <w:rPr>
                <w:rFonts w:eastAsiaTheme="minorEastAsia"/>
                <w:color w:val="000000" w:themeColor="text1"/>
                <w:sz w:val="24"/>
                <w:szCs w:val="24"/>
              </w:rPr>
            </w:pPr>
          </w:p>
        </w:tc>
        <w:tc>
          <w:tcPr>
            <w:tcW w:w="314" w:type="pct"/>
            <w:hideMark/>
          </w:tcPr>
          <w:p w14:paraId="75936752"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t>780000,0</w:t>
            </w:r>
          </w:p>
        </w:tc>
        <w:tc>
          <w:tcPr>
            <w:tcW w:w="602" w:type="pct"/>
            <w:gridSpan w:val="2"/>
            <w:hideMark/>
          </w:tcPr>
          <w:p w14:paraId="32EF9BBE"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1 військовозобов'язаного, тис. грн</w:t>
            </w:r>
          </w:p>
        </w:tc>
        <w:tc>
          <w:tcPr>
            <w:tcW w:w="283" w:type="pct"/>
            <w:gridSpan w:val="2"/>
            <w:hideMark/>
          </w:tcPr>
          <w:p w14:paraId="2D3691AE"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217F88E5"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30,0</w:t>
            </w:r>
          </w:p>
        </w:tc>
        <w:tc>
          <w:tcPr>
            <w:tcW w:w="321" w:type="pct"/>
            <w:hideMark/>
          </w:tcPr>
          <w:p w14:paraId="34B37403"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30,0</w:t>
            </w:r>
          </w:p>
        </w:tc>
        <w:tc>
          <w:tcPr>
            <w:tcW w:w="301" w:type="pct"/>
          </w:tcPr>
          <w:p w14:paraId="36BE6D34" w14:textId="2B5CDC48"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30,0</w:t>
            </w:r>
          </w:p>
        </w:tc>
      </w:tr>
      <w:tr w:rsidR="00EF576E" w:rsidRPr="00AE0696" w14:paraId="6152B660" w14:textId="42702959" w:rsidTr="004631D9">
        <w:trPr>
          <w:trHeight w:val="803"/>
        </w:trPr>
        <w:tc>
          <w:tcPr>
            <w:tcW w:w="271" w:type="pct"/>
            <w:vMerge/>
            <w:vAlign w:val="center"/>
            <w:hideMark/>
          </w:tcPr>
          <w:p w14:paraId="4F78A76B"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62BBA6CF"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53FB4577" w14:textId="77777777" w:rsidR="00EF576E" w:rsidRPr="00AE0696" w:rsidRDefault="00EF576E" w:rsidP="00A7778D">
            <w:pPr>
              <w:rPr>
                <w:rFonts w:eastAsiaTheme="minorEastAsia"/>
                <w:color w:val="000000" w:themeColor="text1"/>
                <w:sz w:val="24"/>
                <w:szCs w:val="24"/>
              </w:rPr>
            </w:pPr>
          </w:p>
        </w:tc>
        <w:tc>
          <w:tcPr>
            <w:tcW w:w="242" w:type="pct"/>
            <w:vMerge/>
            <w:vAlign w:val="center"/>
            <w:hideMark/>
          </w:tcPr>
          <w:p w14:paraId="69A4C024"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706C2414"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7FB10EE5" w14:textId="77777777" w:rsidR="00EF576E" w:rsidRPr="00AE0696" w:rsidRDefault="00EF576E" w:rsidP="00A7778D">
            <w:pPr>
              <w:rPr>
                <w:rFonts w:eastAsiaTheme="minorEastAsia"/>
                <w:color w:val="000000" w:themeColor="text1"/>
                <w:sz w:val="24"/>
                <w:szCs w:val="24"/>
              </w:rPr>
            </w:pPr>
          </w:p>
        </w:tc>
        <w:tc>
          <w:tcPr>
            <w:tcW w:w="314" w:type="pct"/>
            <w:hideMark/>
          </w:tcPr>
          <w:p w14:paraId="46955C4E" w14:textId="39D76100" w:rsidR="00EF576E" w:rsidRPr="00077124" w:rsidRDefault="00EF576E" w:rsidP="00A7778D">
            <w:pPr>
              <w:pStyle w:val="ac"/>
              <w:jc w:val="center"/>
              <w:rPr>
                <w:color w:val="000000" w:themeColor="text1"/>
                <w:sz w:val="20"/>
                <w:szCs w:val="20"/>
                <w:lang w:val="uk-UA"/>
              </w:rPr>
            </w:pPr>
            <w:r w:rsidRPr="00AE0696">
              <w:rPr>
                <w:color w:val="000000" w:themeColor="text1"/>
                <w:sz w:val="20"/>
                <w:szCs w:val="20"/>
                <w:lang w:val="uk-UA"/>
              </w:rPr>
              <w:t>202</w:t>
            </w:r>
            <w:r>
              <w:rPr>
                <w:color w:val="000000" w:themeColor="text1"/>
                <w:sz w:val="20"/>
                <w:szCs w:val="20"/>
                <w:lang w:val="uk-UA"/>
              </w:rPr>
              <w:t>5</w:t>
            </w:r>
            <w:r w:rsidRPr="00AE0696">
              <w:rPr>
                <w:color w:val="000000" w:themeColor="text1"/>
                <w:sz w:val="20"/>
                <w:szCs w:val="20"/>
                <w:lang w:val="uk-UA"/>
              </w:rPr>
              <w:t xml:space="preserve"> рік</w:t>
            </w:r>
            <w:r w:rsidRPr="00AE0696">
              <w:rPr>
                <w:color w:val="000000" w:themeColor="text1"/>
                <w:sz w:val="20"/>
                <w:szCs w:val="20"/>
                <w:lang w:val="uk-UA"/>
              </w:rPr>
              <w:br/>
            </w:r>
            <w:r w:rsidRPr="00DC701E">
              <w:rPr>
                <w:color w:val="000000" w:themeColor="text1"/>
                <w:sz w:val="20"/>
                <w:szCs w:val="20"/>
                <w:lang w:val="uk-UA"/>
              </w:rPr>
              <w:t>600000,0</w:t>
            </w:r>
          </w:p>
        </w:tc>
        <w:tc>
          <w:tcPr>
            <w:tcW w:w="602" w:type="pct"/>
            <w:gridSpan w:val="2"/>
            <w:hideMark/>
          </w:tcPr>
          <w:p w14:paraId="6B02F29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6B20F43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 </w:t>
            </w:r>
          </w:p>
        </w:tc>
        <w:tc>
          <w:tcPr>
            <w:tcW w:w="368" w:type="pct"/>
            <w:hideMark/>
          </w:tcPr>
          <w:p w14:paraId="6A46349A"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21" w:type="pct"/>
            <w:hideMark/>
          </w:tcPr>
          <w:p w14:paraId="225CE891"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63EF23C8" w14:textId="0C91D732"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100</w:t>
            </w:r>
          </w:p>
        </w:tc>
      </w:tr>
      <w:tr w:rsidR="00EF576E" w:rsidRPr="00AE0696" w14:paraId="70673BA4" w14:textId="683C916F" w:rsidTr="009B3DD3">
        <w:trPr>
          <w:trHeight w:val="363"/>
        </w:trPr>
        <w:tc>
          <w:tcPr>
            <w:tcW w:w="271" w:type="pct"/>
            <w:vMerge/>
            <w:vAlign w:val="center"/>
            <w:hideMark/>
          </w:tcPr>
          <w:p w14:paraId="3D2B677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452C9A2B" w14:textId="77777777" w:rsidR="00EF576E" w:rsidRPr="00AE0696" w:rsidRDefault="00EF576E" w:rsidP="00A7778D">
            <w:pPr>
              <w:rPr>
                <w:rFonts w:eastAsiaTheme="minorEastAsia"/>
                <w:color w:val="000000" w:themeColor="text1"/>
                <w:sz w:val="24"/>
                <w:szCs w:val="24"/>
              </w:rPr>
            </w:pPr>
          </w:p>
        </w:tc>
        <w:tc>
          <w:tcPr>
            <w:tcW w:w="4280" w:type="pct"/>
            <w:gridSpan w:val="13"/>
            <w:hideMark/>
          </w:tcPr>
          <w:p w14:paraId="76A45119" w14:textId="5B3A3652" w:rsidR="00EF576E" w:rsidRPr="00AE0696" w:rsidRDefault="00EF576E" w:rsidP="00A7778D">
            <w:pPr>
              <w:pStyle w:val="ac"/>
              <w:jc w:val="center"/>
              <w:rPr>
                <w:color w:val="000000" w:themeColor="text1"/>
                <w:sz w:val="20"/>
                <w:szCs w:val="20"/>
                <w:lang w:val="uk-UA"/>
              </w:rPr>
            </w:pPr>
            <w:r w:rsidRPr="00AE0696">
              <w:rPr>
                <w:color w:val="000000" w:themeColor="text1"/>
                <w:sz w:val="20"/>
                <w:szCs w:val="20"/>
                <w:lang w:val="uk-UA"/>
              </w:rPr>
              <w:t>17. Централізоване придбання безпілотних літальних апаратів</w:t>
            </w:r>
          </w:p>
        </w:tc>
      </w:tr>
      <w:tr w:rsidR="00EF576E" w:rsidRPr="00AE0696" w14:paraId="2C79B17D" w14:textId="18C81D00" w:rsidTr="004631D9">
        <w:tc>
          <w:tcPr>
            <w:tcW w:w="271" w:type="pct"/>
            <w:vMerge/>
            <w:vAlign w:val="center"/>
            <w:hideMark/>
          </w:tcPr>
          <w:p w14:paraId="436803D4"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0867C299" w14:textId="77777777" w:rsidR="00EF576E" w:rsidRPr="00AE0696" w:rsidRDefault="00EF576E" w:rsidP="00A7778D">
            <w:pPr>
              <w:rPr>
                <w:rFonts w:eastAsiaTheme="minorEastAsia"/>
                <w:color w:val="000000" w:themeColor="text1"/>
                <w:sz w:val="24"/>
                <w:szCs w:val="24"/>
              </w:rPr>
            </w:pPr>
          </w:p>
        </w:tc>
        <w:tc>
          <w:tcPr>
            <w:tcW w:w="970" w:type="pct"/>
            <w:vMerge w:val="restart"/>
            <w:hideMark/>
          </w:tcPr>
          <w:p w14:paraId="0FA10E40" w14:textId="5763FF26" w:rsidR="00EF576E" w:rsidRPr="00AE0696" w:rsidRDefault="00EF576E" w:rsidP="00A7778D">
            <w:pPr>
              <w:pStyle w:val="ac"/>
              <w:rPr>
                <w:color w:val="000000" w:themeColor="text1"/>
                <w:lang w:val="uk-UA"/>
              </w:rPr>
            </w:pPr>
            <w:r w:rsidRPr="00AE0696">
              <w:rPr>
                <w:color w:val="000000" w:themeColor="text1"/>
                <w:sz w:val="20"/>
                <w:szCs w:val="20"/>
                <w:lang w:val="uk-UA"/>
              </w:rPr>
              <w:t>17. Централізоване придбання безпілотних літальних апаратів</w:t>
            </w:r>
          </w:p>
        </w:tc>
        <w:tc>
          <w:tcPr>
            <w:tcW w:w="242" w:type="pct"/>
            <w:vMerge w:val="restart"/>
            <w:hideMark/>
          </w:tcPr>
          <w:p w14:paraId="30AC563D" w14:textId="77777777" w:rsidR="00EF576E" w:rsidRPr="00AE0696" w:rsidRDefault="00EF576E" w:rsidP="00A7778D">
            <w:pPr>
              <w:pStyle w:val="ac"/>
              <w:jc w:val="center"/>
              <w:rPr>
                <w:color w:val="000000" w:themeColor="text1"/>
                <w:lang w:val="uk-UA"/>
              </w:rPr>
            </w:pPr>
            <w:r w:rsidRPr="00AE0696">
              <w:rPr>
                <w:color w:val="000000" w:themeColor="text1"/>
                <w:sz w:val="20"/>
                <w:szCs w:val="20"/>
                <w:lang w:val="uk-UA"/>
              </w:rPr>
              <w:t>2024 рік</w:t>
            </w:r>
          </w:p>
        </w:tc>
        <w:tc>
          <w:tcPr>
            <w:tcW w:w="579" w:type="pct"/>
            <w:vMerge w:val="restart"/>
            <w:hideMark/>
          </w:tcPr>
          <w:p w14:paraId="5E752359"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Департамент муніципальної безпеки</w:t>
            </w:r>
          </w:p>
        </w:tc>
        <w:tc>
          <w:tcPr>
            <w:tcW w:w="300" w:type="pct"/>
            <w:gridSpan w:val="2"/>
            <w:vMerge w:val="restart"/>
            <w:hideMark/>
          </w:tcPr>
          <w:p w14:paraId="4ED9E83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Бюджет міста Києва</w:t>
            </w:r>
          </w:p>
        </w:tc>
        <w:tc>
          <w:tcPr>
            <w:tcW w:w="314" w:type="pct"/>
            <w:hideMark/>
          </w:tcPr>
          <w:p w14:paraId="18AE92D9" w14:textId="57B64F6A" w:rsidR="00EF576E" w:rsidRPr="00AE0696" w:rsidRDefault="00EF576E" w:rsidP="00BA3945">
            <w:pPr>
              <w:pStyle w:val="ac"/>
              <w:jc w:val="center"/>
              <w:rPr>
                <w:color w:val="000000" w:themeColor="text1"/>
                <w:lang w:val="uk-UA"/>
              </w:rPr>
            </w:pPr>
            <w:r w:rsidRPr="00AE0696">
              <w:rPr>
                <w:color w:val="000000" w:themeColor="text1"/>
                <w:sz w:val="20"/>
                <w:szCs w:val="20"/>
                <w:lang w:val="uk-UA"/>
              </w:rPr>
              <w:t>Всього:</w:t>
            </w:r>
            <w:r w:rsidRPr="00AE0696">
              <w:rPr>
                <w:color w:val="000000" w:themeColor="text1"/>
                <w:sz w:val="20"/>
                <w:szCs w:val="20"/>
                <w:lang w:val="uk-UA"/>
              </w:rPr>
              <w:br/>
            </w:r>
            <w:r>
              <w:rPr>
                <w:color w:val="000000" w:themeColor="text1"/>
                <w:sz w:val="20"/>
                <w:szCs w:val="20"/>
                <w:lang w:val="uk-UA"/>
              </w:rPr>
              <w:t>4</w:t>
            </w:r>
            <w:r w:rsidR="00BA3945">
              <w:rPr>
                <w:color w:val="000000" w:themeColor="text1"/>
                <w:sz w:val="20"/>
                <w:szCs w:val="20"/>
                <w:lang w:val="uk-UA"/>
              </w:rPr>
              <w:t>00</w:t>
            </w:r>
            <w:r w:rsidRPr="00AE0696">
              <w:rPr>
                <w:color w:val="000000" w:themeColor="text1"/>
                <w:sz w:val="20"/>
                <w:szCs w:val="20"/>
                <w:lang w:val="uk-UA"/>
              </w:rPr>
              <w:t>000,0</w:t>
            </w:r>
          </w:p>
        </w:tc>
        <w:tc>
          <w:tcPr>
            <w:tcW w:w="602" w:type="pct"/>
            <w:gridSpan w:val="2"/>
            <w:hideMark/>
          </w:tcPr>
          <w:p w14:paraId="7C4454E3"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витрат</w:t>
            </w:r>
            <w:r w:rsidRPr="00AE0696">
              <w:rPr>
                <w:color w:val="000000" w:themeColor="text1"/>
                <w:sz w:val="20"/>
                <w:szCs w:val="20"/>
                <w:lang w:val="uk-UA"/>
              </w:rPr>
              <w:br/>
              <w:t>витрати на придбання безпілотних літальних апаратів, тис. грн</w:t>
            </w:r>
          </w:p>
        </w:tc>
        <w:tc>
          <w:tcPr>
            <w:tcW w:w="283" w:type="pct"/>
            <w:gridSpan w:val="2"/>
            <w:hideMark/>
          </w:tcPr>
          <w:p w14:paraId="6479824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248884F0"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21" w:type="pct"/>
            <w:hideMark/>
          </w:tcPr>
          <w:p w14:paraId="2460B12C" w14:textId="1C34CFE7" w:rsidR="00EF576E" w:rsidRPr="00AE0696" w:rsidRDefault="00EF576E" w:rsidP="000326BE">
            <w:pPr>
              <w:pStyle w:val="ac"/>
              <w:jc w:val="center"/>
              <w:rPr>
                <w:color w:val="000000" w:themeColor="text1"/>
                <w:lang w:val="uk-UA"/>
              </w:rPr>
            </w:pPr>
            <w:r>
              <w:rPr>
                <w:color w:val="000000" w:themeColor="text1"/>
                <w:sz w:val="20"/>
                <w:szCs w:val="20"/>
                <w:lang w:val="uk-UA"/>
              </w:rPr>
              <w:t>4</w:t>
            </w:r>
            <w:r w:rsidR="000326BE">
              <w:rPr>
                <w:color w:val="000000" w:themeColor="text1"/>
                <w:sz w:val="20"/>
                <w:szCs w:val="20"/>
                <w:lang w:val="uk-UA"/>
              </w:rPr>
              <w:t>00</w:t>
            </w:r>
            <w:r w:rsidRPr="00AE0696">
              <w:rPr>
                <w:color w:val="000000" w:themeColor="text1"/>
                <w:sz w:val="20"/>
                <w:szCs w:val="20"/>
                <w:lang w:val="uk-UA"/>
              </w:rPr>
              <w:t>000,0</w:t>
            </w:r>
          </w:p>
        </w:tc>
        <w:tc>
          <w:tcPr>
            <w:tcW w:w="301" w:type="pct"/>
          </w:tcPr>
          <w:p w14:paraId="500D58A6" w14:textId="77777777" w:rsidR="00EF576E" w:rsidRPr="00AE0696" w:rsidRDefault="00EF576E" w:rsidP="00A7778D">
            <w:pPr>
              <w:pStyle w:val="ac"/>
              <w:jc w:val="center"/>
              <w:rPr>
                <w:color w:val="000000" w:themeColor="text1"/>
                <w:sz w:val="20"/>
                <w:szCs w:val="20"/>
                <w:lang w:val="uk-UA"/>
              </w:rPr>
            </w:pPr>
          </w:p>
        </w:tc>
      </w:tr>
      <w:tr w:rsidR="00EF576E" w:rsidRPr="00AE0696" w14:paraId="3144B2AE" w14:textId="2B0EB55E" w:rsidTr="004631D9">
        <w:tc>
          <w:tcPr>
            <w:tcW w:w="271" w:type="pct"/>
            <w:vMerge/>
            <w:vAlign w:val="center"/>
            <w:hideMark/>
          </w:tcPr>
          <w:p w14:paraId="539ACD58"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4C48700"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327C09A1" w14:textId="33263794" w:rsidR="00EF576E" w:rsidRPr="00AE0696" w:rsidRDefault="00EF576E" w:rsidP="00A7778D">
            <w:pPr>
              <w:pStyle w:val="ac"/>
              <w:rPr>
                <w:color w:val="000000" w:themeColor="text1"/>
              </w:rPr>
            </w:pPr>
          </w:p>
        </w:tc>
        <w:tc>
          <w:tcPr>
            <w:tcW w:w="242" w:type="pct"/>
            <w:vMerge/>
            <w:vAlign w:val="center"/>
            <w:hideMark/>
          </w:tcPr>
          <w:p w14:paraId="5B8A3E6D"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6189CCBD"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7E805323" w14:textId="77777777" w:rsidR="00EF576E" w:rsidRPr="00AE0696" w:rsidRDefault="00EF576E" w:rsidP="00A7778D">
            <w:pPr>
              <w:rPr>
                <w:rFonts w:eastAsiaTheme="minorEastAsia"/>
                <w:color w:val="000000" w:themeColor="text1"/>
                <w:sz w:val="24"/>
                <w:szCs w:val="24"/>
              </w:rPr>
            </w:pPr>
          </w:p>
        </w:tc>
        <w:tc>
          <w:tcPr>
            <w:tcW w:w="314" w:type="pct"/>
            <w:vMerge w:val="restart"/>
            <w:hideMark/>
          </w:tcPr>
          <w:p w14:paraId="1C0255CF" w14:textId="068AC583" w:rsidR="00EF576E" w:rsidRPr="00AE0696" w:rsidRDefault="00EF576E" w:rsidP="000326BE">
            <w:pPr>
              <w:pStyle w:val="ac"/>
              <w:jc w:val="center"/>
              <w:rPr>
                <w:color w:val="000000" w:themeColor="text1"/>
                <w:lang w:val="uk-UA"/>
              </w:rPr>
            </w:pPr>
            <w:r w:rsidRPr="00AE0696">
              <w:rPr>
                <w:color w:val="000000" w:themeColor="text1"/>
                <w:sz w:val="20"/>
                <w:szCs w:val="20"/>
                <w:lang w:val="uk-UA"/>
              </w:rPr>
              <w:t>2024 рік</w:t>
            </w:r>
            <w:r w:rsidRPr="00AE0696">
              <w:rPr>
                <w:color w:val="000000" w:themeColor="text1"/>
                <w:sz w:val="20"/>
                <w:szCs w:val="20"/>
                <w:lang w:val="uk-UA"/>
              </w:rPr>
              <w:br/>
            </w:r>
            <w:r>
              <w:rPr>
                <w:color w:val="000000" w:themeColor="text1"/>
                <w:sz w:val="20"/>
                <w:szCs w:val="20"/>
                <w:lang w:val="uk-UA"/>
              </w:rPr>
              <w:t>4</w:t>
            </w:r>
            <w:r w:rsidR="000326BE">
              <w:rPr>
                <w:color w:val="000000" w:themeColor="text1"/>
                <w:sz w:val="20"/>
                <w:szCs w:val="20"/>
                <w:lang w:val="uk-UA"/>
              </w:rPr>
              <w:t>00</w:t>
            </w:r>
            <w:r w:rsidRPr="00AE0696">
              <w:rPr>
                <w:color w:val="000000" w:themeColor="text1"/>
                <w:sz w:val="20"/>
                <w:szCs w:val="20"/>
                <w:lang w:val="uk-UA"/>
              </w:rPr>
              <w:t>000,0</w:t>
            </w:r>
          </w:p>
        </w:tc>
        <w:tc>
          <w:tcPr>
            <w:tcW w:w="602" w:type="pct"/>
            <w:gridSpan w:val="2"/>
            <w:hideMark/>
          </w:tcPr>
          <w:p w14:paraId="20A2B5DA"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продукту</w:t>
            </w:r>
            <w:r w:rsidRPr="00AE0696">
              <w:rPr>
                <w:color w:val="000000" w:themeColor="text1"/>
                <w:sz w:val="20"/>
                <w:szCs w:val="20"/>
                <w:lang w:val="uk-UA"/>
              </w:rPr>
              <w:br/>
              <w:t>кількість безпілотних літальних апаратів, од.</w:t>
            </w:r>
          </w:p>
        </w:tc>
        <w:tc>
          <w:tcPr>
            <w:tcW w:w="283" w:type="pct"/>
            <w:gridSpan w:val="2"/>
            <w:hideMark/>
          </w:tcPr>
          <w:p w14:paraId="1D2722E5"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01727599"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21" w:type="pct"/>
            <w:hideMark/>
          </w:tcPr>
          <w:p w14:paraId="1F163039" w14:textId="59455C2B" w:rsidR="00EF576E" w:rsidRPr="00AE0696" w:rsidRDefault="00EF576E" w:rsidP="00A7778D">
            <w:pPr>
              <w:pStyle w:val="ac"/>
              <w:jc w:val="center"/>
              <w:rPr>
                <w:color w:val="000000" w:themeColor="text1"/>
                <w:lang w:val="uk-UA"/>
              </w:rPr>
            </w:pPr>
            <w:r>
              <w:rPr>
                <w:color w:val="000000" w:themeColor="text1"/>
                <w:sz w:val="20"/>
                <w:szCs w:val="20"/>
                <w:lang w:val="uk-UA"/>
              </w:rPr>
              <w:t>2</w:t>
            </w:r>
            <w:r w:rsidRPr="00AE0696">
              <w:rPr>
                <w:color w:val="000000" w:themeColor="text1"/>
                <w:sz w:val="20"/>
                <w:szCs w:val="20"/>
                <w:lang w:val="uk-UA"/>
              </w:rPr>
              <w:t>500</w:t>
            </w:r>
          </w:p>
        </w:tc>
        <w:tc>
          <w:tcPr>
            <w:tcW w:w="301" w:type="pct"/>
          </w:tcPr>
          <w:p w14:paraId="6E50A18D" w14:textId="77777777" w:rsidR="00EF576E" w:rsidRPr="00AE0696" w:rsidRDefault="00EF576E" w:rsidP="00A7778D">
            <w:pPr>
              <w:pStyle w:val="ac"/>
              <w:jc w:val="center"/>
              <w:rPr>
                <w:color w:val="000000" w:themeColor="text1"/>
                <w:sz w:val="20"/>
                <w:szCs w:val="20"/>
                <w:lang w:val="uk-UA"/>
              </w:rPr>
            </w:pPr>
          </w:p>
        </w:tc>
      </w:tr>
      <w:tr w:rsidR="00EF576E" w:rsidRPr="00AE0696" w14:paraId="51938040" w14:textId="2652863A" w:rsidTr="004631D9">
        <w:tc>
          <w:tcPr>
            <w:tcW w:w="271" w:type="pct"/>
            <w:vMerge/>
            <w:vAlign w:val="center"/>
            <w:hideMark/>
          </w:tcPr>
          <w:p w14:paraId="3387967D"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73A5105D"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1E71A4E7" w14:textId="6463672F" w:rsidR="00EF576E" w:rsidRPr="00AE0696" w:rsidRDefault="00EF576E" w:rsidP="00A7778D">
            <w:pPr>
              <w:pStyle w:val="ac"/>
              <w:rPr>
                <w:color w:val="000000" w:themeColor="text1"/>
              </w:rPr>
            </w:pPr>
          </w:p>
        </w:tc>
        <w:tc>
          <w:tcPr>
            <w:tcW w:w="242" w:type="pct"/>
            <w:vMerge/>
            <w:vAlign w:val="center"/>
            <w:hideMark/>
          </w:tcPr>
          <w:p w14:paraId="08CFFD60"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2E37FBFB"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34CA9730"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5B16DF75"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17876F3C" w14:textId="77777777" w:rsidR="00EF576E" w:rsidRPr="00AE0696" w:rsidRDefault="00EF576E" w:rsidP="00A7778D">
            <w:pPr>
              <w:pStyle w:val="ac"/>
              <w:rPr>
                <w:color w:val="000000" w:themeColor="text1"/>
                <w:lang w:val="uk-UA"/>
              </w:rPr>
            </w:pPr>
            <w:r w:rsidRPr="00AE0696">
              <w:rPr>
                <w:color w:val="000000" w:themeColor="text1"/>
                <w:sz w:val="20"/>
                <w:szCs w:val="20"/>
                <w:lang w:val="uk-UA"/>
              </w:rPr>
              <w:t>ефективності</w:t>
            </w:r>
            <w:r w:rsidRPr="00AE0696">
              <w:rPr>
                <w:color w:val="000000" w:themeColor="text1"/>
                <w:sz w:val="20"/>
                <w:szCs w:val="20"/>
                <w:lang w:val="uk-UA"/>
              </w:rPr>
              <w:br/>
              <w:t>середні витрати на 1 безпілотний літальний апарат, тис. грн</w:t>
            </w:r>
          </w:p>
        </w:tc>
        <w:tc>
          <w:tcPr>
            <w:tcW w:w="283" w:type="pct"/>
            <w:gridSpan w:val="2"/>
            <w:hideMark/>
          </w:tcPr>
          <w:p w14:paraId="41C32192"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75EBB088"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21" w:type="pct"/>
            <w:hideMark/>
          </w:tcPr>
          <w:p w14:paraId="6DE05115" w14:textId="166AB38B" w:rsidR="00EF576E" w:rsidRPr="00AE0696" w:rsidRDefault="00EF576E" w:rsidP="000326BE">
            <w:pPr>
              <w:pStyle w:val="ac"/>
              <w:jc w:val="center"/>
              <w:rPr>
                <w:color w:val="000000" w:themeColor="text1"/>
                <w:lang w:val="uk-UA"/>
              </w:rPr>
            </w:pPr>
            <w:r w:rsidRPr="00AE0696">
              <w:rPr>
                <w:color w:val="000000" w:themeColor="text1"/>
                <w:sz w:val="20"/>
                <w:szCs w:val="20"/>
                <w:lang w:val="uk-UA"/>
              </w:rPr>
              <w:t>1</w:t>
            </w:r>
            <w:r>
              <w:rPr>
                <w:color w:val="000000" w:themeColor="text1"/>
                <w:sz w:val="20"/>
                <w:szCs w:val="20"/>
                <w:lang w:val="uk-UA"/>
              </w:rPr>
              <w:t>6</w:t>
            </w:r>
            <w:r w:rsidR="000326BE">
              <w:rPr>
                <w:color w:val="000000" w:themeColor="text1"/>
                <w:sz w:val="20"/>
                <w:szCs w:val="20"/>
                <w:lang w:val="uk-UA"/>
              </w:rPr>
              <w:t>0</w:t>
            </w:r>
            <w:r w:rsidRPr="00AE0696">
              <w:rPr>
                <w:color w:val="000000" w:themeColor="text1"/>
                <w:sz w:val="20"/>
                <w:szCs w:val="20"/>
                <w:lang w:val="uk-UA"/>
              </w:rPr>
              <w:t>,0</w:t>
            </w:r>
          </w:p>
        </w:tc>
        <w:tc>
          <w:tcPr>
            <w:tcW w:w="301" w:type="pct"/>
          </w:tcPr>
          <w:p w14:paraId="46F4170B" w14:textId="77777777" w:rsidR="00EF576E" w:rsidRPr="00AE0696" w:rsidRDefault="00EF576E" w:rsidP="00A7778D">
            <w:pPr>
              <w:pStyle w:val="ac"/>
              <w:jc w:val="center"/>
              <w:rPr>
                <w:color w:val="000000" w:themeColor="text1"/>
                <w:sz w:val="20"/>
                <w:szCs w:val="20"/>
                <w:lang w:val="uk-UA"/>
              </w:rPr>
            </w:pPr>
          </w:p>
        </w:tc>
      </w:tr>
      <w:tr w:rsidR="00EF576E" w:rsidRPr="00AE0696" w14:paraId="6AFBC2F3" w14:textId="1D24CEC6" w:rsidTr="004631D9">
        <w:trPr>
          <w:trHeight w:val="748"/>
        </w:trPr>
        <w:tc>
          <w:tcPr>
            <w:tcW w:w="271" w:type="pct"/>
            <w:vMerge/>
            <w:vAlign w:val="center"/>
            <w:hideMark/>
          </w:tcPr>
          <w:p w14:paraId="22ABE733" w14:textId="77777777" w:rsidR="00EF576E" w:rsidRPr="00AE0696" w:rsidRDefault="00EF576E" w:rsidP="00A7778D">
            <w:pPr>
              <w:rPr>
                <w:rFonts w:eastAsiaTheme="minorEastAsia"/>
                <w:color w:val="000000" w:themeColor="text1"/>
                <w:sz w:val="24"/>
                <w:szCs w:val="24"/>
              </w:rPr>
            </w:pPr>
          </w:p>
        </w:tc>
        <w:tc>
          <w:tcPr>
            <w:tcW w:w="449" w:type="pct"/>
            <w:vMerge/>
            <w:vAlign w:val="center"/>
            <w:hideMark/>
          </w:tcPr>
          <w:p w14:paraId="37D16219" w14:textId="77777777" w:rsidR="00EF576E" w:rsidRPr="00AE0696" w:rsidRDefault="00EF576E" w:rsidP="00A7778D">
            <w:pPr>
              <w:rPr>
                <w:rFonts w:eastAsiaTheme="minorEastAsia"/>
                <w:color w:val="000000" w:themeColor="text1"/>
                <w:sz w:val="24"/>
                <w:szCs w:val="24"/>
              </w:rPr>
            </w:pPr>
          </w:p>
        </w:tc>
        <w:tc>
          <w:tcPr>
            <w:tcW w:w="970" w:type="pct"/>
            <w:vMerge/>
            <w:vAlign w:val="center"/>
            <w:hideMark/>
          </w:tcPr>
          <w:p w14:paraId="76AD395D" w14:textId="4DE389CC" w:rsidR="00EF576E" w:rsidRPr="00AE0696" w:rsidRDefault="00EF576E" w:rsidP="00A7778D">
            <w:pPr>
              <w:pStyle w:val="ac"/>
              <w:rPr>
                <w:color w:val="000000" w:themeColor="text1"/>
              </w:rPr>
            </w:pPr>
          </w:p>
        </w:tc>
        <w:tc>
          <w:tcPr>
            <w:tcW w:w="242" w:type="pct"/>
            <w:vMerge/>
            <w:vAlign w:val="center"/>
            <w:hideMark/>
          </w:tcPr>
          <w:p w14:paraId="6E7E8E48" w14:textId="77777777" w:rsidR="00EF576E" w:rsidRPr="00AE0696" w:rsidRDefault="00EF576E" w:rsidP="00A7778D">
            <w:pPr>
              <w:rPr>
                <w:rFonts w:eastAsiaTheme="minorEastAsia"/>
                <w:color w:val="000000" w:themeColor="text1"/>
                <w:sz w:val="24"/>
                <w:szCs w:val="24"/>
              </w:rPr>
            </w:pPr>
          </w:p>
        </w:tc>
        <w:tc>
          <w:tcPr>
            <w:tcW w:w="579" w:type="pct"/>
            <w:vMerge/>
            <w:vAlign w:val="center"/>
            <w:hideMark/>
          </w:tcPr>
          <w:p w14:paraId="082556C5" w14:textId="77777777" w:rsidR="00EF576E" w:rsidRPr="00AE0696" w:rsidRDefault="00EF576E" w:rsidP="00A7778D">
            <w:pPr>
              <w:rPr>
                <w:rFonts w:eastAsiaTheme="minorEastAsia"/>
                <w:color w:val="000000" w:themeColor="text1"/>
                <w:sz w:val="24"/>
                <w:szCs w:val="24"/>
              </w:rPr>
            </w:pPr>
          </w:p>
        </w:tc>
        <w:tc>
          <w:tcPr>
            <w:tcW w:w="300" w:type="pct"/>
            <w:gridSpan w:val="2"/>
            <w:vMerge/>
            <w:vAlign w:val="center"/>
            <w:hideMark/>
          </w:tcPr>
          <w:p w14:paraId="1B7E8BBA" w14:textId="77777777" w:rsidR="00EF576E" w:rsidRPr="00AE0696" w:rsidRDefault="00EF576E" w:rsidP="00A7778D">
            <w:pPr>
              <w:rPr>
                <w:rFonts w:eastAsiaTheme="minorEastAsia"/>
                <w:color w:val="000000" w:themeColor="text1"/>
                <w:sz w:val="24"/>
                <w:szCs w:val="24"/>
              </w:rPr>
            </w:pPr>
          </w:p>
        </w:tc>
        <w:tc>
          <w:tcPr>
            <w:tcW w:w="314" w:type="pct"/>
            <w:vMerge/>
            <w:vAlign w:val="center"/>
            <w:hideMark/>
          </w:tcPr>
          <w:p w14:paraId="60C30EF9" w14:textId="77777777" w:rsidR="00EF576E" w:rsidRPr="00AE0696" w:rsidRDefault="00EF576E" w:rsidP="00A7778D">
            <w:pPr>
              <w:rPr>
                <w:rFonts w:eastAsiaTheme="minorEastAsia"/>
                <w:color w:val="000000" w:themeColor="text1"/>
                <w:sz w:val="24"/>
                <w:szCs w:val="24"/>
              </w:rPr>
            </w:pPr>
          </w:p>
        </w:tc>
        <w:tc>
          <w:tcPr>
            <w:tcW w:w="602" w:type="pct"/>
            <w:gridSpan w:val="2"/>
            <w:hideMark/>
          </w:tcPr>
          <w:p w14:paraId="36224D56" w14:textId="77777777" w:rsidR="00EF576E" w:rsidRPr="00AE0696" w:rsidRDefault="00EF576E" w:rsidP="00A7778D">
            <w:pPr>
              <w:pStyle w:val="ac"/>
              <w:rPr>
                <w:color w:val="000000" w:themeColor="text1"/>
                <w:lang w:val="uk-UA"/>
              </w:rPr>
            </w:pPr>
            <w:r w:rsidRPr="00AE0696">
              <w:rPr>
                <w:color w:val="000000" w:themeColor="text1"/>
                <w:sz w:val="20"/>
                <w:szCs w:val="20"/>
                <w:lang w:val="uk-UA"/>
              </w:rPr>
              <w:t>якості</w:t>
            </w:r>
            <w:r w:rsidRPr="00AE0696">
              <w:rPr>
                <w:color w:val="000000" w:themeColor="text1"/>
                <w:sz w:val="20"/>
                <w:szCs w:val="20"/>
                <w:lang w:val="uk-UA"/>
              </w:rPr>
              <w:br/>
              <w:t>рівень виконання заходу, %</w:t>
            </w:r>
          </w:p>
        </w:tc>
        <w:tc>
          <w:tcPr>
            <w:tcW w:w="283" w:type="pct"/>
            <w:gridSpan w:val="2"/>
            <w:hideMark/>
          </w:tcPr>
          <w:p w14:paraId="5CFD9EC7" w14:textId="77777777"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68" w:type="pct"/>
            <w:hideMark/>
          </w:tcPr>
          <w:p w14:paraId="08C11D86" w14:textId="72C33CD0" w:rsidR="00EF576E" w:rsidRPr="00AE0696" w:rsidRDefault="00EF576E" w:rsidP="00A7778D">
            <w:pPr>
              <w:pStyle w:val="ac"/>
              <w:rPr>
                <w:color w:val="000000" w:themeColor="text1"/>
                <w:lang w:val="uk-UA"/>
              </w:rPr>
            </w:pPr>
            <w:r w:rsidRPr="00AE0696">
              <w:rPr>
                <w:color w:val="000000" w:themeColor="text1"/>
                <w:sz w:val="20"/>
                <w:szCs w:val="20"/>
                <w:lang w:val="uk-UA"/>
              </w:rPr>
              <w:t> </w:t>
            </w:r>
          </w:p>
        </w:tc>
        <w:tc>
          <w:tcPr>
            <w:tcW w:w="321" w:type="pct"/>
            <w:hideMark/>
          </w:tcPr>
          <w:p w14:paraId="7396605D" w14:textId="176E9B11" w:rsidR="00EF576E" w:rsidRPr="00AE0696" w:rsidRDefault="00EF576E" w:rsidP="00A7778D">
            <w:pPr>
              <w:pStyle w:val="ac"/>
              <w:jc w:val="center"/>
              <w:rPr>
                <w:color w:val="000000" w:themeColor="text1"/>
                <w:lang w:val="uk-UA"/>
              </w:rPr>
            </w:pPr>
            <w:r w:rsidRPr="00AE0696">
              <w:rPr>
                <w:color w:val="000000" w:themeColor="text1"/>
                <w:sz w:val="20"/>
                <w:szCs w:val="20"/>
                <w:lang w:val="uk-UA"/>
              </w:rPr>
              <w:t>100</w:t>
            </w:r>
          </w:p>
        </w:tc>
        <w:tc>
          <w:tcPr>
            <w:tcW w:w="301" w:type="pct"/>
          </w:tcPr>
          <w:p w14:paraId="281D4A3D" w14:textId="77777777" w:rsidR="00EF576E" w:rsidRPr="00AE0696" w:rsidRDefault="00EF576E" w:rsidP="00A7778D">
            <w:pPr>
              <w:pStyle w:val="ac"/>
              <w:jc w:val="center"/>
              <w:rPr>
                <w:color w:val="000000" w:themeColor="text1"/>
                <w:sz w:val="20"/>
                <w:szCs w:val="20"/>
                <w:lang w:val="uk-UA"/>
              </w:rPr>
            </w:pPr>
          </w:p>
        </w:tc>
      </w:tr>
      <w:tr w:rsidR="00A7778D" w:rsidRPr="00AE0696" w14:paraId="3739C6C3" w14:textId="0E3F34A0" w:rsidTr="004631D9">
        <w:tc>
          <w:tcPr>
            <w:tcW w:w="2516" w:type="pct"/>
            <w:gridSpan w:val="6"/>
            <w:vMerge w:val="restart"/>
            <w:hideMark/>
          </w:tcPr>
          <w:p w14:paraId="21BF5D02" w14:textId="77777777" w:rsidR="00A7778D" w:rsidRPr="00AE0696" w:rsidRDefault="00A7778D" w:rsidP="00A7778D">
            <w:pPr>
              <w:pStyle w:val="ac"/>
              <w:rPr>
                <w:color w:val="000000" w:themeColor="text1"/>
                <w:lang w:val="uk-UA"/>
              </w:rPr>
            </w:pPr>
            <w:r w:rsidRPr="00AE0696">
              <w:rPr>
                <w:b/>
                <w:bCs/>
                <w:color w:val="000000" w:themeColor="text1"/>
                <w:sz w:val="20"/>
                <w:szCs w:val="20"/>
                <w:lang w:val="uk-UA"/>
              </w:rPr>
              <w:t>РАЗОМ ПО ПРОГРАМІ</w:t>
            </w:r>
          </w:p>
        </w:tc>
        <w:tc>
          <w:tcPr>
            <w:tcW w:w="612" w:type="pct"/>
            <w:gridSpan w:val="3"/>
            <w:hideMark/>
          </w:tcPr>
          <w:p w14:paraId="455FD8CA" w14:textId="5D555155" w:rsidR="00A7778D" w:rsidRPr="00AE0696" w:rsidRDefault="00A7778D" w:rsidP="00A7778D">
            <w:pPr>
              <w:pStyle w:val="ac"/>
              <w:jc w:val="center"/>
              <w:rPr>
                <w:color w:val="000000" w:themeColor="text1"/>
                <w:lang w:val="uk-UA"/>
              </w:rPr>
            </w:pPr>
            <w:r w:rsidRPr="00AE0696">
              <w:rPr>
                <w:b/>
                <w:bCs/>
                <w:color w:val="000000" w:themeColor="text1"/>
                <w:sz w:val="20"/>
                <w:szCs w:val="20"/>
                <w:lang w:val="uk-UA"/>
              </w:rPr>
              <w:t>ВСЬОГО:</w:t>
            </w:r>
            <w:r w:rsidRPr="00AE0696">
              <w:rPr>
                <w:color w:val="000000" w:themeColor="text1"/>
                <w:sz w:val="20"/>
                <w:szCs w:val="20"/>
                <w:lang w:val="uk-UA"/>
              </w:rPr>
              <w:br/>
            </w:r>
            <w:r w:rsidR="00C4448C" w:rsidRPr="00C4448C">
              <w:rPr>
                <w:b/>
                <w:bCs/>
                <w:color w:val="000000" w:themeColor="text1"/>
                <w:sz w:val="20"/>
                <w:szCs w:val="20"/>
                <w:lang w:val="uk-UA"/>
              </w:rPr>
              <w:t>17151665</w:t>
            </w:r>
            <w:r w:rsidRPr="00C4448C">
              <w:rPr>
                <w:b/>
                <w:bCs/>
                <w:color w:val="000000" w:themeColor="text1"/>
                <w:sz w:val="20"/>
                <w:szCs w:val="20"/>
                <w:lang w:val="uk-UA"/>
              </w:rPr>
              <w:t>,3</w:t>
            </w:r>
          </w:p>
        </w:tc>
        <w:tc>
          <w:tcPr>
            <w:tcW w:w="602" w:type="pct"/>
            <w:gridSpan w:val="2"/>
            <w:hideMark/>
          </w:tcPr>
          <w:p w14:paraId="090C86AB"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280" w:type="pct"/>
            <w:hideMark/>
          </w:tcPr>
          <w:p w14:paraId="4096F3F6"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68" w:type="pct"/>
            <w:hideMark/>
          </w:tcPr>
          <w:p w14:paraId="7A19F3CA"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21" w:type="pct"/>
            <w:hideMark/>
          </w:tcPr>
          <w:p w14:paraId="50AA7AE7"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01" w:type="pct"/>
          </w:tcPr>
          <w:p w14:paraId="29D29234" w14:textId="77777777" w:rsidR="00A7778D" w:rsidRPr="00AE0696" w:rsidRDefault="00A7778D" w:rsidP="00A7778D">
            <w:pPr>
              <w:pStyle w:val="ac"/>
              <w:rPr>
                <w:color w:val="000000" w:themeColor="text1"/>
                <w:sz w:val="20"/>
                <w:szCs w:val="20"/>
                <w:lang w:val="uk-UA"/>
              </w:rPr>
            </w:pPr>
          </w:p>
        </w:tc>
      </w:tr>
      <w:tr w:rsidR="00A7778D" w:rsidRPr="00AE0696" w14:paraId="5DC3FD4A" w14:textId="0E3F9196" w:rsidTr="004631D9">
        <w:tc>
          <w:tcPr>
            <w:tcW w:w="2516" w:type="pct"/>
            <w:gridSpan w:val="6"/>
            <w:vMerge/>
            <w:vAlign w:val="center"/>
            <w:hideMark/>
          </w:tcPr>
          <w:p w14:paraId="3E8AEE52" w14:textId="77777777" w:rsidR="00A7778D" w:rsidRPr="00AE0696" w:rsidRDefault="00A7778D" w:rsidP="00A7778D">
            <w:pPr>
              <w:rPr>
                <w:rFonts w:eastAsiaTheme="minorEastAsia"/>
                <w:color w:val="000000" w:themeColor="text1"/>
                <w:sz w:val="24"/>
                <w:szCs w:val="24"/>
              </w:rPr>
            </w:pPr>
          </w:p>
        </w:tc>
        <w:tc>
          <w:tcPr>
            <w:tcW w:w="612" w:type="pct"/>
            <w:gridSpan w:val="3"/>
            <w:hideMark/>
          </w:tcPr>
          <w:p w14:paraId="72E5A491" w14:textId="77777777" w:rsidR="00A7778D" w:rsidRPr="00AE0696" w:rsidRDefault="00A7778D" w:rsidP="00A7778D">
            <w:pPr>
              <w:pStyle w:val="ac"/>
              <w:jc w:val="center"/>
              <w:rPr>
                <w:color w:val="000000" w:themeColor="text1"/>
                <w:lang w:val="uk-UA"/>
              </w:rPr>
            </w:pPr>
            <w:r w:rsidRPr="00AE0696">
              <w:rPr>
                <w:b/>
                <w:bCs/>
                <w:color w:val="000000" w:themeColor="text1"/>
                <w:sz w:val="20"/>
                <w:szCs w:val="20"/>
                <w:lang w:val="uk-UA"/>
              </w:rPr>
              <w:t>2022 рік</w:t>
            </w:r>
            <w:r w:rsidRPr="00AE0696">
              <w:rPr>
                <w:color w:val="000000" w:themeColor="text1"/>
                <w:sz w:val="20"/>
                <w:szCs w:val="20"/>
                <w:lang w:val="uk-UA"/>
              </w:rPr>
              <w:br/>
            </w:r>
            <w:r w:rsidRPr="00AE0696">
              <w:rPr>
                <w:b/>
                <w:bCs/>
                <w:color w:val="000000" w:themeColor="text1"/>
                <w:sz w:val="20"/>
                <w:szCs w:val="20"/>
                <w:lang w:val="uk-UA"/>
              </w:rPr>
              <w:t>986667,5</w:t>
            </w:r>
          </w:p>
        </w:tc>
        <w:tc>
          <w:tcPr>
            <w:tcW w:w="602" w:type="pct"/>
            <w:gridSpan w:val="2"/>
            <w:hideMark/>
          </w:tcPr>
          <w:p w14:paraId="6EE73447"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280" w:type="pct"/>
            <w:hideMark/>
          </w:tcPr>
          <w:p w14:paraId="36CD6D52"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68" w:type="pct"/>
            <w:hideMark/>
          </w:tcPr>
          <w:p w14:paraId="01E7C16D"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21" w:type="pct"/>
            <w:hideMark/>
          </w:tcPr>
          <w:p w14:paraId="32F435E2"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01" w:type="pct"/>
          </w:tcPr>
          <w:p w14:paraId="37C0DFEA" w14:textId="77777777" w:rsidR="00A7778D" w:rsidRPr="00AE0696" w:rsidRDefault="00A7778D" w:rsidP="00A7778D">
            <w:pPr>
              <w:pStyle w:val="ac"/>
              <w:rPr>
                <w:color w:val="000000" w:themeColor="text1"/>
                <w:sz w:val="20"/>
                <w:szCs w:val="20"/>
                <w:lang w:val="uk-UA"/>
              </w:rPr>
            </w:pPr>
          </w:p>
        </w:tc>
      </w:tr>
      <w:tr w:rsidR="00A7778D" w:rsidRPr="00AE0696" w14:paraId="31C59523" w14:textId="7D5AE53A" w:rsidTr="004631D9">
        <w:tc>
          <w:tcPr>
            <w:tcW w:w="2516" w:type="pct"/>
            <w:gridSpan w:val="6"/>
            <w:vMerge/>
            <w:vAlign w:val="center"/>
            <w:hideMark/>
          </w:tcPr>
          <w:p w14:paraId="42D8D6BA" w14:textId="77777777" w:rsidR="00A7778D" w:rsidRPr="00AE0696" w:rsidRDefault="00A7778D" w:rsidP="00A7778D">
            <w:pPr>
              <w:rPr>
                <w:rFonts w:eastAsiaTheme="minorEastAsia"/>
                <w:color w:val="000000" w:themeColor="text1"/>
                <w:sz w:val="24"/>
                <w:szCs w:val="24"/>
              </w:rPr>
            </w:pPr>
          </w:p>
        </w:tc>
        <w:tc>
          <w:tcPr>
            <w:tcW w:w="612" w:type="pct"/>
            <w:gridSpan w:val="3"/>
            <w:hideMark/>
          </w:tcPr>
          <w:p w14:paraId="13B2650E" w14:textId="77777777" w:rsidR="00A7778D" w:rsidRPr="00AE0696" w:rsidRDefault="00A7778D" w:rsidP="00A7778D">
            <w:pPr>
              <w:pStyle w:val="ac"/>
              <w:jc w:val="center"/>
              <w:rPr>
                <w:color w:val="000000" w:themeColor="text1"/>
                <w:lang w:val="uk-UA"/>
              </w:rPr>
            </w:pPr>
            <w:r w:rsidRPr="00AE0696">
              <w:rPr>
                <w:b/>
                <w:bCs/>
                <w:color w:val="000000" w:themeColor="text1"/>
                <w:sz w:val="20"/>
                <w:szCs w:val="20"/>
                <w:lang w:val="uk-UA"/>
              </w:rPr>
              <w:t>2023 рік</w:t>
            </w:r>
            <w:r w:rsidRPr="00AE0696">
              <w:rPr>
                <w:color w:val="000000" w:themeColor="text1"/>
                <w:sz w:val="20"/>
                <w:szCs w:val="20"/>
                <w:lang w:val="uk-UA"/>
              </w:rPr>
              <w:br/>
            </w:r>
            <w:r w:rsidRPr="00AE0696">
              <w:rPr>
                <w:b/>
                <w:bCs/>
                <w:color w:val="000000" w:themeColor="text1"/>
                <w:sz w:val="20"/>
                <w:szCs w:val="20"/>
                <w:lang w:val="uk-UA"/>
              </w:rPr>
              <w:t>5126391,9</w:t>
            </w:r>
          </w:p>
        </w:tc>
        <w:tc>
          <w:tcPr>
            <w:tcW w:w="602" w:type="pct"/>
            <w:gridSpan w:val="2"/>
            <w:hideMark/>
          </w:tcPr>
          <w:p w14:paraId="3DDB8880"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280" w:type="pct"/>
            <w:hideMark/>
          </w:tcPr>
          <w:p w14:paraId="2A107C1B"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68" w:type="pct"/>
            <w:hideMark/>
          </w:tcPr>
          <w:p w14:paraId="5575D6F9"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21" w:type="pct"/>
            <w:hideMark/>
          </w:tcPr>
          <w:p w14:paraId="24C4ED05"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01" w:type="pct"/>
          </w:tcPr>
          <w:p w14:paraId="2318DE61" w14:textId="77777777" w:rsidR="00A7778D" w:rsidRPr="00AE0696" w:rsidRDefault="00A7778D" w:rsidP="00A7778D">
            <w:pPr>
              <w:pStyle w:val="ac"/>
              <w:rPr>
                <w:color w:val="000000" w:themeColor="text1"/>
                <w:sz w:val="20"/>
                <w:szCs w:val="20"/>
                <w:lang w:val="uk-UA"/>
              </w:rPr>
            </w:pPr>
          </w:p>
        </w:tc>
      </w:tr>
      <w:tr w:rsidR="00A7778D" w:rsidRPr="00AE0696" w14:paraId="2729A07D" w14:textId="0C17EFE8" w:rsidTr="004631D9">
        <w:tc>
          <w:tcPr>
            <w:tcW w:w="2516" w:type="pct"/>
            <w:gridSpan w:val="6"/>
            <w:vMerge/>
            <w:vAlign w:val="center"/>
            <w:hideMark/>
          </w:tcPr>
          <w:p w14:paraId="03F71BA9" w14:textId="77777777" w:rsidR="00A7778D" w:rsidRPr="00AE0696" w:rsidRDefault="00A7778D" w:rsidP="00A7778D">
            <w:pPr>
              <w:rPr>
                <w:rFonts w:eastAsiaTheme="minorEastAsia"/>
                <w:color w:val="000000" w:themeColor="text1"/>
                <w:sz w:val="24"/>
                <w:szCs w:val="24"/>
              </w:rPr>
            </w:pPr>
          </w:p>
        </w:tc>
        <w:tc>
          <w:tcPr>
            <w:tcW w:w="612" w:type="pct"/>
            <w:gridSpan w:val="3"/>
            <w:hideMark/>
          </w:tcPr>
          <w:p w14:paraId="39ECE1DC" w14:textId="1C66DCC9" w:rsidR="00A7778D" w:rsidRPr="00AE0696" w:rsidRDefault="00A7778D" w:rsidP="00EF576E">
            <w:pPr>
              <w:pStyle w:val="ac"/>
              <w:jc w:val="center"/>
              <w:rPr>
                <w:color w:val="000000" w:themeColor="text1"/>
                <w:lang w:val="uk-UA"/>
              </w:rPr>
            </w:pPr>
            <w:r w:rsidRPr="00AE0696">
              <w:rPr>
                <w:b/>
                <w:bCs/>
                <w:color w:val="000000" w:themeColor="text1"/>
                <w:sz w:val="20"/>
                <w:szCs w:val="20"/>
                <w:lang w:val="uk-UA"/>
              </w:rPr>
              <w:t>2024 рік</w:t>
            </w:r>
            <w:r w:rsidRPr="00AE0696">
              <w:rPr>
                <w:color w:val="000000" w:themeColor="text1"/>
                <w:sz w:val="20"/>
                <w:szCs w:val="20"/>
                <w:lang w:val="uk-UA"/>
              </w:rPr>
              <w:br/>
            </w:r>
            <w:r w:rsidR="00EF576E" w:rsidRPr="00EF576E">
              <w:rPr>
                <w:b/>
                <w:bCs/>
                <w:color w:val="000000" w:themeColor="text1"/>
                <w:sz w:val="20"/>
                <w:szCs w:val="20"/>
                <w:lang w:val="uk-UA"/>
              </w:rPr>
              <w:t>803</w:t>
            </w:r>
            <w:r w:rsidRPr="00EF576E">
              <w:rPr>
                <w:b/>
                <w:bCs/>
                <w:color w:val="000000" w:themeColor="text1"/>
                <w:sz w:val="20"/>
                <w:szCs w:val="20"/>
                <w:lang w:val="uk-UA"/>
              </w:rPr>
              <w:t>8373,9</w:t>
            </w:r>
          </w:p>
        </w:tc>
        <w:tc>
          <w:tcPr>
            <w:tcW w:w="602" w:type="pct"/>
            <w:gridSpan w:val="2"/>
            <w:hideMark/>
          </w:tcPr>
          <w:p w14:paraId="4FA188FE"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280" w:type="pct"/>
            <w:hideMark/>
          </w:tcPr>
          <w:p w14:paraId="03114A79"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68" w:type="pct"/>
            <w:hideMark/>
          </w:tcPr>
          <w:p w14:paraId="4962C166"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21" w:type="pct"/>
            <w:hideMark/>
          </w:tcPr>
          <w:p w14:paraId="6CA23DCC" w14:textId="77777777" w:rsidR="00A7778D" w:rsidRPr="00AE0696" w:rsidRDefault="00A7778D" w:rsidP="00A7778D">
            <w:pPr>
              <w:pStyle w:val="ac"/>
              <w:rPr>
                <w:color w:val="000000" w:themeColor="text1"/>
                <w:lang w:val="uk-UA"/>
              </w:rPr>
            </w:pPr>
            <w:r w:rsidRPr="00AE0696">
              <w:rPr>
                <w:color w:val="000000" w:themeColor="text1"/>
                <w:sz w:val="20"/>
                <w:szCs w:val="20"/>
                <w:lang w:val="uk-UA"/>
              </w:rPr>
              <w:t> </w:t>
            </w:r>
          </w:p>
        </w:tc>
        <w:tc>
          <w:tcPr>
            <w:tcW w:w="301" w:type="pct"/>
          </w:tcPr>
          <w:p w14:paraId="0D5B4165" w14:textId="77777777" w:rsidR="00A7778D" w:rsidRPr="00AE0696" w:rsidRDefault="00A7778D" w:rsidP="00A7778D">
            <w:pPr>
              <w:pStyle w:val="ac"/>
              <w:rPr>
                <w:color w:val="000000" w:themeColor="text1"/>
                <w:sz w:val="20"/>
                <w:szCs w:val="20"/>
                <w:lang w:val="uk-UA"/>
              </w:rPr>
            </w:pPr>
          </w:p>
        </w:tc>
      </w:tr>
      <w:tr w:rsidR="00A7778D" w:rsidRPr="00AE0696" w14:paraId="0D13416C" w14:textId="77777777" w:rsidTr="004631D9">
        <w:tc>
          <w:tcPr>
            <w:tcW w:w="2516" w:type="pct"/>
            <w:gridSpan w:val="6"/>
            <w:vMerge/>
            <w:vAlign w:val="center"/>
          </w:tcPr>
          <w:p w14:paraId="3ACAE25E" w14:textId="77777777" w:rsidR="00A7778D" w:rsidRPr="00AE0696" w:rsidRDefault="00A7778D" w:rsidP="00A7778D">
            <w:pPr>
              <w:rPr>
                <w:rFonts w:eastAsiaTheme="minorEastAsia"/>
                <w:color w:val="000000" w:themeColor="text1"/>
                <w:sz w:val="24"/>
                <w:szCs w:val="24"/>
              </w:rPr>
            </w:pPr>
          </w:p>
        </w:tc>
        <w:tc>
          <w:tcPr>
            <w:tcW w:w="612" w:type="pct"/>
            <w:gridSpan w:val="3"/>
          </w:tcPr>
          <w:p w14:paraId="145AF203" w14:textId="36534853" w:rsidR="00A7778D" w:rsidRPr="00AE0696" w:rsidRDefault="00A7778D" w:rsidP="00C4448C">
            <w:pPr>
              <w:pStyle w:val="ac"/>
              <w:jc w:val="center"/>
              <w:rPr>
                <w:b/>
                <w:bCs/>
                <w:color w:val="000000" w:themeColor="text1"/>
                <w:sz w:val="20"/>
                <w:szCs w:val="20"/>
                <w:lang w:val="uk-UA"/>
              </w:rPr>
            </w:pPr>
            <w:r w:rsidRPr="00AE0696">
              <w:rPr>
                <w:b/>
                <w:bCs/>
                <w:color w:val="000000" w:themeColor="text1"/>
                <w:sz w:val="20"/>
                <w:szCs w:val="20"/>
                <w:lang w:val="uk-UA"/>
              </w:rPr>
              <w:t>202</w:t>
            </w:r>
            <w:r>
              <w:rPr>
                <w:b/>
                <w:bCs/>
                <w:color w:val="000000" w:themeColor="text1"/>
                <w:sz w:val="20"/>
                <w:szCs w:val="20"/>
                <w:lang w:val="uk-UA"/>
              </w:rPr>
              <w:t>5</w:t>
            </w:r>
            <w:r w:rsidRPr="00AE0696">
              <w:rPr>
                <w:b/>
                <w:bCs/>
                <w:color w:val="000000" w:themeColor="text1"/>
                <w:sz w:val="20"/>
                <w:szCs w:val="20"/>
                <w:lang w:val="uk-UA"/>
              </w:rPr>
              <w:t xml:space="preserve"> рік</w:t>
            </w:r>
            <w:r w:rsidRPr="00AE0696">
              <w:rPr>
                <w:color w:val="000000" w:themeColor="text1"/>
                <w:sz w:val="20"/>
                <w:szCs w:val="20"/>
                <w:lang w:val="uk-UA"/>
              </w:rPr>
              <w:br/>
            </w:r>
            <w:r w:rsidR="00C4448C">
              <w:rPr>
                <w:b/>
                <w:bCs/>
                <w:color w:val="000000" w:themeColor="text1"/>
                <w:sz w:val="20"/>
                <w:szCs w:val="20"/>
                <w:lang w:val="uk-UA"/>
              </w:rPr>
              <w:t>3000232</w:t>
            </w:r>
            <w:r w:rsidRPr="00C4448C">
              <w:rPr>
                <w:b/>
                <w:bCs/>
                <w:color w:val="000000" w:themeColor="text1"/>
                <w:sz w:val="20"/>
                <w:szCs w:val="20"/>
                <w:lang w:val="uk-UA"/>
              </w:rPr>
              <w:t>,</w:t>
            </w:r>
            <w:r w:rsidR="00C4448C">
              <w:rPr>
                <w:b/>
                <w:bCs/>
                <w:color w:val="000000" w:themeColor="text1"/>
                <w:sz w:val="20"/>
                <w:szCs w:val="20"/>
                <w:lang w:val="uk-UA"/>
              </w:rPr>
              <w:t>0</w:t>
            </w:r>
          </w:p>
        </w:tc>
        <w:tc>
          <w:tcPr>
            <w:tcW w:w="602" w:type="pct"/>
            <w:gridSpan w:val="2"/>
          </w:tcPr>
          <w:p w14:paraId="000329F8" w14:textId="77777777" w:rsidR="00A7778D" w:rsidRPr="00AE0696" w:rsidRDefault="00A7778D" w:rsidP="00A7778D">
            <w:pPr>
              <w:pStyle w:val="ac"/>
              <w:rPr>
                <w:color w:val="000000" w:themeColor="text1"/>
                <w:sz w:val="20"/>
                <w:szCs w:val="20"/>
                <w:lang w:val="uk-UA"/>
              </w:rPr>
            </w:pPr>
          </w:p>
        </w:tc>
        <w:tc>
          <w:tcPr>
            <w:tcW w:w="280" w:type="pct"/>
          </w:tcPr>
          <w:p w14:paraId="146DD082" w14:textId="77777777" w:rsidR="00A7778D" w:rsidRPr="00AE0696" w:rsidRDefault="00A7778D" w:rsidP="00A7778D">
            <w:pPr>
              <w:pStyle w:val="ac"/>
              <w:rPr>
                <w:color w:val="000000" w:themeColor="text1"/>
                <w:sz w:val="20"/>
                <w:szCs w:val="20"/>
                <w:lang w:val="uk-UA"/>
              </w:rPr>
            </w:pPr>
          </w:p>
        </w:tc>
        <w:tc>
          <w:tcPr>
            <w:tcW w:w="368" w:type="pct"/>
          </w:tcPr>
          <w:p w14:paraId="53E4D4A8" w14:textId="77777777" w:rsidR="00A7778D" w:rsidRPr="00AE0696" w:rsidRDefault="00A7778D" w:rsidP="00A7778D">
            <w:pPr>
              <w:pStyle w:val="ac"/>
              <w:rPr>
                <w:color w:val="000000" w:themeColor="text1"/>
                <w:sz w:val="20"/>
                <w:szCs w:val="20"/>
                <w:lang w:val="uk-UA"/>
              </w:rPr>
            </w:pPr>
          </w:p>
        </w:tc>
        <w:tc>
          <w:tcPr>
            <w:tcW w:w="321" w:type="pct"/>
          </w:tcPr>
          <w:p w14:paraId="0CBF18FF" w14:textId="77777777" w:rsidR="00A7778D" w:rsidRPr="00AE0696" w:rsidRDefault="00A7778D" w:rsidP="00A7778D">
            <w:pPr>
              <w:pStyle w:val="ac"/>
              <w:rPr>
                <w:color w:val="000000" w:themeColor="text1"/>
                <w:sz w:val="20"/>
                <w:szCs w:val="20"/>
                <w:lang w:val="uk-UA"/>
              </w:rPr>
            </w:pPr>
          </w:p>
        </w:tc>
        <w:tc>
          <w:tcPr>
            <w:tcW w:w="301" w:type="pct"/>
          </w:tcPr>
          <w:p w14:paraId="1A2EB645" w14:textId="77777777" w:rsidR="00A7778D" w:rsidRPr="00AE0696" w:rsidRDefault="00A7778D" w:rsidP="00A7778D">
            <w:pPr>
              <w:pStyle w:val="ac"/>
              <w:rPr>
                <w:color w:val="000000" w:themeColor="text1"/>
                <w:sz w:val="20"/>
                <w:szCs w:val="20"/>
                <w:lang w:val="uk-UA"/>
              </w:rPr>
            </w:pPr>
          </w:p>
        </w:tc>
      </w:tr>
    </w:tbl>
    <w:p w14:paraId="0B9568F8" w14:textId="7DE8A38B" w:rsidR="00AE0696" w:rsidRDefault="00AE0696">
      <w:pPr>
        <w:spacing w:after="200" w:line="276" w:lineRule="auto"/>
        <w:ind w:left="0" w:right="0" w:firstLine="0"/>
        <w:jc w:val="left"/>
        <w:rPr>
          <w:sz w:val="28"/>
          <w:szCs w:val="28"/>
        </w:rPr>
      </w:pPr>
    </w:p>
    <w:p w14:paraId="60D70733" w14:textId="343C2B89" w:rsidR="00AE0696" w:rsidRDefault="00AE0696">
      <w:pPr>
        <w:spacing w:after="200" w:line="276" w:lineRule="auto"/>
        <w:ind w:left="0" w:right="0" w:firstLine="0"/>
        <w:jc w:val="left"/>
        <w:rPr>
          <w:sz w:val="28"/>
          <w:szCs w:val="28"/>
        </w:rPr>
      </w:pPr>
    </w:p>
    <w:p w14:paraId="1FFCFAF7" w14:textId="77777777" w:rsidR="002878AF" w:rsidRPr="007E0230" w:rsidRDefault="002878AF" w:rsidP="002878AF">
      <w:pPr>
        <w:ind w:firstLine="776"/>
        <w:jc w:val="left"/>
        <w:rPr>
          <w:sz w:val="28"/>
          <w:szCs w:val="28"/>
        </w:rPr>
      </w:pPr>
      <w:r w:rsidRPr="000F6C8C">
        <w:rPr>
          <w:sz w:val="28"/>
          <w:szCs w:val="28"/>
        </w:rPr>
        <w:t>Київський міський голова</w:t>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t xml:space="preserve">         Віталій КЛИЧКО</w:t>
      </w:r>
    </w:p>
    <w:p w14:paraId="4313B6E6" w14:textId="77777777" w:rsidR="00AE0696" w:rsidRDefault="00AE0696">
      <w:pPr>
        <w:spacing w:after="200" w:line="276" w:lineRule="auto"/>
        <w:ind w:left="0" w:right="0" w:firstLine="0"/>
        <w:jc w:val="left"/>
        <w:rPr>
          <w:sz w:val="28"/>
          <w:szCs w:val="28"/>
        </w:rPr>
      </w:pPr>
    </w:p>
    <w:sectPr w:rsidR="00AE0696" w:rsidSect="001D3E13">
      <w:pgSz w:w="16838" w:h="11906" w:orient="landscape"/>
      <w:pgMar w:top="993" w:right="567" w:bottom="1135" w:left="709"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F1A7D" w14:textId="77777777" w:rsidR="00E616B4" w:rsidRDefault="00E616B4">
      <w:r>
        <w:separator/>
      </w:r>
    </w:p>
  </w:endnote>
  <w:endnote w:type="continuationSeparator" w:id="0">
    <w:p w14:paraId="6053E467" w14:textId="77777777" w:rsidR="00E616B4" w:rsidRDefault="00E6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6588" w14:textId="77777777" w:rsidR="00E616B4" w:rsidRDefault="00E616B4">
      <w:r>
        <w:separator/>
      </w:r>
    </w:p>
  </w:footnote>
  <w:footnote w:type="continuationSeparator" w:id="0">
    <w:p w14:paraId="2D5CA138" w14:textId="77777777" w:rsidR="00E616B4" w:rsidRDefault="00E6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3CAC" w14:textId="77777777" w:rsidR="00CD132A" w:rsidRPr="00B4739B" w:rsidRDefault="00CD132A" w:rsidP="003A2420">
    <w:pPr>
      <w:pStyle w:val="a3"/>
      <w:shd w:val="clear" w:color="auto" w:fill="FFFFFF" w:themeFill="background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571091"/>
    <w:multiLevelType w:val="hybridMultilevel"/>
    <w:tmpl w:val="E3EA25DE"/>
    <w:lvl w:ilvl="0" w:tplc="0422000F">
      <w:start w:val="1"/>
      <w:numFmt w:val="decimal"/>
      <w:lvlText w:val="%1."/>
      <w:lvlJc w:val="left"/>
      <w:pPr>
        <w:ind w:left="4470" w:hanging="360"/>
      </w:pPr>
      <w:rPr>
        <w:rFonts w:hint="default"/>
      </w:rPr>
    </w:lvl>
    <w:lvl w:ilvl="1" w:tplc="04220019" w:tentative="1">
      <w:start w:val="1"/>
      <w:numFmt w:val="lowerLetter"/>
      <w:lvlText w:val="%2."/>
      <w:lvlJc w:val="left"/>
      <w:pPr>
        <w:ind w:left="5190" w:hanging="360"/>
      </w:pPr>
    </w:lvl>
    <w:lvl w:ilvl="2" w:tplc="0422001B" w:tentative="1">
      <w:start w:val="1"/>
      <w:numFmt w:val="lowerRoman"/>
      <w:lvlText w:val="%3."/>
      <w:lvlJc w:val="right"/>
      <w:pPr>
        <w:ind w:left="5910" w:hanging="180"/>
      </w:pPr>
    </w:lvl>
    <w:lvl w:ilvl="3" w:tplc="0422000F" w:tentative="1">
      <w:start w:val="1"/>
      <w:numFmt w:val="decimal"/>
      <w:lvlText w:val="%4."/>
      <w:lvlJc w:val="left"/>
      <w:pPr>
        <w:ind w:left="6630" w:hanging="360"/>
      </w:pPr>
    </w:lvl>
    <w:lvl w:ilvl="4" w:tplc="04220019" w:tentative="1">
      <w:start w:val="1"/>
      <w:numFmt w:val="lowerLetter"/>
      <w:lvlText w:val="%5."/>
      <w:lvlJc w:val="left"/>
      <w:pPr>
        <w:ind w:left="7350" w:hanging="360"/>
      </w:pPr>
    </w:lvl>
    <w:lvl w:ilvl="5" w:tplc="0422001B" w:tentative="1">
      <w:start w:val="1"/>
      <w:numFmt w:val="lowerRoman"/>
      <w:lvlText w:val="%6."/>
      <w:lvlJc w:val="right"/>
      <w:pPr>
        <w:ind w:left="8070" w:hanging="180"/>
      </w:pPr>
    </w:lvl>
    <w:lvl w:ilvl="6" w:tplc="0422000F" w:tentative="1">
      <w:start w:val="1"/>
      <w:numFmt w:val="decimal"/>
      <w:lvlText w:val="%7."/>
      <w:lvlJc w:val="left"/>
      <w:pPr>
        <w:ind w:left="8790" w:hanging="360"/>
      </w:pPr>
    </w:lvl>
    <w:lvl w:ilvl="7" w:tplc="04220019" w:tentative="1">
      <w:start w:val="1"/>
      <w:numFmt w:val="lowerLetter"/>
      <w:lvlText w:val="%8."/>
      <w:lvlJc w:val="left"/>
      <w:pPr>
        <w:ind w:left="9510" w:hanging="360"/>
      </w:pPr>
    </w:lvl>
    <w:lvl w:ilvl="8" w:tplc="0422001B" w:tentative="1">
      <w:start w:val="1"/>
      <w:numFmt w:val="lowerRoman"/>
      <w:lvlText w:val="%9."/>
      <w:lvlJc w:val="right"/>
      <w:pPr>
        <w:ind w:left="102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3B"/>
    <w:rsid w:val="00006FC0"/>
    <w:rsid w:val="000135BA"/>
    <w:rsid w:val="00015268"/>
    <w:rsid w:val="00016668"/>
    <w:rsid w:val="0002035D"/>
    <w:rsid w:val="00025272"/>
    <w:rsid w:val="000326BE"/>
    <w:rsid w:val="00042E43"/>
    <w:rsid w:val="00050F72"/>
    <w:rsid w:val="000515AF"/>
    <w:rsid w:val="00055A83"/>
    <w:rsid w:val="00060CC4"/>
    <w:rsid w:val="0006336B"/>
    <w:rsid w:val="00063401"/>
    <w:rsid w:val="00066392"/>
    <w:rsid w:val="000719AE"/>
    <w:rsid w:val="00073406"/>
    <w:rsid w:val="00074DEA"/>
    <w:rsid w:val="00075F12"/>
    <w:rsid w:val="00077124"/>
    <w:rsid w:val="0007740F"/>
    <w:rsid w:val="00080679"/>
    <w:rsid w:val="00091D5D"/>
    <w:rsid w:val="00096804"/>
    <w:rsid w:val="000A0B99"/>
    <w:rsid w:val="000A3545"/>
    <w:rsid w:val="000A6E4E"/>
    <w:rsid w:val="000A6F88"/>
    <w:rsid w:val="000B56D8"/>
    <w:rsid w:val="000B7027"/>
    <w:rsid w:val="000C04B0"/>
    <w:rsid w:val="000C2EBB"/>
    <w:rsid w:val="000C3D5E"/>
    <w:rsid w:val="000C59C4"/>
    <w:rsid w:val="000E0C83"/>
    <w:rsid w:val="000E3AE7"/>
    <w:rsid w:val="000E43C9"/>
    <w:rsid w:val="000E5E6E"/>
    <w:rsid w:val="000E5E9A"/>
    <w:rsid w:val="000E6B86"/>
    <w:rsid w:val="000F5F93"/>
    <w:rsid w:val="000F6C8C"/>
    <w:rsid w:val="001012FE"/>
    <w:rsid w:val="00101D91"/>
    <w:rsid w:val="00102408"/>
    <w:rsid w:val="00104242"/>
    <w:rsid w:val="00105871"/>
    <w:rsid w:val="00110E40"/>
    <w:rsid w:val="00122B34"/>
    <w:rsid w:val="00123C9B"/>
    <w:rsid w:val="00124662"/>
    <w:rsid w:val="00125343"/>
    <w:rsid w:val="001307B8"/>
    <w:rsid w:val="00130F5A"/>
    <w:rsid w:val="0013688C"/>
    <w:rsid w:val="001402C3"/>
    <w:rsid w:val="00145B16"/>
    <w:rsid w:val="001471BD"/>
    <w:rsid w:val="0015288D"/>
    <w:rsid w:val="00157DD6"/>
    <w:rsid w:val="001601E6"/>
    <w:rsid w:val="001628FA"/>
    <w:rsid w:val="00162EAD"/>
    <w:rsid w:val="00164742"/>
    <w:rsid w:val="00172431"/>
    <w:rsid w:val="00173BF5"/>
    <w:rsid w:val="001746F8"/>
    <w:rsid w:val="00175D34"/>
    <w:rsid w:val="00176259"/>
    <w:rsid w:val="00176949"/>
    <w:rsid w:val="00177EB1"/>
    <w:rsid w:val="001800D3"/>
    <w:rsid w:val="00184F55"/>
    <w:rsid w:val="001865A1"/>
    <w:rsid w:val="001868A8"/>
    <w:rsid w:val="00191575"/>
    <w:rsid w:val="00192589"/>
    <w:rsid w:val="00194C2D"/>
    <w:rsid w:val="0019528E"/>
    <w:rsid w:val="00196245"/>
    <w:rsid w:val="001A666A"/>
    <w:rsid w:val="001A6C2A"/>
    <w:rsid w:val="001A70C8"/>
    <w:rsid w:val="001C07D9"/>
    <w:rsid w:val="001C0C1A"/>
    <w:rsid w:val="001C1547"/>
    <w:rsid w:val="001C2F72"/>
    <w:rsid w:val="001C68CC"/>
    <w:rsid w:val="001C7B97"/>
    <w:rsid w:val="001D0FC0"/>
    <w:rsid w:val="001D3E13"/>
    <w:rsid w:val="001D4258"/>
    <w:rsid w:val="001E053B"/>
    <w:rsid w:val="001E342C"/>
    <w:rsid w:val="001E53E5"/>
    <w:rsid w:val="001F5737"/>
    <w:rsid w:val="00200F14"/>
    <w:rsid w:val="00202A37"/>
    <w:rsid w:val="00202DB5"/>
    <w:rsid w:val="00206954"/>
    <w:rsid w:val="00206E82"/>
    <w:rsid w:val="002072C9"/>
    <w:rsid w:val="002123D2"/>
    <w:rsid w:val="0023719F"/>
    <w:rsid w:val="002458BE"/>
    <w:rsid w:val="00247921"/>
    <w:rsid w:val="00247E08"/>
    <w:rsid w:val="00260DC2"/>
    <w:rsid w:val="00263C6D"/>
    <w:rsid w:val="00267218"/>
    <w:rsid w:val="002730B7"/>
    <w:rsid w:val="00274A03"/>
    <w:rsid w:val="00276ABA"/>
    <w:rsid w:val="002802A7"/>
    <w:rsid w:val="002878AF"/>
    <w:rsid w:val="002A3169"/>
    <w:rsid w:val="002A35C0"/>
    <w:rsid w:val="002A5840"/>
    <w:rsid w:val="002B2615"/>
    <w:rsid w:val="002C03F5"/>
    <w:rsid w:val="002C10B4"/>
    <w:rsid w:val="002C22B0"/>
    <w:rsid w:val="002C50D3"/>
    <w:rsid w:val="002D01BD"/>
    <w:rsid w:val="002D5FAB"/>
    <w:rsid w:val="002D68A2"/>
    <w:rsid w:val="002D6A31"/>
    <w:rsid w:val="002E17F2"/>
    <w:rsid w:val="00300753"/>
    <w:rsid w:val="003029E6"/>
    <w:rsid w:val="003042E2"/>
    <w:rsid w:val="003065B5"/>
    <w:rsid w:val="0032142D"/>
    <w:rsid w:val="00321B4A"/>
    <w:rsid w:val="003247CC"/>
    <w:rsid w:val="00326A5B"/>
    <w:rsid w:val="00327FCD"/>
    <w:rsid w:val="003373E6"/>
    <w:rsid w:val="0034453D"/>
    <w:rsid w:val="003450F4"/>
    <w:rsid w:val="003504DD"/>
    <w:rsid w:val="00351DF0"/>
    <w:rsid w:val="00356F8D"/>
    <w:rsid w:val="0035716A"/>
    <w:rsid w:val="0036110F"/>
    <w:rsid w:val="0036322F"/>
    <w:rsid w:val="00367DC3"/>
    <w:rsid w:val="003718F4"/>
    <w:rsid w:val="00375968"/>
    <w:rsid w:val="003766DB"/>
    <w:rsid w:val="00382FF8"/>
    <w:rsid w:val="00386D12"/>
    <w:rsid w:val="003903FE"/>
    <w:rsid w:val="003918B1"/>
    <w:rsid w:val="00396ED4"/>
    <w:rsid w:val="003A2420"/>
    <w:rsid w:val="003A28F9"/>
    <w:rsid w:val="003B0B61"/>
    <w:rsid w:val="003B0D69"/>
    <w:rsid w:val="003B1FA6"/>
    <w:rsid w:val="003B6686"/>
    <w:rsid w:val="003C07A6"/>
    <w:rsid w:val="003C162F"/>
    <w:rsid w:val="003C32DE"/>
    <w:rsid w:val="003C3388"/>
    <w:rsid w:val="003C5FBE"/>
    <w:rsid w:val="003C5FCD"/>
    <w:rsid w:val="003C6C86"/>
    <w:rsid w:val="003D2D52"/>
    <w:rsid w:val="003D421A"/>
    <w:rsid w:val="003D7D90"/>
    <w:rsid w:val="003E171E"/>
    <w:rsid w:val="003E36E9"/>
    <w:rsid w:val="003E3B73"/>
    <w:rsid w:val="003E5656"/>
    <w:rsid w:val="00404590"/>
    <w:rsid w:val="00410DA6"/>
    <w:rsid w:val="00415FD5"/>
    <w:rsid w:val="00416210"/>
    <w:rsid w:val="004216B8"/>
    <w:rsid w:val="00430580"/>
    <w:rsid w:val="00431511"/>
    <w:rsid w:val="00435A5A"/>
    <w:rsid w:val="00444933"/>
    <w:rsid w:val="00446F8D"/>
    <w:rsid w:val="00451D7C"/>
    <w:rsid w:val="00454350"/>
    <w:rsid w:val="0045585A"/>
    <w:rsid w:val="00461589"/>
    <w:rsid w:val="004621F4"/>
    <w:rsid w:val="004631D9"/>
    <w:rsid w:val="00466F3F"/>
    <w:rsid w:val="00471F89"/>
    <w:rsid w:val="004720EB"/>
    <w:rsid w:val="00472FDA"/>
    <w:rsid w:val="004932A3"/>
    <w:rsid w:val="00494838"/>
    <w:rsid w:val="004967EF"/>
    <w:rsid w:val="00496997"/>
    <w:rsid w:val="004A1716"/>
    <w:rsid w:val="004A34D1"/>
    <w:rsid w:val="004A3E75"/>
    <w:rsid w:val="004A40A7"/>
    <w:rsid w:val="004B1845"/>
    <w:rsid w:val="004C5E86"/>
    <w:rsid w:val="004D1266"/>
    <w:rsid w:val="004D38A1"/>
    <w:rsid w:val="004D3C3A"/>
    <w:rsid w:val="004D4586"/>
    <w:rsid w:val="004D59C0"/>
    <w:rsid w:val="004E14EC"/>
    <w:rsid w:val="004E443F"/>
    <w:rsid w:val="004E780F"/>
    <w:rsid w:val="004F02F2"/>
    <w:rsid w:val="004F2538"/>
    <w:rsid w:val="0050070B"/>
    <w:rsid w:val="00501A3C"/>
    <w:rsid w:val="0051546F"/>
    <w:rsid w:val="005176ED"/>
    <w:rsid w:val="00522946"/>
    <w:rsid w:val="00541A5C"/>
    <w:rsid w:val="00550E90"/>
    <w:rsid w:val="00560819"/>
    <w:rsid w:val="00561D4E"/>
    <w:rsid w:val="00561D62"/>
    <w:rsid w:val="0057444C"/>
    <w:rsid w:val="00576A8E"/>
    <w:rsid w:val="0058502E"/>
    <w:rsid w:val="00591439"/>
    <w:rsid w:val="005B4C09"/>
    <w:rsid w:val="005B63B8"/>
    <w:rsid w:val="005C0A10"/>
    <w:rsid w:val="005C0CF0"/>
    <w:rsid w:val="005C1EEA"/>
    <w:rsid w:val="005C292A"/>
    <w:rsid w:val="005C3C92"/>
    <w:rsid w:val="005D645F"/>
    <w:rsid w:val="005E581A"/>
    <w:rsid w:val="005E70B0"/>
    <w:rsid w:val="005F4880"/>
    <w:rsid w:val="005F6A34"/>
    <w:rsid w:val="00607C6C"/>
    <w:rsid w:val="006103F8"/>
    <w:rsid w:val="00610E19"/>
    <w:rsid w:val="00611CCC"/>
    <w:rsid w:val="00613BE0"/>
    <w:rsid w:val="00625A59"/>
    <w:rsid w:val="0063010A"/>
    <w:rsid w:val="00634188"/>
    <w:rsid w:val="006409C3"/>
    <w:rsid w:val="006409C6"/>
    <w:rsid w:val="006411E1"/>
    <w:rsid w:val="00644B99"/>
    <w:rsid w:val="0066331A"/>
    <w:rsid w:val="00665A85"/>
    <w:rsid w:val="00675634"/>
    <w:rsid w:val="00677F0F"/>
    <w:rsid w:val="00697496"/>
    <w:rsid w:val="006A6EF5"/>
    <w:rsid w:val="006A79AD"/>
    <w:rsid w:val="006B17B1"/>
    <w:rsid w:val="006D0E16"/>
    <w:rsid w:val="006D2520"/>
    <w:rsid w:val="006E2DB2"/>
    <w:rsid w:val="006E4D45"/>
    <w:rsid w:val="006F596C"/>
    <w:rsid w:val="006F6FE6"/>
    <w:rsid w:val="007019ED"/>
    <w:rsid w:val="007111F1"/>
    <w:rsid w:val="00715809"/>
    <w:rsid w:val="0072219D"/>
    <w:rsid w:val="00727E0E"/>
    <w:rsid w:val="0073022D"/>
    <w:rsid w:val="00730730"/>
    <w:rsid w:val="00734C82"/>
    <w:rsid w:val="007352F2"/>
    <w:rsid w:val="007362B6"/>
    <w:rsid w:val="007439EE"/>
    <w:rsid w:val="00744011"/>
    <w:rsid w:val="00752513"/>
    <w:rsid w:val="00753AC4"/>
    <w:rsid w:val="00760BE8"/>
    <w:rsid w:val="007637BE"/>
    <w:rsid w:val="007663B2"/>
    <w:rsid w:val="00767EF3"/>
    <w:rsid w:val="007771B2"/>
    <w:rsid w:val="00781518"/>
    <w:rsid w:val="00781577"/>
    <w:rsid w:val="00782FA2"/>
    <w:rsid w:val="007866DB"/>
    <w:rsid w:val="00791928"/>
    <w:rsid w:val="00795775"/>
    <w:rsid w:val="007A379E"/>
    <w:rsid w:val="007A42B2"/>
    <w:rsid w:val="007A67EC"/>
    <w:rsid w:val="007A6BE6"/>
    <w:rsid w:val="007B3F04"/>
    <w:rsid w:val="007B3F8B"/>
    <w:rsid w:val="007B797B"/>
    <w:rsid w:val="007C0590"/>
    <w:rsid w:val="007C10CA"/>
    <w:rsid w:val="007C4EEA"/>
    <w:rsid w:val="007C54B6"/>
    <w:rsid w:val="007C71FF"/>
    <w:rsid w:val="007D1FB1"/>
    <w:rsid w:val="007D418A"/>
    <w:rsid w:val="007D51BC"/>
    <w:rsid w:val="007D5C56"/>
    <w:rsid w:val="007D7036"/>
    <w:rsid w:val="007D73B6"/>
    <w:rsid w:val="007E00A7"/>
    <w:rsid w:val="007E0230"/>
    <w:rsid w:val="007E1963"/>
    <w:rsid w:val="007E4620"/>
    <w:rsid w:val="007F1C18"/>
    <w:rsid w:val="007F30FC"/>
    <w:rsid w:val="008020F7"/>
    <w:rsid w:val="008041AA"/>
    <w:rsid w:val="00810DD6"/>
    <w:rsid w:val="008142F3"/>
    <w:rsid w:val="00814AEB"/>
    <w:rsid w:val="00821246"/>
    <w:rsid w:val="008217F1"/>
    <w:rsid w:val="00830407"/>
    <w:rsid w:val="0083098C"/>
    <w:rsid w:val="008326DB"/>
    <w:rsid w:val="00852039"/>
    <w:rsid w:val="00852077"/>
    <w:rsid w:val="0085352E"/>
    <w:rsid w:val="008535C1"/>
    <w:rsid w:val="008752B5"/>
    <w:rsid w:val="00877EE5"/>
    <w:rsid w:val="008901C5"/>
    <w:rsid w:val="00891537"/>
    <w:rsid w:val="00892A9B"/>
    <w:rsid w:val="008A0C93"/>
    <w:rsid w:val="008A1CF9"/>
    <w:rsid w:val="008C07BC"/>
    <w:rsid w:val="008C379D"/>
    <w:rsid w:val="008C4546"/>
    <w:rsid w:val="008D398E"/>
    <w:rsid w:val="008D548B"/>
    <w:rsid w:val="008D668B"/>
    <w:rsid w:val="008E0317"/>
    <w:rsid w:val="008E456E"/>
    <w:rsid w:val="008F27CF"/>
    <w:rsid w:val="008F3975"/>
    <w:rsid w:val="008F45DC"/>
    <w:rsid w:val="0090227B"/>
    <w:rsid w:val="00905830"/>
    <w:rsid w:val="009103E1"/>
    <w:rsid w:val="00917825"/>
    <w:rsid w:val="00933309"/>
    <w:rsid w:val="009357CB"/>
    <w:rsid w:val="00940CA2"/>
    <w:rsid w:val="00943AD2"/>
    <w:rsid w:val="00947720"/>
    <w:rsid w:val="00951543"/>
    <w:rsid w:val="00952535"/>
    <w:rsid w:val="0095743A"/>
    <w:rsid w:val="009612FF"/>
    <w:rsid w:val="0097050C"/>
    <w:rsid w:val="00970EC8"/>
    <w:rsid w:val="009739C5"/>
    <w:rsid w:val="009774DF"/>
    <w:rsid w:val="00984582"/>
    <w:rsid w:val="00990697"/>
    <w:rsid w:val="00991338"/>
    <w:rsid w:val="0099154B"/>
    <w:rsid w:val="00993AFA"/>
    <w:rsid w:val="00994DDB"/>
    <w:rsid w:val="00995D2D"/>
    <w:rsid w:val="00995FFC"/>
    <w:rsid w:val="009A106F"/>
    <w:rsid w:val="009A2F0F"/>
    <w:rsid w:val="009B2A9E"/>
    <w:rsid w:val="009B3DD3"/>
    <w:rsid w:val="009C1758"/>
    <w:rsid w:val="009C78EA"/>
    <w:rsid w:val="009D2D59"/>
    <w:rsid w:val="009D57F4"/>
    <w:rsid w:val="009E6DE1"/>
    <w:rsid w:val="009F0282"/>
    <w:rsid w:val="009F1B5D"/>
    <w:rsid w:val="009F1BEC"/>
    <w:rsid w:val="009F5FC5"/>
    <w:rsid w:val="009F7175"/>
    <w:rsid w:val="00A02C14"/>
    <w:rsid w:val="00A100F0"/>
    <w:rsid w:val="00A1300F"/>
    <w:rsid w:val="00A17009"/>
    <w:rsid w:val="00A17163"/>
    <w:rsid w:val="00A20E4E"/>
    <w:rsid w:val="00A30FA1"/>
    <w:rsid w:val="00A33408"/>
    <w:rsid w:val="00A3701A"/>
    <w:rsid w:val="00A37514"/>
    <w:rsid w:val="00A3773F"/>
    <w:rsid w:val="00A418E9"/>
    <w:rsid w:val="00A46CA9"/>
    <w:rsid w:val="00A4715A"/>
    <w:rsid w:val="00A52031"/>
    <w:rsid w:val="00A520C5"/>
    <w:rsid w:val="00A5339B"/>
    <w:rsid w:val="00A54121"/>
    <w:rsid w:val="00A60AF8"/>
    <w:rsid w:val="00A702BB"/>
    <w:rsid w:val="00A70326"/>
    <w:rsid w:val="00A70D9D"/>
    <w:rsid w:val="00A74890"/>
    <w:rsid w:val="00A76E00"/>
    <w:rsid w:val="00A7778D"/>
    <w:rsid w:val="00A82539"/>
    <w:rsid w:val="00A917F1"/>
    <w:rsid w:val="00A932C3"/>
    <w:rsid w:val="00AA4519"/>
    <w:rsid w:val="00AA458F"/>
    <w:rsid w:val="00AB2934"/>
    <w:rsid w:val="00AB6212"/>
    <w:rsid w:val="00AC2B81"/>
    <w:rsid w:val="00AC56E0"/>
    <w:rsid w:val="00AC5D07"/>
    <w:rsid w:val="00AC601F"/>
    <w:rsid w:val="00AD67D1"/>
    <w:rsid w:val="00AE063D"/>
    <w:rsid w:val="00AE0696"/>
    <w:rsid w:val="00AE416B"/>
    <w:rsid w:val="00AE44BC"/>
    <w:rsid w:val="00AF3C20"/>
    <w:rsid w:val="00AF4304"/>
    <w:rsid w:val="00AF650F"/>
    <w:rsid w:val="00B009CA"/>
    <w:rsid w:val="00B013EF"/>
    <w:rsid w:val="00B040C8"/>
    <w:rsid w:val="00B07E43"/>
    <w:rsid w:val="00B15063"/>
    <w:rsid w:val="00B16771"/>
    <w:rsid w:val="00B200C1"/>
    <w:rsid w:val="00B248EA"/>
    <w:rsid w:val="00B31ADD"/>
    <w:rsid w:val="00B40855"/>
    <w:rsid w:val="00B4739B"/>
    <w:rsid w:val="00B4775B"/>
    <w:rsid w:val="00B477C5"/>
    <w:rsid w:val="00B513D2"/>
    <w:rsid w:val="00B525A2"/>
    <w:rsid w:val="00B5398F"/>
    <w:rsid w:val="00B53B7F"/>
    <w:rsid w:val="00B65A15"/>
    <w:rsid w:val="00B72D9A"/>
    <w:rsid w:val="00B7506B"/>
    <w:rsid w:val="00B76C9C"/>
    <w:rsid w:val="00B779D5"/>
    <w:rsid w:val="00B808AD"/>
    <w:rsid w:val="00B925E2"/>
    <w:rsid w:val="00B96FC8"/>
    <w:rsid w:val="00BA2366"/>
    <w:rsid w:val="00BA3945"/>
    <w:rsid w:val="00BA40E0"/>
    <w:rsid w:val="00BB2B1B"/>
    <w:rsid w:val="00BB57A8"/>
    <w:rsid w:val="00BC38C5"/>
    <w:rsid w:val="00BC3CD4"/>
    <w:rsid w:val="00BC4D2F"/>
    <w:rsid w:val="00BC6C22"/>
    <w:rsid w:val="00BC775E"/>
    <w:rsid w:val="00BD30D4"/>
    <w:rsid w:val="00BD7471"/>
    <w:rsid w:val="00BE1FF6"/>
    <w:rsid w:val="00BE2A94"/>
    <w:rsid w:val="00BE6C39"/>
    <w:rsid w:val="00BE7F5F"/>
    <w:rsid w:val="00BF43B5"/>
    <w:rsid w:val="00BF490E"/>
    <w:rsid w:val="00C0703B"/>
    <w:rsid w:val="00C1596B"/>
    <w:rsid w:val="00C20DC6"/>
    <w:rsid w:val="00C33710"/>
    <w:rsid w:val="00C419F1"/>
    <w:rsid w:val="00C4448C"/>
    <w:rsid w:val="00C4662D"/>
    <w:rsid w:val="00C47548"/>
    <w:rsid w:val="00C500EA"/>
    <w:rsid w:val="00C53188"/>
    <w:rsid w:val="00C53FFA"/>
    <w:rsid w:val="00C550FC"/>
    <w:rsid w:val="00C555A5"/>
    <w:rsid w:val="00C558A7"/>
    <w:rsid w:val="00C566A9"/>
    <w:rsid w:val="00C57975"/>
    <w:rsid w:val="00C67A1F"/>
    <w:rsid w:val="00C767F1"/>
    <w:rsid w:val="00C83729"/>
    <w:rsid w:val="00C837D8"/>
    <w:rsid w:val="00C8397A"/>
    <w:rsid w:val="00C84D75"/>
    <w:rsid w:val="00C85781"/>
    <w:rsid w:val="00C91701"/>
    <w:rsid w:val="00CA43D8"/>
    <w:rsid w:val="00CB0879"/>
    <w:rsid w:val="00CB2641"/>
    <w:rsid w:val="00CB4404"/>
    <w:rsid w:val="00CB6F8B"/>
    <w:rsid w:val="00CC1F2E"/>
    <w:rsid w:val="00CC269B"/>
    <w:rsid w:val="00CC582A"/>
    <w:rsid w:val="00CD132A"/>
    <w:rsid w:val="00CD2380"/>
    <w:rsid w:val="00CD50A8"/>
    <w:rsid w:val="00CD70F9"/>
    <w:rsid w:val="00CD7F0C"/>
    <w:rsid w:val="00CE5D3D"/>
    <w:rsid w:val="00CF3F27"/>
    <w:rsid w:val="00D04EB1"/>
    <w:rsid w:val="00D10ACD"/>
    <w:rsid w:val="00D233B5"/>
    <w:rsid w:val="00D259EA"/>
    <w:rsid w:val="00D25A1F"/>
    <w:rsid w:val="00D25AED"/>
    <w:rsid w:val="00D26941"/>
    <w:rsid w:val="00D3377E"/>
    <w:rsid w:val="00D34080"/>
    <w:rsid w:val="00D43675"/>
    <w:rsid w:val="00D50E3B"/>
    <w:rsid w:val="00D60432"/>
    <w:rsid w:val="00D627F8"/>
    <w:rsid w:val="00D62DEC"/>
    <w:rsid w:val="00D734D1"/>
    <w:rsid w:val="00D771E0"/>
    <w:rsid w:val="00D826E9"/>
    <w:rsid w:val="00D862DD"/>
    <w:rsid w:val="00D904F0"/>
    <w:rsid w:val="00D91AE2"/>
    <w:rsid w:val="00D93425"/>
    <w:rsid w:val="00DA197E"/>
    <w:rsid w:val="00DA2DED"/>
    <w:rsid w:val="00DA459B"/>
    <w:rsid w:val="00DB0A02"/>
    <w:rsid w:val="00DB48E7"/>
    <w:rsid w:val="00DC701E"/>
    <w:rsid w:val="00DD17CA"/>
    <w:rsid w:val="00DD24FE"/>
    <w:rsid w:val="00DD5C67"/>
    <w:rsid w:val="00DE333A"/>
    <w:rsid w:val="00DE5214"/>
    <w:rsid w:val="00DE594D"/>
    <w:rsid w:val="00DE6D5D"/>
    <w:rsid w:val="00DE779A"/>
    <w:rsid w:val="00DF0103"/>
    <w:rsid w:val="00DF160F"/>
    <w:rsid w:val="00DF21A7"/>
    <w:rsid w:val="00DF3DC9"/>
    <w:rsid w:val="00DF46B9"/>
    <w:rsid w:val="00DF62C3"/>
    <w:rsid w:val="00DF6F34"/>
    <w:rsid w:val="00E11500"/>
    <w:rsid w:val="00E165BC"/>
    <w:rsid w:val="00E20E70"/>
    <w:rsid w:val="00E2111F"/>
    <w:rsid w:val="00E22BE1"/>
    <w:rsid w:val="00E41548"/>
    <w:rsid w:val="00E4186E"/>
    <w:rsid w:val="00E45B26"/>
    <w:rsid w:val="00E46447"/>
    <w:rsid w:val="00E46AB2"/>
    <w:rsid w:val="00E553F5"/>
    <w:rsid w:val="00E55CAF"/>
    <w:rsid w:val="00E616B4"/>
    <w:rsid w:val="00E64A18"/>
    <w:rsid w:val="00E77189"/>
    <w:rsid w:val="00EA3E05"/>
    <w:rsid w:val="00EA4168"/>
    <w:rsid w:val="00EA509B"/>
    <w:rsid w:val="00EA5247"/>
    <w:rsid w:val="00EA7E0B"/>
    <w:rsid w:val="00EB6231"/>
    <w:rsid w:val="00EC2001"/>
    <w:rsid w:val="00EC2DBA"/>
    <w:rsid w:val="00EC34A9"/>
    <w:rsid w:val="00ED1B02"/>
    <w:rsid w:val="00ED1C1D"/>
    <w:rsid w:val="00ED498F"/>
    <w:rsid w:val="00ED54B0"/>
    <w:rsid w:val="00EF1A77"/>
    <w:rsid w:val="00EF357D"/>
    <w:rsid w:val="00EF576E"/>
    <w:rsid w:val="00EF59A1"/>
    <w:rsid w:val="00EF7903"/>
    <w:rsid w:val="00F02E69"/>
    <w:rsid w:val="00F047EA"/>
    <w:rsid w:val="00F10B70"/>
    <w:rsid w:val="00F11B20"/>
    <w:rsid w:val="00F12DEB"/>
    <w:rsid w:val="00F15564"/>
    <w:rsid w:val="00F174E5"/>
    <w:rsid w:val="00F25903"/>
    <w:rsid w:val="00F26466"/>
    <w:rsid w:val="00F26707"/>
    <w:rsid w:val="00F26D33"/>
    <w:rsid w:val="00F30A2C"/>
    <w:rsid w:val="00F31913"/>
    <w:rsid w:val="00F350F7"/>
    <w:rsid w:val="00F57718"/>
    <w:rsid w:val="00F716F2"/>
    <w:rsid w:val="00F7414D"/>
    <w:rsid w:val="00F755F0"/>
    <w:rsid w:val="00F77F31"/>
    <w:rsid w:val="00F83E29"/>
    <w:rsid w:val="00F845CA"/>
    <w:rsid w:val="00F921FB"/>
    <w:rsid w:val="00F92ACD"/>
    <w:rsid w:val="00F93C40"/>
    <w:rsid w:val="00FA0F9F"/>
    <w:rsid w:val="00FA3B14"/>
    <w:rsid w:val="00FA4F09"/>
    <w:rsid w:val="00FA4F9F"/>
    <w:rsid w:val="00FA595C"/>
    <w:rsid w:val="00FB52F7"/>
    <w:rsid w:val="00FB69E5"/>
    <w:rsid w:val="00FB789A"/>
    <w:rsid w:val="00FC65D3"/>
    <w:rsid w:val="00FD4A52"/>
    <w:rsid w:val="00FE0246"/>
    <w:rsid w:val="00FE29B0"/>
    <w:rsid w:val="00FF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9EE50"/>
  <w15:docId w15:val="{BAF4D330-BFFC-4847-9CBC-76573B8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0E90"/>
    <w:pPr>
      <w:spacing w:after="0" w:line="240" w:lineRule="auto"/>
      <w:ind w:left="-68" w:right="34" w:firstLine="91"/>
      <w:jc w:val="both"/>
    </w:pPr>
    <w:rPr>
      <w:rFonts w:ascii="Times New Roman" w:eastAsia="Times New Roman" w:hAnsi="Times New Roman" w:cs="Times New Roman"/>
      <w:lang w:val="uk-UA" w:eastAsia="ru-RU"/>
    </w:rPr>
  </w:style>
  <w:style w:type="paragraph" w:styleId="2">
    <w:name w:val="heading 2"/>
    <w:basedOn w:val="a"/>
    <w:link w:val="20"/>
    <w:uiPriority w:val="9"/>
    <w:qFormat/>
    <w:rsid w:val="00F350F7"/>
    <w:pPr>
      <w:spacing w:before="100" w:beforeAutospacing="1" w:after="100" w:afterAutospacing="1"/>
      <w:ind w:left="0" w:right="0" w:firstLine="0"/>
      <w:jc w:val="left"/>
      <w:outlineLvl w:val="1"/>
    </w:pPr>
    <w:rPr>
      <w:b/>
      <w:bCs/>
      <w:sz w:val="36"/>
      <w:szCs w:val="36"/>
      <w:lang w:val="x-none" w:eastAsia="uk-UA"/>
    </w:rPr>
  </w:style>
  <w:style w:type="paragraph" w:styleId="3">
    <w:name w:val="heading 3"/>
    <w:basedOn w:val="a"/>
    <w:link w:val="30"/>
    <w:uiPriority w:val="9"/>
    <w:qFormat/>
    <w:rsid w:val="00560819"/>
    <w:pPr>
      <w:spacing w:before="100" w:beforeAutospacing="1" w:after="100" w:afterAutospacing="1"/>
      <w:ind w:left="0" w:right="0" w:firstLine="0"/>
      <w:jc w:val="left"/>
      <w:outlineLvl w:val="2"/>
    </w:pPr>
    <w:rPr>
      <w:rFonts w:eastAsiaTheme="minorEastAsia"/>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E3B"/>
    <w:pPr>
      <w:tabs>
        <w:tab w:val="center" w:pos="4677"/>
        <w:tab w:val="right" w:pos="9355"/>
      </w:tabs>
      <w:suppressAutoHyphens/>
      <w:autoSpaceDE w:val="0"/>
    </w:pPr>
    <w:rPr>
      <w:bCs/>
      <w:sz w:val="24"/>
      <w:szCs w:val="24"/>
      <w:lang w:eastAsia="zh-CN"/>
    </w:rPr>
  </w:style>
  <w:style w:type="character" w:customStyle="1" w:styleId="a4">
    <w:name w:val="Верхній колонтитул Знак"/>
    <w:basedOn w:val="a0"/>
    <w:link w:val="a3"/>
    <w:uiPriority w:val="99"/>
    <w:rsid w:val="00D50E3B"/>
    <w:rPr>
      <w:rFonts w:ascii="Times New Roman" w:eastAsia="Times New Roman" w:hAnsi="Times New Roman" w:cs="Times New Roman"/>
      <w:bCs/>
      <w:sz w:val="24"/>
      <w:szCs w:val="24"/>
      <w:lang w:val="uk-UA" w:eastAsia="zh-CN"/>
    </w:rPr>
  </w:style>
  <w:style w:type="table" w:customStyle="1" w:styleId="1">
    <w:name w:val="Сітка таблиці1"/>
    <w:basedOn w:val="a1"/>
    <w:next w:val="a5"/>
    <w:uiPriority w:val="39"/>
    <w:rsid w:val="00767EF3"/>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6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05871"/>
    <w:pPr>
      <w:tabs>
        <w:tab w:val="center" w:pos="4819"/>
        <w:tab w:val="right" w:pos="9639"/>
      </w:tabs>
    </w:pPr>
  </w:style>
  <w:style w:type="character" w:customStyle="1" w:styleId="a7">
    <w:name w:val="Нижній колонтитул Знак"/>
    <w:basedOn w:val="a0"/>
    <w:link w:val="a6"/>
    <w:uiPriority w:val="99"/>
    <w:rsid w:val="00105871"/>
    <w:rPr>
      <w:rFonts w:ascii="Times New Roman" w:eastAsia="Times New Roman" w:hAnsi="Times New Roman" w:cs="Times New Roman"/>
      <w:lang w:val="uk-UA" w:eastAsia="ru-RU"/>
    </w:rPr>
  </w:style>
  <w:style w:type="paragraph" w:styleId="a8">
    <w:name w:val="List Paragraph"/>
    <w:basedOn w:val="a"/>
    <w:uiPriority w:val="34"/>
    <w:qFormat/>
    <w:rsid w:val="00EA4168"/>
    <w:pPr>
      <w:spacing w:after="160" w:line="259" w:lineRule="auto"/>
      <w:ind w:left="720" w:right="0" w:firstLine="0"/>
      <w:contextualSpacing/>
      <w:jc w:val="left"/>
    </w:pPr>
    <w:rPr>
      <w:rFonts w:asciiTheme="minorHAnsi" w:eastAsiaTheme="minorHAnsi" w:hAnsiTheme="minorHAnsi" w:cstheme="minorBidi"/>
      <w:lang w:eastAsia="en-US"/>
    </w:rPr>
  </w:style>
  <w:style w:type="character" w:styleId="a9">
    <w:name w:val="annotation reference"/>
    <w:basedOn w:val="a0"/>
    <w:uiPriority w:val="99"/>
    <w:semiHidden/>
    <w:unhideWhenUsed/>
    <w:rsid w:val="00EA4168"/>
    <w:rPr>
      <w:sz w:val="16"/>
      <w:szCs w:val="16"/>
    </w:rPr>
  </w:style>
  <w:style w:type="paragraph" w:customStyle="1" w:styleId="rvps2">
    <w:name w:val="rvps2"/>
    <w:basedOn w:val="a"/>
    <w:rsid w:val="00EA4168"/>
    <w:pPr>
      <w:spacing w:before="100" w:beforeAutospacing="1" w:after="100" w:afterAutospacing="1"/>
      <w:ind w:left="0" w:right="0" w:firstLine="0"/>
      <w:jc w:val="left"/>
    </w:pPr>
    <w:rPr>
      <w:sz w:val="24"/>
      <w:szCs w:val="24"/>
      <w:lang w:val="ru-RU"/>
    </w:rPr>
  </w:style>
  <w:style w:type="character" w:customStyle="1" w:styleId="rvts11">
    <w:name w:val="rvts11"/>
    <w:basedOn w:val="a0"/>
    <w:rsid w:val="00EA4168"/>
  </w:style>
  <w:style w:type="paragraph" w:styleId="aa">
    <w:name w:val="Balloon Text"/>
    <w:basedOn w:val="a"/>
    <w:link w:val="ab"/>
    <w:uiPriority w:val="99"/>
    <w:semiHidden/>
    <w:unhideWhenUsed/>
    <w:rsid w:val="00EA4168"/>
    <w:pPr>
      <w:ind w:left="0" w:right="0" w:firstLine="0"/>
      <w:jc w:val="left"/>
    </w:pPr>
    <w:rPr>
      <w:rFonts w:ascii="Segoe UI" w:eastAsiaTheme="minorHAnsi" w:hAnsi="Segoe UI" w:cs="Segoe UI"/>
      <w:sz w:val="18"/>
      <w:szCs w:val="18"/>
      <w:lang w:eastAsia="en-US"/>
    </w:rPr>
  </w:style>
  <w:style w:type="character" w:customStyle="1" w:styleId="ab">
    <w:name w:val="Текст у виносці Знак"/>
    <w:basedOn w:val="a0"/>
    <w:link w:val="aa"/>
    <w:uiPriority w:val="99"/>
    <w:semiHidden/>
    <w:rsid w:val="00EA4168"/>
    <w:rPr>
      <w:rFonts w:ascii="Segoe UI" w:hAnsi="Segoe UI" w:cs="Segoe UI"/>
      <w:sz w:val="18"/>
      <w:szCs w:val="18"/>
      <w:lang w:val="uk-UA"/>
    </w:rPr>
  </w:style>
  <w:style w:type="paragraph" w:customStyle="1" w:styleId="rvps8">
    <w:name w:val="rvps8"/>
    <w:basedOn w:val="a"/>
    <w:rsid w:val="00EA4168"/>
    <w:pPr>
      <w:spacing w:before="100" w:beforeAutospacing="1" w:after="100" w:afterAutospacing="1"/>
      <w:ind w:left="0" w:right="0" w:firstLine="0"/>
      <w:jc w:val="left"/>
    </w:pPr>
    <w:rPr>
      <w:sz w:val="24"/>
      <w:szCs w:val="24"/>
      <w:lang w:val="ru-RU" w:eastAsia="uk-UA"/>
    </w:rPr>
  </w:style>
  <w:style w:type="character" w:customStyle="1" w:styleId="20">
    <w:name w:val="Заголовок 2 Знак"/>
    <w:basedOn w:val="a0"/>
    <w:link w:val="2"/>
    <w:uiPriority w:val="9"/>
    <w:rsid w:val="00F350F7"/>
    <w:rPr>
      <w:rFonts w:ascii="Times New Roman" w:eastAsia="Times New Roman" w:hAnsi="Times New Roman" w:cs="Times New Roman"/>
      <w:b/>
      <w:bCs/>
      <w:sz w:val="36"/>
      <w:szCs w:val="36"/>
      <w:lang w:val="x-none" w:eastAsia="uk-UA"/>
    </w:rPr>
  </w:style>
  <w:style w:type="character" w:customStyle="1" w:styleId="30">
    <w:name w:val="Заголовок 3 Знак"/>
    <w:basedOn w:val="a0"/>
    <w:link w:val="3"/>
    <w:uiPriority w:val="9"/>
    <w:rsid w:val="00560819"/>
    <w:rPr>
      <w:rFonts w:ascii="Times New Roman" w:eastAsiaTheme="minorEastAsia" w:hAnsi="Times New Roman" w:cs="Times New Roman"/>
      <w:b/>
      <w:bCs/>
      <w:sz w:val="27"/>
      <w:szCs w:val="27"/>
      <w:lang w:val="en-US"/>
    </w:rPr>
  </w:style>
  <w:style w:type="paragraph" w:customStyle="1" w:styleId="msonormal0">
    <w:name w:val="msonormal"/>
    <w:basedOn w:val="a"/>
    <w:rsid w:val="00560819"/>
    <w:pPr>
      <w:spacing w:before="100" w:beforeAutospacing="1" w:after="100" w:afterAutospacing="1"/>
      <w:ind w:left="0" w:right="0" w:firstLine="0"/>
      <w:jc w:val="left"/>
    </w:pPr>
    <w:rPr>
      <w:rFonts w:eastAsiaTheme="minorEastAsia"/>
      <w:sz w:val="24"/>
      <w:szCs w:val="24"/>
      <w:lang w:val="en-US" w:eastAsia="en-US"/>
    </w:rPr>
  </w:style>
  <w:style w:type="paragraph" w:styleId="ac">
    <w:name w:val="Normal (Web)"/>
    <w:basedOn w:val="a"/>
    <w:uiPriority w:val="99"/>
    <w:unhideWhenUsed/>
    <w:rsid w:val="00560819"/>
    <w:pPr>
      <w:spacing w:before="100" w:beforeAutospacing="1" w:after="100" w:afterAutospacing="1"/>
      <w:ind w:left="0" w:right="0" w:firstLine="0"/>
      <w:jc w:val="left"/>
    </w:pPr>
    <w:rPr>
      <w:rFonts w:eastAsiaTheme="minorEastAsia"/>
      <w:sz w:val="24"/>
      <w:szCs w:val="24"/>
      <w:lang w:val="en-US" w:eastAsia="en-US"/>
    </w:rPr>
  </w:style>
  <w:style w:type="character" w:styleId="ad">
    <w:name w:val="Hyperlink"/>
    <w:basedOn w:val="a0"/>
    <w:uiPriority w:val="99"/>
    <w:semiHidden/>
    <w:unhideWhenUsed/>
    <w:rsid w:val="00C53FFA"/>
    <w:rPr>
      <w:color w:val="0000FF"/>
      <w:u w:val="single"/>
    </w:rPr>
  </w:style>
  <w:style w:type="character" w:customStyle="1" w:styleId="fs2">
    <w:name w:val="fs2"/>
    <w:basedOn w:val="a0"/>
    <w:rsid w:val="00FC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1086">
      <w:bodyDiv w:val="1"/>
      <w:marLeft w:val="0"/>
      <w:marRight w:val="0"/>
      <w:marTop w:val="0"/>
      <w:marBottom w:val="0"/>
      <w:divBdr>
        <w:top w:val="none" w:sz="0" w:space="0" w:color="auto"/>
        <w:left w:val="none" w:sz="0" w:space="0" w:color="auto"/>
        <w:bottom w:val="none" w:sz="0" w:space="0" w:color="auto"/>
        <w:right w:val="none" w:sz="0" w:space="0" w:color="auto"/>
      </w:divBdr>
    </w:div>
    <w:div w:id="871184013">
      <w:bodyDiv w:val="1"/>
      <w:marLeft w:val="0"/>
      <w:marRight w:val="0"/>
      <w:marTop w:val="0"/>
      <w:marBottom w:val="0"/>
      <w:divBdr>
        <w:top w:val="none" w:sz="0" w:space="0" w:color="auto"/>
        <w:left w:val="none" w:sz="0" w:space="0" w:color="auto"/>
        <w:bottom w:val="none" w:sz="0" w:space="0" w:color="auto"/>
        <w:right w:val="none" w:sz="0" w:space="0" w:color="auto"/>
      </w:divBdr>
    </w:div>
    <w:div w:id="11768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A83B-3048-4B61-B63C-00AC2B0B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17300</Words>
  <Characters>9862</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Володимир В. Бондаренко</cp:lastModifiedBy>
  <cp:revision>2</cp:revision>
  <cp:lastPrinted>2024-08-07T06:42:00Z</cp:lastPrinted>
  <dcterms:created xsi:type="dcterms:W3CDTF">2024-08-07T06:50:00Z</dcterms:created>
  <dcterms:modified xsi:type="dcterms:W3CDTF">2024-08-07T06:50:00Z</dcterms:modified>
</cp:coreProperties>
</file>