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24A7" w14:textId="77AE8D7C" w:rsidR="003F5437" w:rsidRPr="004E3F65" w:rsidRDefault="001966B9" w:rsidP="00240AB5">
      <w:pPr>
        <w:jc w:val="center"/>
        <w:rPr>
          <w:b/>
          <w:szCs w:val="28"/>
        </w:rPr>
      </w:pPr>
      <w:r w:rsidRPr="004E3F65">
        <w:rPr>
          <w:b/>
          <w:szCs w:val="28"/>
        </w:rPr>
        <w:t>ПОЯСНЮВАЛЬНА ЗАПИСКА</w:t>
      </w:r>
    </w:p>
    <w:p w14:paraId="3657BD9E" w14:textId="051A552B" w:rsidR="00B54B4B" w:rsidRPr="004E3F65" w:rsidRDefault="001C770F" w:rsidP="00B54B4B">
      <w:pPr>
        <w:ind w:right="-1" w:hanging="2"/>
        <w:jc w:val="center"/>
        <w:rPr>
          <w:b/>
          <w:szCs w:val="28"/>
        </w:rPr>
      </w:pPr>
      <w:r w:rsidRPr="004E3F65">
        <w:rPr>
          <w:b/>
          <w:szCs w:val="28"/>
        </w:rPr>
        <w:t xml:space="preserve">до </w:t>
      </w:r>
      <w:r w:rsidR="00E23F85" w:rsidRPr="004E3F65">
        <w:rPr>
          <w:b/>
          <w:szCs w:val="28"/>
        </w:rPr>
        <w:t>проекту рішення Київської міської ради «</w:t>
      </w:r>
      <w:bookmarkStart w:id="0" w:name="_Hlk99458402"/>
      <w:r w:rsidR="00807E06" w:rsidRPr="005516B4">
        <w:rPr>
          <w:b/>
          <w:szCs w:val="28"/>
        </w:rPr>
        <w:t xml:space="preserve">Про внесення змін до рішення Київської міської ради від 20 січня 2022 року </w:t>
      </w:r>
      <w:r w:rsidR="004D4961">
        <w:rPr>
          <w:b/>
          <w:szCs w:val="28"/>
        </w:rPr>
        <w:t>№ </w:t>
      </w:r>
      <w:r w:rsidR="00807E06" w:rsidRPr="005516B4">
        <w:rPr>
          <w:b/>
          <w:szCs w:val="28"/>
        </w:rPr>
        <w:t>4175/4216 «Про затвердження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1C5D16">
        <w:rPr>
          <w:b/>
          <w:szCs w:val="28"/>
        </w:rPr>
        <w:t>5</w:t>
      </w:r>
      <w:r w:rsidR="00807E06" w:rsidRPr="005516B4">
        <w:rPr>
          <w:b/>
          <w:szCs w:val="28"/>
        </w:rPr>
        <w:t xml:space="preserve"> роки»</w:t>
      </w:r>
    </w:p>
    <w:bookmarkEnd w:id="0"/>
    <w:p w14:paraId="01FCD8F0" w14:textId="77777777" w:rsidR="001C770F" w:rsidRPr="00223631" w:rsidRDefault="001C770F" w:rsidP="00166950">
      <w:pPr>
        <w:jc w:val="center"/>
        <w:rPr>
          <w:b/>
          <w:szCs w:val="28"/>
        </w:rPr>
      </w:pPr>
    </w:p>
    <w:p w14:paraId="5C1B2758" w14:textId="66F159A6" w:rsidR="001966B9" w:rsidRPr="004E3F65" w:rsidRDefault="004E3F65" w:rsidP="004E3F65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6CF">
        <w:rPr>
          <w:rFonts w:ascii="Times New Roman" w:hAnsi="Times New Roman" w:cs="Times New Roman"/>
          <w:b/>
          <w:bCs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3354BCAF" w14:textId="4509E761" w:rsidR="00223631" w:rsidRDefault="001C770F" w:rsidP="004E3F65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Проєкт рішення розроблено на виконання вимог законів України </w:t>
      </w:r>
      <w:r w:rsidR="00223631" w:rsidRPr="00223631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</w:t>
      </w:r>
      <w:r w:rsidR="004D4961">
        <w:rPr>
          <w:szCs w:val="28"/>
        </w:rPr>
        <w:t>№ </w:t>
      </w:r>
      <w:r w:rsidR="00223631" w:rsidRPr="00223631">
        <w:rPr>
          <w:szCs w:val="28"/>
        </w:rPr>
        <w:t xml:space="preserve"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 w:rsidR="001E2C71">
        <w:rPr>
          <w:szCs w:val="28"/>
        </w:rPr>
        <w:br/>
      </w:r>
      <w:r w:rsidR="00223631" w:rsidRPr="00223631">
        <w:rPr>
          <w:szCs w:val="28"/>
        </w:rPr>
        <w:t xml:space="preserve">24 лютого 2022 року </w:t>
      </w:r>
      <w:r w:rsidR="004D4961">
        <w:rPr>
          <w:szCs w:val="28"/>
        </w:rPr>
        <w:t>№ </w:t>
      </w:r>
      <w:r w:rsidR="00223631" w:rsidRPr="00223631">
        <w:rPr>
          <w:szCs w:val="28"/>
        </w:rPr>
        <w:t xml:space="preserve">2102-ІХ, «Бюджетного кодексу України», постанови Кабінету Міністрів України від 11 березня 2022 р. </w:t>
      </w:r>
      <w:r w:rsidR="004D4961">
        <w:rPr>
          <w:szCs w:val="28"/>
        </w:rPr>
        <w:t>№ </w:t>
      </w:r>
      <w:r w:rsidR="00223631" w:rsidRPr="00223631">
        <w:rPr>
          <w:szCs w:val="28"/>
        </w:rPr>
        <w:t xml:space="preserve">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</w:t>
      </w:r>
      <w:r w:rsidR="004D4961">
        <w:rPr>
          <w:szCs w:val="28"/>
        </w:rPr>
        <w:t>№ </w:t>
      </w:r>
      <w:r w:rsidR="00223631" w:rsidRPr="00223631">
        <w:rPr>
          <w:szCs w:val="28"/>
        </w:rPr>
        <w:t>695</w:t>
      </w:r>
      <w:r w:rsidR="001C5D16">
        <w:rPr>
          <w:szCs w:val="28"/>
        </w:rPr>
        <w:t xml:space="preserve"> </w:t>
      </w:r>
      <w:r w:rsidR="001C5D16" w:rsidRPr="001C5D16">
        <w:rPr>
          <w:szCs w:val="28"/>
        </w:rPr>
        <w:t xml:space="preserve">(у редакції постанови Кабінету Міністрів України від 13 серпня 2024 року </w:t>
      </w:r>
      <w:r w:rsidR="004D4961">
        <w:rPr>
          <w:szCs w:val="28"/>
        </w:rPr>
        <w:t>№ </w:t>
      </w:r>
      <w:r w:rsidR="001C5D16" w:rsidRPr="001C5D16">
        <w:rPr>
          <w:szCs w:val="28"/>
        </w:rPr>
        <w:t>940)</w:t>
      </w:r>
      <w:r w:rsidR="00223631" w:rsidRPr="00223631">
        <w:rPr>
          <w:szCs w:val="28"/>
        </w:rPr>
        <w:t xml:space="preserve">, рішення Київської міської ради від 29 жовтня 2009 року </w:t>
      </w:r>
      <w:r w:rsidR="004D4961">
        <w:rPr>
          <w:szCs w:val="28"/>
        </w:rPr>
        <w:t>№ </w:t>
      </w:r>
      <w:r w:rsidR="00223631" w:rsidRPr="00223631">
        <w:rPr>
          <w:szCs w:val="28"/>
        </w:rPr>
        <w:t xml:space="preserve">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</w:t>
      </w:r>
      <w:r w:rsidR="004D4961">
        <w:rPr>
          <w:szCs w:val="28"/>
        </w:rPr>
        <w:t>№ </w:t>
      </w:r>
      <w:r w:rsidR="00223631" w:rsidRPr="00223631">
        <w:rPr>
          <w:szCs w:val="28"/>
        </w:rPr>
        <w:t>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</w:t>
      </w:r>
      <w:r w:rsidR="00223631">
        <w:rPr>
          <w:szCs w:val="28"/>
        </w:rPr>
        <w:t>а</w:t>
      </w:r>
      <w:r w:rsidR="00223631" w:rsidRPr="00223631">
        <w:rPr>
          <w:szCs w:val="28"/>
        </w:rPr>
        <w:t>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</w:t>
      </w:r>
      <w:r w:rsidR="000F6141" w:rsidRPr="00223631">
        <w:rPr>
          <w:szCs w:val="28"/>
        </w:rPr>
        <w:t xml:space="preserve">а </w:t>
      </w:r>
      <w:r w:rsidR="00E23F85" w:rsidRPr="00223631">
        <w:rPr>
          <w:szCs w:val="28"/>
        </w:rPr>
        <w:t>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</w:t>
      </w:r>
      <w:r w:rsidR="00206279" w:rsidRPr="00223631">
        <w:rPr>
          <w:szCs w:val="28"/>
        </w:rPr>
        <w:t xml:space="preserve">російської федерації </w:t>
      </w:r>
      <w:r w:rsidR="00E23F85" w:rsidRPr="00223631">
        <w:rPr>
          <w:szCs w:val="28"/>
        </w:rPr>
        <w:t>проти України</w:t>
      </w:r>
      <w:r w:rsidR="00223631">
        <w:rPr>
          <w:szCs w:val="28"/>
        </w:rPr>
        <w:t>.</w:t>
      </w:r>
      <w:r w:rsidR="00ED7619">
        <w:rPr>
          <w:szCs w:val="28"/>
        </w:rPr>
        <w:t xml:space="preserve"> </w:t>
      </w:r>
    </w:p>
    <w:p w14:paraId="20C194F0" w14:textId="6EDE181D" w:rsidR="0094406E" w:rsidRPr="00223631" w:rsidRDefault="0094406E" w:rsidP="004E3F65">
      <w:pPr>
        <w:tabs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подальша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>міською владою виконання завдань щодо</w:t>
      </w:r>
      <w:r w:rsidR="00E23F85" w:rsidRPr="00223631">
        <w:rPr>
          <w:szCs w:val="28"/>
        </w:rPr>
        <w:t xml:space="preserve"> </w:t>
      </w:r>
      <w:bookmarkStart w:id="1" w:name="_Hlk99461133"/>
      <w:r w:rsidRPr="00223631">
        <w:rPr>
          <w:szCs w:val="28"/>
        </w:rPr>
        <w:t>підвищення ефективності організації та функціонування системи територіальної оборони міста Києва</w:t>
      </w:r>
      <w:r w:rsidR="009013AD" w:rsidRPr="00223631">
        <w:rPr>
          <w:szCs w:val="28"/>
        </w:rPr>
        <w:t>, як невід’ємної складової оборони столиці</w:t>
      </w:r>
      <w:bookmarkEnd w:id="1"/>
      <w:r w:rsidR="00223631">
        <w:rPr>
          <w:szCs w:val="28"/>
        </w:rPr>
        <w:t xml:space="preserve"> та інших складових сил оборони держави</w:t>
      </w:r>
      <w:r w:rsidR="00E23F85" w:rsidRPr="00223631">
        <w:rPr>
          <w:szCs w:val="28"/>
        </w:rPr>
        <w:t>.</w:t>
      </w:r>
    </w:p>
    <w:p w14:paraId="25CDB9F4" w14:textId="61738D88" w:rsidR="00E86005" w:rsidRDefault="00E86005" w:rsidP="00E86005">
      <w:pPr>
        <w:ind w:firstLine="567"/>
        <w:jc w:val="both"/>
        <w:rPr>
          <w:szCs w:val="28"/>
        </w:rPr>
      </w:pPr>
      <w:r w:rsidRPr="00223631">
        <w:rPr>
          <w:szCs w:val="28"/>
        </w:rPr>
        <w:t xml:space="preserve">Враховуючи </w:t>
      </w:r>
      <w:r>
        <w:rPr>
          <w:szCs w:val="28"/>
        </w:rPr>
        <w:t xml:space="preserve">численні звернення з боку військових частин Збройних Сил України та </w:t>
      </w:r>
      <w:r w:rsidRPr="00EE6421">
        <w:rPr>
          <w:szCs w:val="28"/>
        </w:rPr>
        <w:t>інших</w:t>
      </w:r>
      <w:r>
        <w:rPr>
          <w:szCs w:val="28"/>
        </w:rPr>
        <w:t xml:space="preserve"> військових формувань з проханням надати підтримку для </w:t>
      </w:r>
      <w:r>
        <w:rPr>
          <w:szCs w:val="28"/>
        </w:rPr>
        <w:lastRenderedPageBreak/>
        <w:t>виконання бойових завдань у місті Києві та</w:t>
      </w:r>
      <w:r w:rsidRPr="00B41495">
        <w:rPr>
          <w:szCs w:val="28"/>
        </w:rPr>
        <w:t xml:space="preserve"> </w:t>
      </w:r>
      <w:r>
        <w:rPr>
          <w:szCs w:val="28"/>
        </w:rPr>
        <w:t xml:space="preserve">за його межами, виникає нагальна потреба у внесенні змін до </w:t>
      </w:r>
      <w:r w:rsidRPr="00485231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1C5D16">
        <w:rPr>
          <w:szCs w:val="28"/>
        </w:rPr>
        <w:t>5</w:t>
      </w:r>
      <w:r w:rsidRPr="00485231">
        <w:rPr>
          <w:szCs w:val="28"/>
        </w:rPr>
        <w:t xml:space="preserve"> роки, затвердженої рішенням К</w:t>
      </w:r>
      <w:r>
        <w:rPr>
          <w:szCs w:val="28"/>
        </w:rPr>
        <w:t xml:space="preserve">иївської міської ради від 20 січня </w:t>
      </w:r>
      <w:r w:rsidRPr="00485231">
        <w:rPr>
          <w:szCs w:val="28"/>
        </w:rPr>
        <w:t>2022</w:t>
      </w:r>
      <w:r>
        <w:rPr>
          <w:szCs w:val="28"/>
        </w:rPr>
        <w:t xml:space="preserve"> року</w:t>
      </w:r>
      <w:r w:rsidRPr="00485231">
        <w:rPr>
          <w:szCs w:val="28"/>
        </w:rPr>
        <w:t xml:space="preserve"> </w:t>
      </w:r>
      <w:r>
        <w:rPr>
          <w:szCs w:val="28"/>
        </w:rPr>
        <w:br/>
      </w:r>
      <w:r w:rsidR="004D4961">
        <w:rPr>
          <w:szCs w:val="28"/>
        </w:rPr>
        <w:t>№ </w:t>
      </w:r>
      <w:r>
        <w:rPr>
          <w:szCs w:val="28"/>
        </w:rPr>
        <w:t xml:space="preserve">4175/4216 </w:t>
      </w:r>
      <w:r w:rsidRPr="00223631">
        <w:rPr>
          <w:szCs w:val="28"/>
        </w:rPr>
        <w:t xml:space="preserve">(далі – Програма) </w:t>
      </w:r>
      <w:r w:rsidR="00291264">
        <w:rPr>
          <w:szCs w:val="28"/>
        </w:rPr>
        <w:t>в частині, що стосується збільшення</w:t>
      </w:r>
      <w:r w:rsidR="00291264" w:rsidRPr="00223631">
        <w:rPr>
          <w:szCs w:val="28"/>
        </w:rPr>
        <w:t xml:space="preserve"> фінансового ресурсу</w:t>
      </w:r>
      <w:r w:rsidR="00291264">
        <w:rPr>
          <w:szCs w:val="28"/>
        </w:rPr>
        <w:t xml:space="preserve"> у 2024</w:t>
      </w:r>
      <w:r w:rsidR="001C5D16">
        <w:rPr>
          <w:szCs w:val="28"/>
        </w:rPr>
        <w:t>-2025</w:t>
      </w:r>
      <w:r w:rsidR="00291264">
        <w:rPr>
          <w:szCs w:val="28"/>
        </w:rPr>
        <w:t xml:space="preserve"> ро</w:t>
      </w:r>
      <w:r w:rsidR="001C5D16">
        <w:rPr>
          <w:szCs w:val="28"/>
        </w:rPr>
        <w:t>ках</w:t>
      </w:r>
      <w:r w:rsidR="00291264">
        <w:rPr>
          <w:szCs w:val="28"/>
        </w:rPr>
        <w:t xml:space="preserve"> для реалізації заходів Програми</w:t>
      </w:r>
      <w:r w:rsidR="00291264" w:rsidRPr="00223631">
        <w:rPr>
          <w:szCs w:val="28"/>
        </w:rPr>
        <w:t xml:space="preserve">, зокрема матеріально-технічного забезпечення </w:t>
      </w:r>
      <w:r w:rsidR="00291264">
        <w:rPr>
          <w:szCs w:val="28"/>
        </w:rPr>
        <w:t xml:space="preserve">сил </w:t>
      </w:r>
      <w:r w:rsidR="00291264" w:rsidRPr="00223631">
        <w:rPr>
          <w:szCs w:val="28"/>
        </w:rPr>
        <w:t>оборони</w:t>
      </w:r>
      <w:r w:rsidR="00291264">
        <w:rPr>
          <w:szCs w:val="28"/>
        </w:rPr>
        <w:t xml:space="preserve"> та безпеки</w:t>
      </w:r>
      <w:r w:rsidR="00291264" w:rsidRPr="00223631">
        <w:rPr>
          <w:szCs w:val="28"/>
        </w:rPr>
        <w:t xml:space="preserve"> міста Києва</w:t>
      </w:r>
      <w:r w:rsidR="00291264">
        <w:rPr>
          <w:szCs w:val="28"/>
        </w:rPr>
        <w:t xml:space="preserve">, </w:t>
      </w:r>
      <w:r w:rsidR="00807E06">
        <w:rPr>
          <w:szCs w:val="28"/>
        </w:rPr>
        <w:t xml:space="preserve">забезпечення </w:t>
      </w:r>
      <w:r w:rsidR="00551318">
        <w:rPr>
          <w:szCs w:val="28"/>
        </w:rPr>
        <w:t>ремонту/відновлення приміщень та військової техніки</w:t>
      </w:r>
      <w:r w:rsidRPr="00223631">
        <w:rPr>
          <w:szCs w:val="28"/>
        </w:rPr>
        <w:t>.</w:t>
      </w:r>
    </w:p>
    <w:p w14:paraId="78DCA012" w14:textId="2F83869E" w:rsidR="001C5D16" w:rsidRDefault="001C5D16" w:rsidP="00E86005">
      <w:pPr>
        <w:ind w:firstLine="567"/>
        <w:jc w:val="both"/>
        <w:rPr>
          <w:szCs w:val="28"/>
        </w:rPr>
      </w:pPr>
      <w:r>
        <w:rPr>
          <w:szCs w:val="28"/>
        </w:rPr>
        <w:t xml:space="preserve">Також проєктом рішення пропонується у 2024 році передбачити фінансування </w:t>
      </w:r>
      <w:r w:rsidRPr="001C5D16">
        <w:rPr>
          <w:szCs w:val="28"/>
        </w:rPr>
        <w:t>одноразової адресної матеріальної допомоги фізичним особам - добровольцям Сил територіальної оборони Збройних Сил України</w:t>
      </w:r>
      <w:r>
        <w:rPr>
          <w:szCs w:val="28"/>
        </w:rPr>
        <w:t xml:space="preserve"> та фінансування </w:t>
      </w:r>
      <w:r w:rsidRPr="001C5D16">
        <w:rPr>
          <w:szCs w:val="28"/>
        </w:rPr>
        <w:t>забезпечення доступності та сталості функціонування органів судочинства під час дії правового режиму воєнного стану</w:t>
      </w:r>
      <w:r>
        <w:rPr>
          <w:szCs w:val="28"/>
        </w:rPr>
        <w:t xml:space="preserve"> у 2025 році.</w:t>
      </w:r>
    </w:p>
    <w:p w14:paraId="0ABECB0C" w14:textId="6F8F03E4" w:rsidR="00680030" w:rsidRDefault="001C5D16" w:rsidP="00E86005">
      <w:pPr>
        <w:ind w:firstLine="567"/>
        <w:jc w:val="both"/>
        <w:rPr>
          <w:szCs w:val="28"/>
          <w:lang w:eastAsia="uk-UA"/>
        </w:rPr>
      </w:pPr>
      <w:r>
        <w:rPr>
          <w:szCs w:val="28"/>
        </w:rPr>
        <w:t xml:space="preserve">Актуалізовано </w:t>
      </w:r>
      <w:r w:rsidR="00680030">
        <w:rPr>
          <w:szCs w:val="28"/>
        </w:rPr>
        <w:t xml:space="preserve">мету та </w:t>
      </w:r>
      <w:r w:rsidR="00680030" w:rsidRPr="004514F7">
        <w:rPr>
          <w:szCs w:val="28"/>
        </w:rPr>
        <w:t>визначення проблем, на розв'язання яких спрямована Програма</w:t>
      </w:r>
      <w:r w:rsidR="00680030">
        <w:rPr>
          <w:szCs w:val="28"/>
        </w:rPr>
        <w:t xml:space="preserve">, </w:t>
      </w:r>
      <w:r w:rsidR="00680030" w:rsidRPr="0072219D">
        <w:rPr>
          <w:szCs w:val="28"/>
          <w:lang w:eastAsia="uk-UA"/>
        </w:rPr>
        <w:t>шлях</w:t>
      </w:r>
      <w:r w:rsidR="00680030">
        <w:rPr>
          <w:szCs w:val="28"/>
          <w:lang w:eastAsia="uk-UA"/>
        </w:rPr>
        <w:t>и</w:t>
      </w:r>
      <w:r w:rsidR="00680030" w:rsidRPr="0072219D">
        <w:rPr>
          <w:szCs w:val="28"/>
          <w:lang w:eastAsia="uk-UA"/>
        </w:rPr>
        <w:t xml:space="preserve"> і засоб</w:t>
      </w:r>
      <w:r w:rsidR="00680030">
        <w:rPr>
          <w:szCs w:val="28"/>
          <w:lang w:eastAsia="uk-UA"/>
        </w:rPr>
        <w:t>и</w:t>
      </w:r>
      <w:r w:rsidR="00680030" w:rsidRPr="0072219D">
        <w:rPr>
          <w:szCs w:val="28"/>
          <w:lang w:eastAsia="uk-UA"/>
        </w:rPr>
        <w:t xml:space="preserve"> розв'язання проблем</w:t>
      </w:r>
      <w:r w:rsidR="00680030">
        <w:rPr>
          <w:szCs w:val="28"/>
          <w:lang w:eastAsia="uk-UA"/>
        </w:rPr>
        <w:t xml:space="preserve">, </w:t>
      </w:r>
      <w:r w:rsidR="00680030" w:rsidRPr="0026632C">
        <w:rPr>
          <w:szCs w:val="28"/>
          <w:lang w:eastAsia="uk-UA"/>
        </w:rPr>
        <w:t>вплив заходів Програми на соціально-економічне становище різних категорій жінок і чоловіків</w:t>
      </w:r>
      <w:r w:rsidR="00680030">
        <w:rPr>
          <w:szCs w:val="28"/>
          <w:lang w:eastAsia="uk-UA"/>
        </w:rPr>
        <w:t>.</w:t>
      </w:r>
    </w:p>
    <w:p w14:paraId="60637BD0" w14:textId="77777777" w:rsidR="00E86005" w:rsidRPr="00223631" w:rsidRDefault="00E86005" w:rsidP="00E86005">
      <w:pPr>
        <w:ind w:firstLine="567"/>
        <w:jc w:val="both"/>
        <w:rPr>
          <w:szCs w:val="28"/>
        </w:rPr>
      </w:pPr>
      <w:r w:rsidRPr="00223631">
        <w:rPr>
          <w:szCs w:val="28"/>
        </w:rPr>
        <w:t>Запропоновані зміни до Програми не дублюють заходи інших міських цільових програм</w:t>
      </w:r>
      <w:r>
        <w:rPr>
          <w:szCs w:val="28"/>
        </w:rPr>
        <w:t xml:space="preserve"> у місті Києві</w:t>
      </w:r>
      <w:r w:rsidRPr="00223631">
        <w:rPr>
          <w:szCs w:val="28"/>
        </w:rPr>
        <w:t xml:space="preserve">.  </w:t>
      </w:r>
    </w:p>
    <w:p w14:paraId="59BDE9FC" w14:textId="77777777" w:rsidR="003C4C47" w:rsidRPr="00223631" w:rsidRDefault="003C4C47" w:rsidP="004E3F65">
      <w:pPr>
        <w:tabs>
          <w:tab w:val="left" w:pos="1134"/>
        </w:tabs>
        <w:ind w:firstLine="709"/>
        <w:rPr>
          <w:szCs w:val="28"/>
        </w:rPr>
      </w:pPr>
    </w:p>
    <w:p w14:paraId="13CA05EC" w14:textId="67D576E8" w:rsidR="00944B55" w:rsidRDefault="00094A78" w:rsidP="00944B55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 xml:space="preserve">. </w:t>
      </w:r>
      <w:r w:rsidR="00944B55" w:rsidRPr="00EA26CF">
        <w:rPr>
          <w:b/>
          <w:bCs/>
          <w:szCs w:val="28"/>
        </w:rPr>
        <w:t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проєкт рішення Київради)</w:t>
      </w:r>
    </w:p>
    <w:p w14:paraId="193EE774" w14:textId="64341F18" w:rsidR="00944B55" w:rsidRPr="00223631" w:rsidRDefault="00944B55" w:rsidP="00944B55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223631">
        <w:rPr>
          <w:szCs w:val="28"/>
        </w:rPr>
        <w:t xml:space="preserve">Проєкт рішення Київської міської ради підготовлено відповідно законів України </w:t>
      </w:r>
      <w:r w:rsidRPr="006C14CC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</w:t>
      </w:r>
      <w:r w:rsidR="004D4961">
        <w:rPr>
          <w:szCs w:val="28"/>
        </w:rPr>
        <w:t>№ </w:t>
      </w:r>
      <w:r w:rsidRPr="006C14CC">
        <w:rPr>
          <w:szCs w:val="28"/>
        </w:rPr>
        <w:t xml:space="preserve"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>
        <w:rPr>
          <w:szCs w:val="28"/>
        </w:rPr>
        <w:br/>
      </w:r>
      <w:r w:rsidRPr="006C14CC">
        <w:rPr>
          <w:szCs w:val="28"/>
        </w:rPr>
        <w:t xml:space="preserve">24 лютого 2022 року </w:t>
      </w:r>
      <w:r w:rsidR="004D4961">
        <w:rPr>
          <w:szCs w:val="28"/>
        </w:rPr>
        <w:t>№ </w:t>
      </w:r>
      <w:r w:rsidRPr="006C14CC">
        <w:rPr>
          <w:szCs w:val="28"/>
        </w:rPr>
        <w:t xml:space="preserve">2102-ІХ, «Бюджетного кодексу України», постанови Кабінету Міністрів України від 11 березня 2022 р. </w:t>
      </w:r>
      <w:r w:rsidR="004D4961">
        <w:rPr>
          <w:szCs w:val="28"/>
        </w:rPr>
        <w:t>№ </w:t>
      </w:r>
      <w:r w:rsidRPr="006C14CC">
        <w:rPr>
          <w:szCs w:val="28"/>
        </w:rPr>
        <w:t xml:space="preserve">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</w:t>
      </w:r>
      <w:r w:rsidR="004D4961">
        <w:rPr>
          <w:szCs w:val="28"/>
        </w:rPr>
        <w:t>№ </w:t>
      </w:r>
      <w:r w:rsidRPr="006C14CC">
        <w:rPr>
          <w:szCs w:val="28"/>
        </w:rPr>
        <w:t>695</w:t>
      </w:r>
      <w:r w:rsidR="00BA26E5">
        <w:rPr>
          <w:szCs w:val="28"/>
        </w:rPr>
        <w:t xml:space="preserve"> </w:t>
      </w:r>
      <w:r w:rsidR="00BA26E5" w:rsidRPr="001C5D16">
        <w:rPr>
          <w:szCs w:val="28"/>
        </w:rPr>
        <w:t xml:space="preserve">(у редакції постанови Кабінету Міністрів України від 13 серпня 2024 року </w:t>
      </w:r>
      <w:r w:rsidR="004D4961">
        <w:rPr>
          <w:szCs w:val="28"/>
        </w:rPr>
        <w:t>№ </w:t>
      </w:r>
      <w:r w:rsidR="00BA26E5" w:rsidRPr="001C5D16">
        <w:rPr>
          <w:szCs w:val="28"/>
        </w:rPr>
        <w:t>940)</w:t>
      </w:r>
      <w:r w:rsidRPr="006C14CC">
        <w:rPr>
          <w:szCs w:val="28"/>
        </w:rPr>
        <w:t xml:space="preserve">, рішення Київської міської ради від 29 жовтня 2009 року </w:t>
      </w:r>
      <w:r w:rsidR="004D4961">
        <w:rPr>
          <w:szCs w:val="28"/>
        </w:rPr>
        <w:t>№ </w:t>
      </w:r>
      <w:r w:rsidRPr="006C14CC">
        <w:rPr>
          <w:szCs w:val="28"/>
        </w:rPr>
        <w:t xml:space="preserve">520/2589 «Про Порядок розроблення, затвердження та виконання міських </w:t>
      </w:r>
      <w:r w:rsidR="00BA26E5">
        <w:rPr>
          <w:szCs w:val="28"/>
        </w:rPr>
        <w:t>цільових програм у місті Києві»</w:t>
      </w:r>
      <w:r w:rsidRPr="00223631">
        <w:rPr>
          <w:szCs w:val="28"/>
        </w:rPr>
        <w:t>.</w:t>
      </w:r>
    </w:p>
    <w:p w14:paraId="38EABC02" w14:textId="77777777" w:rsidR="00944B55" w:rsidRDefault="00944B55" w:rsidP="004E3F65">
      <w:pPr>
        <w:tabs>
          <w:tab w:val="left" w:pos="1134"/>
        </w:tabs>
        <w:ind w:firstLine="709"/>
        <w:rPr>
          <w:b/>
          <w:szCs w:val="28"/>
        </w:rPr>
      </w:pPr>
    </w:p>
    <w:p w14:paraId="147A2911" w14:textId="32C6677F" w:rsidR="00944B55" w:rsidRPr="00944B55" w:rsidRDefault="00944B55" w:rsidP="00944B55">
      <w:pPr>
        <w:tabs>
          <w:tab w:val="left" w:pos="1134"/>
        </w:tabs>
        <w:ind w:firstLine="709"/>
        <w:jc w:val="both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t xml:space="preserve">3. </w:t>
      </w:r>
      <w:r w:rsidRPr="00944B55">
        <w:rPr>
          <w:b/>
          <w:bCs/>
          <w:szCs w:val="28"/>
          <w:lang w:eastAsia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</w:t>
      </w:r>
    </w:p>
    <w:p w14:paraId="06D63077" w14:textId="77777777" w:rsidR="00E86005" w:rsidRPr="00223631" w:rsidRDefault="00E86005" w:rsidP="00E8600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Даний проєкт підготовлено з метою підвищення ефективності організації та </w:t>
      </w:r>
      <w:bookmarkStart w:id="2" w:name="_Hlk99461227"/>
      <w:r w:rsidRPr="00223631">
        <w:rPr>
          <w:bCs/>
          <w:color w:val="000000"/>
          <w:spacing w:val="3"/>
          <w:szCs w:val="28"/>
        </w:rPr>
        <w:t xml:space="preserve">функціонування системи територіальної оборони міста Києва </w:t>
      </w:r>
      <w:r w:rsidRPr="006C14CC">
        <w:rPr>
          <w:bCs/>
          <w:color w:val="000000"/>
          <w:spacing w:val="3"/>
          <w:szCs w:val="28"/>
        </w:rPr>
        <w:t>як невід’ємної складової оборони столиці, та інших складових сил оборони держави</w:t>
      </w:r>
      <w:r w:rsidRPr="00223631">
        <w:rPr>
          <w:bCs/>
          <w:color w:val="000000"/>
          <w:spacing w:val="3"/>
          <w:szCs w:val="28"/>
        </w:rPr>
        <w:t xml:space="preserve"> </w:t>
      </w:r>
      <w:r>
        <w:rPr>
          <w:bCs/>
          <w:color w:val="000000"/>
          <w:spacing w:val="3"/>
          <w:szCs w:val="28"/>
        </w:rPr>
        <w:t>в</w:t>
      </w:r>
      <w:r w:rsidRPr="00223631">
        <w:rPr>
          <w:bCs/>
          <w:color w:val="000000"/>
          <w:spacing w:val="3"/>
          <w:szCs w:val="28"/>
        </w:rPr>
        <w:t xml:space="preserve"> умовах запровадження в державі воєнного стану</w:t>
      </w:r>
      <w:bookmarkEnd w:id="2"/>
      <w:r w:rsidRPr="00223631">
        <w:rPr>
          <w:bCs/>
          <w:color w:val="000000"/>
          <w:spacing w:val="3"/>
          <w:szCs w:val="28"/>
        </w:rPr>
        <w:t>.</w:t>
      </w:r>
    </w:p>
    <w:p w14:paraId="6F0D5469" w14:textId="2EB3A8A0" w:rsidR="00BA26E5" w:rsidRPr="00BA26E5" w:rsidRDefault="00E86005" w:rsidP="00BA26E5">
      <w:pPr>
        <w:shd w:val="clear" w:color="auto" w:fill="FFFFFF"/>
        <w:ind w:right="19" w:firstLine="709"/>
        <w:jc w:val="both"/>
        <w:rPr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r>
        <w:rPr>
          <w:bCs/>
          <w:color w:val="000000"/>
          <w:spacing w:val="3"/>
          <w:szCs w:val="28"/>
        </w:rPr>
        <w:t xml:space="preserve">внести </w:t>
      </w:r>
      <w:r w:rsidRPr="00223631">
        <w:rPr>
          <w:bCs/>
          <w:color w:val="000000"/>
          <w:spacing w:val="3"/>
          <w:szCs w:val="28"/>
        </w:rPr>
        <w:t xml:space="preserve">зміни до </w:t>
      </w:r>
      <w:r w:rsidRPr="00485231">
        <w:rPr>
          <w:bCs/>
          <w:color w:val="000000"/>
          <w:spacing w:val="3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BA26E5">
        <w:rPr>
          <w:bCs/>
          <w:color w:val="000000"/>
          <w:spacing w:val="3"/>
          <w:szCs w:val="28"/>
        </w:rPr>
        <w:t>5</w:t>
      </w:r>
      <w:r w:rsidRPr="00485231">
        <w:rPr>
          <w:bCs/>
          <w:color w:val="000000"/>
          <w:spacing w:val="3"/>
          <w:szCs w:val="28"/>
        </w:rPr>
        <w:t xml:space="preserve"> роки, затвердженої рішенням </w:t>
      </w:r>
      <w:r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Pr="00485231">
        <w:rPr>
          <w:bCs/>
          <w:color w:val="000000"/>
          <w:spacing w:val="3"/>
          <w:szCs w:val="28"/>
        </w:rPr>
        <w:t>2022</w:t>
      </w:r>
      <w:r>
        <w:rPr>
          <w:bCs/>
          <w:color w:val="000000"/>
          <w:spacing w:val="3"/>
          <w:szCs w:val="28"/>
        </w:rPr>
        <w:t xml:space="preserve"> року</w:t>
      </w:r>
      <w:r w:rsidRPr="00485231">
        <w:rPr>
          <w:bCs/>
          <w:color w:val="000000"/>
          <w:spacing w:val="3"/>
          <w:szCs w:val="28"/>
        </w:rPr>
        <w:t xml:space="preserve"> </w:t>
      </w:r>
      <w:r w:rsidR="004D4961">
        <w:rPr>
          <w:bCs/>
          <w:color w:val="000000"/>
          <w:spacing w:val="3"/>
          <w:szCs w:val="28"/>
        </w:rPr>
        <w:t>№ </w:t>
      </w:r>
      <w:r w:rsidRPr="00485231">
        <w:rPr>
          <w:bCs/>
          <w:color w:val="000000"/>
          <w:spacing w:val="3"/>
          <w:szCs w:val="28"/>
        </w:rPr>
        <w:t>4175/4216</w:t>
      </w:r>
      <w:r w:rsidRPr="00E86005">
        <w:rPr>
          <w:szCs w:val="28"/>
        </w:rPr>
        <w:t xml:space="preserve"> </w:t>
      </w:r>
      <w:r w:rsidR="00BA26E5" w:rsidRPr="00BA26E5">
        <w:rPr>
          <w:szCs w:val="28"/>
        </w:rPr>
        <w:t>в частині, що стосується збільшення фінансового ресурсу у 2024-2025 роках для реалізації заходів Програми, зокрема матеріально-технічного забезпечення сил оборони та безпеки міста Києва, забезпечення ремонту/відновлення приміщень та військової техніки.</w:t>
      </w:r>
    </w:p>
    <w:p w14:paraId="6D6C3FD2" w14:textId="77777777" w:rsidR="00BA26E5" w:rsidRPr="00BA26E5" w:rsidRDefault="00BA26E5" w:rsidP="00BA26E5">
      <w:pPr>
        <w:shd w:val="clear" w:color="auto" w:fill="FFFFFF"/>
        <w:ind w:right="19" w:firstLine="709"/>
        <w:jc w:val="both"/>
        <w:rPr>
          <w:szCs w:val="28"/>
        </w:rPr>
      </w:pPr>
      <w:r w:rsidRPr="00BA26E5">
        <w:rPr>
          <w:szCs w:val="28"/>
        </w:rPr>
        <w:t>Також проєктом рішення пропонується у 2024 році передбачити фінансування одноразової адресної матеріальної допомоги фізичним особам - добровольцям Сил територіальної оборони Збройних Сил України та фінансування забезпечення доступності та сталості функціонування органів судочинства під час дії правового режиму воєнного стану у 2025 році.</w:t>
      </w:r>
    </w:p>
    <w:p w14:paraId="6CF98192" w14:textId="66CEE297" w:rsidR="00D00C21" w:rsidRDefault="00BA26E5" w:rsidP="00BA26E5">
      <w:pPr>
        <w:shd w:val="clear" w:color="auto" w:fill="FFFFFF"/>
        <w:ind w:right="19" w:firstLine="709"/>
        <w:jc w:val="both"/>
        <w:rPr>
          <w:szCs w:val="28"/>
        </w:rPr>
      </w:pPr>
      <w:r w:rsidRPr="00BA26E5">
        <w:rPr>
          <w:szCs w:val="28"/>
        </w:rPr>
        <w:t>Актуалізовано мету та визначення проблем, на розв'язання яких спрямована Програма, шляхи і засоби розв'язання проблем, вплив заходів Програми на соціально-економічне становище різних категорій жінок і чоловіків.</w:t>
      </w:r>
    </w:p>
    <w:p w14:paraId="3665CFD3" w14:textId="5E2738E1" w:rsidR="00944B55" w:rsidRPr="00223631" w:rsidRDefault="00944B55" w:rsidP="00944B55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pacing w:val="3"/>
          <w:sz w:val="28"/>
          <w:szCs w:val="28"/>
          <w:lang w:val="uk-UA"/>
        </w:rPr>
      </w:pPr>
      <w:r w:rsidRPr="00223631">
        <w:rPr>
          <w:sz w:val="28"/>
          <w:szCs w:val="28"/>
          <w:lang w:val="uk-UA"/>
        </w:rPr>
        <w:t xml:space="preserve">Прийняття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безпековому та просторовому вимірах» Державної стратегії регіонального розвитку на 2021‒2027 роки, затвердженої постановою Кабінету Міністрів України від 05 серпня 2020 року </w:t>
      </w:r>
      <w:r w:rsidR="004D4961">
        <w:rPr>
          <w:sz w:val="28"/>
          <w:szCs w:val="28"/>
          <w:lang w:val="uk-UA"/>
        </w:rPr>
        <w:t>№ </w:t>
      </w:r>
      <w:r w:rsidRPr="00223631">
        <w:rPr>
          <w:sz w:val="28"/>
          <w:szCs w:val="28"/>
          <w:lang w:val="uk-UA"/>
        </w:rPr>
        <w:t>695</w:t>
      </w:r>
      <w:r w:rsidR="00BA26E5">
        <w:rPr>
          <w:sz w:val="28"/>
          <w:szCs w:val="28"/>
          <w:lang w:val="uk-UA"/>
        </w:rPr>
        <w:t xml:space="preserve"> </w:t>
      </w:r>
      <w:r w:rsidR="00BA26E5" w:rsidRPr="00BA26E5">
        <w:rPr>
          <w:sz w:val="28"/>
          <w:szCs w:val="28"/>
          <w:lang w:val="uk-UA"/>
        </w:rPr>
        <w:t xml:space="preserve">(у редакції постанови Кабінету Міністрів України від 13 серпня 2024 року </w:t>
      </w:r>
      <w:r w:rsidR="004D4961">
        <w:rPr>
          <w:sz w:val="28"/>
          <w:szCs w:val="28"/>
          <w:lang w:val="uk-UA"/>
        </w:rPr>
        <w:t>№ </w:t>
      </w:r>
      <w:r w:rsidR="00BA26E5" w:rsidRPr="00BA26E5">
        <w:rPr>
          <w:sz w:val="28"/>
          <w:szCs w:val="28"/>
          <w:lang w:val="uk-UA"/>
        </w:rPr>
        <w:t>940)</w:t>
      </w:r>
      <w:r w:rsidRPr="00223631">
        <w:rPr>
          <w:sz w:val="28"/>
          <w:szCs w:val="28"/>
          <w:lang w:val="uk-UA"/>
        </w:rPr>
        <w:t xml:space="preserve">, стосовно врахування у регіональних програмах заходів щодо матеріально-технічного забезпечення функціонування підрозділів </w:t>
      </w:r>
      <w:r>
        <w:rPr>
          <w:sz w:val="28"/>
          <w:szCs w:val="28"/>
          <w:lang w:val="uk-UA"/>
        </w:rPr>
        <w:t>сил</w:t>
      </w:r>
      <w:r w:rsidRPr="00223631">
        <w:rPr>
          <w:sz w:val="28"/>
          <w:szCs w:val="28"/>
          <w:lang w:val="uk-UA"/>
        </w:rPr>
        <w:t xml:space="preserve"> оборони</w:t>
      </w:r>
      <w:r>
        <w:rPr>
          <w:sz w:val="28"/>
          <w:szCs w:val="28"/>
          <w:lang w:val="uk-UA"/>
        </w:rPr>
        <w:t xml:space="preserve"> та безпеки</w:t>
      </w:r>
      <w:r w:rsidRPr="00223631">
        <w:rPr>
          <w:sz w:val="28"/>
          <w:szCs w:val="28"/>
          <w:lang w:val="uk-UA"/>
        </w:rPr>
        <w:t xml:space="preserve"> міста Києва</w:t>
      </w:r>
      <w:r w:rsidRPr="00223631">
        <w:rPr>
          <w:bCs/>
          <w:spacing w:val="3"/>
          <w:sz w:val="28"/>
          <w:szCs w:val="28"/>
          <w:lang w:val="uk-UA"/>
        </w:rPr>
        <w:t>.</w:t>
      </w:r>
    </w:p>
    <w:p w14:paraId="6411DB04" w14:textId="77777777" w:rsidR="00944B55" w:rsidRDefault="00944B55" w:rsidP="004E3F65">
      <w:pPr>
        <w:tabs>
          <w:tab w:val="left" w:pos="1134"/>
        </w:tabs>
        <w:ind w:firstLine="709"/>
        <w:jc w:val="both"/>
        <w:rPr>
          <w:b/>
          <w:szCs w:val="28"/>
        </w:rPr>
      </w:pPr>
    </w:p>
    <w:p w14:paraId="5C59214B" w14:textId="59C46EAA" w:rsidR="00944B55" w:rsidRPr="00944B55" w:rsidRDefault="00944B55" w:rsidP="00D00C21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 xml:space="preserve">4. </w:t>
      </w:r>
      <w:r w:rsidR="0053662E" w:rsidRPr="00944B55">
        <w:rPr>
          <w:b/>
          <w:szCs w:val="28"/>
        </w:rPr>
        <w:t>Фінансово-економічне обґрунтування</w:t>
      </w:r>
      <w:r w:rsidRPr="00944B55">
        <w:rPr>
          <w:b/>
          <w:bCs/>
          <w:szCs w:val="28"/>
        </w:rPr>
        <w:t xml:space="preserve"> Фінансово-економічне обґрунтування та пропозиції щодо джерел покриття цих витрат</w:t>
      </w:r>
    </w:p>
    <w:p w14:paraId="64B512E8" w14:textId="52D554D2" w:rsidR="001D259B" w:rsidRPr="00223631" w:rsidRDefault="00E22419" w:rsidP="00D00C21">
      <w:pPr>
        <w:tabs>
          <w:tab w:val="left" w:pos="1134"/>
        </w:tabs>
        <w:spacing w:line="233" w:lineRule="auto"/>
        <w:ind w:firstLine="709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BA26E5">
        <w:rPr>
          <w:szCs w:val="28"/>
        </w:rPr>
        <w:t>5</w:t>
      </w:r>
      <w:r w:rsidRPr="00223631">
        <w:rPr>
          <w:szCs w:val="28"/>
        </w:rPr>
        <w:t xml:space="preserve"> роки </w:t>
      </w:r>
      <w:r w:rsidR="001004C1" w:rsidRPr="00223631">
        <w:rPr>
          <w:szCs w:val="28"/>
        </w:rPr>
        <w:t xml:space="preserve">передбачають </w:t>
      </w:r>
      <w:r w:rsidR="006C14CC">
        <w:rPr>
          <w:szCs w:val="28"/>
        </w:rPr>
        <w:t xml:space="preserve">виділення </w:t>
      </w:r>
      <w:r w:rsidR="001004C1" w:rsidRPr="00223631">
        <w:rPr>
          <w:szCs w:val="28"/>
        </w:rPr>
        <w:t>додаткового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613FAA6E" w:rsidR="001D259B" w:rsidRPr="00223631" w:rsidRDefault="001D259B" w:rsidP="00D00C21">
      <w:pPr>
        <w:tabs>
          <w:tab w:val="left" w:pos="1134"/>
        </w:tabs>
        <w:spacing w:line="233" w:lineRule="auto"/>
        <w:ind w:right="34" w:firstLine="709"/>
        <w:jc w:val="both"/>
        <w:rPr>
          <w:szCs w:val="28"/>
          <w:lang w:eastAsia="uk-UA"/>
        </w:rPr>
      </w:pPr>
      <w:r w:rsidRPr="00223631">
        <w:rPr>
          <w:szCs w:val="28"/>
          <w:lang w:eastAsia="uk-UA"/>
        </w:rPr>
        <w:t xml:space="preserve">Обсяги фінансування на здійснення заходів Програми передбачені з урахуванням вимог </w:t>
      </w:r>
      <w:r w:rsidR="006C14CC" w:rsidRPr="006C14CC">
        <w:rPr>
          <w:szCs w:val="28"/>
          <w:lang w:eastAsia="uk-UA"/>
        </w:rPr>
        <w:t xml:space="preserve">постанови Кабінету Міністрів України від 11 березня </w:t>
      </w:r>
      <w:r w:rsidR="006C14CC">
        <w:rPr>
          <w:szCs w:val="28"/>
          <w:lang w:eastAsia="uk-UA"/>
        </w:rPr>
        <w:br/>
      </w:r>
      <w:r w:rsidR="006C14CC" w:rsidRPr="006C14CC">
        <w:rPr>
          <w:szCs w:val="28"/>
          <w:lang w:eastAsia="uk-UA"/>
        </w:rPr>
        <w:t xml:space="preserve">2022 р. </w:t>
      </w:r>
      <w:r w:rsidR="004D4961">
        <w:rPr>
          <w:szCs w:val="28"/>
          <w:lang w:eastAsia="uk-UA"/>
        </w:rPr>
        <w:t>№ </w:t>
      </w:r>
      <w:r w:rsidR="006C14CC" w:rsidRPr="006C14CC">
        <w:rPr>
          <w:szCs w:val="28"/>
          <w:lang w:eastAsia="uk-UA"/>
        </w:rPr>
        <w:t>252 «Деякі питання формування та виконання місцевих бюджетів у період воєнного стану»</w:t>
      </w:r>
      <w:r w:rsidR="006C14CC">
        <w:rPr>
          <w:szCs w:val="28"/>
          <w:lang w:eastAsia="uk-UA"/>
        </w:rPr>
        <w:t xml:space="preserve">, </w:t>
      </w:r>
      <w:r w:rsidRPr="00223631">
        <w:rPr>
          <w:szCs w:val="28"/>
          <w:lang w:eastAsia="uk-UA"/>
        </w:rPr>
        <w:t>пункту 17 частини першої статті 91</w:t>
      </w:r>
      <w:r w:rsidR="006C14CC">
        <w:rPr>
          <w:szCs w:val="28"/>
          <w:lang w:eastAsia="uk-UA"/>
        </w:rPr>
        <w:t xml:space="preserve"> та пункту 22</w:t>
      </w:r>
      <w:r w:rsidR="006C14CC" w:rsidRPr="006C14CC">
        <w:rPr>
          <w:szCs w:val="28"/>
          <w:vertAlign w:val="superscript"/>
          <w:lang w:eastAsia="uk-UA"/>
        </w:rPr>
        <w:t>2</w:t>
      </w:r>
      <w:r w:rsidR="006C14CC">
        <w:rPr>
          <w:szCs w:val="28"/>
          <w:lang w:eastAsia="uk-UA"/>
        </w:rPr>
        <w:t xml:space="preserve"> розділу І</w:t>
      </w:r>
      <w:r w:rsidR="006C14CC">
        <w:rPr>
          <w:szCs w:val="28"/>
          <w:lang w:val="en-US" w:eastAsia="uk-UA"/>
        </w:rPr>
        <w:t>V</w:t>
      </w:r>
      <w:r w:rsidR="006C14CC">
        <w:rPr>
          <w:szCs w:val="28"/>
          <w:lang w:eastAsia="uk-UA"/>
        </w:rPr>
        <w:t xml:space="preserve"> «Прикінцеві та перехідні положення» </w:t>
      </w:r>
      <w:r w:rsidRPr="00223631">
        <w:rPr>
          <w:szCs w:val="28"/>
          <w:lang w:eastAsia="uk-UA"/>
        </w:rPr>
        <w:t>Бюджетного кодексу України.</w:t>
      </w:r>
    </w:p>
    <w:p w14:paraId="29C42444" w14:textId="77777777" w:rsidR="001A3851" w:rsidRPr="00223631" w:rsidRDefault="001A3851" w:rsidP="00D00C21">
      <w:pPr>
        <w:tabs>
          <w:tab w:val="left" w:pos="1134"/>
        </w:tabs>
        <w:ind w:firstLine="709"/>
        <w:jc w:val="both"/>
        <w:rPr>
          <w:i/>
          <w:szCs w:val="28"/>
        </w:rPr>
      </w:pPr>
    </w:p>
    <w:p w14:paraId="3D98A839" w14:textId="10900E71" w:rsidR="00944B55" w:rsidRPr="00944B55" w:rsidRDefault="00D00C21" w:rsidP="00D00C21">
      <w:pPr>
        <w:widowControl w:val="0"/>
        <w:shd w:val="clear" w:color="auto" w:fill="FFFFFF"/>
        <w:suppressAutoHyphens/>
        <w:autoSpaceDE w:val="0"/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944B55">
        <w:rPr>
          <w:b/>
          <w:szCs w:val="28"/>
        </w:rPr>
        <w:t xml:space="preserve">. </w:t>
      </w:r>
      <w:r w:rsidR="00944B55" w:rsidRPr="00944B55">
        <w:rPr>
          <w:b/>
          <w:szCs w:val="28"/>
        </w:rPr>
        <w:t>Прізвище або назву суб'єкта подання, прізвище, посаду,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7FD4E980" w14:textId="09B041C3" w:rsidR="001E2C71" w:rsidRPr="00223631" w:rsidRDefault="001E2C71" w:rsidP="00D00C21">
      <w:pPr>
        <w:shd w:val="clear" w:color="auto" w:fill="FFFFFF"/>
        <w:tabs>
          <w:tab w:val="left" w:pos="4480"/>
        </w:tabs>
        <w:ind w:right="19" w:firstLine="567"/>
        <w:jc w:val="both"/>
        <w:rPr>
          <w:b/>
          <w:szCs w:val="28"/>
        </w:rPr>
      </w:pPr>
      <w:r>
        <w:rPr>
          <w:b/>
          <w:szCs w:val="28"/>
        </w:rPr>
        <w:t xml:space="preserve">Суб’єкт подання: </w:t>
      </w:r>
    </w:p>
    <w:p w14:paraId="260ED1E8" w14:textId="0186BA41" w:rsidR="001E2C71" w:rsidRPr="00223631" w:rsidRDefault="00D00C21" w:rsidP="00D00C21">
      <w:pPr>
        <w:shd w:val="clear" w:color="auto" w:fill="FFFFFF"/>
        <w:tabs>
          <w:tab w:val="left" w:pos="4480"/>
        </w:tabs>
        <w:ind w:right="19" w:firstLine="567"/>
        <w:jc w:val="both"/>
        <w:rPr>
          <w:szCs w:val="28"/>
        </w:rPr>
      </w:pPr>
      <w:r>
        <w:rPr>
          <w:szCs w:val="28"/>
        </w:rPr>
        <w:t>З</w:t>
      </w:r>
      <w:r w:rsidRPr="002702FA">
        <w:rPr>
          <w:szCs w:val="28"/>
        </w:rPr>
        <w:t>аступник міського голови – секретар Київської міської ради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702FA">
        <w:rPr>
          <w:szCs w:val="28"/>
        </w:rPr>
        <w:t>Бондаренко</w:t>
      </w:r>
      <w:r>
        <w:rPr>
          <w:szCs w:val="28"/>
        </w:rPr>
        <w:t xml:space="preserve"> В.В. </w:t>
      </w:r>
    </w:p>
    <w:p w14:paraId="3E54B000" w14:textId="77777777" w:rsidR="001E2C71" w:rsidRPr="00223631" w:rsidRDefault="001E2C71" w:rsidP="001E2C71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</w:p>
    <w:p w14:paraId="51F0B442" w14:textId="77777777" w:rsidR="001E2C71" w:rsidRPr="00223631" w:rsidRDefault="001E2C71" w:rsidP="001E2C71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  <w:r w:rsidRPr="00223631">
        <w:rPr>
          <w:b/>
          <w:bCs/>
          <w:color w:val="000000"/>
          <w:spacing w:val="3"/>
          <w:szCs w:val="28"/>
        </w:rPr>
        <w:t>Доповідачем та відповідальним за супроводження проєкту рішення є:</w:t>
      </w:r>
    </w:p>
    <w:p w14:paraId="1A403407" w14:textId="31EAE0B4" w:rsidR="001E2C71" w:rsidRPr="00223631" w:rsidRDefault="001E2C71" w:rsidP="001E2C7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>
        <w:rPr>
          <w:bCs/>
          <w:color w:val="000000"/>
          <w:spacing w:val="3"/>
          <w:szCs w:val="28"/>
        </w:rPr>
        <w:t xml:space="preserve">перший </w:t>
      </w:r>
      <w:r w:rsidRPr="00223631">
        <w:rPr>
          <w:bCs/>
          <w:color w:val="000000"/>
          <w:spacing w:val="3"/>
          <w:szCs w:val="28"/>
        </w:rPr>
        <w:t>заступник директор</w:t>
      </w:r>
      <w:r>
        <w:rPr>
          <w:bCs/>
          <w:color w:val="000000"/>
          <w:spacing w:val="3"/>
          <w:szCs w:val="28"/>
        </w:rPr>
        <w:t>а</w:t>
      </w:r>
      <w:r w:rsidRPr="00223631">
        <w:rPr>
          <w:bCs/>
          <w:color w:val="000000"/>
          <w:spacing w:val="3"/>
          <w:szCs w:val="28"/>
        </w:rPr>
        <w:t xml:space="preserve"> Департаменту муніципальної безпеки виконавчого органу Київської міської ради (Київської міської державної адміністрації) </w:t>
      </w:r>
      <w:r>
        <w:rPr>
          <w:bCs/>
          <w:color w:val="000000"/>
          <w:spacing w:val="3"/>
          <w:szCs w:val="28"/>
        </w:rPr>
        <w:t>Куявський О.Ю.</w:t>
      </w:r>
      <w:r w:rsidRPr="00223631">
        <w:rPr>
          <w:bCs/>
          <w:color w:val="000000"/>
          <w:spacing w:val="3"/>
          <w:szCs w:val="28"/>
        </w:rPr>
        <w:t>;</w:t>
      </w:r>
    </w:p>
    <w:p w14:paraId="2C18A12C" w14:textId="77777777" w:rsidR="001E2C71" w:rsidRPr="00223631" w:rsidRDefault="001E2C71" w:rsidP="001E2C71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r w:rsidRPr="00223631">
        <w:rPr>
          <w:szCs w:val="28"/>
        </w:rPr>
        <w:t>Щербіна М.Ю.</w:t>
      </w:r>
    </w:p>
    <w:p w14:paraId="5E18E668" w14:textId="7AAC73EF" w:rsidR="00DA2C63" w:rsidRDefault="00DA2C63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1D0C500E" w14:textId="77777777" w:rsidR="00944B55" w:rsidRPr="004400AF" w:rsidRDefault="00944B55" w:rsidP="00944B55">
      <w:pPr>
        <w:ind w:firstLine="709"/>
        <w:jc w:val="both"/>
        <w:rPr>
          <w:rStyle w:val="a4"/>
          <w:szCs w:val="28"/>
        </w:rPr>
      </w:pPr>
      <w:r w:rsidRPr="004400AF">
        <w:rPr>
          <w:rStyle w:val="a4"/>
          <w:szCs w:val="28"/>
        </w:rPr>
        <w:t>Проєкт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3973BBBE" w14:textId="77777777" w:rsidR="00944B55" w:rsidRPr="004400AF" w:rsidRDefault="00944B55" w:rsidP="00944B55">
      <w:pPr>
        <w:ind w:firstLine="709"/>
        <w:jc w:val="both"/>
        <w:rPr>
          <w:szCs w:val="28"/>
        </w:rPr>
      </w:pPr>
      <w:r w:rsidRPr="004400AF">
        <w:rPr>
          <w:rStyle w:val="a4"/>
          <w:szCs w:val="28"/>
        </w:rPr>
        <w:t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44E88C56" w14:textId="77777777" w:rsidR="00944B55" w:rsidRDefault="00944B55" w:rsidP="004E3F65">
      <w:pPr>
        <w:shd w:val="clear" w:color="auto" w:fill="FFFFFF"/>
        <w:tabs>
          <w:tab w:val="left" w:pos="1134"/>
        </w:tabs>
        <w:ind w:right="19" w:firstLine="709"/>
        <w:jc w:val="both"/>
        <w:rPr>
          <w:bCs/>
          <w:color w:val="000000"/>
          <w:spacing w:val="3"/>
          <w:szCs w:val="28"/>
        </w:rPr>
      </w:pPr>
    </w:p>
    <w:p w14:paraId="65980293" w14:textId="77777777" w:rsidR="00B54B4B" w:rsidRPr="00223631" w:rsidRDefault="00B54B4B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45D3EF4D" w14:textId="77777777" w:rsidR="0067113C" w:rsidRPr="005365F0" w:rsidRDefault="0067113C" w:rsidP="0067113C">
      <w:pPr>
        <w:rPr>
          <w:szCs w:val="28"/>
        </w:rPr>
      </w:pPr>
      <w:r w:rsidRPr="005365F0">
        <w:rPr>
          <w:szCs w:val="28"/>
        </w:rPr>
        <w:t>Заступник міського голови –</w:t>
      </w:r>
    </w:p>
    <w:p w14:paraId="5F2E617B" w14:textId="289BF2A8" w:rsidR="0067113C" w:rsidRDefault="0067113C" w:rsidP="0067113C">
      <w:pPr>
        <w:rPr>
          <w:szCs w:val="28"/>
        </w:rPr>
      </w:pPr>
      <w:r w:rsidRPr="005365F0">
        <w:rPr>
          <w:szCs w:val="28"/>
        </w:rPr>
        <w:t>секретар Київської міської ради</w:t>
      </w:r>
      <w:r w:rsidR="00B54B4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5365F0">
        <w:rPr>
          <w:szCs w:val="28"/>
        </w:rPr>
        <w:t>Володимир БОНДАРЕНКО</w:t>
      </w:r>
    </w:p>
    <w:p w14:paraId="46A2AF97" w14:textId="21BDF618" w:rsidR="00B54B4B" w:rsidRDefault="00B54B4B" w:rsidP="0067113C">
      <w:pPr>
        <w:rPr>
          <w:i/>
          <w:szCs w:val="28"/>
        </w:rPr>
      </w:pPr>
    </w:p>
    <w:p w14:paraId="6F361325" w14:textId="77777777" w:rsidR="004D4961" w:rsidRDefault="004D4961" w:rsidP="004D4961">
      <w:pPr>
        <w:tabs>
          <w:tab w:val="left" w:pos="7088"/>
        </w:tabs>
        <w:ind w:left="174"/>
        <w:jc w:val="center"/>
        <w:rPr>
          <w:i/>
          <w:szCs w:val="28"/>
        </w:rPr>
      </w:pPr>
      <w:r>
        <w:rPr>
          <w:i/>
          <w:szCs w:val="28"/>
        </w:rPr>
        <w:t>Проєкт рішення Київської міської ради подається відповідно до статті 53 Регламенту Київської міської ради, затвердженої рішенням Київської міської ради від 04.11.2021 № 3135/3176</w:t>
      </w:r>
    </w:p>
    <w:p w14:paraId="0F96AED8" w14:textId="77777777" w:rsidR="004D4961" w:rsidRPr="00223631" w:rsidRDefault="004D4961" w:rsidP="0067113C">
      <w:pPr>
        <w:rPr>
          <w:i/>
          <w:szCs w:val="28"/>
        </w:rPr>
      </w:pPr>
      <w:bookmarkStart w:id="3" w:name="_GoBack"/>
      <w:bookmarkEnd w:id="3"/>
    </w:p>
    <w:sectPr w:rsidR="004D4961" w:rsidRPr="00223631" w:rsidSect="001E2C71">
      <w:pgSz w:w="11906" w:h="16838"/>
      <w:pgMar w:top="1135" w:right="707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DB15" w14:textId="77777777" w:rsidR="00711133" w:rsidRDefault="00711133" w:rsidP="004E3F65">
      <w:r>
        <w:separator/>
      </w:r>
    </w:p>
  </w:endnote>
  <w:endnote w:type="continuationSeparator" w:id="0">
    <w:p w14:paraId="21A9FA9A" w14:textId="77777777" w:rsidR="00711133" w:rsidRDefault="00711133" w:rsidP="004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EF7F" w14:textId="77777777" w:rsidR="00711133" w:rsidRDefault="00711133" w:rsidP="004E3F65">
      <w:r>
        <w:separator/>
      </w:r>
    </w:p>
  </w:footnote>
  <w:footnote w:type="continuationSeparator" w:id="0">
    <w:p w14:paraId="0A74B8DB" w14:textId="77777777" w:rsidR="00711133" w:rsidRDefault="00711133" w:rsidP="004E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D8A1EAB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B9"/>
    <w:rsid w:val="00017AC9"/>
    <w:rsid w:val="000247E0"/>
    <w:rsid w:val="000263C4"/>
    <w:rsid w:val="00034704"/>
    <w:rsid w:val="00042BD1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6141"/>
    <w:rsid w:val="000F789F"/>
    <w:rsid w:val="001004C1"/>
    <w:rsid w:val="0010121E"/>
    <w:rsid w:val="00107932"/>
    <w:rsid w:val="00107986"/>
    <w:rsid w:val="00122E2C"/>
    <w:rsid w:val="0012300C"/>
    <w:rsid w:val="00130C56"/>
    <w:rsid w:val="001312BE"/>
    <w:rsid w:val="001442FF"/>
    <w:rsid w:val="00154C38"/>
    <w:rsid w:val="00166950"/>
    <w:rsid w:val="00191034"/>
    <w:rsid w:val="001966B9"/>
    <w:rsid w:val="001A3851"/>
    <w:rsid w:val="001A4E96"/>
    <w:rsid w:val="001A58B6"/>
    <w:rsid w:val="001B5F8D"/>
    <w:rsid w:val="001B7EC0"/>
    <w:rsid w:val="001C2A0D"/>
    <w:rsid w:val="001C5D16"/>
    <w:rsid w:val="001C770F"/>
    <w:rsid w:val="001D259B"/>
    <w:rsid w:val="001E2C71"/>
    <w:rsid w:val="001F160C"/>
    <w:rsid w:val="00206279"/>
    <w:rsid w:val="00223631"/>
    <w:rsid w:val="00231282"/>
    <w:rsid w:val="00231697"/>
    <w:rsid w:val="002331B6"/>
    <w:rsid w:val="00240AB5"/>
    <w:rsid w:val="00242734"/>
    <w:rsid w:val="00243237"/>
    <w:rsid w:val="00267304"/>
    <w:rsid w:val="00267578"/>
    <w:rsid w:val="0028502C"/>
    <w:rsid w:val="00291264"/>
    <w:rsid w:val="002D52E9"/>
    <w:rsid w:val="002D6AFC"/>
    <w:rsid w:val="002F03A8"/>
    <w:rsid w:val="00311751"/>
    <w:rsid w:val="0031673D"/>
    <w:rsid w:val="003313EC"/>
    <w:rsid w:val="00354A4F"/>
    <w:rsid w:val="0037245A"/>
    <w:rsid w:val="003741DB"/>
    <w:rsid w:val="003928F9"/>
    <w:rsid w:val="003A1B4A"/>
    <w:rsid w:val="003C4C47"/>
    <w:rsid w:val="003F0891"/>
    <w:rsid w:val="003F5437"/>
    <w:rsid w:val="00400276"/>
    <w:rsid w:val="004279A7"/>
    <w:rsid w:val="004461BB"/>
    <w:rsid w:val="00466F16"/>
    <w:rsid w:val="004740D3"/>
    <w:rsid w:val="0048252B"/>
    <w:rsid w:val="004835E1"/>
    <w:rsid w:val="00485C04"/>
    <w:rsid w:val="00486FEF"/>
    <w:rsid w:val="00492FE4"/>
    <w:rsid w:val="004A3ACB"/>
    <w:rsid w:val="004A62FE"/>
    <w:rsid w:val="004A7E24"/>
    <w:rsid w:val="004C17FD"/>
    <w:rsid w:val="004D4961"/>
    <w:rsid w:val="004E3F65"/>
    <w:rsid w:val="004E77AA"/>
    <w:rsid w:val="004F0E3F"/>
    <w:rsid w:val="004F5E64"/>
    <w:rsid w:val="004F64D4"/>
    <w:rsid w:val="004F7F6F"/>
    <w:rsid w:val="005067D8"/>
    <w:rsid w:val="005125FB"/>
    <w:rsid w:val="00517028"/>
    <w:rsid w:val="00524DB2"/>
    <w:rsid w:val="0053662E"/>
    <w:rsid w:val="0054113D"/>
    <w:rsid w:val="00551318"/>
    <w:rsid w:val="0056777B"/>
    <w:rsid w:val="005A20F9"/>
    <w:rsid w:val="005B686E"/>
    <w:rsid w:val="005C793A"/>
    <w:rsid w:val="005F1949"/>
    <w:rsid w:val="00603B5B"/>
    <w:rsid w:val="006504B2"/>
    <w:rsid w:val="006569AF"/>
    <w:rsid w:val="00661D2A"/>
    <w:rsid w:val="00664E37"/>
    <w:rsid w:val="0067113C"/>
    <w:rsid w:val="006777D1"/>
    <w:rsid w:val="00680030"/>
    <w:rsid w:val="006A0DEC"/>
    <w:rsid w:val="006B2721"/>
    <w:rsid w:val="006C14CC"/>
    <w:rsid w:val="006E1240"/>
    <w:rsid w:val="006F4830"/>
    <w:rsid w:val="00707B21"/>
    <w:rsid w:val="00711133"/>
    <w:rsid w:val="00717835"/>
    <w:rsid w:val="00754CD1"/>
    <w:rsid w:val="00761CA5"/>
    <w:rsid w:val="00775D5B"/>
    <w:rsid w:val="007830E7"/>
    <w:rsid w:val="00791CDA"/>
    <w:rsid w:val="00793183"/>
    <w:rsid w:val="007A2B6E"/>
    <w:rsid w:val="007A6575"/>
    <w:rsid w:val="007E2DAF"/>
    <w:rsid w:val="00804B93"/>
    <w:rsid w:val="00807E06"/>
    <w:rsid w:val="008115F6"/>
    <w:rsid w:val="00816027"/>
    <w:rsid w:val="008208CE"/>
    <w:rsid w:val="00847B7E"/>
    <w:rsid w:val="0085491B"/>
    <w:rsid w:val="00860D9A"/>
    <w:rsid w:val="00871968"/>
    <w:rsid w:val="008744FA"/>
    <w:rsid w:val="00881892"/>
    <w:rsid w:val="00887E42"/>
    <w:rsid w:val="008955A2"/>
    <w:rsid w:val="008B5551"/>
    <w:rsid w:val="008D3687"/>
    <w:rsid w:val="008D6807"/>
    <w:rsid w:val="008E1A63"/>
    <w:rsid w:val="008E7C73"/>
    <w:rsid w:val="008F40D9"/>
    <w:rsid w:val="008F4BC7"/>
    <w:rsid w:val="009013AD"/>
    <w:rsid w:val="00913F60"/>
    <w:rsid w:val="0092414D"/>
    <w:rsid w:val="00930BC7"/>
    <w:rsid w:val="0093620B"/>
    <w:rsid w:val="0094406E"/>
    <w:rsid w:val="00944B55"/>
    <w:rsid w:val="009A4EC2"/>
    <w:rsid w:val="009B7D5D"/>
    <w:rsid w:val="009C70B9"/>
    <w:rsid w:val="009D7C2E"/>
    <w:rsid w:val="009E14EC"/>
    <w:rsid w:val="009E5A8C"/>
    <w:rsid w:val="009E6B0C"/>
    <w:rsid w:val="00A23CF3"/>
    <w:rsid w:val="00A34AF5"/>
    <w:rsid w:val="00A6020B"/>
    <w:rsid w:val="00AA3ADC"/>
    <w:rsid w:val="00AA4C59"/>
    <w:rsid w:val="00AB0363"/>
    <w:rsid w:val="00AB3B86"/>
    <w:rsid w:val="00AB54C3"/>
    <w:rsid w:val="00AC27E9"/>
    <w:rsid w:val="00B24564"/>
    <w:rsid w:val="00B31011"/>
    <w:rsid w:val="00B47946"/>
    <w:rsid w:val="00B54B4B"/>
    <w:rsid w:val="00B559DA"/>
    <w:rsid w:val="00B55EE7"/>
    <w:rsid w:val="00B879FB"/>
    <w:rsid w:val="00B92637"/>
    <w:rsid w:val="00B95F1F"/>
    <w:rsid w:val="00B96163"/>
    <w:rsid w:val="00BA08DA"/>
    <w:rsid w:val="00BA191A"/>
    <w:rsid w:val="00BA26E5"/>
    <w:rsid w:val="00BA3A3A"/>
    <w:rsid w:val="00BA7004"/>
    <w:rsid w:val="00BA7243"/>
    <w:rsid w:val="00BD29AE"/>
    <w:rsid w:val="00BE6302"/>
    <w:rsid w:val="00BE71B8"/>
    <w:rsid w:val="00BF5C43"/>
    <w:rsid w:val="00BF6FE5"/>
    <w:rsid w:val="00C000ED"/>
    <w:rsid w:val="00C2594C"/>
    <w:rsid w:val="00C313BA"/>
    <w:rsid w:val="00C33A4D"/>
    <w:rsid w:val="00C348A4"/>
    <w:rsid w:val="00C44421"/>
    <w:rsid w:val="00C45988"/>
    <w:rsid w:val="00C57024"/>
    <w:rsid w:val="00C61411"/>
    <w:rsid w:val="00CB73B4"/>
    <w:rsid w:val="00CC2ACD"/>
    <w:rsid w:val="00CD0750"/>
    <w:rsid w:val="00CF42A1"/>
    <w:rsid w:val="00D00C21"/>
    <w:rsid w:val="00D01DDC"/>
    <w:rsid w:val="00D3767D"/>
    <w:rsid w:val="00D57D39"/>
    <w:rsid w:val="00D67D1B"/>
    <w:rsid w:val="00D70E04"/>
    <w:rsid w:val="00D74885"/>
    <w:rsid w:val="00D74A50"/>
    <w:rsid w:val="00D872F5"/>
    <w:rsid w:val="00D95ECC"/>
    <w:rsid w:val="00D97D2E"/>
    <w:rsid w:val="00DA2C63"/>
    <w:rsid w:val="00DB298F"/>
    <w:rsid w:val="00DC5A6C"/>
    <w:rsid w:val="00DE151E"/>
    <w:rsid w:val="00DE5227"/>
    <w:rsid w:val="00E15FC7"/>
    <w:rsid w:val="00E22419"/>
    <w:rsid w:val="00E23F85"/>
    <w:rsid w:val="00E27116"/>
    <w:rsid w:val="00E41709"/>
    <w:rsid w:val="00E779D5"/>
    <w:rsid w:val="00E802CF"/>
    <w:rsid w:val="00E84772"/>
    <w:rsid w:val="00E86005"/>
    <w:rsid w:val="00EC4069"/>
    <w:rsid w:val="00EC5A6E"/>
    <w:rsid w:val="00ED540B"/>
    <w:rsid w:val="00ED58B3"/>
    <w:rsid w:val="00ED7619"/>
    <w:rsid w:val="00EE6421"/>
    <w:rsid w:val="00EF18D6"/>
    <w:rsid w:val="00EF2BAD"/>
    <w:rsid w:val="00EF6B42"/>
    <w:rsid w:val="00F12928"/>
    <w:rsid w:val="00F13FB2"/>
    <w:rsid w:val="00F26055"/>
    <w:rsid w:val="00F57C9D"/>
    <w:rsid w:val="00F6211B"/>
    <w:rsid w:val="00F6320E"/>
    <w:rsid w:val="00F92980"/>
    <w:rsid w:val="00FA1D2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A11549E1-96CD-48FA-B72F-B2D1043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4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uiPriority w:val="22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List Paragraph"/>
    <w:basedOn w:val="a"/>
    <w:uiPriority w:val="34"/>
    <w:qFormat/>
    <w:rsid w:val="004E3F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4E3F65"/>
    <w:rPr>
      <w:sz w:val="20"/>
      <w:szCs w:val="20"/>
    </w:rPr>
  </w:style>
  <w:style w:type="character" w:customStyle="1" w:styleId="ab">
    <w:name w:val="Текст виноски Знак"/>
    <w:basedOn w:val="a0"/>
    <w:link w:val="aa"/>
    <w:semiHidden/>
    <w:rsid w:val="004E3F65"/>
    <w:rPr>
      <w:lang w:val="uk-UA"/>
    </w:rPr>
  </w:style>
  <w:style w:type="character" w:styleId="ac">
    <w:name w:val="footnote reference"/>
    <w:basedOn w:val="a0"/>
    <w:semiHidden/>
    <w:unhideWhenUsed/>
    <w:rsid w:val="004E3F65"/>
    <w:rPr>
      <w:vertAlign w:val="superscript"/>
    </w:rPr>
  </w:style>
  <w:style w:type="character" w:customStyle="1" w:styleId="petitionname--num">
    <w:name w:val="petition__name--num"/>
    <w:basedOn w:val="a0"/>
    <w:rsid w:val="004E3F65"/>
  </w:style>
  <w:style w:type="character" w:customStyle="1" w:styleId="10">
    <w:name w:val="Заголовок 1 Знак"/>
    <w:basedOn w:val="a0"/>
    <w:link w:val="1"/>
    <w:rsid w:val="00944B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7907-CF00-433A-8CF7-203864DF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6228</Words>
  <Characters>3551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Володимир В. Бондаренко</cp:lastModifiedBy>
  <cp:revision>2</cp:revision>
  <cp:lastPrinted>2024-12-05T08:45:00Z</cp:lastPrinted>
  <dcterms:created xsi:type="dcterms:W3CDTF">2024-12-05T08:45:00Z</dcterms:created>
  <dcterms:modified xsi:type="dcterms:W3CDTF">2024-12-05T08:45:00Z</dcterms:modified>
</cp:coreProperties>
</file>