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F60DE9" w:rsidRPr="00F60DE9" w:rsidTr="00F60DE9">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F60DE9" w:rsidRPr="00F60DE9">
              <w:trPr>
                <w:tblCellSpacing w:w="22" w:type="dxa"/>
              </w:trPr>
              <w:tc>
                <w:tcPr>
                  <w:tcW w:w="5000" w:type="pct"/>
                  <w:vAlign w:val="center"/>
                  <w:hideMark/>
                </w:tcPr>
                <w:p w:rsidR="00F60DE9" w:rsidRDefault="00F60DE9" w:rsidP="00F60DE9">
                  <w:pPr>
                    <w:spacing w:after="0" w:line="240" w:lineRule="auto"/>
                    <w:rPr>
                      <w:rFonts w:ascii="Times New Roman" w:eastAsia="Times New Roman" w:hAnsi="Times New Roman" w:cs="Times New Roman"/>
                      <w:sz w:val="28"/>
                      <w:szCs w:val="28"/>
                      <w:lang w:eastAsia="uk-UA"/>
                    </w:rPr>
                  </w:pPr>
                  <w:r w:rsidRPr="00F60DE9">
                    <w:rPr>
                      <w:rFonts w:ascii="Times New Roman" w:eastAsia="Times New Roman" w:hAnsi="Times New Roman" w:cs="Times New Roman"/>
                      <w:sz w:val="28"/>
                      <w:szCs w:val="28"/>
                      <w:lang w:eastAsia="uk-UA"/>
                    </w:rPr>
                    <w:t>Додаток</w:t>
                  </w:r>
                  <w:r w:rsidRPr="00F60DE9">
                    <w:rPr>
                      <w:rFonts w:ascii="Times New Roman" w:eastAsia="Times New Roman" w:hAnsi="Times New Roman" w:cs="Times New Roman"/>
                      <w:sz w:val="28"/>
                      <w:szCs w:val="28"/>
                      <w:lang w:eastAsia="uk-UA"/>
                    </w:rPr>
                    <w:br/>
                    <w:t>до рішення Київської міської ради</w:t>
                  </w:r>
                  <w:r w:rsidRPr="00F60DE9">
                    <w:rPr>
                      <w:rFonts w:ascii="Times New Roman" w:eastAsia="Times New Roman" w:hAnsi="Times New Roman" w:cs="Times New Roman"/>
                      <w:sz w:val="28"/>
                      <w:szCs w:val="28"/>
                      <w:lang w:eastAsia="uk-UA"/>
                    </w:rPr>
                    <w:br/>
                    <w:t xml:space="preserve">13.11.2013 </w:t>
                  </w:r>
                  <w:r>
                    <w:rPr>
                      <w:rFonts w:ascii="Times New Roman" w:eastAsia="Times New Roman" w:hAnsi="Times New Roman" w:cs="Times New Roman"/>
                      <w:sz w:val="28"/>
                      <w:szCs w:val="28"/>
                      <w:lang w:eastAsia="uk-UA"/>
                    </w:rPr>
                    <w:t>№</w:t>
                  </w:r>
                  <w:r w:rsidRPr="00F60DE9">
                    <w:rPr>
                      <w:rFonts w:ascii="Times New Roman" w:eastAsia="Times New Roman" w:hAnsi="Times New Roman" w:cs="Times New Roman"/>
                      <w:sz w:val="28"/>
                      <w:szCs w:val="28"/>
                      <w:lang w:eastAsia="uk-UA"/>
                    </w:rPr>
                    <w:t xml:space="preserve"> 432/9920</w:t>
                  </w:r>
                </w:p>
                <w:p w:rsidR="00F60DE9" w:rsidRDefault="00F60DE9" w:rsidP="00F60DE9">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редакції рішення Київської міської ради </w:t>
                  </w:r>
                </w:p>
                <w:p w:rsidR="00F60DE9" w:rsidRPr="00F60DE9" w:rsidRDefault="00F60DE9" w:rsidP="00F60DE9">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_______________ № ___________)</w:t>
                  </w:r>
                </w:p>
              </w:tc>
            </w:tr>
          </w:tbl>
          <w:p w:rsidR="00F60DE9" w:rsidRPr="00F60DE9" w:rsidRDefault="00F60DE9" w:rsidP="00F60DE9">
            <w:pPr>
              <w:spacing w:after="0" w:line="240" w:lineRule="auto"/>
              <w:rPr>
                <w:rFonts w:ascii="Times New Roman" w:eastAsia="Times New Roman" w:hAnsi="Times New Roman" w:cs="Times New Roman"/>
                <w:color w:val="000000"/>
                <w:sz w:val="28"/>
                <w:szCs w:val="28"/>
                <w:lang w:eastAsia="uk-UA"/>
              </w:rPr>
            </w:pPr>
          </w:p>
        </w:tc>
      </w:tr>
    </w:tbl>
    <w:p w:rsidR="00F60DE9" w:rsidRPr="00F60DE9" w:rsidRDefault="00F60DE9" w:rsidP="00F60DE9">
      <w:pPr>
        <w:spacing w:after="0" w:line="240" w:lineRule="auto"/>
        <w:rPr>
          <w:rFonts w:ascii="Times New Roman" w:eastAsia="Times New Roman" w:hAnsi="Times New Roman" w:cs="Times New Roman"/>
          <w:sz w:val="28"/>
          <w:szCs w:val="28"/>
          <w:lang w:eastAsia="uk-UA"/>
        </w:rPr>
      </w:pPr>
    </w:p>
    <w:p w:rsidR="00F60DE9" w:rsidRDefault="00F60DE9" w:rsidP="00F60DE9">
      <w:pPr>
        <w:spacing w:after="0" w:line="240" w:lineRule="auto"/>
        <w:jc w:val="center"/>
        <w:outlineLvl w:val="2"/>
        <w:rPr>
          <w:rFonts w:ascii="Times New Roman" w:eastAsia="Times New Roman" w:hAnsi="Times New Roman" w:cs="Times New Roman"/>
          <w:b/>
          <w:bCs/>
          <w:color w:val="000000"/>
          <w:sz w:val="28"/>
          <w:szCs w:val="28"/>
          <w:lang w:eastAsia="uk-UA"/>
        </w:rPr>
      </w:pPr>
      <w:bookmarkStart w:id="0" w:name="20"/>
      <w:bookmarkEnd w:id="0"/>
      <w:r w:rsidRPr="00F60DE9">
        <w:rPr>
          <w:rFonts w:ascii="Times New Roman" w:eastAsia="Times New Roman" w:hAnsi="Times New Roman" w:cs="Times New Roman"/>
          <w:b/>
          <w:bCs/>
          <w:color w:val="000000"/>
          <w:sz w:val="28"/>
          <w:szCs w:val="28"/>
          <w:lang w:eastAsia="uk-UA"/>
        </w:rPr>
        <w:t>ПОРЯДОК</w:t>
      </w:r>
    </w:p>
    <w:p w:rsidR="00F60DE9" w:rsidRDefault="00F60DE9" w:rsidP="00F60DE9">
      <w:pPr>
        <w:spacing w:after="0" w:line="240" w:lineRule="auto"/>
        <w:jc w:val="center"/>
        <w:outlineLvl w:val="2"/>
        <w:rPr>
          <w:rFonts w:ascii="Times New Roman" w:eastAsia="Times New Roman" w:hAnsi="Times New Roman" w:cs="Times New Roman"/>
          <w:b/>
          <w:bCs/>
          <w:color w:val="000000"/>
          <w:sz w:val="28"/>
          <w:szCs w:val="28"/>
          <w:lang w:eastAsia="uk-UA"/>
        </w:rPr>
      </w:pPr>
      <w:r w:rsidRPr="00F60DE9">
        <w:rPr>
          <w:rFonts w:ascii="Times New Roman" w:eastAsia="Times New Roman" w:hAnsi="Times New Roman" w:cs="Times New Roman"/>
          <w:b/>
          <w:bCs/>
          <w:color w:val="000000"/>
          <w:sz w:val="28"/>
          <w:szCs w:val="28"/>
          <w:lang w:eastAsia="uk-UA"/>
        </w:rPr>
        <w:t>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 у місті Києві</w:t>
      </w:r>
    </w:p>
    <w:p w:rsidR="00F60DE9" w:rsidRPr="00F60DE9" w:rsidRDefault="00F60DE9" w:rsidP="00F60DE9">
      <w:pPr>
        <w:spacing w:after="0" w:line="240" w:lineRule="auto"/>
        <w:jc w:val="center"/>
        <w:outlineLvl w:val="2"/>
        <w:rPr>
          <w:rFonts w:ascii="Times New Roman" w:eastAsia="Times New Roman" w:hAnsi="Times New Roman" w:cs="Times New Roman"/>
          <w:b/>
          <w:bCs/>
          <w:color w:val="000000"/>
          <w:sz w:val="28"/>
          <w:szCs w:val="28"/>
          <w:lang w:eastAsia="uk-UA"/>
        </w:rPr>
      </w:pPr>
    </w:p>
    <w:p w:rsidR="00F60DE9" w:rsidRPr="00F60DE9" w:rsidRDefault="00F60DE9" w:rsidP="00F60DE9">
      <w:pPr>
        <w:spacing w:after="0" w:line="240" w:lineRule="auto"/>
        <w:jc w:val="center"/>
        <w:outlineLvl w:val="5"/>
        <w:rPr>
          <w:rFonts w:ascii="Times New Roman" w:eastAsia="Times New Roman" w:hAnsi="Times New Roman" w:cs="Times New Roman"/>
          <w:b/>
          <w:bCs/>
          <w:color w:val="000000"/>
          <w:sz w:val="28"/>
          <w:szCs w:val="28"/>
          <w:lang w:eastAsia="uk-UA"/>
        </w:rPr>
      </w:pPr>
      <w:bookmarkStart w:id="1" w:name="21"/>
      <w:bookmarkEnd w:id="1"/>
      <w:r w:rsidRPr="00F60DE9">
        <w:rPr>
          <w:rFonts w:ascii="Times New Roman" w:eastAsia="Times New Roman" w:hAnsi="Times New Roman" w:cs="Times New Roman"/>
          <w:b/>
          <w:bCs/>
          <w:color w:val="000000"/>
          <w:sz w:val="28"/>
          <w:szCs w:val="28"/>
          <w:lang w:eastAsia="uk-UA"/>
        </w:rPr>
        <w:t>I. Загальні положення</w:t>
      </w:r>
    </w:p>
    <w:p w:rsidR="00F60DE9" w:rsidRDefault="00F60DE9" w:rsidP="00F60DE9">
      <w:pPr>
        <w:spacing w:after="0" w:line="240" w:lineRule="auto"/>
        <w:rPr>
          <w:rFonts w:ascii="Times New Roman" w:eastAsia="Times New Roman" w:hAnsi="Times New Roman" w:cs="Times New Roman"/>
          <w:color w:val="000000"/>
          <w:sz w:val="28"/>
          <w:szCs w:val="28"/>
          <w:lang w:eastAsia="uk-UA"/>
        </w:rPr>
      </w:pPr>
      <w:bookmarkStart w:id="2" w:name="22"/>
      <w:bookmarkEnd w:id="2"/>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r w:rsidRPr="00F60DE9">
        <w:rPr>
          <w:rFonts w:ascii="Times New Roman" w:eastAsia="Times New Roman" w:hAnsi="Times New Roman" w:cs="Times New Roman"/>
          <w:sz w:val="28"/>
          <w:szCs w:val="28"/>
          <w:lang w:eastAsia="uk-UA"/>
        </w:rPr>
        <w:t xml:space="preserve">1. Порядок 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 у місті Києві (далі - Порядок) розроблено відповідно до законів України </w:t>
      </w:r>
      <w:r>
        <w:rPr>
          <w:rFonts w:ascii="Times New Roman" w:eastAsia="Times New Roman" w:hAnsi="Times New Roman" w:cs="Times New Roman"/>
          <w:sz w:val="28"/>
          <w:szCs w:val="28"/>
          <w:lang w:eastAsia="uk-UA"/>
        </w:rPr>
        <w:t>«</w:t>
      </w:r>
      <w:r w:rsidRPr="00F60DE9">
        <w:rPr>
          <w:rFonts w:ascii="Times New Roman" w:eastAsia="Times New Roman" w:hAnsi="Times New Roman" w:cs="Times New Roman"/>
          <w:sz w:val="28"/>
          <w:szCs w:val="28"/>
          <w:lang w:eastAsia="uk-UA"/>
        </w:rPr>
        <w:t>Про місцеве самоврядування в Україні</w:t>
      </w:r>
      <w:r>
        <w:rPr>
          <w:rFonts w:ascii="Times New Roman" w:eastAsia="Times New Roman" w:hAnsi="Times New Roman" w:cs="Times New Roman"/>
          <w:sz w:val="28"/>
          <w:szCs w:val="28"/>
          <w:lang w:eastAsia="uk-UA"/>
        </w:rPr>
        <w:t>»</w:t>
      </w:r>
      <w:r w:rsidRPr="00F60DE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F60DE9">
        <w:rPr>
          <w:rFonts w:ascii="Times New Roman" w:eastAsia="Times New Roman" w:hAnsi="Times New Roman" w:cs="Times New Roman"/>
          <w:sz w:val="28"/>
          <w:szCs w:val="28"/>
          <w:lang w:eastAsia="uk-UA"/>
        </w:rPr>
        <w:t>Про присвоєння юридичним особам та об'єктам права власності імен (псевдонімів) фізичних осіб, ювілейних та святкових дат, назв і дат історичних подій</w:t>
      </w:r>
      <w:r>
        <w:rPr>
          <w:rFonts w:ascii="Times New Roman" w:eastAsia="Times New Roman" w:hAnsi="Times New Roman" w:cs="Times New Roman"/>
          <w:sz w:val="28"/>
          <w:szCs w:val="28"/>
          <w:lang w:eastAsia="uk-UA"/>
        </w:rPr>
        <w:t>»</w:t>
      </w:r>
      <w:r w:rsidRPr="00F60DE9">
        <w:rPr>
          <w:rFonts w:ascii="Times New Roman" w:eastAsia="Times New Roman" w:hAnsi="Times New Roman" w:cs="Times New Roman"/>
          <w:sz w:val="28"/>
          <w:szCs w:val="28"/>
          <w:lang w:eastAsia="uk-UA"/>
        </w:rPr>
        <w:t xml:space="preserve"> та з урахуванням вимог постанови Кабінету Міністрів України від 24 жовтня 2012 року </w:t>
      </w:r>
      <w:r>
        <w:rPr>
          <w:rFonts w:ascii="Times New Roman" w:eastAsia="Times New Roman" w:hAnsi="Times New Roman" w:cs="Times New Roman"/>
          <w:sz w:val="28"/>
          <w:szCs w:val="28"/>
          <w:lang w:eastAsia="uk-UA"/>
        </w:rPr>
        <w:t>№</w:t>
      </w:r>
      <w:r w:rsidRPr="00F60DE9">
        <w:rPr>
          <w:rFonts w:ascii="Times New Roman" w:eastAsia="Times New Roman" w:hAnsi="Times New Roman" w:cs="Times New Roman"/>
          <w:sz w:val="28"/>
          <w:szCs w:val="28"/>
          <w:lang w:eastAsia="uk-UA"/>
        </w:rPr>
        <w:t xml:space="preserve"> 989 </w:t>
      </w:r>
      <w:r>
        <w:rPr>
          <w:rFonts w:ascii="Times New Roman" w:eastAsia="Times New Roman" w:hAnsi="Times New Roman" w:cs="Times New Roman"/>
          <w:sz w:val="28"/>
          <w:szCs w:val="28"/>
          <w:lang w:eastAsia="uk-UA"/>
        </w:rPr>
        <w:t>«</w:t>
      </w:r>
      <w:r w:rsidRPr="00F60DE9">
        <w:rPr>
          <w:rFonts w:ascii="Times New Roman" w:eastAsia="Times New Roman" w:hAnsi="Times New Roman" w:cs="Times New Roman"/>
          <w:sz w:val="28"/>
          <w:szCs w:val="28"/>
          <w:lang w:eastAsia="uk-UA"/>
        </w:rPr>
        <w:t>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r>
        <w:rPr>
          <w:rFonts w:ascii="Times New Roman" w:eastAsia="Times New Roman" w:hAnsi="Times New Roman" w:cs="Times New Roman"/>
          <w:sz w:val="28"/>
          <w:szCs w:val="28"/>
          <w:lang w:eastAsia="uk-UA"/>
        </w:rPr>
        <w:t>»</w:t>
      </w:r>
      <w:r w:rsidRPr="00F60DE9">
        <w:rPr>
          <w:rFonts w:ascii="Times New Roman" w:eastAsia="Times New Roman" w:hAnsi="Times New Roman" w:cs="Times New Roman"/>
          <w:sz w:val="28"/>
          <w:szCs w:val="28"/>
          <w:lang w:eastAsia="uk-UA"/>
        </w:rPr>
        <w:t>.</w:t>
      </w:r>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3" w:name="23"/>
      <w:bookmarkEnd w:id="3"/>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r w:rsidRPr="00F60DE9">
        <w:rPr>
          <w:rFonts w:ascii="Times New Roman" w:eastAsia="Times New Roman" w:hAnsi="Times New Roman" w:cs="Times New Roman"/>
          <w:sz w:val="28"/>
          <w:szCs w:val="28"/>
          <w:lang w:eastAsia="uk-UA"/>
        </w:rPr>
        <w:t>2. Цим Порядком визначаються підстави найменування районів міста, житлових масивів, станцій метро, скверів, бульварів, вулиць, провулків, узвозів, проїздів, проспектів, площ, майданів, набережних, мостів та інших об'єктів міського підпорядкування, в тому числі присвоєння імен (псевдонімів) фізичних осіб, ювілейних та святкових дат, назв і дат історичних подій юридичним особам, майно яких перебуває у власності територіальної громади міста Києва (закладам культури, освіти, охорони здоров'я тощо) (далі - юридичні особи), об'єктам права власності, які за ними закріплені, а також вулицям, провулкам, проспектам, площам, паркам, скверам, бульварам, узвозам, проїздам, майданам, набережним, мостам (далі - Об'єкти).</w:t>
      </w:r>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4" w:name="24"/>
      <w:bookmarkEnd w:id="4"/>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r w:rsidRPr="00F60DE9">
        <w:rPr>
          <w:rFonts w:ascii="Times New Roman" w:eastAsia="Times New Roman" w:hAnsi="Times New Roman" w:cs="Times New Roman"/>
          <w:sz w:val="28"/>
          <w:szCs w:val="28"/>
          <w:lang w:eastAsia="uk-UA"/>
        </w:rPr>
        <w:t xml:space="preserve">3. Географічним об'єктам назви присвоюються відповідно до Закону України </w:t>
      </w:r>
      <w:r>
        <w:rPr>
          <w:rFonts w:ascii="Times New Roman" w:eastAsia="Times New Roman" w:hAnsi="Times New Roman" w:cs="Times New Roman"/>
          <w:sz w:val="28"/>
          <w:szCs w:val="28"/>
          <w:lang w:eastAsia="uk-UA"/>
        </w:rPr>
        <w:t>«</w:t>
      </w:r>
      <w:r w:rsidRPr="00F60DE9">
        <w:rPr>
          <w:rFonts w:ascii="Times New Roman" w:eastAsia="Times New Roman" w:hAnsi="Times New Roman" w:cs="Times New Roman"/>
          <w:sz w:val="28"/>
          <w:szCs w:val="28"/>
          <w:lang w:eastAsia="uk-UA"/>
        </w:rPr>
        <w:t>Про географічні назви</w:t>
      </w:r>
      <w:r>
        <w:rPr>
          <w:rFonts w:ascii="Times New Roman" w:eastAsia="Times New Roman" w:hAnsi="Times New Roman" w:cs="Times New Roman"/>
          <w:sz w:val="28"/>
          <w:szCs w:val="28"/>
          <w:lang w:eastAsia="uk-UA"/>
        </w:rPr>
        <w:t>»</w:t>
      </w:r>
      <w:r w:rsidRPr="00F60DE9">
        <w:rPr>
          <w:rFonts w:ascii="Times New Roman" w:eastAsia="Times New Roman" w:hAnsi="Times New Roman" w:cs="Times New Roman"/>
          <w:sz w:val="28"/>
          <w:szCs w:val="28"/>
          <w:lang w:eastAsia="uk-UA"/>
        </w:rPr>
        <w:t>.</w:t>
      </w:r>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5" w:name="25"/>
      <w:bookmarkEnd w:id="5"/>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r w:rsidRPr="00F60DE9">
        <w:rPr>
          <w:rFonts w:ascii="Times New Roman" w:eastAsia="Times New Roman" w:hAnsi="Times New Roman" w:cs="Times New Roman"/>
          <w:sz w:val="28"/>
          <w:szCs w:val="28"/>
          <w:lang w:eastAsia="uk-UA"/>
        </w:rPr>
        <w:t xml:space="preserve">4. Вирішення питань щодо найменувань та присвоєння імен (псевдонімів) фізичних осіб, ювілейних та святкових дат, назв і дат історичних подій Об'єктам </w:t>
      </w:r>
      <w:r w:rsidRPr="00F60DE9">
        <w:rPr>
          <w:rFonts w:ascii="Times New Roman" w:eastAsia="Times New Roman" w:hAnsi="Times New Roman" w:cs="Times New Roman"/>
          <w:sz w:val="28"/>
          <w:szCs w:val="28"/>
          <w:lang w:eastAsia="uk-UA"/>
        </w:rPr>
        <w:lastRenderedPageBreak/>
        <w:t>має сприяти відновленню історично сформованої топоніміки міста Києва, в якій відображена багатовікова історія України та її столиці.</w:t>
      </w:r>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6" w:name="26"/>
      <w:bookmarkEnd w:id="6"/>
      <w:r w:rsidRPr="00F60DE9">
        <w:rPr>
          <w:rFonts w:ascii="Times New Roman" w:eastAsia="Times New Roman" w:hAnsi="Times New Roman" w:cs="Times New Roman"/>
          <w:sz w:val="28"/>
          <w:szCs w:val="28"/>
          <w:lang w:eastAsia="uk-UA"/>
        </w:rPr>
        <w:t>Назви Об'єктів повинні відповідати словотворчим, вимовним і стилістичним нормам сучасної української літературної мови. Вони повинні бути милозвучними, зручними для вимови, короткими і легко запам'ятовуватись.</w:t>
      </w:r>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7" w:name="27"/>
      <w:bookmarkEnd w:id="7"/>
      <w:r w:rsidRPr="00F60DE9">
        <w:rPr>
          <w:rFonts w:ascii="Times New Roman" w:eastAsia="Times New Roman" w:hAnsi="Times New Roman" w:cs="Times New Roman"/>
          <w:sz w:val="28"/>
          <w:szCs w:val="28"/>
          <w:lang w:eastAsia="uk-UA"/>
        </w:rPr>
        <w:t xml:space="preserve">При найменуванні об'єктів або присвоєнні їм імен (псевдонімів) фізичних осіб, ювілейних та святкових дат, назв і дат історичних подій мають враховуватися їхнє місцезнаходження, призначення, географічні, історичні, топонімічні, культурні, архітектурні та інші особливості, київські традиції </w:t>
      </w:r>
      <w:proofErr w:type="spellStart"/>
      <w:r w:rsidRPr="00F60DE9">
        <w:rPr>
          <w:rFonts w:ascii="Times New Roman" w:eastAsia="Times New Roman" w:hAnsi="Times New Roman" w:cs="Times New Roman"/>
          <w:sz w:val="28"/>
          <w:szCs w:val="28"/>
          <w:lang w:eastAsia="uk-UA"/>
        </w:rPr>
        <w:t>назвотворення</w:t>
      </w:r>
      <w:proofErr w:type="spellEnd"/>
      <w:r w:rsidRPr="00F60DE9">
        <w:rPr>
          <w:rFonts w:ascii="Times New Roman" w:eastAsia="Times New Roman" w:hAnsi="Times New Roman" w:cs="Times New Roman"/>
          <w:sz w:val="28"/>
          <w:szCs w:val="28"/>
          <w:lang w:eastAsia="uk-UA"/>
        </w:rPr>
        <w:t>.</w:t>
      </w:r>
    </w:p>
    <w:p w:rsid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8" w:name="108"/>
      <w:bookmarkEnd w:id="8"/>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r w:rsidRPr="00F60DE9">
        <w:rPr>
          <w:rFonts w:ascii="Times New Roman" w:eastAsia="Times New Roman" w:hAnsi="Times New Roman" w:cs="Times New Roman"/>
          <w:sz w:val="28"/>
          <w:szCs w:val="28"/>
          <w:lang w:eastAsia="uk-UA"/>
        </w:rPr>
        <w:t xml:space="preserve">5. Для отримання фахових висновків з питань присвоєння, зміни, назв Об'єктів, увічнення пам'яті видатних діячів і подій на території міста Києва, відновлення історичних найменувань при Київському міському голові створюється відповідний консультативно-дорадчий орган, до складу якого входитимуть, зокрема, учені-історики, мовознавці, краєзнавці, </w:t>
      </w:r>
      <w:proofErr w:type="spellStart"/>
      <w:r w:rsidRPr="00F60DE9">
        <w:rPr>
          <w:rFonts w:ascii="Times New Roman" w:eastAsia="Times New Roman" w:hAnsi="Times New Roman" w:cs="Times New Roman"/>
          <w:sz w:val="28"/>
          <w:szCs w:val="28"/>
          <w:lang w:eastAsia="uk-UA"/>
        </w:rPr>
        <w:t>пам'яткознавці</w:t>
      </w:r>
      <w:proofErr w:type="spellEnd"/>
      <w:r w:rsidRPr="00F60DE9">
        <w:rPr>
          <w:rFonts w:ascii="Times New Roman" w:eastAsia="Times New Roman" w:hAnsi="Times New Roman" w:cs="Times New Roman"/>
          <w:sz w:val="28"/>
          <w:szCs w:val="28"/>
          <w:lang w:eastAsia="uk-UA"/>
        </w:rPr>
        <w:t>, архітектори тощо (далі - Комісія з питань найменувань).</w:t>
      </w:r>
    </w:p>
    <w:p w:rsid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9" w:name="109"/>
      <w:bookmarkStart w:id="10" w:name="128"/>
      <w:bookmarkEnd w:id="9"/>
      <w:bookmarkEnd w:id="10"/>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r w:rsidRPr="00F60DE9">
        <w:rPr>
          <w:rFonts w:ascii="Times New Roman" w:eastAsia="Times New Roman" w:hAnsi="Times New Roman" w:cs="Times New Roman"/>
          <w:sz w:val="28"/>
          <w:szCs w:val="28"/>
          <w:lang w:eastAsia="uk-UA"/>
        </w:rPr>
        <w:t>6. Присвоєння юридичним особам та Об'єктам імен (псевдонімів) фізичних осіб, як правило, здійснюється не раніше як через 2 роки з дня смерті особи, пам'ять якої увічнюється.</w:t>
      </w:r>
    </w:p>
    <w:p w:rsid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11" w:name="99"/>
      <w:bookmarkStart w:id="12" w:name="111"/>
      <w:bookmarkEnd w:id="11"/>
      <w:bookmarkEnd w:id="12"/>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r w:rsidRPr="00F60DE9">
        <w:rPr>
          <w:rFonts w:ascii="Times New Roman" w:eastAsia="Times New Roman" w:hAnsi="Times New Roman" w:cs="Times New Roman"/>
          <w:sz w:val="28"/>
          <w:szCs w:val="28"/>
          <w:lang w:eastAsia="uk-UA"/>
        </w:rPr>
        <w:t>7. Зміна назви (перейменування) об'єктів міського підпорядкування здійснюється у виняткових випадках, а саме:</w:t>
      </w:r>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13" w:name="112"/>
      <w:bookmarkEnd w:id="13"/>
      <w:r>
        <w:rPr>
          <w:rFonts w:ascii="Times New Roman" w:eastAsia="Times New Roman" w:hAnsi="Times New Roman" w:cs="Times New Roman"/>
          <w:sz w:val="28"/>
          <w:szCs w:val="28"/>
          <w:lang w:eastAsia="uk-UA"/>
        </w:rPr>
        <w:t xml:space="preserve">7.1. </w:t>
      </w:r>
      <w:r w:rsidRPr="00F60DE9">
        <w:rPr>
          <w:rFonts w:ascii="Times New Roman" w:eastAsia="Times New Roman" w:hAnsi="Times New Roman" w:cs="Times New Roman"/>
          <w:sz w:val="28"/>
          <w:szCs w:val="28"/>
          <w:lang w:eastAsia="uk-UA"/>
        </w:rPr>
        <w:t>при відновленні історично сформованих найменувань, які мають особливу культурно-історичну цінність;</w:t>
      </w:r>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14" w:name="113"/>
      <w:bookmarkEnd w:id="14"/>
      <w:r>
        <w:rPr>
          <w:rFonts w:ascii="Times New Roman" w:eastAsia="Times New Roman" w:hAnsi="Times New Roman" w:cs="Times New Roman"/>
          <w:sz w:val="28"/>
          <w:szCs w:val="28"/>
          <w:lang w:eastAsia="uk-UA"/>
        </w:rPr>
        <w:t xml:space="preserve">7.2. </w:t>
      </w:r>
      <w:r w:rsidRPr="00F60DE9">
        <w:rPr>
          <w:rFonts w:ascii="Times New Roman" w:eastAsia="Times New Roman" w:hAnsi="Times New Roman" w:cs="Times New Roman"/>
          <w:sz w:val="28"/>
          <w:szCs w:val="28"/>
          <w:lang w:eastAsia="uk-UA"/>
        </w:rPr>
        <w:t>при перейменуванні в установленому порядку вулиць, площ, провулків, проспектів, парків, скверів у населених пунктах України у відповідності з вимогами</w:t>
      </w:r>
      <w:r>
        <w:rPr>
          <w:rFonts w:ascii="Times New Roman" w:eastAsia="Times New Roman" w:hAnsi="Times New Roman" w:cs="Times New Roman"/>
          <w:sz w:val="28"/>
          <w:szCs w:val="28"/>
          <w:lang w:eastAsia="uk-UA"/>
        </w:rPr>
        <w:t xml:space="preserve"> </w:t>
      </w:r>
      <w:r w:rsidRPr="00F60DE9">
        <w:rPr>
          <w:rFonts w:ascii="Times New Roman" w:eastAsia="Times New Roman" w:hAnsi="Times New Roman" w:cs="Times New Roman"/>
          <w:sz w:val="28"/>
          <w:szCs w:val="28"/>
          <w:lang w:eastAsia="uk-UA"/>
        </w:rPr>
        <w:t xml:space="preserve">Закону України </w:t>
      </w:r>
      <w:r>
        <w:rPr>
          <w:rFonts w:ascii="Times New Roman" w:eastAsia="Times New Roman" w:hAnsi="Times New Roman" w:cs="Times New Roman"/>
          <w:sz w:val="28"/>
          <w:szCs w:val="28"/>
          <w:lang w:eastAsia="uk-UA"/>
        </w:rPr>
        <w:t>«</w:t>
      </w:r>
      <w:r w:rsidRPr="00F60DE9">
        <w:rPr>
          <w:rFonts w:ascii="Times New Roman" w:eastAsia="Times New Roman" w:hAnsi="Times New Roman" w:cs="Times New Roman"/>
          <w:sz w:val="28"/>
          <w:szCs w:val="28"/>
          <w:lang w:eastAsia="uk-UA"/>
        </w:rPr>
        <w:t>Про засудження комуністичного та націонал-соціалістичного (нацистського) тоталітарних режимів в Україні та заборону пропаганди їхньої символіки</w:t>
      </w:r>
      <w:r>
        <w:rPr>
          <w:rFonts w:ascii="Times New Roman" w:eastAsia="Times New Roman" w:hAnsi="Times New Roman" w:cs="Times New Roman"/>
          <w:sz w:val="28"/>
          <w:szCs w:val="28"/>
          <w:lang w:eastAsia="uk-UA"/>
        </w:rPr>
        <w:t>»</w:t>
      </w:r>
      <w:hyperlink r:id="rId5" w:tgtFrame="_blank" w:history="1">
        <w:r w:rsidRPr="00F60DE9">
          <w:rPr>
            <w:rFonts w:ascii="Times New Roman" w:eastAsia="Times New Roman" w:hAnsi="Times New Roman" w:cs="Times New Roman"/>
            <w:sz w:val="28"/>
            <w:szCs w:val="28"/>
            <w:lang w:eastAsia="uk-UA"/>
          </w:rPr>
          <w:t>;</w:t>
        </w:r>
      </w:hyperlink>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15" w:name="114"/>
      <w:bookmarkEnd w:id="15"/>
      <w:r>
        <w:rPr>
          <w:rFonts w:ascii="Times New Roman" w:eastAsia="Times New Roman" w:hAnsi="Times New Roman" w:cs="Times New Roman"/>
          <w:sz w:val="28"/>
          <w:szCs w:val="28"/>
          <w:lang w:eastAsia="uk-UA"/>
        </w:rPr>
        <w:t xml:space="preserve">7.3. </w:t>
      </w:r>
      <w:r w:rsidRPr="00F60DE9">
        <w:rPr>
          <w:rFonts w:ascii="Times New Roman" w:eastAsia="Times New Roman" w:hAnsi="Times New Roman" w:cs="Times New Roman"/>
          <w:sz w:val="28"/>
          <w:szCs w:val="28"/>
          <w:lang w:eastAsia="uk-UA"/>
        </w:rPr>
        <w:t>з метою вшанування пам'яті осіб, які внесли вагомий внесок у боротьбу за незалежність, розбудову Української держави, підтримання міжнародного миру і безпеки, зміцнення міжнародного авторитету України; здійснили героїчний вчинок, звершення в ім'я України; зробили значний особистий внесок у розвиток науки, освіти, культури та інших сфер суспільного життя Києва та України;</w:t>
      </w:r>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16" w:name="115"/>
      <w:bookmarkEnd w:id="16"/>
      <w:r>
        <w:rPr>
          <w:rFonts w:ascii="Times New Roman" w:eastAsia="Times New Roman" w:hAnsi="Times New Roman" w:cs="Times New Roman"/>
          <w:sz w:val="28"/>
          <w:szCs w:val="28"/>
          <w:lang w:eastAsia="uk-UA"/>
        </w:rPr>
        <w:t xml:space="preserve">7.4. </w:t>
      </w:r>
      <w:r w:rsidRPr="00F60DE9">
        <w:rPr>
          <w:rFonts w:ascii="Times New Roman" w:eastAsia="Times New Roman" w:hAnsi="Times New Roman" w:cs="Times New Roman"/>
          <w:sz w:val="28"/>
          <w:szCs w:val="28"/>
          <w:lang w:eastAsia="uk-UA"/>
        </w:rPr>
        <w:t>при зміні статусу і/або функціонального призначення відповідного об'єкта;</w:t>
      </w:r>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17" w:name="116"/>
      <w:bookmarkEnd w:id="17"/>
      <w:r>
        <w:rPr>
          <w:rFonts w:ascii="Times New Roman" w:eastAsia="Times New Roman" w:hAnsi="Times New Roman" w:cs="Times New Roman"/>
          <w:sz w:val="28"/>
          <w:szCs w:val="28"/>
          <w:lang w:eastAsia="uk-UA"/>
        </w:rPr>
        <w:t xml:space="preserve">7.5. </w:t>
      </w:r>
      <w:r w:rsidRPr="00F60DE9">
        <w:rPr>
          <w:rFonts w:ascii="Times New Roman" w:eastAsia="Times New Roman" w:hAnsi="Times New Roman" w:cs="Times New Roman"/>
          <w:sz w:val="28"/>
          <w:szCs w:val="28"/>
          <w:lang w:eastAsia="uk-UA"/>
        </w:rPr>
        <w:t>з метою усунення дублювання найменувань в межах території міста.</w:t>
      </w:r>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18" w:name="117"/>
      <w:bookmarkEnd w:id="18"/>
      <w:r w:rsidRPr="00F60DE9">
        <w:rPr>
          <w:rFonts w:ascii="Times New Roman" w:eastAsia="Times New Roman" w:hAnsi="Times New Roman" w:cs="Times New Roman"/>
          <w:sz w:val="28"/>
          <w:szCs w:val="28"/>
          <w:lang w:eastAsia="uk-UA"/>
        </w:rPr>
        <w:t>Зміна імені фізичної особи, ювілейної та святкової дати, назви і дати історичної події, присвоєних юридичним особам та об'єктам права власності, здійснюється лише після проведення громадського обговорення.</w:t>
      </w:r>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19" w:name="118"/>
      <w:bookmarkEnd w:id="19"/>
      <w:r w:rsidRPr="00F60DE9">
        <w:rPr>
          <w:rFonts w:ascii="Times New Roman" w:eastAsia="Times New Roman" w:hAnsi="Times New Roman" w:cs="Times New Roman"/>
          <w:sz w:val="28"/>
          <w:szCs w:val="28"/>
          <w:lang w:eastAsia="uk-UA"/>
        </w:rPr>
        <w:t>У разі необхідності Комісія з питань найменувань може рекомендувати Київському міському голові здійснити додаткове вивчення громадської думки у формах проведення, які передбачені Порядком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затвердженим</w:t>
      </w:r>
      <w:r>
        <w:rPr>
          <w:rFonts w:ascii="Times New Roman" w:eastAsia="Times New Roman" w:hAnsi="Times New Roman" w:cs="Times New Roman"/>
          <w:sz w:val="28"/>
          <w:szCs w:val="28"/>
          <w:lang w:eastAsia="uk-UA"/>
        </w:rPr>
        <w:t xml:space="preserve"> </w:t>
      </w:r>
      <w:r w:rsidRPr="00F60DE9">
        <w:rPr>
          <w:rFonts w:ascii="Times New Roman" w:eastAsia="Times New Roman" w:hAnsi="Times New Roman" w:cs="Times New Roman"/>
          <w:sz w:val="28"/>
          <w:szCs w:val="28"/>
          <w:lang w:eastAsia="uk-UA"/>
        </w:rPr>
        <w:t xml:space="preserve">постановою Кабінету Міністрів України від 24 жовтня 2012 року </w:t>
      </w:r>
      <w:r>
        <w:rPr>
          <w:rFonts w:ascii="Times New Roman" w:eastAsia="Times New Roman" w:hAnsi="Times New Roman" w:cs="Times New Roman"/>
          <w:sz w:val="28"/>
          <w:szCs w:val="28"/>
          <w:lang w:eastAsia="uk-UA"/>
        </w:rPr>
        <w:t>№</w:t>
      </w:r>
      <w:r w:rsidRPr="00F60DE9">
        <w:rPr>
          <w:rFonts w:ascii="Times New Roman" w:eastAsia="Times New Roman" w:hAnsi="Times New Roman" w:cs="Times New Roman"/>
          <w:sz w:val="28"/>
          <w:szCs w:val="28"/>
          <w:lang w:eastAsia="uk-UA"/>
        </w:rPr>
        <w:t xml:space="preserve"> 989. Результати додаткового громадського обговорення враховуються комісією при прийнятті рішень.</w:t>
      </w:r>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20" w:name="119"/>
      <w:bookmarkEnd w:id="20"/>
      <w:r w:rsidRPr="00F60DE9">
        <w:rPr>
          <w:rFonts w:ascii="Times New Roman" w:eastAsia="Times New Roman" w:hAnsi="Times New Roman" w:cs="Times New Roman"/>
          <w:sz w:val="28"/>
          <w:szCs w:val="28"/>
          <w:lang w:eastAsia="uk-UA"/>
        </w:rPr>
        <w:t>У разі проведення двох або більше форм проведення громадських обговорень проводиться перевірка списків учасників на збіги. Голос кожного учасника обговорень може бути зарахований лише один раз.</w:t>
      </w:r>
    </w:p>
    <w:p w:rsid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21" w:name="121"/>
      <w:bookmarkStart w:id="22" w:name="122"/>
      <w:bookmarkEnd w:id="21"/>
      <w:bookmarkEnd w:id="22"/>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r w:rsidRPr="00F60DE9">
        <w:rPr>
          <w:rFonts w:ascii="Times New Roman" w:eastAsia="Times New Roman" w:hAnsi="Times New Roman" w:cs="Times New Roman"/>
          <w:sz w:val="28"/>
          <w:szCs w:val="28"/>
          <w:lang w:eastAsia="uk-UA"/>
        </w:rPr>
        <w:t>8. Назви об'єктів подаються державною мовою, в простій, стислій формі без скорочень.</w:t>
      </w:r>
    </w:p>
    <w:p w:rsid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23" w:name="123"/>
      <w:bookmarkStart w:id="24" w:name="37"/>
      <w:bookmarkEnd w:id="23"/>
      <w:bookmarkEnd w:id="24"/>
    </w:p>
    <w:p w:rsid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r w:rsidRPr="00F60DE9">
        <w:rPr>
          <w:rFonts w:ascii="Times New Roman" w:eastAsia="Times New Roman" w:hAnsi="Times New Roman" w:cs="Times New Roman"/>
          <w:sz w:val="28"/>
          <w:szCs w:val="28"/>
          <w:lang w:eastAsia="uk-UA"/>
        </w:rPr>
        <w:t>9. Реєстр назв вулиць веде Служба містобудівного кадастру Департаменту містобудування та архітектури виконавчого органу Київської міської ради (Київської міської державної адміністрації).</w:t>
      </w:r>
    </w:p>
    <w:p w:rsidR="00F60DE9" w:rsidRPr="00F60DE9" w:rsidRDefault="00F60DE9" w:rsidP="00F60DE9">
      <w:pPr>
        <w:spacing w:after="0" w:line="240" w:lineRule="auto"/>
        <w:ind w:firstLine="709"/>
        <w:jc w:val="both"/>
        <w:rPr>
          <w:rFonts w:ascii="Times New Roman" w:eastAsia="Times New Roman" w:hAnsi="Times New Roman" w:cs="Times New Roman"/>
          <w:sz w:val="28"/>
          <w:szCs w:val="28"/>
          <w:lang w:eastAsia="uk-UA"/>
        </w:rPr>
      </w:pPr>
    </w:p>
    <w:p w:rsidR="00F60DE9" w:rsidRPr="00F60DE9" w:rsidRDefault="00F60DE9" w:rsidP="00F60DE9">
      <w:pPr>
        <w:spacing w:after="0" w:line="240" w:lineRule="auto"/>
        <w:jc w:val="center"/>
        <w:outlineLvl w:val="5"/>
        <w:rPr>
          <w:rFonts w:ascii="Times New Roman" w:eastAsia="Times New Roman" w:hAnsi="Times New Roman" w:cs="Times New Roman"/>
          <w:b/>
          <w:bCs/>
          <w:color w:val="000000"/>
          <w:sz w:val="28"/>
          <w:szCs w:val="28"/>
          <w:lang w:eastAsia="uk-UA"/>
        </w:rPr>
      </w:pPr>
      <w:bookmarkStart w:id="25" w:name="38"/>
      <w:bookmarkEnd w:id="25"/>
      <w:r w:rsidRPr="00F60DE9">
        <w:rPr>
          <w:rFonts w:ascii="Times New Roman" w:eastAsia="Times New Roman" w:hAnsi="Times New Roman" w:cs="Times New Roman"/>
          <w:b/>
          <w:bCs/>
          <w:color w:val="000000"/>
          <w:sz w:val="28"/>
          <w:szCs w:val="28"/>
          <w:lang w:eastAsia="uk-UA"/>
        </w:rPr>
        <w:t>II. Порядок прийняття рішення про присвоєння юридичним особам та Об'єктам імен (псевдонімів) фізичних осіб, ювілейних та святкових дат, назв і дат історичних подій</w:t>
      </w:r>
    </w:p>
    <w:p w:rsidR="00F60DE9" w:rsidRDefault="00F60DE9" w:rsidP="00F60DE9">
      <w:pPr>
        <w:spacing w:after="0" w:line="240" w:lineRule="auto"/>
        <w:rPr>
          <w:rFonts w:ascii="Times New Roman" w:eastAsia="Times New Roman" w:hAnsi="Times New Roman" w:cs="Times New Roman"/>
          <w:color w:val="000000"/>
          <w:sz w:val="28"/>
          <w:szCs w:val="28"/>
          <w:lang w:eastAsia="uk-UA"/>
        </w:rPr>
      </w:pPr>
      <w:bookmarkStart w:id="26" w:name="39"/>
      <w:bookmarkEnd w:id="26"/>
    </w:p>
    <w:p w:rsidR="00F60DE9" w:rsidRPr="00F60DE9"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r w:rsidRPr="00F60DE9">
        <w:rPr>
          <w:rFonts w:ascii="Times New Roman" w:eastAsia="Times New Roman" w:hAnsi="Times New Roman" w:cs="Times New Roman"/>
          <w:color w:val="000000"/>
          <w:sz w:val="28"/>
          <w:szCs w:val="28"/>
          <w:lang w:eastAsia="uk-UA"/>
        </w:rPr>
        <w:t>1</w:t>
      </w:r>
      <w:r w:rsidR="00F32E2C">
        <w:rPr>
          <w:rFonts w:ascii="Times New Roman" w:eastAsia="Times New Roman" w:hAnsi="Times New Roman" w:cs="Times New Roman"/>
          <w:color w:val="000000"/>
          <w:sz w:val="28"/>
          <w:szCs w:val="28"/>
          <w:lang w:eastAsia="uk-UA"/>
        </w:rPr>
        <w:t>0</w:t>
      </w:r>
      <w:r w:rsidRPr="00F60DE9">
        <w:rPr>
          <w:rFonts w:ascii="Times New Roman" w:eastAsia="Times New Roman" w:hAnsi="Times New Roman" w:cs="Times New Roman"/>
          <w:color w:val="000000"/>
          <w:sz w:val="28"/>
          <w:szCs w:val="28"/>
          <w:lang w:eastAsia="uk-UA"/>
        </w:rPr>
        <w:t>. Питання про присвоєння юридичним особам та Об'єктам імен (псевдонімів) фізичних осіб, ювілейних та святкових дат, назв і дат історичних подій порушується Київським міським головою шляхом підготовки ним подання про присвоєння імен (псевдонімів) фізичних осіб, ювілейних та святкових дат, назв і дат історичних подій.</w:t>
      </w:r>
    </w:p>
    <w:p w:rsidR="00F60DE9"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27" w:name="40"/>
      <w:bookmarkEnd w:id="27"/>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w:t>
      </w:r>
      <w:r w:rsidR="00F60DE9" w:rsidRPr="00F60DE9">
        <w:rPr>
          <w:rFonts w:ascii="Times New Roman" w:eastAsia="Times New Roman" w:hAnsi="Times New Roman" w:cs="Times New Roman"/>
          <w:color w:val="000000"/>
          <w:sz w:val="28"/>
          <w:szCs w:val="28"/>
          <w:lang w:eastAsia="uk-UA"/>
        </w:rPr>
        <w:t>. Пропозиції щодо присвоєння імен (псевдонімів) фізичних осіб юридичним особам та Об'єктам подаються Київському міському голові органами державної влади, трудовими колективами, об'єднаннями громадян та окремими громадянами для їхнього подальшого розгляду у встановленому порядку.</w:t>
      </w:r>
    </w:p>
    <w:p w:rsidR="00F60DE9" w:rsidRPr="00F60DE9"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28" w:name="41"/>
      <w:bookmarkEnd w:id="28"/>
      <w:r w:rsidRPr="00F60DE9">
        <w:rPr>
          <w:rFonts w:ascii="Times New Roman" w:eastAsia="Times New Roman" w:hAnsi="Times New Roman" w:cs="Times New Roman"/>
          <w:color w:val="000000"/>
          <w:sz w:val="28"/>
          <w:szCs w:val="28"/>
          <w:lang w:eastAsia="uk-UA"/>
        </w:rPr>
        <w:t xml:space="preserve">Підстави та умови присвоєння юридичним особам та Об'єктам імен (псевдонімів) фізичних осіб, ювілейних та святкових дат, назв і дат історичних подій визначені Законом України </w:t>
      </w:r>
      <w:r w:rsidR="00F32E2C">
        <w:rPr>
          <w:rFonts w:ascii="Times New Roman" w:eastAsia="Times New Roman" w:hAnsi="Times New Roman" w:cs="Times New Roman"/>
          <w:color w:val="000000"/>
          <w:sz w:val="28"/>
          <w:szCs w:val="28"/>
          <w:lang w:eastAsia="uk-UA"/>
        </w:rPr>
        <w:t>«</w:t>
      </w:r>
      <w:r w:rsidRPr="00F60DE9">
        <w:rPr>
          <w:rFonts w:ascii="Times New Roman" w:eastAsia="Times New Roman" w:hAnsi="Times New Roman" w:cs="Times New Roman"/>
          <w:color w:val="000000"/>
          <w:sz w:val="28"/>
          <w:szCs w:val="28"/>
          <w:lang w:eastAsia="uk-UA"/>
        </w:rPr>
        <w:t>Про присвоєння юридичним особам та об'єктам права власності імен (псевдонімів) фізичних осіб, ювілейних та святкових дат, назв і дат історичних подій</w:t>
      </w:r>
      <w:r w:rsidR="00F32E2C">
        <w:rPr>
          <w:rFonts w:ascii="Times New Roman" w:eastAsia="Times New Roman" w:hAnsi="Times New Roman" w:cs="Times New Roman"/>
          <w:color w:val="000000"/>
          <w:sz w:val="28"/>
          <w:szCs w:val="28"/>
          <w:lang w:eastAsia="uk-UA"/>
        </w:rPr>
        <w:t>»</w:t>
      </w:r>
      <w:r w:rsidRPr="00F60DE9">
        <w:rPr>
          <w:rFonts w:ascii="Times New Roman" w:eastAsia="Times New Roman" w:hAnsi="Times New Roman" w:cs="Times New Roman"/>
          <w:color w:val="000000"/>
          <w:sz w:val="28"/>
          <w:szCs w:val="28"/>
          <w:lang w:eastAsia="uk-UA"/>
        </w:rPr>
        <w:t>.</w:t>
      </w:r>
    </w:p>
    <w:p w:rsidR="00F60DE9" w:rsidRPr="00F60DE9"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29" w:name="42"/>
      <w:bookmarkEnd w:id="29"/>
      <w:r w:rsidRPr="00F60DE9">
        <w:rPr>
          <w:rFonts w:ascii="Times New Roman" w:eastAsia="Times New Roman" w:hAnsi="Times New Roman" w:cs="Times New Roman"/>
          <w:color w:val="000000"/>
          <w:sz w:val="28"/>
          <w:szCs w:val="28"/>
          <w:lang w:eastAsia="uk-UA"/>
        </w:rPr>
        <w:t>Присвоєння імен (псевдонімів) відомих мешканців міста Києва, громадян України і зарубіжних країн Об'єктам, як правило, здійснюється при найменуванні цих Об'єктів.</w:t>
      </w:r>
    </w:p>
    <w:p w:rsidR="00F60DE9" w:rsidRPr="00F60DE9"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30" w:name="43"/>
      <w:bookmarkEnd w:id="30"/>
      <w:r w:rsidRPr="00F60DE9">
        <w:rPr>
          <w:rFonts w:ascii="Times New Roman" w:eastAsia="Times New Roman" w:hAnsi="Times New Roman" w:cs="Times New Roman"/>
          <w:color w:val="000000"/>
          <w:sz w:val="28"/>
          <w:szCs w:val="28"/>
          <w:lang w:eastAsia="uk-UA"/>
        </w:rPr>
        <w:t>Імена (псевдоніми) фізичних осіб, ювілейних та святкових дат, назв і дат історичних подій присвоюються юридичним особам та Об'єктам лише після проведення громадського обговорення та за згодою відповідного трудового колективу.</w:t>
      </w:r>
    </w:p>
    <w:p w:rsidR="00F60DE9"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31" w:name="44"/>
      <w:bookmarkEnd w:id="31"/>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12</w:t>
      </w:r>
      <w:r w:rsidR="00F60DE9" w:rsidRPr="00F60DE9">
        <w:rPr>
          <w:rFonts w:ascii="Times New Roman" w:eastAsia="Times New Roman" w:hAnsi="Times New Roman" w:cs="Times New Roman"/>
          <w:color w:val="000000"/>
          <w:sz w:val="28"/>
          <w:szCs w:val="28"/>
          <w:lang w:eastAsia="uk-UA"/>
        </w:rPr>
        <w:t>. Пропозиції щодо присвоєння імені (псевдоніму) юридичній особі повинні містити такі відомості:</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32" w:name="45"/>
      <w:bookmarkEnd w:id="32"/>
      <w:r>
        <w:rPr>
          <w:rFonts w:ascii="Times New Roman" w:eastAsia="Times New Roman" w:hAnsi="Times New Roman" w:cs="Times New Roman"/>
          <w:color w:val="000000"/>
          <w:sz w:val="28"/>
          <w:szCs w:val="28"/>
          <w:lang w:eastAsia="uk-UA"/>
        </w:rPr>
        <w:t>12</w:t>
      </w:r>
      <w:r w:rsidR="00F60DE9">
        <w:rPr>
          <w:rFonts w:ascii="Times New Roman" w:eastAsia="Times New Roman" w:hAnsi="Times New Roman" w:cs="Times New Roman"/>
          <w:color w:val="000000"/>
          <w:sz w:val="28"/>
          <w:szCs w:val="28"/>
          <w:lang w:eastAsia="uk-UA"/>
        </w:rPr>
        <w:t xml:space="preserve">.1. </w:t>
      </w:r>
      <w:r w:rsidR="00F60DE9" w:rsidRPr="00F60DE9">
        <w:rPr>
          <w:rFonts w:ascii="Times New Roman" w:eastAsia="Times New Roman" w:hAnsi="Times New Roman" w:cs="Times New Roman"/>
          <w:color w:val="000000"/>
          <w:sz w:val="28"/>
          <w:szCs w:val="28"/>
          <w:lang w:eastAsia="uk-UA"/>
        </w:rPr>
        <w:t>найменування суб'єкта, що пропонує присвоєння імені;</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33" w:name="46"/>
      <w:bookmarkEnd w:id="33"/>
      <w:r>
        <w:rPr>
          <w:rFonts w:ascii="Times New Roman" w:eastAsia="Times New Roman" w:hAnsi="Times New Roman" w:cs="Times New Roman"/>
          <w:color w:val="000000"/>
          <w:sz w:val="28"/>
          <w:szCs w:val="28"/>
          <w:lang w:eastAsia="uk-UA"/>
        </w:rPr>
        <w:t>12</w:t>
      </w:r>
      <w:r w:rsidR="00F60DE9">
        <w:rPr>
          <w:rFonts w:ascii="Times New Roman" w:eastAsia="Times New Roman" w:hAnsi="Times New Roman" w:cs="Times New Roman"/>
          <w:color w:val="000000"/>
          <w:sz w:val="28"/>
          <w:szCs w:val="28"/>
          <w:lang w:eastAsia="uk-UA"/>
        </w:rPr>
        <w:t xml:space="preserve">.2. </w:t>
      </w:r>
      <w:r w:rsidR="00F60DE9" w:rsidRPr="00F60DE9">
        <w:rPr>
          <w:rFonts w:ascii="Times New Roman" w:eastAsia="Times New Roman" w:hAnsi="Times New Roman" w:cs="Times New Roman"/>
          <w:color w:val="000000"/>
          <w:sz w:val="28"/>
          <w:szCs w:val="28"/>
          <w:lang w:eastAsia="uk-UA"/>
        </w:rPr>
        <w:t>запропоноване найменування та його обґрунтування;</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34" w:name="47"/>
      <w:bookmarkEnd w:id="34"/>
      <w:r>
        <w:rPr>
          <w:rFonts w:ascii="Times New Roman" w:eastAsia="Times New Roman" w:hAnsi="Times New Roman" w:cs="Times New Roman"/>
          <w:color w:val="000000"/>
          <w:sz w:val="28"/>
          <w:szCs w:val="28"/>
          <w:lang w:eastAsia="uk-UA"/>
        </w:rPr>
        <w:t>12</w:t>
      </w:r>
      <w:r w:rsidR="00F60DE9">
        <w:rPr>
          <w:rFonts w:ascii="Times New Roman" w:eastAsia="Times New Roman" w:hAnsi="Times New Roman" w:cs="Times New Roman"/>
          <w:color w:val="000000"/>
          <w:sz w:val="28"/>
          <w:szCs w:val="28"/>
          <w:lang w:eastAsia="uk-UA"/>
        </w:rPr>
        <w:t xml:space="preserve">.3. </w:t>
      </w:r>
      <w:r w:rsidR="00F60DE9" w:rsidRPr="00F60DE9">
        <w:rPr>
          <w:rFonts w:ascii="Times New Roman" w:eastAsia="Times New Roman" w:hAnsi="Times New Roman" w:cs="Times New Roman"/>
          <w:color w:val="000000"/>
          <w:sz w:val="28"/>
          <w:szCs w:val="28"/>
          <w:lang w:eastAsia="uk-UA"/>
        </w:rPr>
        <w:t>письмова згода родичів (діти, вдова, вдівець, а якщо їх немає - батьки, рідні брати та сестри) на присвоєння імені (у разі присвоєння імені фізичної особи);</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35" w:name="48"/>
      <w:bookmarkEnd w:id="35"/>
      <w:r>
        <w:rPr>
          <w:rFonts w:ascii="Times New Roman" w:eastAsia="Times New Roman" w:hAnsi="Times New Roman" w:cs="Times New Roman"/>
          <w:color w:val="000000"/>
          <w:sz w:val="28"/>
          <w:szCs w:val="28"/>
          <w:lang w:eastAsia="uk-UA"/>
        </w:rPr>
        <w:t>12</w:t>
      </w:r>
      <w:r w:rsidR="00F60DE9">
        <w:rPr>
          <w:rFonts w:ascii="Times New Roman" w:eastAsia="Times New Roman" w:hAnsi="Times New Roman" w:cs="Times New Roman"/>
          <w:color w:val="000000"/>
          <w:sz w:val="28"/>
          <w:szCs w:val="28"/>
          <w:lang w:eastAsia="uk-UA"/>
        </w:rPr>
        <w:t xml:space="preserve">.4. </w:t>
      </w:r>
      <w:r w:rsidR="00F60DE9" w:rsidRPr="00F60DE9">
        <w:rPr>
          <w:rFonts w:ascii="Times New Roman" w:eastAsia="Times New Roman" w:hAnsi="Times New Roman" w:cs="Times New Roman"/>
          <w:color w:val="000000"/>
          <w:sz w:val="28"/>
          <w:szCs w:val="28"/>
          <w:lang w:eastAsia="uk-UA"/>
        </w:rPr>
        <w:t>витяг з рішення зборів трудового колективу про згоду на присвоєння імені;</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36" w:name="49"/>
      <w:bookmarkEnd w:id="36"/>
      <w:r>
        <w:rPr>
          <w:rFonts w:ascii="Times New Roman" w:eastAsia="Times New Roman" w:hAnsi="Times New Roman" w:cs="Times New Roman"/>
          <w:color w:val="000000"/>
          <w:sz w:val="28"/>
          <w:szCs w:val="28"/>
          <w:lang w:eastAsia="uk-UA"/>
        </w:rPr>
        <w:t>12</w:t>
      </w:r>
      <w:r w:rsidR="00F60DE9">
        <w:rPr>
          <w:rFonts w:ascii="Times New Roman" w:eastAsia="Times New Roman" w:hAnsi="Times New Roman" w:cs="Times New Roman"/>
          <w:color w:val="000000"/>
          <w:sz w:val="28"/>
          <w:szCs w:val="28"/>
          <w:lang w:eastAsia="uk-UA"/>
        </w:rPr>
        <w:t xml:space="preserve">.5. </w:t>
      </w:r>
      <w:r w:rsidR="00F60DE9" w:rsidRPr="00F60DE9">
        <w:rPr>
          <w:rFonts w:ascii="Times New Roman" w:eastAsia="Times New Roman" w:hAnsi="Times New Roman" w:cs="Times New Roman"/>
          <w:color w:val="000000"/>
          <w:sz w:val="28"/>
          <w:szCs w:val="28"/>
          <w:lang w:eastAsia="uk-UA"/>
        </w:rPr>
        <w:t>розрахунки та кошторис витрат, пов'язаних з присвоєнням імені.</w:t>
      </w:r>
    </w:p>
    <w:p w:rsidR="00F60DE9"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37" w:name="50"/>
      <w:bookmarkEnd w:id="37"/>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13</w:t>
      </w:r>
      <w:r w:rsidR="00F60DE9" w:rsidRPr="00F60DE9">
        <w:rPr>
          <w:rFonts w:ascii="Times New Roman" w:eastAsia="Times New Roman" w:hAnsi="Times New Roman" w:cs="Times New Roman"/>
          <w:color w:val="000000"/>
          <w:sz w:val="28"/>
          <w:szCs w:val="28"/>
          <w:lang w:eastAsia="uk-UA"/>
        </w:rPr>
        <w:t>. У разі надходження пропозицій щодо присвоєння імен (псевдонімів) фізичних осіб юридичним особам та об'єктам права власності Київський міський голова надає доручення:</w:t>
      </w:r>
    </w:p>
    <w:p w:rsidR="00F60DE9" w:rsidRPr="00F60DE9" w:rsidRDefault="00F32E2C" w:rsidP="00F60DE9">
      <w:pPr>
        <w:spacing w:after="0" w:line="240" w:lineRule="auto"/>
        <w:ind w:firstLine="709"/>
        <w:jc w:val="both"/>
        <w:rPr>
          <w:rFonts w:ascii="Times New Roman" w:eastAsia="Times New Roman" w:hAnsi="Times New Roman" w:cs="Times New Roman"/>
          <w:sz w:val="28"/>
          <w:szCs w:val="28"/>
          <w:lang w:eastAsia="uk-UA"/>
        </w:rPr>
      </w:pPr>
      <w:bookmarkStart w:id="38" w:name="51"/>
      <w:bookmarkEnd w:id="38"/>
      <w:r>
        <w:rPr>
          <w:rFonts w:ascii="Times New Roman" w:eastAsia="Times New Roman" w:hAnsi="Times New Roman" w:cs="Times New Roman"/>
          <w:color w:val="000000"/>
          <w:sz w:val="28"/>
          <w:szCs w:val="28"/>
          <w:lang w:eastAsia="uk-UA"/>
        </w:rPr>
        <w:t>13</w:t>
      </w:r>
      <w:r w:rsidR="00F60DE9">
        <w:rPr>
          <w:rFonts w:ascii="Times New Roman" w:eastAsia="Times New Roman" w:hAnsi="Times New Roman" w:cs="Times New Roman"/>
          <w:color w:val="000000"/>
          <w:sz w:val="28"/>
          <w:szCs w:val="28"/>
          <w:lang w:eastAsia="uk-UA"/>
        </w:rPr>
        <w:t xml:space="preserve">.1. </w:t>
      </w:r>
      <w:r w:rsidR="00F60DE9" w:rsidRPr="00F60DE9">
        <w:rPr>
          <w:rFonts w:ascii="Times New Roman" w:eastAsia="Times New Roman" w:hAnsi="Times New Roman" w:cs="Times New Roman"/>
          <w:color w:val="000000"/>
          <w:sz w:val="28"/>
          <w:szCs w:val="28"/>
          <w:lang w:eastAsia="uk-UA"/>
        </w:rPr>
        <w:t xml:space="preserve">Департаменту суспільних комунікацій виконавчого органу Київської міської ради (Київської міської державної адміністрації) опрацювати питання щодо підготовки інформаційної довідки про фізичну особу, ім'я якої пропонується </w:t>
      </w:r>
      <w:r w:rsidR="00F60DE9" w:rsidRPr="00F60DE9">
        <w:rPr>
          <w:rFonts w:ascii="Times New Roman" w:eastAsia="Times New Roman" w:hAnsi="Times New Roman" w:cs="Times New Roman"/>
          <w:sz w:val="28"/>
          <w:szCs w:val="28"/>
          <w:lang w:eastAsia="uk-UA"/>
        </w:rPr>
        <w:t>присвоїти, ювілейну, святкову чи історичну дату або назву історичної події, що пропонується присвоїти, а також щодо організації проведення громадського обговорення порушеного у пропозиції питання;</w:t>
      </w:r>
    </w:p>
    <w:p w:rsidR="00F60DE9" w:rsidRPr="00F60DE9" w:rsidRDefault="00F32E2C" w:rsidP="00F60DE9">
      <w:pPr>
        <w:spacing w:after="0" w:line="240" w:lineRule="auto"/>
        <w:ind w:firstLine="709"/>
        <w:jc w:val="both"/>
        <w:rPr>
          <w:rFonts w:ascii="Times New Roman" w:eastAsia="Times New Roman" w:hAnsi="Times New Roman" w:cs="Times New Roman"/>
          <w:sz w:val="28"/>
          <w:szCs w:val="28"/>
          <w:lang w:eastAsia="uk-UA"/>
        </w:rPr>
      </w:pPr>
      <w:bookmarkStart w:id="39" w:name="52"/>
      <w:bookmarkEnd w:id="39"/>
      <w:r w:rsidRPr="00F32E2C">
        <w:rPr>
          <w:rFonts w:ascii="Times New Roman" w:eastAsia="Times New Roman" w:hAnsi="Times New Roman" w:cs="Times New Roman"/>
          <w:sz w:val="28"/>
          <w:szCs w:val="28"/>
          <w:lang w:eastAsia="uk-UA"/>
        </w:rPr>
        <w:t>13</w:t>
      </w:r>
      <w:r w:rsidR="00F60DE9" w:rsidRPr="00F32E2C">
        <w:rPr>
          <w:rFonts w:ascii="Times New Roman" w:eastAsia="Times New Roman" w:hAnsi="Times New Roman" w:cs="Times New Roman"/>
          <w:sz w:val="28"/>
          <w:szCs w:val="28"/>
          <w:lang w:eastAsia="uk-UA"/>
        </w:rPr>
        <w:t xml:space="preserve">.2. </w:t>
      </w:r>
      <w:r w:rsidR="00F60DE9" w:rsidRPr="00F60DE9">
        <w:rPr>
          <w:rFonts w:ascii="Times New Roman" w:eastAsia="Times New Roman" w:hAnsi="Times New Roman" w:cs="Times New Roman"/>
          <w:sz w:val="28"/>
          <w:szCs w:val="28"/>
          <w:lang w:eastAsia="uk-UA"/>
        </w:rPr>
        <w:t>Департаменту житлово-комунальної інфраструктури виконавчого органу Київської міської ради (Київської міської державної адміністрації) опрацювати питання щодо розрахунків та кошторису витрат, пов'язаних з присвоєнням</w:t>
      </w:r>
      <w:r w:rsidR="00F60DE9" w:rsidRPr="00F32E2C">
        <w:rPr>
          <w:rFonts w:ascii="Times New Roman" w:eastAsia="Times New Roman" w:hAnsi="Times New Roman" w:cs="Times New Roman"/>
          <w:sz w:val="28"/>
          <w:szCs w:val="28"/>
          <w:lang w:eastAsia="uk-UA"/>
        </w:rPr>
        <w:t xml:space="preserve"> вулицям, провулкам, проспектам, площам, паркам, скверам, бульварам, узвозам, проїздам, майданам, набережним </w:t>
      </w:r>
      <w:r w:rsidR="00F60DE9" w:rsidRPr="00F60DE9">
        <w:rPr>
          <w:rFonts w:ascii="Times New Roman" w:eastAsia="Times New Roman" w:hAnsi="Times New Roman" w:cs="Times New Roman"/>
          <w:sz w:val="28"/>
          <w:szCs w:val="28"/>
          <w:lang w:eastAsia="uk-UA"/>
        </w:rPr>
        <w:t>імені (псевдоніму) фізичної особи, ювілейної та святкової дати, назви і дати історичної події.</w:t>
      </w:r>
    </w:p>
    <w:p w:rsidR="00F60DE9" w:rsidRPr="00F60DE9" w:rsidRDefault="00F32E2C" w:rsidP="00F60DE9">
      <w:pPr>
        <w:spacing w:after="0" w:line="240" w:lineRule="auto"/>
        <w:ind w:firstLine="709"/>
        <w:jc w:val="both"/>
        <w:rPr>
          <w:rFonts w:ascii="Times New Roman" w:eastAsia="Times New Roman" w:hAnsi="Times New Roman" w:cs="Times New Roman"/>
          <w:sz w:val="28"/>
          <w:szCs w:val="28"/>
          <w:lang w:eastAsia="uk-UA"/>
        </w:rPr>
      </w:pPr>
      <w:bookmarkStart w:id="40" w:name="101"/>
      <w:bookmarkStart w:id="41" w:name="102"/>
      <w:bookmarkEnd w:id="40"/>
      <w:bookmarkEnd w:id="41"/>
      <w:r w:rsidRPr="00F32E2C">
        <w:rPr>
          <w:rFonts w:ascii="Times New Roman" w:eastAsia="Times New Roman" w:hAnsi="Times New Roman" w:cs="Times New Roman"/>
          <w:sz w:val="28"/>
          <w:szCs w:val="28"/>
          <w:lang w:eastAsia="uk-UA"/>
        </w:rPr>
        <w:t>13</w:t>
      </w:r>
      <w:r w:rsidR="00F60DE9" w:rsidRPr="00F32E2C">
        <w:rPr>
          <w:rFonts w:ascii="Times New Roman" w:eastAsia="Times New Roman" w:hAnsi="Times New Roman" w:cs="Times New Roman"/>
          <w:sz w:val="28"/>
          <w:szCs w:val="28"/>
          <w:lang w:eastAsia="uk-UA"/>
        </w:rPr>
        <w:t>.3. Відповідному структурному підрозділу виконавчого органу Київської міської ради (Київської міської державної адміністрації) та/або відповідній районній в місті Києві державній адміністрації та/або відповідному комунальному підприємству, яким підпорядковуються юридичні особи або об'єкти права власності, опрацювати питання щодо розрахунків та кошторису витрат, пов'язаних з присвоєнням юридичній особі або об'єкту права власності імені фізичної особи, ювілейної та святкової дати, назви і дати історичної події.</w:t>
      </w:r>
    </w:p>
    <w:p w:rsidR="00F60DE9"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42" w:name="103"/>
      <w:bookmarkStart w:id="43" w:name="53"/>
      <w:bookmarkEnd w:id="42"/>
      <w:bookmarkEnd w:id="43"/>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14</w:t>
      </w:r>
      <w:r w:rsidR="00F60DE9" w:rsidRPr="00F60DE9">
        <w:rPr>
          <w:rFonts w:ascii="Times New Roman" w:eastAsia="Times New Roman" w:hAnsi="Times New Roman" w:cs="Times New Roman"/>
          <w:color w:val="000000"/>
          <w:sz w:val="28"/>
          <w:szCs w:val="28"/>
          <w:lang w:eastAsia="uk-UA"/>
        </w:rPr>
        <w:t>. За дорученням Київського міського голови з урахуванням матеріалів, наданих відповідно до пункту 4 розділу II цього Порядку, відповідний структурний підрозділ виконавчого органу Київської міської ради (Київської міської державної адміністрації) готує подання про присвоєння юридичним особам або Об'єктам імен фізичних осіб, ювілейних та святкових дат, назв і дат історичних подій (далі - Подання).</w:t>
      </w:r>
    </w:p>
    <w:p w:rsidR="00F60DE9"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44" w:name="54"/>
      <w:bookmarkEnd w:id="44"/>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15</w:t>
      </w:r>
      <w:r w:rsidR="00F60DE9" w:rsidRPr="00F60DE9">
        <w:rPr>
          <w:rFonts w:ascii="Times New Roman" w:eastAsia="Times New Roman" w:hAnsi="Times New Roman" w:cs="Times New Roman"/>
          <w:color w:val="000000"/>
          <w:sz w:val="28"/>
          <w:szCs w:val="28"/>
          <w:lang w:eastAsia="uk-UA"/>
        </w:rPr>
        <w:t xml:space="preserve">. Присвоєння імені (псевдоніму) фізичної особи, ювілейної та святкової дати, назви і дати історичних подій юридичним особам та Об'єктам здійснюється за рішенням Київської міської рада на підставі відповідного подання Київського міського голови згідно з вимогами статті 6 Закону України </w:t>
      </w:r>
      <w:r w:rsidR="00F60DE9">
        <w:rPr>
          <w:rFonts w:ascii="Times New Roman" w:eastAsia="Times New Roman" w:hAnsi="Times New Roman" w:cs="Times New Roman"/>
          <w:color w:val="000000"/>
          <w:sz w:val="28"/>
          <w:szCs w:val="28"/>
          <w:lang w:eastAsia="uk-UA"/>
        </w:rPr>
        <w:t>«</w:t>
      </w:r>
      <w:r w:rsidR="00F60DE9" w:rsidRPr="00F60DE9">
        <w:rPr>
          <w:rFonts w:ascii="Times New Roman" w:eastAsia="Times New Roman" w:hAnsi="Times New Roman" w:cs="Times New Roman"/>
          <w:color w:val="000000"/>
          <w:sz w:val="28"/>
          <w:szCs w:val="28"/>
          <w:lang w:eastAsia="uk-UA"/>
        </w:rPr>
        <w:t>Про присвоєння юридичним особам та об'єктам права власності імен (псевдонімів) фізичних осіб, ювілейних та святкових дат, назв і дат історичних подій</w:t>
      </w:r>
      <w:r w:rsidR="00F60DE9">
        <w:rPr>
          <w:rFonts w:ascii="Times New Roman" w:eastAsia="Times New Roman" w:hAnsi="Times New Roman" w:cs="Times New Roman"/>
          <w:color w:val="000000"/>
          <w:sz w:val="28"/>
          <w:szCs w:val="28"/>
          <w:lang w:eastAsia="uk-UA"/>
        </w:rPr>
        <w:t>»</w:t>
      </w:r>
      <w:r w:rsidR="00F60DE9" w:rsidRPr="00F60DE9">
        <w:rPr>
          <w:rFonts w:ascii="Times New Roman" w:eastAsia="Times New Roman" w:hAnsi="Times New Roman" w:cs="Times New Roman"/>
          <w:color w:val="000000"/>
          <w:sz w:val="28"/>
          <w:szCs w:val="28"/>
          <w:lang w:eastAsia="uk-UA"/>
        </w:rPr>
        <w:t>.</w:t>
      </w:r>
    </w:p>
    <w:p w:rsidR="00F60DE9"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45" w:name="55"/>
      <w:bookmarkEnd w:id="45"/>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16</w:t>
      </w:r>
      <w:r w:rsidR="00F60DE9" w:rsidRPr="00F60DE9">
        <w:rPr>
          <w:rFonts w:ascii="Times New Roman" w:eastAsia="Times New Roman" w:hAnsi="Times New Roman" w:cs="Times New Roman"/>
          <w:color w:val="000000"/>
          <w:sz w:val="28"/>
          <w:szCs w:val="28"/>
          <w:lang w:eastAsia="uk-UA"/>
        </w:rPr>
        <w:t>. За результатами розгляду Подання та відповідних документів Київська міська рада протягом 15 робочих днів після внесення такого Подання приймає відповідне рішення.</w:t>
      </w:r>
    </w:p>
    <w:p w:rsidR="00F60DE9"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46" w:name="56"/>
      <w:bookmarkEnd w:id="46"/>
    </w:p>
    <w:p w:rsidR="00F60DE9" w:rsidRPr="001E375D" w:rsidRDefault="00F32E2C" w:rsidP="00F60DE9">
      <w:pPr>
        <w:spacing w:after="0" w:line="240" w:lineRule="auto"/>
        <w:ind w:firstLine="709"/>
        <w:jc w:val="both"/>
        <w:rPr>
          <w:rFonts w:ascii="Times New Roman" w:eastAsia="Times New Roman" w:hAnsi="Times New Roman" w:cs="Times New Roman"/>
          <w:sz w:val="28"/>
          <w:szCs w:val="28"/>
          <w:lang w:eastAsia="uk-UA"/>
        </w:rPr>
      </w:pPr>
      <w:r w:rsidRPr="00F32E2C">
        <w:rPr>
          <w:rFonts w:ascii="Times New Roman" w:eastAsia="Times New Roman" w:hAnsi="Times New Roman" w:cs="Times New Roman"/>
          <w:sz w:val="28"/>
          <w:szCs w:val="28"/>
          <w:lang w:eastAsia="uk-UA"/>
        </w:rPr>
        <w:t>17</w:t>
      </w:r>
      <w:r w:rsidR="00F60DE9" w:rsidRPr="00F60DE9">
        <w:rPr>
          <w:rFonts w:ascii="Times New Roman" w:eastAsia="Times New Roman" w:hAnsi="Times New Roman" w:cs="Times New Roman"/>
          <w:sz w:val="28"/>
          <w:szCs w:val="28"/>
          <w:lang w:eastAsia="uk-UA"/>
        </w:rPr>
        <w:t>. Проекти рішень Київської міської ради про присвоєння імені (псевдоніму) фізичної особи, ювілейних та святкових дат, назв і дат історичних подій юридичним особам та Об'єктам погоджуються</w:t>
      </w:r>
      <w:r>
        <w:rPr>
          <w:rFonts w:ascii="Times New Roman" w:eastAsia="Times New Roman" w:hAnsi="Times New Roman" w:cs="Times New Roman"/>
          <w:sz w:val="28"/>
          <w:szCs w:val="28"/>
          <w:lang w:eastAsia="uk-UA"/>
        </w:rPr>
        <w:t xml:space="preserve"> </w:t>
      </w:r>
      <w:r w:rsidR="00F60DE9" w:rsidRPr="00F32E2C">
        <w:rPr>
          <w:rFonts w:ascii="Times New Roman" w:eastAsia="Times New Roman" w:hAnsi="Times New Roman" w:cs="Times New Roman"/>
          <w:sz w:val="28"/>
          <w:szCs w:val="28"/>
          <w:lang w:eastAsia="uk-UA"/>
        </w:rPr>
        <w:t xml:space="preserve">постійною комісією Київської міської ради з питань місцевого самоврядування, регіональних та міжнародних </w:t>
      </w:r>
      <w:proofErr w:type="spellStart"/>
      <w:r w:rsidR="00F60DE9" w:rsidRPr="00F32E2C">
        <w:rPr>
          <w:rFonts w:ascii="Times New Roman" w:eastAsia="Times New Roman" w:hAnsi="Times New Roman" w:cs="Times New Roman"/>
          <w:sz w:val="28"/>
          <w:szCs w:val="28"/>
          <w:lang w:eastAsia="uk-UA"/>
        </w:rPr>
        <w:t>зв'язків</w:t>
      </w:r>
      <w:proofErr w:type="spellEnd"/>
      <w:r w:rsidR="00F60DE9" w:rsidRPr="00F32E2C">
        <w:rPr>
          <w:rFonts w:ascii="Times New Roman" w:eastAsia="Times New Roman" w:hAnsi="Times New Roman" w:cs="Times New Roman"/>
          <w:sz w:val="28"/>
          <w:szCs w:val="28"/>
          <w:lang w:eastAsia="uk-UA"/>
        </w:rPr>
        <w:t xml:space="preserve"> і </w:t>
      </w:r>
      <w:r w:rsidR="00F60DE9" w:rsidRPr="001E375D">
        <w:rPr>
          <w:rFonts w:ascii="Times New Roman" w:eastAsia="Times New Roman" w:hAnsi="Times New Roman" w:cs="Times New Roman"/>
          <w:sz w:val="28"/>
          <w:szCs w:val="28"/>
          <w:lang w:eastAsia="uk-UA"/>
        </w:rPr>
        <w:t>постійною комісією Київської міської ради з питань культури, туризму та суспільних комунікацій.</w:t>
      </w:r>
    </w:p>
    <w:p w:rsidR="00F60DE9" w:rsidRPr="001E375D" w:rsidRDefault="00F60DE9" w:rsidP="00F60DE9">
      <w:pPr>
        <w:spacing w:after="0" w:line="240" w:lineRule="auto"/>
        <w:ind w:firstLine="709"/>
        <w:jc w:val="both"/>
        <w:rPr>
          <w:rFonts w:ascii="Times New Roman" w:eastAsia="Times New Roman" w:hAnsi="Times New Roman" w:cs="Times New Roman"/>
          <w:sz w:val="28"/>
          <w:szCs w:val="28"/>
          <w:lang w:eastAsia="uk-UA"/>
        </w:rPr>
      </w:pPr>
      <w:bookmarkStart w:id="47" w:name="105"/>
      <w:bookmarkStart w:id="48" w:name="57"/>
      <w:bookmarkEnd w:id="47"/>
      <w:bookmarkEnd w:id="48"/>
      <w:r w:rsidRPr="001E375D">
        <w:rPr>
          <w:rFonts w:ascii="Times New Roman" w:eastAsia="Times New Roman" w:hAnsi="Times New Roman" w:cs="Times New Roman"/>
          <w:sz w:val="28"/>
          <w:szCs w:val="28"/>
          <w:lang w:eastAsia="uk-UA"/>
        </w:rPr>
        <w:t>Проекти рішень Київської міської ради про присвоєння імен (псевдонімів) навчальним закладам та закладам охорони здоров'я міського підпорядкування погоджуються також постійною комісією Київської міської ради з питань освіти</w:t>
      </w:r>
      <w:r w:rsidRPr="001E375D">
        <w:rPr>
          <w:rFonts w:ascii="Times New Roman" w:eastAsia="Times New Roman" w:hAnsi="Times New Roman" w:cs="Times New Roman"/>
          <w:strike/>
          <w:sz w:val="28"/>
          <w:szCs w:val="28"/>
          <w:lang w:eastAsia="uk-UA"/>
        </w:rPr>
        <w:t>,</w:t>
      </w:r>
      <w:r w:rsidRPr="001E375D">
        <w:rPr>
          <w:rFonts w:ascii="Times New Roman" w:eastAsia="Times New Roman" w:hAnsi="Times New Roman" w:cs="Times New Roman"/>
          <w:sz w:val="28"/>
          <w:szCs w:val="28"/>
          <w:lang w:eastAsia="uk-UA"/>
        </w:rPr>
        <w:t xml:space="preserve"> </w:t>
      </w:r>
      <w:r w:rsidR="00F32E2C" w:rsidRPr="001E375D">
        <w:rPr>
          <w:rFonts w:ascii="Times New Roman" w:eastAsia="Times New Roman" w:hAnsi="Times New Roman" w:cs="Times New Roman"/>
          <w:sz w:val="28"/>
          <w:szCs w:val="28"/>
          <w:lang w:eastAsia="uk-UA"/>
        </w:rPr>
        <w:t xml:space="preserve">і </w:t>
      </w:r>
      <w:r w:rsidRPr="001E375D">
        <w:rPr>
          <w:rFonts w:ascii="Times New Roman" w:eastAsia="Times New Roman" w:hAnsi="Times New Roman" w:cs="Times New Roman"/>
          <w:sz w:val="28"/>
          <w:szCs w:val="28"/>
          <w:lang w:eastAsia="uk-UA"/>
        </w:rPr>
        <w:t xml:space="preserve">науки, сім'ї, молоді та спорту і постійною комісією Київської міської ради з питань охорони здоров'я та </w:t>
      </w:r>
      <w:r w:rsidR="00F32E2C" w:rsidRPr="001E375D">
        <w:rPr>
          <w:rFonts w:ascii="Times New Roman" w:eastAsia="Times New Roman" w:hAnsi="Times New Roman" w:cs="Times New Roman"/>
          <w:sz w:val="28"/>
          <w:szCs w:val="28"/>
          <w:lang w:eastAsia="uk-UA"/>
        </w:rPr>
        <w:t xml:space="preserve">соціальної політики </w:t>
      </w:r>
      <w:r w:rsidRPr="001E375D">
        <w:rPr>
          <w:rFonts w:ascii="Times New Roman" w:eastAsia="Times New Roman" w:hAnsi="Times New Roman" w:cs="Times New Roman"/>
          <w:sz w:val="28"/>
          <w:szCs w:val="28"/>
          <w:lang w:eastAsia="uk-UA"/>
        </w:rPr>
        <w:t>відповідно.</w:t>
      </w:r>
    </w:p>
    <w:p w:rsidR="00F60DE9"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49" w:name="106"/>
      <w:bookmarkStart w:id="50" w:name="58"/>
      <w:bookmarkEnd w:id="49"/>
      <w:bookmarkEnd w:id="50"/>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18</w:t>
      </w:r>
      <w:r w:rsidR="00F60DE9" w:rsidRPr="00F60DE9">
        <w:rPr>
          <w:rFonts w:ascii="Times New Roman" w:eastAsia="Times New Roman" w:hAnsi="Times New Roman" w:cs="Times New Roman"/>
          <w:color w:val="000000"/>
          <w:sz w:val="28"/>
          <w:szCs w:val="28"/>
          <w:lang w:eastAsia="uk-UA"/>
        </w:rPr>
        <w:t>. Зміна присвоєних імен фізичних осіб, ювілейних та святкових дат, назв і дат історичних подій юридичним особам та Об'єктам здійснюється у такому ж порядку, що і їх присвоєння.</w:t>
      </w:r>
    </w:p>
    <w:p w:rsidR="00F60DE9"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51" w:name="59"/>
      <w:bookmarkEnd w:id="51"/>
      <w:r w:rsidRPr="00F60DE9">
        <w:rPr>
          <w:rFonts w:ascii="Times New Roman" w:eastAsia="Times New Roman" w:hAnsi="Times New Roman" w:cs="Times New Roman"/>
          <w:color w:val="000000"/>
          <w:sz w:val="28"/>
          <w:szCs w:val="28"/>
          <w:lang w:eastAsia="uk-UA"/>
        </w:rPr>
        <w:t>Виправлення технічних помилок та приведення написання найменувань у відповідність до вимог українського правопису не є зміною найменування та здійснюється шляхом прийняття рішення Київської міської ради, підготовленого на підставі обґрунтованих висновків відповідних структурних підрозділів виконавчого органу Київської міської ради (Київської міської державної адміністрації).</w:t>
      </w:r>
    </w:p>
    <w:p w:rsidR="00F60DE9" w:rsidRPr="00F60DE9"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p>
    <w:p w:rsidR="00F60DE9" w:rsidRPr="00F60DE9" w:rsidRDefault="00F60DE9" w:rsidP="00F60DE9">
      <w:pPr>
        <w:spacing w:after="0" w:line="240" w:lineRule="auto"/>
        <w:jc w:val="center"/>
        <w:outlineLvl w:val="5"/>
        <w:rPr>
          <w:rFonts w:ascii="Times New Roman" w:eastAsia="Times New Roman" w:hAnsi="Times New Roman" w:cs="Times New Roman"/>
          <w:b/>
          <w:bCs/>
          <w:color w:val="000000"/>
          <w:sz w:val="28"/>
          <w:szCs w:val="28"/>
          <w:lang w:eastAsia="uk-UA"/>
        </w:rPr>
      </w:pPr>
      <w:bookmarkStart w:id="52" w:name="60"/>
      <w:bookmarkEnd w:id="52"/>
      <w:r w:rsidRPr="00F60DE9">
        <w:rPr>
          <w:rFonts w:ascii="Times New Roman" w:eastAsia="Times New Roman" w:hAnsi="Times New Roman" w:cs="Times New Roman"/>
          <w:b/>
          <w:bCs/>
          <w:color w:val="000000"/>
          <w:sz w:val="28"/>
          <w:szCs w:val="28"/>
          <w:lang w:eastAsia="uk-UA"/>
        </w:rPr>
        <w:t>III. Порядок прийняття рішення про найменування</w:t>
      </w:r>
      <w:r w:rsidR="00BA2DF1">
        <w:rPr>
          <w:rFonts w:ascii="Times New Roman" w:eastAsia="Times New Roman" w:hAnsi="Times New Roman" w:cs="Times New Roman"/>
          <w:b/>
          <w:bCs/>
          <w:color w:val="000000"/>
          <w:sz w:val="28"/>
          <w:szCs w:val="28"/>
          <w:lang w:eastAsia="uk-UA"/>
        </w:rPr>
        <w:t xml:space="preserve">                                       </w:t>
      </w:r>
      <w:r w:rsidRPr="00F60DE9">
        <w:rPr>
          <w:rFonts w:ascii="Times New Roman" w:eastAsia="Times New Roman" w:hAnsi="Times New Roman" w:cs="Times New Roman"/>
          <w:b/>
          <w:bCs/>
          <w:color w:val="000000"/>
          <w:sz w:val="28"/>
          <w:szCs w:val="28"/>
          <w:lang w:eastAsia="uk-UA"/>
        </w:rPr>
        <w:t>об'єктів міського підпорядкування</w:t>
      </w:r>
    </w:p>
    <w:p w:rsidR="00F60DE9" w:rsidRDefault="00F60DE9" w:rsidP="00F60DE9">
      <w:pPr>
        <w:spacing w:after="0" w:line="240" w:lineRule="auto"/>
        <w:rPr>
          <w:rFonts w:ascii="Times New Roman" w:eastAsia="Times New Roman" w:hAnsi="Times New Roman" w:cs="Times New Roman"/>
          <w:color w:val="000000"/>
          <w:sz w:val="28"/>
          <w:szCs w:val="28"/>
          <w:lang w:eastAsia="uk-UA"/>
        </w:rPr>
      </w:pPr>
      <w:bookmarkStart w:id="53" w:name="61"/>
      <w:bookmarkEnd w:id="53"/>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19</w:t>
      </w:r>
      <w:r w:rsidR="00F60DE9" w:rsidRPr="00F60DE9">
        <w:rPr>
          <w:rFonts w:ascii="Times New Roman" w:eastAsia="Times New Roman" w:hAnsi="Times New Roman" w:cs="Times New Roman"/>
          <w:color w:val="000000"/>
          <w:sz w:val="28"/>
          <w:szCs w:val="28"/>
          <w:lang w:eastAsia="uk-UA"/>
        </w:rPr>
        <w:t>. Пропозиції щодо найменування об'єктів міського підпорядкування, що не підпадають під дію розділу II цього Порядку, подаються до виконавчого органу Київської міської ради (Київської міської державної адміністрації) органами державної влади, трудовими колективами, об'єднаннями громадян та окремими громадянами для їхнього подальшого розгляду у встановленому порядку.</w:t>
      </w:r>
    </w:p>
    <w:p w:rsidR="00F60DE9" w:rsidRPr="00F60DE9"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54" w:name="62"/>
      <w:bookmarkEnd w:id="54"/>
      <w:r w:rsidRPr="00F60DE9">
        <w:rPr>
          <w:rFonts w:ascii="Times New Roman" w:eastAsia="Times New Roman" w:hAnsi="Times New Roman" w:cs="Times New Roman"/>
          <w:color w:val="000000"/>
          <w:sz w:val="28"/>
          <w:szCs w:val="28"/>
          <w:lang w:eastAsia="uk-UA"/>
        </w:rPr>
        <w:t>У клопотанні, що виходить від громадян, вказується прізвище, ім'я та по батькові громадянина, його поштова адреса та контактний номер телефону.</w:t>
      </w:r>
    </w:p>
    <w:p w:rsidR="00F60DE9" w:rsidRPr="001E375D"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55" w:name="63"/>
      <w:bookmarkEnd w:id="55"/>
      <w:r w:rsidRPr="00F60DE9">
        <w:rPr>
          <w:rFonts w:ascii="Times New Roman" w:eastAsia="Times New Roman" w:hAnsi="Times New Roman" w:cs="Times New Roman"/>
          <w:color w:val="000000"/>
          <w:sz w:val="28"/>
          <w:szCs w:val="28"/>
          <w:lang w:eastAsia="uk-UA"/>
        </w:rPr>
        <w:t xml:space="preserve">Пропозиції щодо зміни назв районів розробляються відповідними районними в місті Києві державними адміністраціями і вносяться на погодження </w:t>
      </w:r>
      <w:r w:rsidR="00986F20" w:rsidRPr="001E375D">
        <w:rPr>
          <w:rFonts w:ascii="Times New Roman" w:eastAsia="Times New Roman" w:hAnsi="Times New Roman" w:cs="Times New Roman"/>
          <w:color w:val="000000"/>
          <w:sz w:val="28"/>
          <w:szCs w:val="28"/>
          <w:lang w:eastAsia="uk-UA"/>
        </w:rPr>
        <w:t xml:space="preserve">Київському міському голові </w:t>
      </w:r>
      <w:r w:rsidRPr="001E375D">
        <w:rPr>
          <w:rFonts w:ascii="Times New Roman" w:eastAsia="Times New Roman" w:hAnsi="Times New Roman" w:cs="Times New Roman"/>
          <w:color w:val="000000"/>
          <w:sz w:val="28"/>
          <w:szCs w:val="28"/>
          <w:lang w:eastAsia="uk-UA"/>
        </w:rPr>
        <w:t>для їхнього подальшого розгляду у встановленому цим Положенням порядку.</w:t>
      </w:r>
    </w:p>
    <w:p w:rsidR="00F60DE9" w:rsidRPr="00F60DE9"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56" w:name="65"/>
      <w:bookmarkEnd w:id="56"/>
      <w:r w:rsidRPr="00F60DE9">
        <w:rPr>
          <w:rFonts w:ascii="Times New Roman" w:eastAsia="Times New Roman" w:hAnsi="Times New Roman" w:cs="Times New Roman"/>
          <w:color w:val="000000"/>
          <w:sz w:val="28"/>
          <w:szCs w:val="28"/>
          <w:lang w:eastAsia="uk-UA"/>
        </w:rPr>
        <w:t>Пропозиції щодо найменування проектованих станцій метрополітену вносяться до виконавчого органу Київської міської ради (Київської міської державної адміністрації) проектною організацією за погодженням з Департаментом транспортної інфраструктури виконавчого органу Київської міської ради (Київської міської державної адміністрації) і Департаментом містобудування та архітектури виконавчого органу Київської міської ради (Київської міської державної адміністрації).</w:t>
      </w:r>
    </w:p>
    <w:p w:rsidR="00F32E2C"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57" w:name="66"/>
      <w:bookmarkEnd w:id="57"/>
    </w:p>
    <w:p w:rsidR="00F60DE9" w:rsidRPr="00F60DE9"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r w:rsidRPr="00F60DE9">
        <w:rPr>
          <w:rFonts w:ascii="Times New Roman" w:eastAsia="Times New Roman" w:hAnsi="Times New Roman" w:cs="Times New Roman"/>
          <w:color w:val="000000"/>
          <w:sz w:val="28"/>
          <w:szCs w:val="28"/>
          <w:lang w:eastAsia="uk-UA"/>
        </w:rPr>
        <w:t>2</w:t>
      </w:r>
      <w:r w:rsidR="00986F20">
        <w:rPr>
          <w:rFonts w:ascii="Times New Roman" w:eastAsia="Times New Roman" w:hAnsi="Times New Roman" w:cs="Times New Roman"/>
          <w:color w:val="000000"/>
          <w:sz w:val="28"/>
          <w:szCs w:val="28"/>
          <w:lang w:eastAsia="uk-UA"/>
        </w:rPr>
        <w:t>0</w:t>
      </w:r>
      <w:r w:rsidRPr="00F60DE9">
        <w:rPr>
          <w:rFonts w:ascii="Times New Roman" w:eastAsia="Times New Roman" w:hAnsi="Times New Roman" w:cs="Times New Roman"/>
          <w:color w:val="000000"/>
          <w:sz w:val="28"/>
          <w:szCs w:val="28"/>
          <w:lang w:eastAsia="uk-UA"/>
        </w:rPr>
        <w:t>. Пропозиції щодо найменування повинні містити такі відомості:</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58" w:name="67"/>
      <w:bookmarkEnd w:id="58"/>
      <w:r>
        <w:rPr>
          <w:rFonts w:ascii="Times New Roman" w:eastAsia="Times New Roman" w:hAnsi="Times New Roman" w:cs="Times New Roman"/>
          <w:color w:val="000000"/>
          <w:sz w:val="28"/>
          <w:szCs w:val="28"/>
          <w:lang w:eastAsia="uk-UA"/>
        </w:rPr>
        <w:t xml:space="preserve">20.1. </w:t>
      </w:r>
      <w:r w:rsidR="00F60DE9" w:rsidRPr="00F60DE9">
        <w:rPr>
          <w:rFonts w:ascii="Times New Roman" w:eastAsia="Times New Roman" w:hAnsi="Times New Roman" w:cs="Times New Roman"/>
          <w:color w:val="000000"/>
          <w:sz w:val="28"/>
          <w:szCs w:val="28"/>
          <w:lang w:eastAsia="uk-UA"/>
        </w:rPr>
        <w:t>найменування суб'єкта, що пропонує найменування;</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59" w:name="68"/>
      <w:bookmarkEnd w:id="59"/>
      <w:r>
        <w:rPr>
          <w:rFonts w:ascii="Times New Roman" w:eastAsia="Times New Roman" w:hAnsi="Times New Roman" w:cs="Times New Roman"/>
          <w:color w:val="000000"/>
          <w:sz w:val="28"/>
          <w:szCs w:val="28"/>
          <w:lang w:eastAsia="uk-UA"/>
        </w:rPr>
        <w:t xml:space="preserve">20.2. </w:t>
      </w:r>
      <w:r w:rsidR="00F60DE9" w:rsidRPr="00F60DE9">
        <w:rPr>
          <w:rFonts w:ascii="Times New Roman" w:eastAsia="Times New Roman" w:hAnsi="Times New Roman" w:cs="Times New Roman"/>
          <w:color w:val="000000"/>
          <w:sz w:val="28"/>
          <w:szCs w:val="28"/>
          <w:lang w:eastAsia="uk-UA"/>
        </w:rPr>
        <w:t>запропоноване найменування та його обґрунтування;</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60" w:name="69"/>
      <w:bookmarkEnd w:id="60"/>
      <w:r>
        <w:rPr>
          <w:rFonts w:ascii="Times New Roman" w:eastAsia="Times New Roman" w:hAnsi="Times New Roman" w:cs="Times New Roman"/>
          <w:color w:val="000000"/>
          <w:sz w:val="28"/>
          <w:szCs w:val="28"/>
          <w:lang w:eastAsia="uk-UA"/>
        </w:rPr>
        <w:t xml:space="preserve">20.3. </w:t>
      </w:r>
      <w:r w:rsidR="00F60DE9" w:rsidRPr="00F60DE9">
        <w:rPr>
          <w:rFonts w:ascii="Times New Roman" w:eastAsia="Times New Roman" w:hAnsi="Times New Roman" w:cs="Times New Roman"/>
          <w:color w:val="000000"/>
          <w:sz w:val="28"/>
          <w:szCs w:val="28"/>
          <w:lang w:eastAsia="uk-UA"/>
        </w:rPr>
        <w:t>місце розташування;</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61" w:name="70"/>
      <w:bookmarkEnd w:id="61"/>
      <w:r>
        <w:rPr>
          <w:rFonts w:ascii="Times New Roman" w:eastAsia="Times New Roman" w:hAnsi="Times New Roman" w:cs="Times New Roman"/>
          <w:color w:val="000000"/>
          <w:sz w:val="28"/>
          <w:szCs w:val="28"/>
          <w:lang w:eastAsia="uk-UA"/>
        </w:rPr>
        <w:t xml:space="preserve">20.4. </w:t>
      </w:r>
      <w:r w:rsidR="00F60DE9" w:rsidRPr="00F60DE9">
        <w:rPr>
          <w:rFonts w:ascii="Times New Roman" w:eastAsia="Times New Roman" w:hAnsi="Times New Roman" w:cs="Times New Roman"/>
          <w:color w:val="000000"/>
          <w:sz w:val="28"/>
          <w:szCs w:val="28"/>
          <w:lang w:eastAsia="uk-UA"/>
        </w:rPr>
        <w:t>карта-схема, на якій позначається розташування;</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62" w:name="71"/>
      <w:bookmarkEnd w:id="62"/>
      <w:r>
        <w:rPr>
          <w:rFonts w:ascii="Times New Roman" w:eastAsia="Times New Roman" w:hAnsi="Times New Roman" w:cs="Times New Roman"/>
          <w:color w:val="000000"/>
          <w:sz w:val="28"/>
          <w:szCs w:val="28"/>
          <w:lang w:eastAsia="uk-UA"/>
        </w:rPr>
        <w:t xml:space="preserve">20.5. </w:t>
      </w:r>
      <w:r w:rsidR="00F60DE9" w:rsidRPr="00F60DE9">
        <w:rPr>
          <w:rFonts w:ascii="Times New Roman" w:eastAsia="Times New Roman" w:hAnsi="Times New Roman" w:cs="Times New Roman"/>
          <w:color w:val="000000"/>
          <w:sz w:val="28"/>
          <w:szCs w:val="28"/>
          <w:lang w:eastAsia="uk-UA"/>
        </w:rPr>
        <w:t>розрахунки та кошторис витрат, а також джерела фінансування витрат.</w:t>
      </w:r>
    </w:p>
    <w:p w:rsidR="00F32E2C"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63" w:name="72"/>
      <w:bookmarkEnd w:id="63"/>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21</w:t>
      </w:r>
      <w:r w:rsidR="00F60DE9" w:rsidRPr="00F60DE9">
        <w:rPr>
          <w:rFonts w:ascii="Times New Roman" w:eastAsia="Times New Roman" w:hAnsi="Times New Roman" w:cs="Times New Roman"/>
          <w:color w:val="000000"/>
          <w:sz w:val="28"/>
          <w:szCs w:val="28"/>
          <w:lang w:eastAsia="uk-UA"/>
        </w:rPr>
        <w:t>. Найменування району, житлових масивів міста Києва мають відповідати історичним, географічним та містобудівним особливостям об'єкта.</w:t>
      </w:r>
    </w:p>
    <w:p w:rsidR="00F32E2C"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64" w:name="73"/>
      <w:bookmarkEnd w:id="64"/>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22</w:t>
      </w:r>
      <w:r w:rsidR="00F60DE9" w:rsidRPr="00F60DE9">
        <w:rPr>
          <w:rFonts w:ascii="Times New Roman" w:eastAsia="Times New Roman" w:hAnsi="Times New Roman" w:cs="Times New Roman"/>
          <w:color w:val="000000"/>
          <w:sz w:val="28"/>
          <w:szCs w:val="28"/>
          <w:lang w:eastAsia="uk-UA"/>
        </w:rPr>
        <w:t>. До основних вимог та правил найменування вулиць, провулків, проспектів, площ, бульварів, узвозів, проїздів, майданів, набережних відносяться:</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65" w:name="74"/>
      <w:bookmarkEnd w:id="65"/>
      <w:r>
        <w:rPr>
          <w:rFonts w:ascii="Times New Roman" w:eastAsia="Times New Roman" w:hAnsi="Times New Roman" w:cs="Times New Roman"/>
          <w:color w:val="000000"/>
          <w:sz w:val="28"/>
          <w:szCs w:val="28"/>
          <w:lang w:eastAsia="uk-UA"/>
        </w:rPr>
        <w:t xml:space="preserve">22.1. </w:t>
      </w:r>
      <w:r w:rsidR="00F60DE9" w:rsidRPr="00F60DE9">
        <w:rPr>
          <w:rFonts w:ascii="Times New Roman" w:eastAsia="Times New Roman" w:hAnsi="Times New Roman" w:cs="Times New Roman"/>
          <w:color w:val="000000"/>
          <w:sz w:val="28"/>
          <w:szCs w:val="28"/>
          <w:lang w:eastAsia="uk-UA"/>
        </w:rPr>
        <w:t>найменування повинні відповідати особливостям ландшафту міста. При їх найменуванні в якості основи використовуються найменування населених пунктів (у тому числі сіл, селищ, старовинних слобод), урочищ, пагорбів і лісів, річок, струмків, озер і ставків, що увійшли до міської межі міста Києва;</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66" w:name="75"/>
      <w:bookmarkEnd w:id="66"/>
      <w:r>
        <w:rPr>
          <w:rFonts w:ascii="Times New Roman" w:eastAsia="Times New Roman" w:hAnsi="Times New Roman" w:cs="Times New Roman"/>
          <w:color w:val="000000"/>
          <w:sz w:val="28"/>
          <w:szCs w:val="28"/>
          <w:lang w:eastAsia="uk-UA"/>
        </w:rPr>
        <w:t xml:space="preserve">22.2. </w:t>
      </w:r>
      <w:r w:rsidR="00F60DE9" w:rsidRPr="00F60DE9">
        <w:rPr>
          <w:rFonts w:ascii="Times New Roman" w:eastAsia="Times New Roman" w:hAnsi="Times New Roman" w:cs="Times New Roman"/>
          <w:color w:val="000000"/>
          <w:sz w:val="28"/>
          <w:szCs w:val="28"/>
          <w:lang w:eastAsia="uk-UA"/>
        </w:rPr>
        <w:t>найменування повинні відображати найбільш істотні індивідуальні характеристики вулиці як об'єкта найменування. При цьому нове найменування не повинно повторюватися в межах міста;</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67" w:name="76"/>
      <w:bookmarkEnd w:id="67"/>
      <w:r>
        <w:rPr>
          <w:rFonts w:ascii="Times New Roman" w:eastAsia="Times New Roman" w:hAnsi="Times New Roman" w:cs="Times New Roman"/>
          <w:color w:val="000000"/>
          <w:sz w:val="28"/>
          <w:szCs w:val="28"/>
          <w:lang w:eastAsia="uk-UA"/>
        </w:rPr>
        <w:t xml:space="preserve">22.3. </w:t>
      </w:r>
      <w:r w:rsidR="00F60DE9" w:rsidRPr="00F60DE9">
        <w:rPr>
          <w:rFonts w:ascii="Times New Roman" w:eastAsia="Times New Roman" w:hAnsi="Times New Roman" w:cs="Times New Roman"/>
          <w:color w:val="000000"/>
          <w:sz w:val="28"/>
          <w:szCs w:val="28"/>
          <w:lang w:eastAsia="uk-UA"/>
        </w:rPr>
        <w:t>найменування вулиці має органічно включатися в існуючу міську топонімічну систему. При найменуванні нових вулиць не допускається утворення назв, які порушують історично сформовану топонімічну систему міста Києва;</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68" w:name="77"/>
      <w:bookmarkEnd w:id="68"/>
      <w:r>
        <w:rPr>
          <w:rFonts w:ascii="Times New Roman" w:eastAsia="Times New Roman" w:hAnsi="Times New Roman" w:cs="Times New Roman"/>
          <w:color w:val="000000"/>
          <w:sz w:val="28"/>
          <w:szCs w:val="28"/>
          <w:lang w:eastAsia="uk-UA"/>
        </w:rPr>
        <w:t xml:space="preserve">22.4. </w:t>
      </w:r>
      <w:r w:rsidR="00F60DE9" w:rsidRPr="00F60DE9">
        <w:rPr>
          <w:rFonts w:ascii="Times New Roman" w:eastAsia="Times New Roman" w:hAnsi="Times New Roman" w:cs="Times New Roman"/>
          <w:color w:val="000000"/>
          <w:sz w:val="28"/>
          <w:szCs w:val="28"/>
          <w:lang w:eastAsia="uk-UA"/>
        </w:rPr>
        <w:t>найменування вулиці має бути вмотивоване і містити в собі необхідний обсяг топонімічної інформації.</w:t>
      </w:r>
    </w:p>
    <w:p w:rsidR="00F32E2C"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69" w:name="78"/>
      <w:bookmarkEnd w:id="69"/>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23</w:t>
      </w:r>
      <w:r w:rsidR="00F60DE9" w:rsidRPr="00F60DE9">
        <w:rPr>
          <w:rFonts w:ascii="Times New Roman" w:eastAsia="Times New Roman" w:hAnsi="Times New Roman" w:cs="Times New Roman"/>
          <w:color w:val="000000"/>
          <w:sz w:val="28"/>
          <w:szCs w:val="28"/>
          <w:lang w:eastAsia="uk-UA"/>
        </w:rPr>
        <w:t>. До основних вимог та правил найменування станцій метрополітену відносяться:</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70" w:name="79"/>
      <w:bookmarkEnd w:id="70"/>
      <w:r>
        <w:rPr>
          <w:rFonts w:ascii="Times New Roman" w:eastAsia="Times New Roman" w:hAnsi="Times New Roman" w:cs="Times New Roman"/>
          <w:color w:val="000000"/>
          <w:sz w:val="28"/>
          <w:szCs w:val="28"/>
          <w:lang w:eastAsia="uk-UA"/>
        </w:rPr>
        <w:t xml:space="preserve">23.1. </w:t>
      </w:r>
      <w:r w:rsidR="00F60DE9" w:rsidRPr="00F60DE9">
        <w:rPr>
          <w:rFonts w:ascii="Times New Roman" w:eastAsia="Times New Roman" w:hAnsi="Times New Roman" w:cs="Times New Roman"/>
          <w:color w:val="000000"/>
          <w:sz w:val="28"/>
          <w:szCs w:val="28"/>
          <w:lang w:eastAsia="uk-UA"/>
        </w:rPr>
        <w:t>найменування станцій метрополітену повинні максимально відповідати найменуванням наземних транспортних, природних, історико-культурних, містобудівних та інших значущих об'єктів міста. При формуванні пересадочних вузлів міського пасажирського транспорту, що складаються зі станцій метрополітену і залізничних зупиночних пунктів (пасажирських платформ), зазначені транспортні об'єкти повинні носити однакові найменування;</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71" w:name="80"/>
      <w:bookmarkEnd w:id="71"/>
      <w:r>
        <w:rPr>
          <w:rFonts w:ascii="Times New Roman" w:eastAsia="Times New Roman" w:hAnsi="Times New Roman" w:cs="Times New Roman"/>
          <w:color w:val="000000"/>
          <w:sz w:val="28"/>
          <w:szCs w:val="28"/>
          <w:lang w:eastAsia="uk-UA"/>
        </w:rPr>
        <w:t xml:space="preserve">23.2. </w:t>
      </w:r>
      <w:r w:rsidR="00F60DE9" w:rsidRPr="00F60DE9">
        <w:rPr>
          <w:rFonts w:ascii="Times New Roman" w:eastAsia="Times New Roman" w:hAnsi="Times New Roman" w:cs="Times New Roman"/>
          <w:color w:val="000000"/>
          <w:sz w:val="28"/>
          <w:szCs w:val="28"/>
          <w:lang w:eastAsia="uk-UA"/>
        </w:rPr>
        <w:t>при присвоєнні найменувань станціям метрополітену, що створюють єдині пересадочні вузли, необхідно дотримуватися принципу різнойменних варіантів найменувань станцій;</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72" w:name="81"/>
      <w:bookmarkEnd w:id="72"/>
      <w:r>
        <w:rPr>
          <w:rFonts w:ascii="Times New Roman" w:eastAsia="Times New Roman" w:hAnsi="Times New Roman" w:cs="Times New Roman"/>
          <w:color w:val="000000"/>
          <w:sz w:val="28"/>
          <w:szCs w:val="28"/>
          <w:lang w:eastAsia="uk-UA"/>
        </w:rPr>
        <w:t xml:space="preserve">23.3. </w:t>
      </w:r>
      <w:r w:rsidR="00F60DE9" w:rsidRPr="00F60DE9">
        <w:rPr>
          <w:rFonts w:ascii="Times New Roman" w:eastAsia="Times New Roman" w:hAnsi="Times New Roman" w:cs="Times New Roman"/>
          <w:color w:val="000000"/>
          <w:sz w:val="28"/>
          <w:szCs w:val="28"/>
          <w:lang w:eastAsia="uk-UA"/>
        </w:rPr>
        <w:t>кожне найменування станції метрополітену має бути індивідуальним, відображати історичну та культурну самобутність міста, відповідати архітектурному вигляду станції;</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73" w:name="82"/>
      <w:bookmarkEnd w:id="73"/>
      <w:r>
        <w:rPr>
          <w:rFonts w:ascii="Times New Roman" w:eastAsia="Times New Roman" w:hAnsi="Times New Roman" w:cs="Times New Roman"/>
          <w:color w:val="000000"/>
          <w:sz w:val="28"/>
          <w:szCs w:val="28"/>
          <w:lang w:eastAsia="uk-UA"/>
        </w:rPr>
        <w:t xml:space="preserve">23.4. </w:t>
      </w:r>
      <w:r w:rsidR="00F60DE9" w:rsidRPr="00F60DE9">
        <w:rPr>
          <w:rFonts w:ascii="Times New Roman" w:eastAsia="Times New Roman" w:hAnsi="Times New Roman" w:cs="Times New Roman"/>
          <w:color w:val="000000"/>
          <w:sz w:val="28"/>
          <w:szCs w:val="28"/>
          <w:lang w:eastAsia="uk-UA"/>
        </w:rPr>
        <w:t>найменування станцій метрополітену не можуть бути використані для збереження пам'яті про відомих жителів міста Києва, громадян України і зарубіжних країн, за винятком випадків їх збігу з назвами наземних міських об'єктів.</w:t>
      </w:r>
    </w:p>
    <w:p w:rsidR="00F32E2C"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74" w:name="83"/>
      <w:bookmarkEnd w:id="74"/>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24</w:t>
      </w:r>
      <w:r w:rsidR="00F60DE9" w:rsidRPr="00F60DE9">
        <w:rPr>
          <w:rFonts w:ascii="Times New Roman" w:eastAsia="Times New Roman" w:hAnsi="Times New Roman" w:cs="Times New Roman"/>
          <w:color w:val="000000"/>
          <w:sz w:val="28"/>
          <w:szCs w:val="28"/>
          <w:lang w:eastAsia="uk-UA"/>
        </w:rPr>
        <w:t>. До основних вимог та правил найменування зупинок наземного міського транспорту належать:</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75" w:name="84"/>
      <w:bookmarkEnd w:id="75"/>
      <w:r>
        <w:rPr>
          <w:rFonts w:ascii="Times New Roman" w:eastAsia="Times New Roman" w:hAnsi="Times New Roman" w:cs="Times New Roman"/>
          <w:color w:val="000000"/>
          <w:sz w:val="28"/>
          <w:szCs w:val="28"/>
          <w:lang w:eastAsia="uk-UA"/>
        </w:rPr>
        <w:t xml:space="preserve">24.1. </w:t>
      </w:r>
      <w:r w:rsidR="00F60DE9" w:rsidRPr="00F60DE9">
        <w:rPr>
          <w:rFonts w:ascii="Times New Roman" w:eastAsia="Times New Roman" w:hAnsi="Times New Roman" w:cs="Times New Roman"/>
          <w:color w:val="000000"/>
          <w:sz w:val="28"/>
          <w:szCs w:val="28"/>
          <w:lang w:eastAsia="uk-UA"/>
        </w:rPr>
        <w:t>найменування зупинок наземного транспорту повинні бути максимально пов'язані зі значимими для орієнтації в місті об'єктами;</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76" w:name="85"/>
      <w:bookmarkEnd w:id="76"/>
      <w:r>
        <w:rPr>
          <w:rFonts w:ascii="Times New Roman" w:eastAsia="Times New Roman" w:hAnsi="Times New Roman" w:cs="Times New Roman"/>
          <w:color w:val="000000"/>
          <w:sz w:val="28"/>
          <w:szCs w:val="28"/>
          <w:lang w:eastAsia="uk-UA"/>
        </w:rPr>
        <w:t xml:space="preserve">24.2. </w:t>
      </w:r>
      <w:r w:rsidR="00F60DE9" w:rsidRPr="00F60DE9">
        <w:rPr>
          <w:rFonts w:ascii="Times New Roman" w:eastAsia="Times New Roman" w:hAnsi="Times New Roman" w:cs="Times New Roman"/>
          <w:color w:val="000000"/>
          <w:sz w:val="28"/>
          <w:szCs w:val="28"/>
          <w:lang w:eastAsia="uk-UA"/>
        </w:rPr>
        <w:t>найменування зупинок наземного транспорту визначаються переважно місцевою топографією. Вони не повинні повторюватися в межах міських транспортних маршрутів;</w:t>
      </w:r>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77" w:name="86"/>
      <w:bookmarkEnd w:id="77"/>
      <w:r>
        <w:rPr>
          <w:rFonts w:ascii="Times New Roman" w:eastAsia="Times New Roman" w:hAnsi="Times New Roman" w:cs="Times New Roman"/>
          <w:color w:val="000000"/>
          <w:sz w:val="28"/>
          <w:szCs w:val="28"/>
          <w:lang w:eastAsia="uk-UA"/>
        </w:rPr>
        <w:t xml:space="preserve">24.3. </w:t>
      </w:r>
      <w:r w:rsidR="00F60DE9" w:rsidRPr="00F60DE9">
        <w:rPr>
          <w:rFonts w:ascii="Times New Roman" w:eastAsia="Times New Roman" w:hAnsi="Times New Roman" w:cs="Times New Roman"/>
          <w:color w:val="000000"/>
          <w:sz w:val="28"/>
          <w:szCs w:val="28"/>
          <w:lang w:eastAsia="uk-UA"/>
        </w:rPr>
        <w:t>в найменуваннях зупинок наземного транспорту мотивація увічнення пам'яті може бути пов'язана тільки з уже існуючими назвами географічних та інших об'єктів міста.</w:t>
      </w:r>
    </w:p>
    <w:p w:rsidR="00F32E2C"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78" w:name="87"/>
      <w:bookmarkEnd w:id="78"/>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25.</w:t>
      </w:r>
      <w:r w:rsidR="00F60DE9" w:rsidRPr="00F60DE9">
        <w:rPr>
          <w:rFonts w:ascii="Times New Roman" w:eastAsia="Times New Roman" w:hAnsi="Times New Roman" w:cs="Times New Roman"/>
          <w:color w:val="000000"/>
          <w:sz w:val="28"/>
          <w:szCs w:val="28"/>
          <w:lang w:eastAsia="uk-UA"/>
        </w:rPr>
        <w:t xml:space="preserve"> Найменування районів, інших об'єктів міського підпорядкування здійснюється рішенням Київської міської ради за поданням виконавчого органу Київської міської ради (Київської міської державної адміністрації).</w:t>
      </w:r>
    </w:p>
    <w:p w:rsidR="00F32E2C"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79" w:name="88"/>
      <w:bookmarkEnd w:id="79"/>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26. </w:t>
      </w:r>
      <w:r w:rsidR="00F60DE9" w:rsidRPr="00F60DE9">
        <w:rPr>
          <w:rFonts w:ascii="Times New Roman" w:eastAsia="Times New Roman" w:hAnsi="Times New Roman" w:cs="Times New Roman"/>
          <w:color w:val="000000"/>
          <w:sz w:val="28"/>
          <w:szCs w:val="28"/>
          <w:lang w:eastAsia="uk-UA"/>
        </w:rPr>
        <w:t>Найменування станцій метрополітену здійснюється рішенням Київської міської ради, проект якого готує Департамент транспортної інфраструктури виконавчого органу Київської міської ради (Київської міської державної адміністрації).</w:t>
      </w:r>
    </w:p>
    <w:p w:rsidR="00F32E2C"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80" w:name="89"/>
      <w:bookmarkEnd w:id="80"/>
    </w:p>
    <w:p w:rsidR="00F60DE9" w:rsidRP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27. </w:t>
      </w:r>
      <w:r w:rsidR="00F60DE9" w:rsidRPr="00F60DE9">
        <w:rPr>
          <w:rFonts w:ascii="Times New Roman" w:eastAsia="Times New Roman" w:hAnsi="Times New Roman" w:cs="Times New Roman"/>
          <w:color w:val="000000"/>
          <w:sz w:val="28"/>
          <w:szCs w:val="28"/>
          <w:lang w:eastAsia="uk-UA"/>
        </w:rPr>
        <w:t>Найменування зупинок наземного транспорту здійснюється наказом Департаменту транспортної інфраструктури виконавчого органу Київської міської ради (Київської міської державної адміністрації).</w:t>
      </w:r>
    </w:p>
    <w:p w:rsidR="00F32E2C"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81" w:name="90"/>
      <w:bookmarkEnd w:id="81"/>
    </w:p>
    <w:p w:rsidR="00F60DE9" w:rsidRPr="001E375D"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r w:rsidR="00F60DE9" w:rsidRPr="00F60DE9">
        <w:rPr>
          <w:rFonts w:ascii="Times New Roman" w:eastAsia="Times New Roman" w:hAnsi="Times New Roman" w:cs="Times New Roman"/>
          <w:color w:val="000000"/>
          <w:sz w:val="28"/>
          <w:szCs w:val="28"/>
          <w:lang w:eastAsia="uk-UA"/>
        </w:rPr>
        <w:t>8. Проекти рішень Київської міської ради про найменування об'єктів міського підпорядкування погоджуються постійною комісією Київради з питань місцевого самоврядування, регіональних</w:t>
      </w:r>
      <w:r w:rsidR="00DB5D4E">
        <w:rPr>
          <w:rFonts w:ascii="Times New Roman" w:eastAsia="Times New Roman" w:hAnsi="Times New Roman" w:cs="Times New Roman"/>
          <w:color w:val="000000"/>
          <w:sz w:val="28"/>
          <w:szCs w:val="28"/>
          <w:lang w:eastAsia="uk-UA"/>
        </w:rPr>
        <w:t xml:space="preserve"> </w:t>
      </w:r>
      <w:r w:rsidR="00DB5D4E" w:rsidRPr="001E375D">
        <w:rPr>
          <w:rFonts w:ascii="Times New Roman" w:eastAsia="Times New Roman" w:hAnsi="Times New Roman" w:cs="Times New Roman"/>
          <w:color w:val="000000"/>
          <w:sz w:val="28"/>
          <w:szCs w:val="28"/>
          <w:lang w:eastAsia="uk-UA"/>
        </w:rPr>
        <w:t>та</w:t>
      </w:r>
      <w:r w:rsidR="00F60DE9" w:rsidRPr="00F60DE9">
        <w:rPr>
          <w:rFonts w:ascii="Times New Roman" w:eastAsia="Times New Roman" w:hAnsi="Times New Roman" w:cs="Times New Roman"/>
          <w:color w:val="000000"/>
          <w:sz w:val="28"/>
          <w:szCs w:val="28"/>
          <w:lang w:eastAsia="uk-UA"/>
        </w:rPr>
        <w:t xml:space="preserve"> міжнародних </w:t>
      </w:r>
      <w:proofErr w:type="spellStart"/>
      <w:r w:rsidR="00F60DE9" w:rsidRPr="00F60DE9">
        <w:rPr>
          <w:rFonts w:ascii="Times New Roman" w:eastAsia="Times New Roman" w:hAnsi="Times New Roman" w:cs="Times New Roman"/>
          <w:color w:val="000000"/>
          <w:sz w:val="28"/>
          <w:szCs w:val="28"/>
          <w:lang w:eastAsia="uk-UA"/>
        </w:rPr>
        <w:t>зв'язків</w:t>
      </w:r>
      <w:proofErr w:type="spellEnd"/>
      <w:r w:rsidR="00F60DE9" w:rsidRPr="00F60DE9">
        <w:rPr>
          <w:rFonts w:ascii="Times New Roman" w:eastAsia="Times New Roman" w:hAnsi="Times New Roman" w:cs="Times New Roman"/>
          <w:color w:val="000000"/>
          <w:sz w:val="28"/>
          <w:szCs w:val="28"/>
          <w:lang w:eastAsia="uk-UA"/>
        </w:rPr>
        <w:t xml:space="preserve"> і постійною комісією Київради з </w:t>
      </w:r>
      <w:r w:rsidR="00F60DE9" w:rsidRPr="001E375D">
        <w:rPr>
          <w:rFonts w:ascii="Times New Roman" w:eastAsia="Times New Roman" w:hAnsi="Times New Roman" w:cs="Times New Roman"/>
          <w:color w:val="000000"/>
          <w:sz w:val="28"/>
          <w:szCs w:val="28"/>
          <w:lang w:eastAsia="uk-UA"/>
        </w:rPr>
        <w:t>питань культури</w:t>
      </w:r>
      <w:r w:rsidR="00DB5D4E" w:rsidRPr="001E375D">
        <w:rPr>
          <w:rFonts w:ascii="Times New Roman" w:eastAsia="Times New Roman" w:hAnsi="Times New Roman" w:cs="Times New Roman"/>
          <w:color w:val="000000"/>
          <w:sz w:val="28"/>
          <w:szCs w:val="28"/>
          <w:lang w:eastAsia="uk-UA"/>
        </w:rPr>
        <w:t>, туризму та суспільних комунікацій</w:t>
      </w:r>
      <w:r w:rsidR="00F60DE9" w:rsidRPr="001E375D">
        <w:rPr>
          <w:rFonts w:ascii="Times New Roman" w:eastAsia="Times New Roman" w:hAnsi="Times New Roman" w:cs="Times New Roman"/>
          <w:color w:val="000000"/>
          <w:sz w:val="28"/>
          <w:szCs w:val="28"/>
          <w:lang w:eastAsia="uk-UA"/>
        </w:rPr>
        <w:t>.</w:t>
      </w:r>
    </w:p>
    <w:p w:rsidR="00F60DE9" w:rsidRPr="001E375D" w:rsidRDefault="00F60DE9"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82" w:name="91"/>
      <w:bookmarkEnd w:id="82"/>
      <w:r w:rsidRPr="001E375D">
        <w:rPr>
          <w:rFonts w:ascii="Times New Roman" w:eastAsia="Times New Roman" w:hAnsi="Times New Roman" w:cs="Times New Roman"/>
          <w:color w:val="000000"/>
          <w:sz w:val="28"/>
          <w:szCs w:val="28"/>
          <w:lang w:eastAsia="uk-UA"/>
        </w:rPr>
        <w:t>Проекти рішень Київської міської ради про присвоєння (зміну) назв станціям метрополітену погоджуються також постійною комісією Київради з питань транспорту та зв'язку.</w:t>
      </w:r>
    </w:p>
    <w:p w:rsidR="00F32E2C" w:rsidRPr="001E375D"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83" w:name="92"/>
      <w:bookmarkEnd w:id="83"/>
    </w:p>
    <w:p w:rsidR="00F60DE9" w:rsidRPr="001E375D"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r w:rsidRPr="001E375D">
        <w:rPr>
          <w:rFonts w:ascii="Times New Roman" w:eastAsia="Times New Roman" w:hAnsi="Times New Roman" w:cs="Times New Roman"/>
          <w:color w:val="000000"/>
          <w:sz w:val="28"/>
          <w:szCs w:val="28"/>
          <w:lang w:eastAsia="uk-UA"/>
        </w:rPr>
        <w:t>2</w:t>
      </w:r>
      <w:r w:rsidR="00F60DE9" w:rsidRPr="001E375D">
        <w:rPr>
          <w:rFonts w:ascii="Times New Roman" w:eastAsia="Times New Roman" w:hAnsi="Times New Roman" w:cs="Times New Roman"/>
          <w:color w:val="000000"/>
          <w:sz w:val="28"/>
          <w:szCs w:val="28"/>
          <w:lang w:eastAsia="uk-UA"/>
        </w:rPr>
        <w:t>9. Проекти рішень щодо надання та зміни назв об'єктів міського підпорядкування подаються для включення до порядку денного засідань Київської міської ради виключно постійною комісією Київради з питань місцевого самоврядування, регіональних</w:t>
      </w:r>
      <w:r w:rsidR="004C3C29" w:rsidRPr="001E375D">
        <w:rPr>
          <w:rFonts w:ascii="Times New Roman" w:eastAsia="Times New Roman" w:hAnsi="Times New Roman" w:cs="Times New Roman"/>
          <w:color w:val="000000"/>
          <w:sz w:val="28"/>
          <w:szCs w:val="28"/>
          <w:lang w:eastAsia="uk-UA"/>
        </w:rPr>
        <w:t xml:space="preserve"> та</w:t>
      </w:r>
      <w:r w:rsidR="00F60DE9" w:rsidRPr="001E375D">
        <w:rPr>
          <w:rFonts w:ascii="Times New Roman" w:eastAsia="Times New Roman" w:hAnsi="Times New Roman" w:cs="Times New Roman"/>
          <w:color w:val="000000"/>
          <w:sz w:val="28"/>
          <w:szCs w:val="28"/>
          <w:lang w:eastAsia="uk-UA"/>
        </w:rPr>
        <w:t xml:space="preserve"> міжнародних </w:t>
      </w:r>
      <w:proofErr w:type="spellStart"/>
      <w:r w:rsidR="00F60DE9" w:rsidRPr="001E375D">
        <w:rPr>
          <w:rFonts w:ascii="Times New Roman" w:eastAsia="Times New Roman" w:hAnsi="Times New Roman" w:cs="Times New Roman"/>
          <w:color w:val="000000"/>
          <w:sz w:val="28"/>
          <w:szCs w:val="28"/>
          <w:lang w:eastAsia="uk-UA"/>
        </w:rPr>
        <w:t>зв'язків</w:t>
      </w:r>
      <w:proofErr w:type="spellEnd"/>
      <w:r w:rsidR="00F60DE9" w:rsidRPr="001E375D">
        <w:rPr>
          <w:rFonts w:ascii="Times New Roman" w:eastAsia="Times New Roman" w:hAnsi="Times New Roman" w:cs="Times New Roman"/>
          <w:color w:val="000000"/>
          <w:sz w:val="28"/>
          <w:szCs w:val="28"/>
          <w:lang w:eastAsia="uk-UA"/>
        </w:rPr>
        <w:t xml:space="preserve"> і постійною комісією Київради з питань культури</w:t>
      </w:r>
      <w:r w:rsidR="004C3C29" w:rsidRPr="001E375D">
        <w:rPr>
          <w:rFonts w:ascii="Times New Roman" w:eastAsia="Times New Roman" w:hAnsi="Times New Roman" w:cs="Times New Roman"/>
          <w:color w:val="000000"/>
          <w:sz w:val="28"/>
          <w:szCs w:val="28"/>
          <w:lang w:eastAsia="uk-UA"/>
        </w:rPr>
        <w:t>, туризму та суспільних комунікацій</w:t>
      </w:r>
      <w:r w:rsidR="00F60DE9" w:rsidRPr="001E375D">
        <w:rPr>
          <w:rFonts w:ascii="Times New Roman" w:eastAsia="Times New Roman" w:hAnsi="Times New Roman" w:cs="Times New Roman"/>
          <w:color w:val="000000"/>
          <w:sz w:val="28"/>
          <w:szCs w:val="28"/>
          <w:lang w:eastAsia="uk-UA"/>
        </w:rPr>
        <w:t>.</w:t>
      </w:r>
    </w:p>
    <w:p w:rsidR="00F32E2C"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bookmarkStart w:id="84" w:name="93"/>
      <w:bookmarkEnd w:id="84"/>
    </w:p>
    <w:p w:rsidR="00F60DE9" w:rsidRDefault="00F32E2C" w:rsidP="00F60DE9">
      <w:pPr>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F60DE9" w:rsidRPr="00F60DE9">
        <w:rPr>
          <w:rFonts w:ascii="Times New Roman" w:eastAsia="Times New Roman" w:hAnsi="Times New Roman" w:cs="Times New Roman"/>
          <w:color w:val="000000"/>
          <w:sz w:val="28"/>
          <w:szCs w:val="28"/>
          <w:lang w:eastAsia="uk-UA"/>
        </w:rPr>
        <w:t xml:space="preserve">0. Вирішення питань про увічнення визначних діячів і подій у формі встановлення пам'ятних знаків та меморіальних </w:t>
      </w:r>
      <w:proofErr w:type="spellStart"/>
      <w:r w:rsidR="00F60DE9" w:rsidRPr="00F60DE9">
        <w:rPr>
          <w:rFonts w:ascii="Times New Roman" w:eastAsia="Times New Roman" w:hAnsi="Times New Roman" w:cs="Times New Roman"/>
          <w:color w:val="000000"/>
          <w:sz w:val="28"/>
          <w:szCs w:val="28"/>
          <w:lang w:eastAsia="uk-UA"/>
        </w:rPr>
        <w:t>дощок</w:t>
      </w:r>
      <w:proofErr w:type="spellEnd"/>
      <w:r w:rsidR="00F60DE9" w:rsidRPr="00F60DE9">
        <w:rPr>
          <w:rFonts w:ascii="Times New Roman" w:eastAsia="Times New Roman" w:hAnsi="Times New Roman" w:cs="Times New Roman"/>
          <w:color w:val="000000"/>
          <w:sz w:val="28"/>
          <w:szCs w:val="28"/>
          <w:lang w:eastAsia="uk-UA"/>
        </w:rPr>
        <w:t xml:space="preserve"> здійснюється у порядку, визначеному виконавчим органом Київської міської ради (Київською міською державною адміністрацією).</w:t>
      </w:r>
    </w:p>
    <w:p w:rsidR="00986F20" w:rsidRDefault="00986F20" w:rsidP="00986F20">
      <w:pPr>
        <w:spacing w:after="0" w:line="240" w:lineRule="auto"/>
        <w:ind w:firstLine="709"/>
        <w:jc w:val="both"/>
        <w:rPr>
          <w:rFonts w:ascii="Times New Roman" w:eastAsia="Times New Roman" w:hAnsi="Times New Roman" w:cs="Times New Roman"/>
          <w:color w:val="000000"/>
          <w:sz w:val="28"/>
          <w:szCs w:val="28"/>
          <w:lang w:eastAsia="uk-UA"/>
        </w:rPr>
      </w:pPr>
    </w:p>
    <w:p w:rsidR="00986F20" w:rsidRDefault="00986F20" w:rsidP="00986F20">
      <w:pPr>
        <w:spacing w:after="0" w:line="240" w:lineRule="auto"/>
        <w:jc w:val="center"/>
        <w:outlineLvl w:val="5"/>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I</w:t>
      </w:r>
      <w:r>
        <w:rPr>
          <w:rFonts w:ascii="Times New Roman" w:eastAsia="Times New Roman" w:hAnsi="Times New Roman" w:cs="Times New Roman"/>
          <w:b/>
          <w:bCs/>
          <w:color w:val="000000"/>
          <w:sz w:val="28"/>
          <w:szCs w:val="28"/>
          <w:lang w:val="en-US" w:eastAsia="uk-UA"/>
        </w:rPr>
        <w:t>V</w:t>
      </w:r>
      <w:r>
        <w:rPr>
          <w:rFonts w:ascii="Times New Roman" w:eastAsia="Times New Roman" w:hAnsi="Times New Roman" w:cs="Times New Roman"/>
          <w:b/>
          <w:bCs/>
          <w:color w:val="000000"/>
          <w:sz w:val="28"/>
          <w:szCs w:val="28"/>
          <w:lang w:eastAsia="uk-UA"/>
        </w:rPr>
        <w:t>. Порядок проведення громадського обговорення</w:t>
      </w:r>
      <w:r w:rsidR="00BA2DF1">
        <w:rPr>
          <w:rFonts w:ascii="Times New Roman" w:eastAsia="Times New Roman" w:hAnsi="Times New Roman" w:cs="Times New Roman"/>
          <w:b/>
          <w:bCs/>
          <w:color w:val="000000"/>
          <w:sz w:val="28"/>
          <w:szCs w:val="28"/>
          <w:lang w:eastAsia="uk-UA"/>
        </w:rPr>
        <w:t xml:space="preserve">                                                 </w:t>
      </w:r>
      <w:r>
        <w:rPr>
          <w:rFonts w:ascii="Times New Roman" w:eastAsia="Times New Roman" w:hAnsi="Times New Roman" w:cs="Times New Roman"/>
          <w:b/>
          <w:bCs/>
          <w:color w:val="000000"/>
          <w:sz w:val="28"/>
          <w:szCs w:val="28"/>
          <w:lang w:eastAsia="uk-UA"/>
        </w:rPr>
        <w:t>щодо найменування об'єктів міського підпорядкування</w:t>
      </w:r>
    </w:p>
    <w:p w:rsidR="00986F20" w:rsidRDefault="00986F20" w:rsidP="00986F20">
      <w:pPr>
        <w:spacing w:after="0" w:line="240" w:lineRule="auto"/>
        <w:rPr>
          <w:rFonts w:ascii="Times New Roman" w:eastAsia="Times New Roman" w:hAnsi="Times New Roman" w:cs="Times New Roman"/>
          <w:color w:val="000000"/>
          <w:sz w:val="28"/>
          <w:szCs w:val="28"/>
          <w:lang w:eastAsia="uk-UA"/>
        </w:rPr>
      </w:pPr>
    </w:p>
    <w:p w:rsidR="00F32E2C" w:rsidRPr="00986F20" w:rsidRDefault="00986F20" w:rsidP="00986F20">
      <w:pPr>
        <w:pStyle w:val="rvps2"/>
        <w:shd w:val="clear" w:color="auto" w:fill="FFFFFF"/>
        <w:spacing w:before="0" w:beforeAutospacing="0" w:after="0" w:afterAutospacing="0"/>
        <w:ind w:firstLine="709"/>
        <w:jc w:val="both"/>
        <w:rPr>
          <w:color w:val="333333"/>
          <w:sz w:val="28"/>
          <w:szCs w:val="28"/>
        </w:rPr>
      </w:pPr>
      <w:r>
        <w:rPr>
          <w:color w:val="333333"/>
          <w:sz w:val="28"/>
          <w:szCs w:val="28"/>
        </w:rPr>
        <w:t xml:space="preserve">31. </w:t>
      </w:r>
      <w:r w:rsidR="00F32E2C" w:rsidRPr="00986F20">
        <w:rPr>
          <w:color w:val="333333"/>
          <w:sz w:val="28"/>
          <w:szCs w:val="28"/>
        </w:rPr>
        <w:t>Громадське обговорення проводиться з метою залучення представників громадськості до розгляду пропозицій щодо присвоєння юридичним особам імен фізичних осіб, ювілейних та святкових дат, назв і дат історичних подій та врахування їх думки під час прийняття відповідного рішення.</w:t>
      </w:r>
    </w:p>
    <w:p w:rsidR="00F32E2C" w:rsidRPr="00986F20" w:rsidRDefault="00F32E2C" w:rsidP="00986F20">
      <w:pPr>
        <w:pStyle w:val="rvps2"/>
        <w:shd w:val="clear" w:color="auto" w:fill="FFFFFF"/>
        <w:spacing w:before="0" w:beforeAutospacing="0" w:after="0" w:afterAutospacing="0"/>
        <w:ind w:firstLine="709"/>
        <w:jc w:val="both"/>
        <w:rPr>
          <w:color w:val="333333"/>
          <w:sz w:val="28"/>
          <w:szCs w:val="28"/>
        </w:rPr>
      </w:pPr>
      <w:bookmarkStart w:id="85" w:name="n13"/>
      <w:bookmarkEnd w:id="85"/>
      <w:r w:rsidRPr="00986F20">
        <w:rPr>
          <w:color w:val="333333"/>
          <w:sz w:val="28"/>
          <w:szCs w:val="28"/>
        </w:rPr>
        <w:t>Участь у громадському обговоренні можуть брати фізичні та юридичні особи, а також громадські об’єднання, що не є юридичними особами.</w:t>
      </w:r>
    </w:p>
    <w:p w:rsidR="00986F20" w:rsidRDefault="00986F20" w:rsidP="00986F20">
      <w:pPr>
        <w:pStyle w:val="rvps2"/>
        <w:shd w:val="clear" w:color="auto" w:fill="FFFFFF"/>
        <w:spacing w:before="0" w:beforeAutospacing="0" w:after="0" w:afterAutospacing="0"/>
        <w:ind w:firstLine="709"/>
        <w:jc w:val="both"/>
        <w:rPr>
          <w:color w:val="333333"/>
          <w:sz w:val="28"/>
          <w:szCs w:val="28"/>
        </w:rPr>
      </w:pPr>
    </w:p>
    <w:p w:rsidR="00986F20" w:rsidRDefault="00986F20" w:rsidP="00986F20">
      <w:pPr>
        <w:pStyle w:val="rvps2"/>
        <w:shd w:val="clear" w:color="auto" w:fill="FFFFFF"/>
        <w:spacing w:before="0" w:beforeAutospacing="0" w:after="0" w:afterAutospacing="0"/>
        <w:ind w:firstLine="709"/>
        <w:jc w:val="both"/>
        <w:rPr>
          <w:color w:val="333333"/>
          <w:sz w:val="28"/>
          <w:szCs w:val="28"/>
        </w:rPr>
      </w:pPr>
      <w:r>
        <w:rPr>
          <w:color w:val="333333"/>
          <w:sz w:val="28"/>
          <w:szCs w:val="28"/>
        </w:rPr>
        <w:t>32</w:t>
      </w:r>
      <w:r w:rsidRPr="00986F20">
        <w:rPr>
          <w:color w:val="333333"/>
          <w:sz w:val="28"/>
          <w:szCs w:val="28"/>
        </w:rPr>
        <w:t xml:space="preserve">. Організатори громадського обговорення самостійно визначають форми його проведення (конференція, форум, громадські слухання, засідання за круглим столом, збори, зустрічі, </w:t>
      </w:r>
      <w:proofErr w:type="spellStart"/>
      <w:r w:rsidRPr="00986F20">
        <w:rPr>
          <w:color w:val="333333"/>
          <w:sz w:val="28"/>
          <w:szCs w:val="28"/>
        </w:rPr>
        <w:t>теле</w:t>
      </w:r>
      <w:proofErr w:type="spellEnd"/>
      <w:r w:rsidRPr="00986F20">
        <w:rPr>
          <w:color w:val="333333"/>
          <w:sz w:val="28"/>
          <w:szCs w:val="28"/>
        </w:rPr>
        <w:t xml:space="preserve">- або </w:t>
      </w:r>
      <w:proofErr w:type="spellStart"/>
      <w:r w:rsidRPr="00986F20">
        <w:rPr>
          <w:color w:val="333333"/>
          <w:sz w:val="28"/>
          <w:szCs w:val="28"/>
        </w:rPr>
        <w:t>радіодебати</w:t>
      </w:r>
      <w:proofErr w:type="spellEnd"/>
      <w:r w:rsidRPr="00986F20">
        <w:rPr>
          <w:color w:val="333333"/>
          <w:sz w:val="28"/>
          <w:szCs w:val="28"/>
        </w:rPr>
        <w:t>, Інтернет-конференція, електронна консультація) виходячи з необхідності залучення якомога більшої кількості заінтересованих учасників та власних організаційних можливостей</w:t>
      </w:r>
      <w:r>
        <w:rPr>
          <w:color w:val="333333"/>
          <w:sz w:val="28"/>
          <w:szCs w:val="28"/>
        </w:rPr>
        <w:t xml:space="preserve"> </w:t>
      </w:r>
      <w:r w:rsidRPr="00986F20">
        <w:rPr>
          <w:color w:val="333333"/>
          <w:sz w:val="28"/>
          <w:szCs w:val="28"/>
        </w:rPr>
        <w:t xml:space="preserve">із урахуванням </w:t>
      </w:r>
      <w:r>
        <w:rPr>
          <w:color w:val="333333"/>
          <w:sz w:val="28"/>
          <w:szCs w:val="28"/>
        </w:rPr>
        <w:t>вимог цього Порядку</w:t>
      </w:r>
      <w:r w:rsidRPr="00986F20">
        <w:rPr>
          <w:color w:val="333333"/>
          <w:sz w:val="28"/>
          <w:szCs w:val="28"/>
        </w:rPr>
        <w:t>.</w:t>
      </w:r>
    </w:p>
    <w:p w:rsidR="00966142" w:rsidRDefault="00966142" w:rsidP="00966142">
      <w:pPr>
        <w:pStyle w:val="rvps2"/>
        <w:shd w:val="clear" w:color="auto" w:fill="FFFFFF"/>
        <w:spacing w:before="0" w:beforeAutospacing="0" w:after="0" w:afterAutospacing="0"/>
        <w:ind w:firstLine="709"/>
        <w:jc w:val="both"/>
        <w:rPr>
          <w:color w:val="333333"/>
          <w:sz w:val="28"/>
          <w:szCs w:val="28"/>
        </w:rPr>
      </w:pPr>
      <w:r>
        <w:rPr>
          <w:color w:val="333333"/>
          <w:sz w:val="28"/>
          <w:szCs w:val="28"/>
        </w:rPr>
        <w:t xml:space="preserve">На території відповідних Об’єктів на час проведення громадського обговорення розміщуються інформаційні матеріали щодо </w:t>
      </w:r>
      <w:r w:rsidRPr="00986F20">
        <w:rPr>
          <w:color w:val="333333"/>
          <w:sz w:val="28"/>
          <w:szCs w:val="28"/>
        </w:rPr>
        <w:t>ім</w:t>
      </w:r>
      <w:r>
        <w:rPr>
          <w:color w:val="333333"/>
          <w:sz w:val="28"/>
          <w:szCs w:val="28"/>
        </w:rPr>
        <w:t>ені</w:t>
      </w:r>
      <w:r w:rsidRPr="00986F20">
        <w:rPr>
          <w:color w:val="333333"/>
          <w:sz w:val="28"/>
          <w:szCs w:val="28"/>
        </w:rPr>
        <w:t xml:space="preserve"> фізичної особи, ювілейної чи святкової дати, назви або дати історичної події</w:t>
      </w:r>
      <w:r>
        <w:rPr>
          <w:color w:val="333333"/>
          <w:sz w:val="28"/>
          <w:szCs w:val="28"/>
        </w:rPr>
        <w:t>, які пропонується присвоїти Об’єктам.</w:t>
      </w:r>
    </w:p>
    <w:p w:rsidR="00986F20" w:rsidRDefault="00986F20" w:rsidP="00986F20">
      <w:pPr>
        <w:pStyle w:val="rvps2"/>
        <w:shd w:val="clear" w:color="auto" w:fill="FFFFFF"/>
        <w:spacing w:before="0" w:beforeAutospacing="0" w:after="0" w:afterAutospacing="0"/>
        <w:ind w:firstLine="709"/>
        <w:jc w:val="both"/>
        <w:rPr>
          <w:color w:val="333333"/>
          <w:sz w:val="28"/>
          <w:szCs w:val="28"/>
        </w:rPr>
      </w:pPr>
      <w:bookmarkStart w:id="86" w:name="n15"/>
      <w:bookmarkEnd w:id="86"/>
    </w:p>
    <w:p w:rsidR="00986F20" w:rsidRDefault="00986F20" w:rsidP="00986F20">
      <w:pPr>
        <w:pStyle w:val="rvps2"/>
        <w:shd w:val="clear" w:color="auto" w:fill="FFFFFF"/>
        <w:spacing w:before="0" w:beforeAutospacing="0" w:after="0" w:afterAutospacing="0"/>
        <w:ind w:firstLine="709"/>
        <w:jc w:val="both"/>
        <w:rPr>
          <w:color w:val="333333"/>
          <w:sz w:val="28"/>
          <w:szCs w:val="28"/>
        </w:rPr>
      </w:pPr>
      <w:r>
        <w:rPr>
          <w:color w:val="333333"/>
          <w:sz w:val="28"/>
          <w:szCs w:val="28"/>
        </w:rPr>
        <w:t xml:space="preserve">33. Громадське обговорення щодо </w:t>
      </w:r>
      <w:r>
        <w:rPr>
          <w:color w:val="000000"/>
          <w:sz w:val="28"/>
          <w:szCs w:val="28"/>
        </w:rPr>
        <w:t>найменування вулиць, провулків, проспектів, площ, бульварів, узвозів, проїздів, майданів, набережних проводиться у формі електронних консультацій для всіх членів територіальної громади міста Києва та опитування громадської думки членів територіальної громади міста Києва – мешканців відповідних Об’єктів.</w:t>
      </w:r>
    </w:p>
    <w:p w:rsidR="00986F20" w:rsidRDefault="00986F20" w:rsidP="00986F20">
      <w:pPr>
        <w:pStyle w:val="rvps2"/>
        <w:shd w:val="clear" w:color="auto" w:fill="FFFFFF"/>
        <w:spacing w:before="0" w:beforeAutospacing="0" w:after="0" w:afterAutospacing="0"/>
        <w:ind w:firstLine="709"/>
        <w:jc w:val="both"/>
        <w:rPr>
          <w:color w:val="333333"/>
          <w:sz w:val="28"/>
          <w:szCs w:val="28"/>
        </w:rPr>
      </w:pPr>
      <w:r>
        <w:rPr>
          <w:color w:val="333333"/>
          <w:sz w:val="28"/>
          <w:szCs w:val="28"/>
        </w:rPr>
        <w:t>Громадське обговорення щодо найменування знакових Об’єктів</w:t>
      </w:r>
      <w:r w:rsidR="000B6E83">
        <w:rPr>
          <w:color w:val="333333"/>
          <w:sz w:val="28"/>
          <w:szCs w:val="28"/>
        </w:rPr>
        <w:t xml:space="preserve"> у межах міста Києва та/або адміністративних районів міста Києва</w:t>
      </w:r>
      <w:r>
        <w:rPr>
          <w:color w:val="333333"/>
          <w:sz w:val="28"/>
          <w:szCs w:val="28"/>
        </w:rPr>
        <w:t xml:space="preserve"> супроводжується </w:t>
      </w:r>
      <w:r w:rsidR="000B6E83">
        <w:rPr>
          <w:color w:val="333333"/>
          <w:sz w:val="28"/>
          <w:szCs w:val="28"/>
        </w:rPr>
        <w:t xml:space="preserve">проведенням </w:t>
      </w:r>
      <w:r>
        <w:rPr>
          <w:color w:val="333333"/>
          <w:sz w:val="28"/>
          <w:szCs w:val="28"/>
        </w:rPr>
        <w:t>громадськ</w:t>
      </w:r>
      <w:r w:rsidR="000B6E83">
        <w:rPr>
          <w:color w:val="333333"/>
          <w:sz w:val="28"/>
          <w:szCs w:val="28"/>
        </w:rPr>
        <w:t>их</w:t>
      </w:r>
      <w:r>
        <w:rPr>
          <w:color w:val="333333"/>
          <w:sz w:val="28"/>
          <w:szCs w:val="28"/>
        </w:rPr>
        <w:t xml:space="preserve"> </w:t>
      </w:r>
      <w:r w:rsidR="000B6E83">
        <w:rPr>
          <w:color w:val="333333"/>
          <w:sz w:val="28"/>
          <w:szCs w:val="28"/>
        </w:rPr>
        <w:t>слухань</w:t>
      </w:r>
      <w:r>
        <w:rPr>
          <w:color w:val="333333"/>
          <w:sz w:val="28"/>
          <w:szCs w:val="28"/>
        </w:rPr>
        <w:t>.</w:t>
      </w:r>
    </w:p>
    <w:p w:rsidR="000B6E83" w:rsidRDefault="000B6E83" w:rsidP="00986F20">
      <w:pPr>
        <w:pStyle w:val="rvps2"/>
        <w:shd w:val="clear" w:color="auto" w:fill="FFFFFF"/>
        <w:spacing w:before="0" w:beforeAutospacing="0" w:after="0" w:afterAutospacing="0"/>
        <w:ind w:firstLine="709"/>
        <w:jc w:val="both"/>
        <w:rPr>
          <w:color w:val="333333"/>
          <w:sz w:val="28"/>
          <w:szCs w:val="28"/>
        </w:rPr>
      </w:pPr>
    </w:p>
    <w:p w:rsidR="000B6E83" w:rsidRDefault="000B6E83" w:rsidP="000B6E83">
      <w:pPr>
        <w:pStyle w:val="rvps2"/>
        <w:shd w:val="clear" w:color="auto" w:fill="FFFFFF"/>
        <w:spacing w:before="0" w:beforeAutospacing="0" w:after="0" w:afterAutospacing="0"/>
        <w:ind w:firstLine="709"/>
        <w:jc w:val="both"/>
        <w:rPr>
          <w:color w:val="000000"/>
          <w:sz w:val="28"/>
          <w:szCs w:val="28"/>
        </w:rPr>
      </w:pPr>
      <w:r>
        <w:rPr>
          <w:color w:val="333333"/>
          <w:sz w:val="28"/>
          <w:szCs w:val="28"/>
        </w:rPr>
        <w:t xml:space="preserve">34. Громадське обговорення щодо </w:t>
      </w:r>
      <w:r>
        <w:rPr>
          <w:color w:val="000000"/>
          <w:sz w:val="28"/>
          <w:szCs w:val="28"/>
        </w:rPr>
        <w:t>найменування станцій метрополітену проводиться у формі електронних консультацій</w:t>
      </w:r>
      <w:r w:rsidR="00966142">
        <w:rPr>
          <w:color w:val="000000"/>
          <w:sz w:val="28"/>
          <w:szCs w:val="28"/>
        </w:rPr>
        <w:t xml:space="preserve"> для всіх членів територіальної громади міста Києва</w:t>
      </w:r>
      <w:r>
        <w:rPr>
          <w:color w:val="000000"/>
          <w:sz w:val="28"/>
          <w:szCs w:val="28"/>
        </w:rPr>
        <w:t>.</w:t>
      </w:r>
    </w:p>
    <w:p w:rsidR="00966142" w:rsidRDefault="00966142" w:rsidP="000B6E83">
      <w:pPr>
        <w:pStyle w:val="rvps2"/>
        <w:shd w:val="clear" w:color="auto" w:fill="FFFFFF"/>
        <w:spacing w:before="0" w:beforeAutospacing="0" w:after="0" w:afterAutospacing="0"/>
        <w:ind w:firstLine="709"/>
        <w:jc w:val="both"/>
        <w:rPr>
          <w:color w:val="000000"/>
          <w:sz w:val="28"/>
          <w:szCs w:val="28"/>
        </w:rPr>
      </w:pPr>
    </w:p>
    <w:p w:rsidR="00966142" w:rsidRDefault="00966142" w:rsidP="000B6E83">
      <w:pPr>
        <w:pStyle w:val="rvps2"/>
        <w:shd w:val="clear" w:color="auto" w:fill="FFFFFF"/>
        <w:spacing w:before="0" w:beforeAutospacing="0" w:after="0" w:afterAutospacing="0"/>
        <w:ind w:firstLine="709"/>
        <w:jc w:val="both"/>
        <w:rPr>
          <w:color w:val="000000"/>
          <w:sz w:val="28"/>
          <w:szCs w:val="28"/>
        </w:rPr>
      </w:pPr>
      <w:r>
        <w:rPr>
          <w:color w:val="000000"/>
          <w:sz w:val="28"/>
          <w:szCs w:val="28"/>
        </w:rPr>
        <w:t>35. Громадське обговорення щодо найменування зупинок наземного міського транспорту проводиться у формі електронних консультацій</w:t>
      </w:r>
      <w:r w:rsidRPr="00966142">
        <w:rPr>
          <w:color w:val="000000"/>
          <w:sz w:val="28"/>
          <w:szCs w:val="28"/>
        </w:rPr>
        <w:t xml:space="preserve"> </w:t>
      </w:r>
      <w:r>
        <w:rPr>
          <w:color w:val="000000"/>
          <w:sz w:val="28"/>
          <w:szCs w:val="28"/>
        </w:rPr>
        <w:t>для всіх членів територіальної громади міста Києва.</w:t>
      </w:r>
    </w:p>
    <w:p w:rsidR="00966142" w:rsidRDefault="00966142" w:rsidP="000B6E83">
      <w:pPr>
        <w:pStyle w:val="rvps2"/>
        <w:shd w:val="clear" w:color="auto" w:fill="FFFFFF"/>
        <w:spacing w:before="0" w:beforeAutospacing="0" w:after="0" w:afterAutospacing="0"/>
        <w:ind w:firstLine="709"/>
        <w:jc w:val="both"/>
        <w:rPr>
          <w:color w:val="000000"/>
          <w:sz w:val="28"/>
          <w:szCs w:val="28"/>
        </w:rPr>
      </w:pPr>
    </w:p>
    <w:p w:rsidR="00966142" w:rsidRDefault="00966142" w:rsidP="00966142">
      <w:pPr>
        <w:pStyle w:val="rvps2"/>
        <w:shd w:val="clear" w:color="auto" w:fill="FFFFFF"/>
        <w:spacing w:before="0" w:beforeAutospacing="0" w:after="0" w:afterAutospacing="0"/>
        <w:ind w:firstLine="709"/>
        <w:jc w:val="both"/>
        <w:rPr>
          <w:color w:val="000000"/>
          <w:sz w:val="28"/>
          <w:szCs w:val="28"/>
        </w:rPr>
      </w:pPr>
      <w:r>
        <w:rPr>
          <w:color w:val="000000"/>
          <w:sz w:val="28"/>
          <w:szCs w:val="28"/>
        </w:rPr>
        <w:t>36. Громадське обговорення щодо найменування районів проводиться у формі електронних консультацій для всіх членів територіальної громади міста Києва, опитування громадської думки членів територіальної громади міста Києва – мешканців відповідних районів та супроводжується проведенням громадських слухань для мешканців відповідних районів.</w:t>
      </w:r>
    </w:p>
    <w:p w:rsidR="00966142" w:rsidRDefault="00966142" w:rsidP="00966142">
      <w:pPr>
        <w:pStyle w:val="rvps2"/>
        <w:shd w:val="clear" w:color="auto" w:fill="FFFFFF"/>
        <w:spacing w:before="0" w:beforeAutospacing="0" w:after="0" w:afterAutospacing="0"/>
        <w:ind w:firstLine="709"/>
        <w:jc w:val="both"/>
        <w:rPr>
          <w:color w:val="000000"/>
          <w:sz w:val="28"/>
          <w:szCs w:val="28"/>
        </w:rPr>
      </w:pPr>
    </w:p>
    <w:p w:rsidR="00966142" w:rsidRDefault="00966142" w:rsidP="00966142">
      <w:pPr>
        <w:pStyle w:val="rvps2"/>
        <w:shd w:val="clear" w:color="auto" w:fill="FFFFFF"/>
        <w:spacing w:before="0" w:beforeAutospacing="0" w:after="0" w:afterAutospacing="0"/>
        <w:ind w:firstLine="709"/>
        <w:jc w:val="both"/>
        <w:rPr>
          <w:color w:val="333333"/>
          <w:sz w:val="28"/>
          <w:szCs w:val="28"/>
        </w:rPr>
      </w:pPr>
      <w:r>
        <w:rPr>
          <w:color w:val="000000"/>
          <w:sz w:val="28"/>
          <w:szCs w:val="28"/>
        </w:rPr>
        <w:t>37. Громадське обговорення щодо найменування інших об'єктів міського підпорядкування може проводитись у формі електронних консультацій для всіх членів територіальної громади міста Києва.</w:t>
      </w:r>
    </w:p>
    <w:p w:rsidR="00986F20" w:rsidRDefault="00986F20" w:rsidP="00986F20">
      <w:pPr>
        <w:pStyle w:val="rvps2"/>
        <w:shd w:val="clear" w:color="auto" w:fill="FFFFFF"/>
        <w:spacing w:before="0" w:beforeAutospacing="0" w:after="0" w:afterAutospacing="0"/>
        <w:ind w:firstLine="709"/>
        <w:jc w:val="both"/>
        <w:rPr>
          <w:color w:val="333333"/>
          <w:sz w:val="28"/>
          <w:szCs w:val="28"/>
        </w:rPr>
      </w:pPr>
    </w:p>
    <w:p w:rsidR="00F032F2" w:rsidRDefault="00F032F2" w:rsidP="00986F20">
      <w:pPr>
        <w:pStyle w:val="rvps2"/>
        <w:shd w:val="clear" w:color="auto" w:fill="FFFFFF"/>
        <w:spacing w:before="0" w:beforeAutospacing="0" w:after="0" w:afterAutospacing="0"/>
        <w:ind w:firstLine="709"/>
        <w:jc w:val="both"/>
        <w:rPr>
          <w:color w:val="333333"/>
          <w:sz w:val="28"/>
          <w:szCs w:val="28"/>
        </w:rPr>
      </w:pPr>
      <w:r>
        <w:rPr>
          <w:color w:val="333333"/>
          <w:sz w:val="28"/>
          <w:szCs w:val="28"/>
        </w:rPr>
        <w:t>38. Організатором проведення громадського обговорення виступають:</w:t>
      </w:r>
    </w:p>
    <w:p w:rsidR="00F032F2" w:rsidRDefault="00F032F2" w:rsidP="00F032F2">
      <w:pPr>
        <w:pStyle w:val="rvps2"/>
        <w:shd w:val="clear" w:color="auto" w:fill="FFFFFF"/>
        <w:spacing w:before="0" w:beforeAutospacing="0" w:after="0" w:afterAutospacing="0"/>
        <w:ind w:firstLine="709"/>
        <w:jc w:val="both"/>
        <w:rPr>
          <w:color w:val="000000"/>
          <w:sz w:val="28"/>
          <w:szCs w:val="28"/>
        </w:rPr>
      </w:pPr>
      <w:r>
        <w:rPr>
          <w:color w:val="333333"/>
          <w:sz w:val="28"/>
          <w:szCs w:val="28"/>
        </w:rPr>
        <w:t xml:space="preserve">38.1. щодо </w:t>
      </w:r>
      <w:r>
        <w:rPr>
          <w:color w:val="000000"/>
          <w:sz w:val="28"/>
          <w:szCs w:val="28"/>
        </w:rPr>
        <w:t>найменування вулиць, провулків, проспектів, площ, бульварів, узвозів, проїздів, майданів, набережних – Департамент суспільних комунікацій виконавчого органу Київської міської ради (Київської міської державної адміністрації) та відповідна районна в місті Києві державна адміністрація;</w:t>
      </w:r>
    </w:p>
    <w:p w:rsidR="00F032F2" w:rsidRDefault="00F032F2" w:rsidP="00F032F2">
      <w:pPr>
        <w:pStyle w:val="rvps2"/>
        <w:shd w:val="clear" w:color="auto" w:fill="FFFFFF"/>
        <w:spacing w:before="0" w:beforeAutospacing="0" w:after="0" w:afterAutospacing="0"/>
        <w:ind w:firstLine="709"/>
        <w:jc w:val="both"/>
        <w:rPr>
          <w:color w:val="333333"/>
          <w:sz w:val="28"/>
          <w:szCs w:val="28"/>
        </w:rPr>
      </w:pPr>
      <w:r>
        <w:rPr>
          <w:color w:val="000000"/>
          <w:sz w:val="28"/>
          <w:szCs w:val="28"/>
        </w:rPr>
        <w:t>38.2. щодо найменування станцій метрополітену – Департамент транспортної інфраструктури виконавчого органу Київської міської ради (Київської міської державної адміністрації) та комунальне підприємство «Київський метрополітен»;</w:t>
      </w:r>
    </w:p>
    <w:p w:rsidR="00F032F2" w:rsidRDefault="00F032F2" w:rsidP="00F032F2">
      <w:pPr>
        <w:pStyle w:val="rvps2"/>
        <w:shd w:val="clear" w:color="auto" w:fill="FFFFFF"/>
        <w:spacing w:before="0" w:beforeAutospacing="0" w:after="0" w:afterAutospacing="0"/>
        <w:ind w:firstLine="709"/>
        <w:jc w:val="both"/>
        <w:rPr>
          <w:color w:val="000000"/>
          <w:sz w:val="28"/>
          <w:szCs w:val="28"/>
        </w:rPr>
      </w:pPr>
      <w:r>
        <w:rPr>
          <w:color w:val="333333"/>
          <w:sz w:val="28"/>
          <w:szCs w:val="28"/>
        </w:rPr>
        <w:t xml:space="preserve">38.3. щодо </w:t>
      </w:r>
      <w:r>
        <w:rPr>
          <w:color w:val="000000"/>
          <w:sz w:val="28"/>
          <w:szCs w:val="28"/>
        </w:rPr>
        <w:t>найменування зупинок наземного міського транспорту – Департамент транспортної інфраструктури виконавчого органу Київської міської ради (Київської міської державної адміністрації) та комунальне підприємство «</w:t>
      </w:r>
      <w:proofErr w:type="spellStart"/>
      <w:r>
        <w:rPr>
          <w:color w:val="000000"/>
          <w:sz w:val="28"/>
          <w:szCs w:val="28"/>
        </w:rPr>
        <w:t>Київпастранс</w:t>
      </w:r>
      <w:proofErr w:type="spellEnd"/>
      <w:r>
        <w:rPr>
          <w:color w:val="000000"/>
          <w:sz w:val="28"/>
          <w:szCs w:val="28"/>
        </w:rPr>
        <w:t>»;</w:t>
      </w:r>
    </w:p>
    <w:p w:rsidR="00F032F2" w:rsidRDefault="00F032F2" w:rsidP="00F032F2">
      <w:pPr>
        <w:pStyle w:val="rvps2"/>
        <w:shd w:val="clear" w:color="auto" w:fill="FFFFFF"/>
        <w:spacing w:before="0" w:beforeAutospacing="0" w:after="0" w:afterAutospacing="0"/>
        <w:ind w:firstLine="709"/>
        <w:jc w:val="both"/>
        <w:rPr>
          <w:color w:val="000000"/>
          <w:sz w:val="28"/>
          <w:szCs w:val="28"/>
        </w:rPr>
      </w:pPr>
      <w:r>
        <w:rPr>
          <w:color w:val="000000"/>
          <w:sz w:val="28"/>
          <w:szCs w:val="28"/>
        </w:rPr>
        <w:t>38.4. щодо найменування районів – Київська міська рада та</w:t>
      </w:r>
      <w:r w:rsidRPr="00F032F2">
        <w:rPr>
          <w:color w:val="000000"/>
          <w:sz w:val="28"/>
          <w:szCs w:val="28"/>
        </w:rPr>
        <w:t xml:space="preserve"> </w:t>
      </w:r>
      <w:r>
        <w:rPr>
          <w:color w:val="000000"/>
          <w:sz w:val="28"/>
          <w:szCs w:val="28"/>
        </w:rPr>
        <w:t>Департамент транспортної інфраструктури виконавчого органу Київської міської ради (Київської міської державної адміністрації);</w:t>
      </w:r>
    </w:p>
    <w:p w:rsidR="00F032F2" w:rsidRDefault="00F032F2" w:rsidP="00F032F2">
      <w:pPr>
        <w:pStyle w:val="rvps2"/>
        <w:shd w:val="clear" w:color="auto" w:fill="FFFFFF"/>
        <w:spacing w:before="0" w:beforeAutospacing="0" w:after="0" w:afterAutospacing="0"/>
        <w:ind w:firstLine="709"/>
        <w:jc w:val="both"/>
        <w:rPr>
          <w:color w:val="333333"/>
          <w:sz w:val="28"/>
          <w:szCs w:val="28"/>
        </w:rPr>
      </w:pPr>
      <w:r>
        <w:rPr>
          <w:color w:val="000000"/>
          <w:sz w:val="28"/>
          <w:szCs w:val="28"/>
        </w:rPr>
        <w:t>38.5. щодо найменування інших об'єктів міського підпорядкування – відповідний структурний підрозділ виконавчого органу Київської міської ради (Київської міської державної адміністрації) або відповідна районна в місті Києві державна адміністрація – орган управління або балансоутримувач відповідного Об’єкту.</w:t>
      </w:r>
    </w:p>
    <w:p w:rsidR="00F032F2" w:rsidRDefault="00F032F2" w:rsidP="00986F20">
      <w:pPr>
        <w:pStyle w:val="rvps2"/>
        <w:shd w:val="clear" w:color="auto" w:fill="FFFFFF"/>
        <w:spacing w:before="0" w:beforeAutospacing="0" w:after="0" w:afterAutospacing="0"/>
        <w:ind w:firstLine="709"/>
        <w:jc w:val="both"/>
        <w:rPr>
          <w:color w:val="333333"/>
          <w:sz w:val="28"/>
          <w:szCs w:val="28"/>
        </w:rPr>
      </w:pPr>
    </w:p>
    <w:p w:rsidR="00986F20" w:rsidRPr="00986F20" w:rsidRDefault="00F032F2" w:rsidP="00986F20">
      <w:pPr>
        <w:pStyle w:val="rvps2"/>
        <w:shd w:val="clear" w:color="auto" w:fill="FFFFFF"/>
        <w:spacing w:before="0" w:beforeAutospacing="0" w:after="0" w:afterAutospacing="0"/>
        <w:ind w:firstLine="709"/>
        <w:jc w:val="both"/>
        <w:rPr>
          <w:color w:val="333333"/>
          <w:sz w:val="28"/>
          <w:szCs w:val="28"/>
        </w:rPr>
      </w:pPr>
      <w:r>
        <w:rPr>
          <w:color w:val="333333"/>
          <w:sz w:val="28"/>
          <w:szCs w:val="28"/>
        </w:rPr>
        <w:t>39</w:t>
      </w:r>
      <w:r w:rsidR="00986F20" w:rsidRPr="00986F20">
        <w:rPr>
          <w:color w:val="333333"/>
          <w:sz w:val="28"/>
          <w:szCs w:val="28"/>
        </w:rPr>
        <w:t>. Громадське обговорення передбачає:</w:t>
      </w:r>
    </w:p>
    <w:p w:rsidR="00986F20" w:rsidRPr="00986F20" w:rsidRDefault="00F032F2" w:rsidP="00986F20">
      <w:pPr>
        <w:pStyle w:val="rvps2"/>
        <w:shd w:val="clear" w:color="auto" w:fill="FFFFFF"/>
        <w:spacing w:before="0" w:beforeAutospacing="0" w:after="0" w:afterAutospacing="0"/>
        <w:ind w:firstLine="709"/>
        <w:jc w:val="both"/>
        <w:rPr>
          <w:color w:val="333333"/>
          <w:sz w:val="28"/>
          <w:szCs w:val="28"/>
        </w:rPr>
      </w:pPr>
      <w:bookmarkStart w:id="87" w:name="n16"/>
      <w:bookmarkEnd w:id="87"/>
      <w:r>
        <w:rPr>
          <w:color w:val="333333"/>
          <w:sz w:val="28"/>
          <w:szCs w:val="28"/>
        </w:rPr>
        <w:t>39.1.</w:t>
      </w:r>
      <w:r w:rsidR="00986F20" w:rsidRPr="00986F20">
        <w:rPr>
          <w:color w:val="333333"/>
          <w:sz w:val="28"/>
          <w:szCs w:val="28"/>
        </w:rPr>
        <w:t xml:space="preserve"> оприлюднення інформаційного повідомлення про проведення громадського обговорення, що містить відомості про:</w:t>
      </w:r>
    </w:p>
    <w:p w:rsidR="00986F20" w:rsidRPr="00986F20" w:rsidRDefault="00F032F2" w:rsidP="00986F20">
      <w:pPr>
        <w:pStyle w:val="rvps2"/>
        <w:shd w:val="clear" w:color="auto" w:fill="FFFFFF"/>
        <w:spacing w:before="0" w:beforeAutospacing="0" w:after="0" w:afterAutospacing="0"/>
        <w:ind w:firstLine="709"/>
        <w:jc w:val="both"/>
        <w:rPr>
          <w:color w:val="333333"/>
          <w:sz w:val="28"/>
          <w:szCs w:val="28"/>
        </w:rPr>
      </w:pPr>
      <w:bookmarkStart w:id="88" w:name="n17"/>
      <w:bookmarkEnd w:id="88"/>
      <w:r>
        <w:rPr>
          <w:color w:val="333333"/>
          <w:sz w:val="28"/>
          <w:szCs w:val="28"/>
        </w:rPr>
        <w:t xml:space="preserve">39.1.1. </w:t>
      </w:r>
      <w:r w:rsidR="00986F20" w:rsidRPr="00986F20">
        <w:rPr>
          <w:color w:val="333333"/>
          <w:sz w:val="28"/>
          <w:szCs w:val="28"/>
        </w:rPr>
        <w:t>найменування організатора громадського обговорення;</w:t>
      </w:r>
    </w:p>
    <w:p w:rsidR="00986F20" w:rsidRPr="00986F20" w:rsidRDefault="00F032F2" w:rsidP="00986F20">
      <w:pPr>
        <w:pStyle w:val="rvps2"/>
        <w:shd w:val="clear" w:color="auto" w:fill="FFFFFF"/>
        <w:spacing w:before="0" w:beforeAutospacing="0" w:after="0" w:afterAutospacing="0"/>
        <w:ind w:firstLine="709"/>
        <w:jc w:val="both"/>
        <w:rPr>
          <w:color w:val="333333"/>
          <w:sz w:val="28"/>
          <w:szCs w:val="28"/>
        </w:rPr>
      </w:pPr>
      <w:bookmarkStart w:id="89" w:name="n18"/>
      <w:bookmarkEnd w:id="89"/>
      <w:r>
        <w:rPr>
          <w:color w:val="333333"/>
          <w:sz w:val="28"/>
          <w:szCs w:val="28"/>
        </w:rPr>
        <w:t xml:space="preserve">39.1.2. </w:t>
      </w:r>
      <w:r w:rsidR="00986F20" w:rsidRPr="00986F20">
        <w:rPr>
          <w:color w:val="333333"/>
          <w:sz w:val="28"/>
          <w:szCs w:val="28"/>
        </w:rPr>
        <w:t xml:space="preserve">найменування </w:t>
      </w:r>
      <w:r>
        <w:rPr>
          <w:color w:val="333333"/>
          <w:sz w:val="28"/>
          <w:szCs w:val="28"/>
        </w:rPr>
        <w:t>Об’єкта</w:t>
      </w:r>
      <w:r w:rsidR="00986F20" w:rsidRPr="00986F20">
        <w:rPr>
          <w:color w:val="333333"/>
          <w:sz w:val="28"/>
          <w:szCs w:val="28"/>
        </w:rPr>
        <w:t>, як</w:t>
      </w:r>
      <w:r>
        <w:rPr>
          <w:color w:val="333333"/>
          <w:sz w:val="28"/>
          <w:szCs w:val="28"/>
        </w:rPr>
        <w:t>ому</w:t>
      </w:r>
      <w:r w:rsidR="00986F20" w:rsidRPr="00986F20">
        <w:rPr>
          <w:color w:val="333333"/>
          <w:sz w:val="28"/>
          <w:szCs w:val="28"/>
        </w:rPr>
        <w:t xml:space="preserve"> пропонується присвоїти ім’я фізичної особи, ювілейної чи святкової дати, назви або дати історичної події;</w:t>
      </w:r>
    </w:p>
    <w:p w:rsidR="00986F20" w:rsidRPr="00986F20" w:rsidRDefault="00F032F2" w:rsidP="00986F20">
      <w:pPr>
        <w:pStyle w:val="rvps2"/>
        <w:shd w:val="clear" w:color="auto" w:fill="FFFFFF"/>
        <w:spacing w:before="0" w:beforeAutospacing="0" w:after="0" w:afterAutospacing="0"/>
        <w:ind w:firstLine="709"/>
        <w:jc w:val="both"/>
        <w:rPr>
          <w:color w:val="333333"/>
          <w:sz w:val="28"/>
          <w:szCs w:val="28"/>
        </w:rPr>
      </w:pPr>
      <w:bookmarkStart w:id="90" w:name="n19"/>
      <w:bookmarkEnd w:id="90"/>
      <w:r>
        <w:rPr>
          <w:color w:val="333333"/>
          <w:sz w:val="28"/>
          <w:szCs w:val="28"/>
        </w:rPr>
        <w:t xml:space="preserve">39.1.3. </w:t>
      </w:r>
      <w:r w:rsidR="00986F20" w:rsidRPr="00986F20">
        <w:rPr>
          <w:color w:val="333333"/>
          <w:sz w:val="28"/>
          <w:szCs w:val="28"/>
        </w:rPr>
        <w:t xml:space="preserve">ім’я фізичної особи, ювілейної чи святкової дати, назви або дати історичної події, що пропонується присвоїти </w:t>
      </w:r>
      <w:r>
        <w:rPr>
          <w:color w:val="333333"/>
          <w:sz w:val="28"/>
          <w:szCs w:val="28"/>
        </w:rPr>
        <w:t>Об’єкту</w:t>
      </w:r>
      <w:r w:rsidR="00986F20" w:rsidRPr="00986F20">
        <w:rPr>
          <w:color w:val="333333"/>
          <w:sz w:val="28"/>
          <w:szCs w:val="28"/>
        </w:rPr>
        <w:t>, та обґрунтування такої пропозиції;</w:t>
      </w:r>
    </w:p>
    <w:p w:rsidR="00986F20" w:rsidRPr="00986F20" w:rsidRDefault="00F032F2" w:rsidP="00986F20">
      <w:pPr>
        <w:pStyle w:val="rvps2"/>
        <w:shd w:val="clear" w:color="auto" w:fill="FFFFFF"/>
        <w:spacing w:before="0" w:beforeAutospacing="0" w:after="0" w:afterAutospacing="0"/>
        <w:ind w:firstLine="709"/>
        <w:jc w:val="both"/>
        <w:rPr>
          <w:color w:val="333333"/>
          <w:sz w:val="28"/>
          <w:szCs w:val="28"/>
        </w:rPr>
      </w:pPr>
      <w:bookmarkStart w:id="91" w:name="n20"/>
      <w:bookmarkEnd w:id="91"/>
      <w:r>
        <w:rPr>
          <w:color w:val="333333"/>
          <w:sz w:val="28"/>
          <w:szCs w:val="28"/>
        </w:rPr>
        <w:t xml:space="preserve">39.1.4. </w:t>
      </w:r>
      <w:r w:rsidR="00986F20" w:rsidRPr="00986F20">
        <w:rPr>
          <w:color w:val="333333"/>
          <w:sz w:val="28"/>
          <w:szCs w:val="28"/>
        </w:rPr>
        <w:t xml:space="preserve">суб’єктів, що внесли пропозицію щодо присвоєння </w:t>
      </w:r>
      <w:r>
        <w:rPr>
          <w:color w:val="333333"/>
          <w:sz w:val="28"/>
          <w:szCs w:val="28"/>
        </w:rPr>
        <w:t>Об’єкту</w:t>
      </w:r>
      <w:r w:rsidR="00986F20" w:rsidRPr="00986F20">
        <w:rPr>
          <w:color w:val="333333"/>
          <w:sz w:val="28"/>
          <w:szCs w:val="28"/>
        </w:rPr>
        <w:t xml:space="preserve"> імені фізичної особи, ювілейної чи святкової дати, назви або дати історичної події;</w:t>
      </w:r>
    </w:p>
    <w:p w:rsidR="00986F20" w:rsidRPr="00986F20" w:rsidRDefault="00F032F2" w:rsidP="00986F20">
      <w:pPr>
        <w:pStyle w:val="rvps2"/>
        <w:shd w:val="clear" w:color="auto" w:fill="FFFFFF"/>
        <w:spacing w:before="0" w:beforeAutospacing="0" w:after="0" w:afterAutospacing="0"/>
        <w:ind w:firstLine="709"/>
        <w:jc w:val="both"/>
        <w:rPr>
          <w:color w:val="333333"/>
          <w:sz w:val="28"/>
          <w:szCs w:val="28"/>
        </w:rPr>
      </w:pPr>
      <w:bookmarkStart w:id="92" w:name="n21"/>
      <w:bookmarkEnd w:id="92"/>
      <w:r>
        <w:rPr>
          <w:color w:val="333333"/>
          <w:sz w:val="28"/>
          <w:szCs w:val="28"/>
        </w:rPr>
        <w:t xml:space="preserve">39.1.5. </w:t>
      </w:r>
      <w:r w:rsidR="00986F20" w:rsidRPr="00986F20">
        <w:rPr>
          <w:color w:val="333333"/>
          <w:sz w:val="28"/>
          <w:szCs w:val="28"/>
        </w:rPr>
        <w:t>строк, місце, час проведення заходів з громадського обговорення, акредитації представників засобів масової інформації, реєстрації учасників;</w:t>
      </w:r>
    </w:p>
    <w:p w:rsidR="00986F20" w:rsidRPr="00986F20" w:rsidRDefault="00F032F2" w:rsidP="00986F20">
      <w:pPr>
        <w:pStyle w:val="rvps2"/>
        <w:shd w:val="clear" w:color="auto" w:fill="FFFFFF"/>
        <w:spacing w:before="0" w:beforeAutospacing="0" w:after="0" w:afterAutospacing="0"/>
        <w:ind w:firstLine="709"/>
        <w:jc w:val="both"/>
        <w:rPr>
          <w:color w:val="333333"/>
          <w:sz w:val="28"/>
          <w:szCs w:val="28"/>
        </w:rPr>
      </w:pPr>
      <w:bookmarkStart w:id="93" w:name="n22"/>
      <w:bookmarkEnd w:id="93"/>
      <w:r>
        <w:rPr>
          <w:color w:val="333333"/>
          <w:sz w:val="28"/>
          <w:szCs w:val="28"/>
        </w:rPr>
        <w:t xml:space="preserve">39.1.6. </w:t>
      </w:r>
      <w:r w:rsidR="00986F20" w:rsidRPr="00986F20">
        <w:rPr>
          <w:color w:val="333333"/>
          <w:sz w:val="28"/>
          <w:szCs w:val="28"/>
        </w:rPr>
        <w:t>поштову адресу та (або) адресу електронної пошти, номер телефону, строк і форму для подання пропозицій (зауважень);</w:t>
      </w:r>
    </w:p>
    <w:p w:rsidR="00986F20" w:rsidRPr="00986F20" w:rsidRDefault="00F032F2" w:rsidP="00986F20">
      <w:pPr>
        <w:pStyle w:val="rvps2"/>
        <w:shd w:val="clear" w:color="auto" w:fill="FFFFFF"/>
        <w:spacing w:before="0" w:beforeAutospacing="0" w:after="0" w:afterAutospacing="0"/>
        <w:ind w:firstLine="709"/>
        <w:jc w:val="both"/>
        <w:rPr>
          <w:color w:val="333333"/>
          <w:sz w:val="28"/>
          <w:szCs w:val="28"/>
        </w:rPr>
      </w:pPr>
      <w:bookmarkStart w:id="94" w:name="n23"/>
      <w:bookmarkEnd w:id="94"/>
      <w:r>
        <w:rPr>
          <w:color w:val="333333"/>
          <w:sz w:val="28"/>
          <w:szCs w:val="28"/>
        </w:rPr>
        <w:t xml:space="preserve">39.1.7. </w:t>
      </w:r>
      <w:r w:rsidR="00986F20" w:rsidRPr="00986F20">
        <w:rPr>
          <w:color w:val="333333"/>
          <w:sz w:val="28"/>
          <w:szCs w:val="28"/>
        </w:rPr>
        <w:t>місцезнаходження та (або) адресу електронної пошти, номер телефону організатора громадського обговорення, за якими можна отримати консультації з питання, що винесено на громадське обговорення;</w:t>
      </w:r>
    </w:p>
    <w:p w:rsidR="00986F20" w:rsidRPr="00986F20" w:rsidRDefault="00F032F2" w:rsidP="00986F20">
      <w:pPr>
        <w:pStyle w:val="rvps2"/>
        <w:shd w:val="clear" w:color="auto" w:fill="FFFFFF"/>
        <w:spacing w:before="0" w:beforeAutospacing="0" w:after="0" w:afterAutospacing="0"/>
        <w:ind w:firstLine="709"/>
        <w:jc w:val="both"/>
        <w:rPr>
          <w:color w:val="333333"/>
          <w:sz w:val="28"/>
          <w:szCs w:val="28"/>
        </w:rPr>
      </w:pPr>
      <w:bookmarkStart w:id="95" w:name="n24"/>
      <w:bookmarkEnd w:id="95"/>
      <w:r>
        <w:rPr>
          <w:color w:val="333333"/>
          <w:sz w:val="28"/>
          <w:szCs w:val="28"/>
        </w:rPr>
        <w:t xml:space="preserve">39.1.8. </w:t>
      </w:r>
      <w:r w:rsidR="00986F20" w:rsidRPr="00986F20">
        <w:rPr>
          <w:color w:val="333333"/>
          <w:sz w:val="28"/>
          <w:szCs w:val="28"/>
        </w:rPr>
        <w:t>прізвище та ім’я особи, визначеної відповідальною за проведення громадського обговорення;</w:t>
      </w:r>
    </w:p>
    <w:p w:rsidR="00986F20" w:rsidRPr="00986F20" w:rsidRDefault="00F032F2" w:rsidP="00986F20">
      <w:pPr>
        <w:pStyle w:val="rvps2"/>
        <w:shd w:val="clear" w:color="auto" w:fill="FFFFFF"/>
        <w:spacing w:before="0" w:beforeAutospacing="0" w:after="0" w:afterAutospacing="0"/>
        <w:ind w:firstLine="709"/>
        <w:jc w:val="both"/>
        <w:rPr>
          <w:color w:val="333333"/>
          <w:sz w:val="28"/>
          <w:szCs w:val="28"/>
        </w:rPr>
      </w:pPr>
      <w:bookmarkStart w:id="96" w:name="n25"/>
      <w:bookmarkEnd w:id="96"/>
      <w:r>
        <w:rPr>
          <w:color w:val="333333"/>
          <w:sz w:val="28"/>
          <w:szCs w:val="28"/>
        </w:rPr>
        <w:t xml:space="preserve">39.1.9. </w:t>
      </w:r>
      <w:r w:rsidR="00986F20" w:rsidRPr="00986F20">
        <w:rPr>
          <w:color w:val="333333"/>
          <w:sz w:val="28"/>
          <w:szCs w:val="28"/>
        </w:rPr>
        <w:t>строк і спосіб оприлюднення результатів громадського обговорення;</w:t>
      </w:r>
    </w:p>
    <w:p w:rsidR="00986F20" w:rsidRPr="00986F20" w:rsidRDefault="00F032F2" w:rsidP="00986F20">
      <w:pPr>
        <w:pStyle w:val="rvps2"/>
        <w:shd w:val="clear" w:color="auto" w:fill="FFFFFF"/>
        <w:spacing w:before="0" w:beforeAutospacing="0" w:after="0" w:afterAutospacing="0"/>
        <w:ind w:firstLine="709"/>
        <w:jc w:val="both"/>
        <w:rPr>
          <w:color w:val="333333"/>
          <w:sz w:val="28"/>
          <w:szCs w:val="28"/>
        </w:rPr>
      </w:pPr>
      <w:bookmarkStart w:id="97" w:name="n26"/>
      <w:bookmarkEnd w:id="97"/>
      <w:r>
        <w:rPr>
          <w:color w:val="333333"/>
          <w:sz w:val="28"/>
          <w:szCs w:val="28"/>
        </w:rPr>
        <w:t>39.2.</w:t>
      </w:r>
      <w:r w:rsidR="00986F20" w:rsidRPr="00986F20">
        <w:rPr>
          <w:color w:val="333333"/>
          <w:sz w:val="28"/>
          <w:szCs w:val="28"/>
        </w:rPr>
        <w:t xml:space="preserve"> опрацювання організаторами громадського обговорення висловлених пропозицій (зауважень) щодо присвоєння </w:t>
      </w:r>
      <w:r>
        <w:rPr>
          <w:color w:val="333333"/>
          <w:sz w:val="28"/>
          <w:szCs w:val="28"/>
        </w:rPr>
        <w:t>Об’єктам</w:t>
      </w:r>
      <w:r w:rsidR="00986F20" w:rsidRPr="00986F20">
        <w:rPr>
          <w:color w:val="333333"/>
          <w:sz w:val="28"/>
          <w:szCs w:val="28"/>
        </w:rPr>
        <w:t xml:space="preserve"> імен фізичних осіб, ювілейних та святкових дат, назв і дат історичних подій та проведення аналізу поданих пропозицій (зауважень);</w:t>
      </w:r>
    </w:p>
    <w:p w:rsidR="00986F20" w:rsidRPr="00986F20" w:rsidRDefault="00F032F2" w:rsidP="00986F20">
      <w:pPr>
        <w:pStyle w:val="rvps2"/>
        <w:shd w:val="clear" w:color="auto" w:fill="FFFFFF"/>
        <w:spacing w:before="0" w:beforeAutospacing="0" w:after="0" w:afterAutospacing="0"/>
        <w:ind w:firstLine="709"/>
        <w:jc w:val="both"/>
        <w:rPr>
          <w:color w:val="333333"/>
          <w:sz w:val="28"/>
          <w:szCs w:val="28"/>
        </w:rPr>
      </w:pPr>
      <w:bookmarkStart w:id="98" w:name="n27"/>
      <w:bookmarkEnd w:id="98"/>
      <w:r>
        <w:rPr>
          <w:color w:val="333333"/>
          <w:sz w:val="28"/>
          <w:szCs w:val="28"/>
        </w:rPr>
        <w:t>39.3.</w:t>
      </w:r>
      <w:r w:rsidR="00986F20" w:rsidRPr="00986F20">
        <w:rPr>
          <w:color w:val="333333"/>
          <w:sz w:val="28"/>
          <w:szCs w:val="28"/>
        </w:rPr>
        <w:t xml:space="preserve"> узагальнення та оприлюднення результатів громадського обговорення.</w:t>
      </w:r>
    </w:p>
    <w:p w:rsidR="00F032F2" w:rsidRDefault="00F032F2" w:rsidP="00986F20">
      <w:pPr>
        <w:pStyle w:val="rvps2"/>
        <w:shd w:val="clear" w:color="auto" w:fill="FFFFFF"/>
        <w:spacing w:before="0" w:beforeAutospacing="0" w:after="0" w:afterAutospacing="0"/>
        <w:ind w:firstLine="709"/>
        <w:jc w:val="both"/>
        <w:rPr>
          <w:color w:val="333333"/>
          <w:sz w:val="28"/>
          <w:szCs w:val="28"/>
        </w:rPr>
      </w:pPr>
      <w:bookmarkStart w:id="99" w:name="n28"/>
      <w:bookmarkEnd w:id="99"/>
    </w:p>
    <w:p w:rsidR="00986F20" w:rsidRPr="00986F20" w:rsidRDefault="00F032F2" w:rsidP="00986F20">
      <w:pPr>
        <w:pStyle w:val="rvps2"/>
        <w:shd w:val="clear" w:color="auto" w:fill="FFFFFF"/>
        <w:spacing w:before="0" w:beforeAutospacing="0" w:after="0" w:afterAutospacing="0"/>
        <w:ind w:firstLine="709"/>
        <w:jc w:val="both"/>
        <w:rPr>
          <w:color w:val="333333"/>
          <w:sz w:val="28"/>
          <w:szCs w:val="28"/>
        </w:rPr>
      </w:pPr>
      <w:r>
        <w:rPr>
          <w:color w:val="333333"/>
          <w:sz w:val="28"/>
          <w:szCs w:val="28"/>
        </w:rPr>
        <w:t>40</w:t>
      </w:r>
      <w:r w:rsidR="00986F20" w:rsidRPr="00986F20">
        <w:rPr>
          <w:color w:val="333333"/>
          <w:sz w:val="28"/>
          <w:szCs w:val="28"/>
        </w:rPr>
        <w:t>. Рішення про проведення громадського обговорення приймається його організатором</w:t>
      </w:r>
      <w:r>
        <w:rPr>
          <w:color w:val="333333"/>
          <w:sz w:val="28"/>
          <w:szCs w:val="28"/>
        </w:rPr>
        <w:t xml:space="preserve"> у визначеній формі</w:t>
      </w:r>
      <w:r w:rsidR="00986F20" w:rsidRPr="00986F20">
        <w:rPr>
          <w:color w:val="333333"/>
          <w:sz w:val="28"/>
          <w:szCs w:val="28"/>
        </w:rPr>
        <w:t xml:space="preserve"> з урахуванням вимог, установлених</w:t>
      </w:r>
      <w:r>
        <w:rPr>
          <w:color w:val="333333"/>
          <w:sz w:val="28"/>
          <w:szCs w:val="28"/>
        </w:rPr>
        <w:t xml:space="preserve"> </w:t>
      </w:r>
      <w:r w:rsidR="00986F20" w:rsidRPr="00986F20">
        <w:rPr>
          <w:color w:val="333333"/>
          <w:sz w:val="28"/>
          <w:szCs w:val="28"/>
        </w:rPr>
        <w:t xml:space="preserve">Законом України </w:t>
      </w:r>
      <w:r>
        <w:rPr>
          <w:color w:val="333333"/>
          <w:sz w:val="28"/>
          <w:szCs w:val="28"/>
        </w:rPr>
        <w:t>«</w:t>
      </w:r>
      <w:r w:rsidR="00986F20" w:rsidRPr="00986F20">
        <w:rPr>
          <w:color w:val="333333"/>
          <w:sz w:val="28"/>
          <w:szCs w:val="28"/>
        </w:rPr>
        <w:t>Про присвоєння юридичним особам та об’єктам права власності імен (псевдонімів) фізичних осіб, ювілейних та святкових дат, назв і дат історичних подій</w:t>
      </w:r>
      <w:r>
        <w:rPr>
          <w:color w:val="333333"/>
          <w:sz w:val="28"/>
          <w:szCs w:val="28"/>
        </w:rPr>
        <w:t>»</w:t>
      </w:r>
      <w:r w:rsidR="00986F20" w:rsidRPr="00986F20">
        <w:rPr>
          <w:color w:val="333333"/>
          <w:sz w:val="28"/>
          <w:szCs w:val="28"/>
        </w:rPr>
        <w:t>, і повинно містити питання, що виноситься на громадське обговорення, строк його проведення, перелік заходів, які планується здійснити у рамках такого обговорення, та відповідальних осіб.</w:t>
      </w:r>
    </w:p>
    <w:p w:rsidR="00F032F2" w:rsidRDefault="00F032F2" w:rsidP="00986F20">
      <w:pPr>
        <w:pStyle w:val="rvps2"/>
        <w:shd w:val="clear" w:color="auto" w:fill="FFFFFF"/>
        <w:spacing w:before="0" w:beforeAutospacing="0" w:after="0" w:afterAutospacing="0"/>
        <w:ind w:firstLine="709"/>
        <w:jc w:val="both"/>
        <w:rPr>
          <w:color w:val="333333"/>
          <w:sz w:val="28"/>
          <w:szCs w:val="28"/>
        </w:rPr>
      </w:pPr>
      <w:bookmarkStart w:id="100" w:name="n29"/>
      <w:bookmarkEnd w:id="100"/>
    </w:p>
    <w:p w:rsidR="00F032F2" w:rsidRDefault="00F032F2" w:rsidP="00986F20">
      <w:pPr>
        <w:pStyle w:val="rvps2"/>
        <w:shd w:val="clear" w:color="auto" w:fill="FFFFFF"/>
        <w:spacing w:before="0" w:beforeAutospacing="0" w:after="0" w:afterAutospacing="0"/>
        <w:ind w:firstLine="709"/>
        <w:jc w:val="both"/>
        <w:rPr>
          <w:color w:val="333333"/>
          <w:sz w:val="28"/>
          <w:szCs w:val="28"/>
        </w:rPr>
      </w:pPr>
      <w:r>
        <w:rPr>
          <w:color w:val="333333"/>
          <w:sz w:val="28"/>
          <w:szCs w:val="28"/>
        </w:rPr>
        <w:t xml:space="preserve">41. </w:t>
      </w:r>
      <w:r w:rsidR="00986F20" w:rsidRPr="00986F20">
        <w:rPr>
          <w:color w:val="333333"/>
          <w:sz w:val="28"/>
          <w:szCs w:val="28"/>
        </w:rPr>
        <w:t>Строк проведення громадського обговорення обчислюється з дня оприлюднення відповідного інформаційного повідомлення і повинен становити</w:t>
      </w:r>
      <w:r>
        <w:rPr>
          <w:color w:val="333333"/>
          <w:sz w:val="28"/>
          <w:szCs w:val="28"/>
        </w:rPr>
        <w:t>:</w:t>
      </w:r>
    </w:p>
    <w:p w:rsidR="00F032F2" w:rsidRDefault="00F032F2" w:rsidP="00F032F2">
      <w:pPr>
        <w:pStyle w:val="rvps2"/>
        <w:shd w:val="clear" w:color="auto" w:fill="FFFFFF"/>
        <w:spacing w:before="0" w:beforeAutospacing="0" w:after="0" w:afterAutospacing="0"/>
        <w:ind w:firstLine="709"/>
        <w:jc w:val="both"/>
        <w:rPr>
          <w:color w:val="000000"/>
          <w:sz w:val="28"/>
          <w:szCs w:val="28"/>
        </w:rPr>
      </w:pPr>
      <w:r>
        <w:rPr>
          <w:color w:val="333333"/>
          <w:sz w:val="28"/>
          <w:szCs w:val="28"/>
        </w:rPr>
        <w:t xml:space="preserve">41.1. щодо </w:t>
      </w:r>
      <w:r>
        <w:rPr>
          <w:color w:val="000000"/>
          <w:sz w:val="28"/>
          <w:szCs w:val="28"/>
        </w:rPr>
        <w:t>найменування вулиць, провулків, проспектів, площ, бульварів, узвозів, проїздів, майданів, набережних – 61 календарний день;</w:t>
      </w:r>
    </w:p>
    <w:p w:rsidR="00F032F2" w:rsidRDefault="00F032F2" w:rsidP="00F032F2">
      <w:pPr>
        <w:pStyle w:val="rvps2"/>
        <w:shd w:val="clear" w:color="auto" w:fill="FFFFFF"/>
        <w:spacing w:before="0" w:beforeAutospacing="0" w:after="0" w:afterAutospacing="0"/>
        <w:ind w:firstLine="709"/>
        <w:jc w:val="both"/>
        <w:rPr>
          <w:color w:val="333333"/>
          <w:sz w:val="28"/>
          <w:szCs w:val="28"/>
        </w:rPr>
      </w:pPr>
      <w:r>
        <w:rPr>
          <w:color w:val="000000"/>
          <w:sz w:val="28"/>
          <w:szCs w:val="28"/>
        </w:rPr>
        <w:t xml:space="preserve">41.2. щодо найменування станцій метрополітену – </w:t>
      </w:r>
      <w:r w:rsidR="00A87C90">
        <w:rPr>
          <w:color w:val="000000"/>
          <w:sz w:val="28"/>
          <w:szCs w:val="28"/>
        </w:rPr>
        <w:t>61 календарний день</w:t>
      </w:r>
      <w:r>
        <w:rPr>
          <w:color w:val="000000"/>
          <w:sz w:val="28"/>
          <w:szCs w:val="28"/>
        </w:rPr>
        <w:t>;</w:t>
      </w:r>
    </w:p>
    <w:p w:rsidR="00F032F2" w:rsidRDefault="00F032F2" w:rsidP="00F032F2">
      <w:pPr>
        <w:pStyle w:val="rvps2"/>
        <w:shd w:val="clear" w:color="auto" w:fill="FFFFFF"/>
        <w:spacing w:before="0" w:beforeAutospacing="0" w:after="0" w:afterAutospacing="0"/>
        <w:ind w:firstLine="709"/>
        <w:jc w:val="both"/>
        <w:rPr>
          <w:color w:val="000000"/>
          <w:sz w:val="28"/>
          <w:szCs w:val="28"/>
        </w:rPr>
      </w:pPr>
      <w:r>
        <w:rPr>
          <w:color w:val="333333"/>
          <w:sz w:val="28"/>
          <w:szCs w:val="28"/>
        </w:rPr>
        <w:t xml:space="preserve">41.3. щодо </w:t>
      </w:r>
      <w:r>
        <w:rPr>
          <w:color w:val="000000"/>
          <w:sz w:val="28"/>
          <w:szCs w:val="28"/>
        </w:rPr>
        <w:t xml:space="preserve">найменування зупинок наземного міського транспорту – </w:t>
      </w:r>
      <w:r w:rsidR="00A87C90">
        <w:rPr>
          <w:color w:val="000000"/>
          <w:sz w:val="28"/>
          <w:szCs w:val="28"/>
        </w:rPr>
        <w:t>61 календарний день</w:t>
      </w:r>
      <w:r>
        <w:rPr>
          <w:color w:val="000000"/>
          <w:sz w:val="28"/>
          <w:szCs w:val="28"/>
        </w:rPr>
        <w:t>;</w:t>
      </w:r>
    </w:p>
    <w:p w:rsidR="00F032F2" w:rsidRDefault="00F032F2" w:rsidP="00F032F2">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41.4. щодо найменування районів – </w:t>
      </w:r>
      <w:r w:rsidR="00A87C90">
        <w:rPr>
          <w:color w:val="000000"/>
          <w:sz w:val="28"/>
          <w:szCs w:val="28"/>
        </w:rPr>
        <w:t>183 календарні дні</w:t>
      </w:r>
      <w:r>
        <w:rPr>
          <w:color w:val="000000"/>
          <w:sz w:val="28"/>
          <w:szCs w:val="28"/>
        </w:rPr>
        <w:t>;</w:t>
      </w:r>
    </w:p>
    <w:p w:rsidR="00F032F2" w:rsidRDefault="00F032F2" w:rsidP="00F032F2">
      <w:pPr>
        <w:pStyle w:val="rvps2"/>
        <w:shd w:val="clear" w:color="auto" w:fill="FFFFFF"/>
        <w:spacing w:before="0" w:beforeAutospacing="0" w:after="0" w:afterAutospacing="0"/>
        <w:ind w:firstLine="709"/>
        <w:jc w:val="both"/>
        <w:rPr>
          <w:color w:val="333333"/>
          <w:sz w:val="28"/>
          <w:szCs w:val="28"/>
        </w:rPr>
      </w:pPr>
      <w:r>
        <w:rPr>
          <w:color w:val="000000"/>
          <w:sz w:val="28"/>
          <w:szCs w:val="28"/>
        </w:rPr>
        <w:t xml:space="preserve">41.4. щодо найменування інших об'єктів міського підпорядкування – </w:t>
      </w:r>
      <w:r w:rsidR="00A87C90">
        <w:rPr>
          <w:color w:val="000000"/>
          <w:sz w:val="28"/>
          <w:szCs w:val="28"/>
        </w:rPr>
        <w:t>61 календарний день</w:t>
      </w:r>
      <w:r>
        <w:rPr>
          <w:color w:val="000000"/>
          <w:sz w:val="28"/>
          <w:szCs w:val="28"/>
        </w:rPr>
        <w:t>.</w:t>
      </w:r>
    </w:p>
    <w:p w:rsidR="00F032F2" w:rsidRDefault="00BA2DF1" w:rsidP="00986F20">
      <w:pPr>
        <w:pStyle w:val="rvps2"/>
        <w:shd w:val="clear" w:color="auto" w:fill="FFFFFF"/>
        <w:spacing w:before="0" w:beforeAutospacing="0" w:after="0" w:afterAutospacing="0"/>
        <w:ind w:firstLine="709"/>
        <w:jc w:val="both"/>
        <w:rPr>
          <w:color w:val="333333"/>
          <w:sz w:val="28"/>
          <w:szCs w:val="28"/>
        </w:rPr>
      </w:pPr>
      <w:r>
        <w:rPr>
          <w:color w:val="333333"/>
          <w:sz w:val="28"/>
          <w:szCs w:val="28"/>
        </w:rPr>
        <w:t>Організатор громадського обговорення може продовжити строк громадського обговорення. Вказане рішення приймається у формі та порядку, передбаченому пунктами 39-40 цього Порядку.</w:t>
      </w:r>
    </w:p>
    <w:p w:rsidR="00BA2DF1" w:rsidRDefault="00BA2DF1" w:rsidP="00986F20">
      <w:pPr>
        <w:pStyle w:val="rvps2"/>
        <w:shd w:val="clear" w:color="auto" w:fill="FFFFFF"/>
        <w:spacing w:before="0" w:beforeAutospacing="0" w:after="0" w:afterAutospacing="0"/>
        <w:ind w:firstLine="709"/>
        <w:jc w:val="both"/>
        <w:rPr>
          <w:color w:val="333333"/>
          <w:sz w:val="28"/>
          <w:szCs w:val="28"/>
        </w:rPr>
      </w:pPr>
    </w:p>
    <w:p w:rsidR="00986F20" w:rsidRDefault="00A87C90" w:rsidP="00A87C90">
      <w:pPr>
        <w:pStyle w:val="rvps2"/>
        <w:shd w:val="clear" w:color="auto" w:fill="FFFFFF"/>
        <w:spacing w:before="0" w:beforeAutospacing="0" w:after="0" w:afterAutospacing="0"/>
        <w:ind w:firstLine="709"/>
        <w:jc w:val="both"/>
        <w:rPr>
          <w:color w:val="333333"/>
          <w:sz w:val="28"/>
          <w:szCs w:val="28"/>
        </w:rPr>
      </w:pPr>
      <w:bookmarkStart w:id="101" w:name="n30"/>
      <w:bookmarkEnd w:id="101"/>
      <w:r>
        <w:rPr>
          <w:color w:val="333333"/>
          <w:sz w:val="28"/>
          <w:szCs w:val="28"/>
        </w:rPr>
        <w:t xml:space="preserve">42. </w:t>
      </w:r>
      <w:r w:rsidR="00986F20" w:rsidRPr="00986F20">
        <w:rPr>
          <w:color w:val="333333"/>
          <w:sz w:val="28"/>
          <w:szCs w:val="28"/>
        </w:rPr>
        <w:t xml:space="preserve">Інформаційне повідомлення про проведення громадського обговорення </w:t>
      </w:r>
      <w:r>
        <w:rPr>
          <w:color w:val="333333"/>
          <w:sz w:val="28"/>
          <w:szCs w:val="28"/>
        </w:rPr>
        <w:t>оприлюднюється:</w:t>
      </w:r>
    </w:p>
    <w:p w:rsidR="00A87C90" w:rsidRDefault="00A87C90" w:rsidP="00A87C90">
      <w:pPr>
        <w:pStyle w:val="rvps2"/>
        <w:shd w:val="clear" w:color="auto" w:fill="FFFFFF"/>
        <w:spacing w:before="0" w:beforeAutospacing="0" w:after="0" w:afterAutospacing="0"/>
        <w:ind w:firstLine="709"/>
        <w:jc w:val="both"/>
        <w:rPr>
          <w:color w:val="000000"/>
          <w:sz w:val="28"/>
          <w:szCs w:val="28"/>
        </w:rPr>
      </w:pPr>
      <w:r>
        <w:rPr>
          <w:color w:val="333333"/>
          <w:sz w:val="28"/>
          <w:szCs w:val="28"/>
        </w:rPr>
        <w:t xml:space="preserve">42.1. щодо </w:t>
      </w:r>
      <w:r>
        <w:rPr>
          <w:color w:val="000000"/>
          <w:sz w:val="28"/>
          <w:szCs w:val="28"/>
        </w:rPr>
        <w:t xml:space="preserve">найменування вулиць, провулків, проспектів, площ, бульварів, узвозів, проїздів, майданів, набережних – на </w:t>
      </w:r>
      <w:proofErr w:type="spellStart"/>
      <w:r>
        <w:rPr>
          <w:color w:val="000000"/>
          <w:sz w:val="28"/>
          <w:szCs w:val="28"/>
        </w:rPr>
        <w:t>вебсайті</w:t>
      </w:r>
      <w:proofErr w:type="spellEnd"/>
      <w:r>
        <w:rPr>
          <w:color w:val="000000"/>
          <w:sz w:val="28"/>
          <w:szCs w:val="28"/>
        </w:rPr>
        <w:t xml:space="preserve"> Київської міської ради та </w:t>
      </w:r>
      <w:proofErr w:type="spellStart"/>
      <w:r>
        <w:rPr>
          <w:color w:val="000000"/>
          <w:sz w:val="28"/>
          <w:szCs w:val="28"/>
        </w:rPr>
        <w:t>вебсайтах</w:t>
      </w:r>
      <w:proofErr w:type="spellEnd"/>
      <w:r>
        <w:rPr>
          <w:color w:val="000000"/>
          <w:sz w:val="28"/>
          <w:szCs w:val="28"/>
        </w:rPr>
        <w:t xml:space="preserve"> організаторів громадського обговорення;</w:t>
      </w:r>
    </w:p>
    <w:p w:rsidR="00A87C90" w:rsidRDefault="00A87C90" w:rsidP="00A87C90">
      <w:pPr>
        <w:pStyle w:val="rvps2"/>
        <w:shd w:val="clear" w:color="auto" w:fill="FFFFFF"/>
        <w:spacing w:before="0" w:beforeAutospacing="0" w:after="0" w:afterAutospacing="0"/>
        <w:ind w:firstLine="709"/>
        <w:jc w:val="both"/>
        <w:rPr>
          <w:color w:val="333333"/>
          <w:sz w:val="28"/>
          <w:szCs w:val="28"/>
        </w:rPr>
      </w:pPr>
      <w:r>
        <w:rPr>
          <w:color w:val="000000"/>
          <w:sz w:val="28"/>
          <w:szCs w:val="28"/>
        </w:rPr>
        <w:t xml:space="preserve">42.2. щодо найменування станцій метрополітену – на </w:t>
      </w:r>
      <w:proofErr w:type="spellStart"/>
      <w:r>
        <w:rPr>
          <w:color w:val="000000"/>
          <w:sz w:val="28"/>
          <w:szCs w:val="28"/>
        </w:rPr>
        <w:t>вебсайті</w:t>
      </w:r>
      <w:proofErr w:type="spellEnd"/>
      <w:r>
        <w:rPr>
          <w:color w:val="000000"/>
          <w:sz w:val="28"/>
          <w:szCs w:val="28"/>
        </w:rPr>
        <w:t xml:space="preserve"> Київської міської ради та </w:t>
      </w:r>
      <w:proofErr w:type="spellStart"/>
      <w:r>
        <w:rPr>
          <w:color w:val="000000"/>
          <w:sz w:val="28"/>
          <w:szCs w:val="28"/>
        </w:rPr>
        <w:t>вебсайтах</w:t>
      </w:r>
      <w:proofErr w:type="spellEnd"/>
      <w:r>
        <w:rPr>
          <w:color w:val="000000"/>
          <w:sz w:val="28"/>
          <w:szCs w:val="28"/>
        </w:rPr>
        <w:t xml:space="preserve"> організаторів громадського обговорення;</w:t>
      </w:r>
    </w:p>
    <w:p w:rsidR="00A87C90" w:rsidRDefault="00A87C90" w:rsidP="00A87C90">
      <w:pPr>
        <w:pStyle w:val="rvps2"/>
        <w:shd w:val="clear" w:color="auto" w:fill="FFFFFF"/>
        <w:spacing w:before="0" w:beforeAutospacing="0" w:after="0" w:afterAutospacing="0"/>
        <w:ind w:firstLine="709"/>
        <w:jc w:val="both"/>
        <w:rPr>
          <w:color w:val="000000"/>
          <w:sz w:val="28"/>
          <w:szCs w:val="28"/>
        </w:rPr>
      </w:pPr>
      <w:r>
        <w:rPr>
          <w:color w:val="333333"/>
          <w:sz w:val="28"/>
          <w:szCs w:val="28"/>
        </w:rPr>
        <w:t xml:space="preserve">42.3. щодо </w:t>
      </w:r>
      <w:r>
        <w:rPr>
          <w:color w:val="000000"/>
          <w:sz w:val="28"/>
          <w:szCs w:val="28"/>
        </w:rPr>
        <w:t xml:space="preserve">найменування зупинок наземного міського транспорту – на </w:t>
      </w:r>
      <w:proofErr w:type="spellStart"/>
      <w:r>
        <w:rPr>
          <w:color w:val="000000"/>
          <w:sz w:val="28"/>
          <w:szCs w:val="28"/>
        </w:rPr>
        <w:t>вебсайтах</w:t>
      </w:r>
      <w:proofErr w:type="spellEnd"/>
      <w:r>
        <w:rPr>
          <w:color w:val="000000"/>
          <w:sz w:val="28"/>
          <w:szCs w:val="28"/>
        </w:rPr>
        <w:t xml:space="preserve"> організаторів громадського обговорення;</w:t>
      </w:r>
    </w:p>
    <w:p w:rsidR="00A87C90" w:rsidRDefault="00A87C90" w:rsidP="00A87C90">
      <w:pPr>
        <w:pStyle w:val="rvps2"/>
        <w:shd w:val="clear" w:color="auto" w:fill="FFFFFF"/>
        <w:spacing w:before="0" w:beforeAutospacing="0" w:after="0" w:afterAutospacing="0"/>
        <w:ind w:firstLine="709"/>
        <w:jc w:val="both"/>
        <w:rPr>
          <w:color w:val="000000"/>
          <w:sz w:val="28"/>
          <w:szCs w:val="28"/>
        </w:rPr>
      </w:pPr>
      <w:r>
        <w:rPr>
          <w:color w:val="000000"/>
          <w:sz w:val="28"/>
          <w:szCs w:val="28"/>
        </w:rPr>
        <w:t xml:space="preserve">42.4. щодо найменування районів – на </w:t>
      </w:r>
      <w:proofErr w:type="spellStart"/>
      <w:r>
        <w:rPr>
          <w:color w:val="000000"/>
          <w:sz w:val="28"/>
          <w:szCs w:val="28"/>
        </w:rPr>
        <w:t>вебсайті</w:t>
      </w:r>
      <w:proofErr w:type="spellEnd"/>
      <w:r>
        <w:rPr>
          <w:color w:val="000000"/>
          <w:sz w:val="28"/>
          <w:szCs w:val="28"/>
        </w:rPr>
        <w:t xml:space="preserve"> Київської міської ради, виконавчого органу Київської міської ради (Київської міської державної адміністрації) та </w:t>
      </w:r>
      <w:proofErr w:type="spellStart"/>
      <w:r>
        <w:rPr>
          <w:color w:val="000000"/>
          <w:sz w:val="28"/>
          <w:szCs w:val="28"/>
        </w:rPr>
        <w:t>вебсайтах</w:t>
      </w:r>
      <w:proofErr w:type="spellEnd"/>
      <w:r>
        <w:rPr>
          <w:color w:val="000000"/>
          <w:sz w:val="28"/>
          <w:szCs w:val="28"/>
        </w:rPr>
        <w:t xml:space="preserve"> організаторів громадського обговорення;</w:t>
      </w:r>
    </w:p>
    <w:p w:rsidR="00A87C90" w:rsidRDefault="00A87C90" w:rsidP="00A87C90">
      <w:pPr>
        <w:pStyle w:val="rvps2"/>
        <w:shd w:val="clear" w:color="auto" w:fill="FFFFFF"/>
        <w:spacing w:before="0" w:beforeAutospacing="0" w:after="0" w:afterAutospacing="0"/>
        <w:ind w:firstLine="709"/>
        <w:jc w:val="both"/>
        <w:rPr>
          <w:color w:val="333333"/>
          <w:sz w:val="28"/>
          <w:szCs w:val="28"/>
        </w:rPr>
      </w:pPr>
      <w:r>
        <w:rPr>
          <w:color w:val="000000"/>
          <w:sz w:val="28"/>
          <w:szCs w:val="28"/>
        </w:rPr>
        <w:t xml:space="preserve">42.4. щодо найменування інших об'єктів міського підпорядкування – на </w:t>
      </w:r>
      <w:proofErr w:type="spellStart"/>
      <w:r>
        <w:rPr>
          <w:color w:val="000000"/>
          <w:sz w:val="28"/>
          <w:szCs w:val="28"/>
        </w:rPr>
        <w:t>вебсайтах</w:t>
      </w:r>
      <w:proofErr w:type="spellEnd"/>
      <w:r>
        <w:rPr>
          <w:color w:val="000000"/>
          <w:sz w:val="28"/>
          <w:szCs w:val="28"/>
        </w:rPr>
        <w:t xml:space="preserve"> організаторів громадського обговорення.</w:t>
      </w:r>
    </w:p>
    <w:p w:rsidR="00A87C90" w:rsidRDefault="00A87C90" w:rsidP="00A87C90">
      <w:pPr>
        <w:pStyle w:val="rvps2"/>
        <w:shd w:val="clear" w:color="auto" w:fill="FFFFFF"/>
        <w:spacing w:before="0" w:beforeAutospacing="0" w:after="0" w:afterAutospacing="0"/>
        <w:ind w:firstLine="709"/>
        <w:jc w:val="both"/>
        <w:rPr>
          <w:color w:val="333333"/>
          <w:sz w:val="28"/>
          <w:szCs w:val="28"/>
        </w:rPr>
      </w:pPr>
    </w:p>
    <w:p w:rsidR="00986F20" w:rsidRPr="00986F20" w:rsidRDefault="00A87C90" w:rsidP="00986F20">
      <w:pPr>
        <w:pStyle w:val="rvps2"/>
        <w:shd w:val="clear" w:color="auto" w:fill="FFFFFF"/>
        <w:spacing w:before="0" w:beforeAutospacing="0" w:after="0" w:afterAutospacing="0"/>
        <w:ind w:firstLine="709"/>
        <w:jc w:val="both"/>
        <w:rPr>
          <w:color w:val="333333"/>
          <w:sz w:val="28"/>
          <w:szCs w:val="28"/>
        </w:rPr>
      </w:pPr>
      <w:r>
        <w:rPr>
          <w:color w:val="333333"/>
          <w:sz w:val="28"/>
          <w:szCs w:val="28"/>
        </w:rPr>
        <w:t>43</w:t>
      </w:r>
      <w:r w:rsidR="00986F20" w:rsidRPr="00986F20">
        <w:rPr>
          <w:color w:val="333333"/>
          <w:sz w:val="28"/>
          <w:szCs w:val="28"/>
        </w:rPr>
        <w:t>. Пропозиції (зауваження) учасників громадського обговорення подаються у письмовій чи усній формі, надсилаються електронною поштою із зазначенням прізвища, імені, по батькові та адреси особи, яка їх подає, у строк, передбачений в інформаційному повідомленні про проведення громадського обговорення, але не менш</w:t>
      </w:r>
      <w:r w:rsidR="00DB5D4E">
        <w:rPr>
          <w:color w:val="333333"/>
          <w:sz w:val="28"/>
          <w:szCs w:val="28"/>
        </w:rPr>
        <w:t>е</w:t>
      </w:r>
      <w:r w:rsidR="00986F20" w:rsidRPr="00986F20">
        <w:rPr>
          <w:color w:val="333333"/>
          <w:sz w:val="28"/>
          <w:szCs w:val="28"/>
        </w:rPr>
        <w:t xml:space="preserve"> </w:t>
      </w:r>
      <w:r w:rsidR="00DB5D4E">
        <w:rPr>
          <w:color w:val="333333"/>
          <w:sz w:val="28"/>
          <w:szCs w:val="28"/>
        </w:rPr>
        <w:t>45 календарних</w:t>
      </w:r>
      <w:r w:rsidR="00986F20" w:rsidRPr="00986F20">
        <w:rPr>
          <w:color w:val="333333"/>
          <w:sz w:val="28"/>
          <w:szCs w:val="28"/>
        </w:rPr>
        <w:t xml:space="preserve"> днів</w:t>
      </w:r>
      <w:r w:rsidR="00DB5D4E">
        <w:rPr>
          <w:color w:val="333333"/>
          <w:sz w:val="28"/>
          <w:szCs w:val="28"/>
        </w:rPr>
        <w:t xml:space="preserve"> (а для громадського обговорення найменування районів – 122 календарних днів)</w:t>
      </w:r>
      <w:r w:rsidR="00986F20" w:rsidRPr="00986F20">
        <w:rPr>
          <w:color w:val="333333"/>
          <w:sz w:val="28"/>
          <w:szCs w:val="28"/>
        </w:rPr>
        <w:t xml:space="preserve"> з дати опублікування повідомлення про його проведення.</w:t>
      </w:r>
    </w:p>
    <w:p w:rsidR="00986F20" w:rsidRDefault="00986F20" w:rsidP="00986F20">
      <w:pPr>
        <w:pStyle w:val="rvps2"/>
        <w:shd w:val="clear" w:color="auto" w:fill="FFFFFF"/>
        <w:spacing w:before="0" w:beforeAutospacing="0" w:after="0" w:afterAutospacing="0"/>
        <w:ind w:firstLine="709"/>
        <w:jc w:val="both"/>
        <w:rPr>
          <w:color w:val="333333"/>
          <w:sz w:val="28"/>
          <w:szCs w:val="28"/>
        </w:rPr>
      </w:pPr>
      <w:bookmarkStart w:id="102" w:name="n33"/>
      <w:bookmarkEnd w:id="102"/>
      <w:r w:rsidRPr="00986F20">
        <w:rPr>
          <w:color w:val="333333"/>
          <w:sz w:val="28"/>
          <w:szCs w:val="28"/>
        </w:rPr>
        <w:t>Пропозиції (зауваження) реєструються організатором громадського обговорення.</w:t>
      </w:r>
    </w:p>
    <w:p w:rsidR="00986F20" w:rsidRPr="00986F20" w:rsidRDefault="00986F20" w:rsidP="00986F20">
      <w:pPr>
        <w:pStyle w:val="rvps2"/>
        <w:shd w:val="clear" w:color="auto" w:fill="FFFFFF"/>
        <w:spacing w:before="0" w:beforeAutospacing="0" w:after="0" w:afterAutospacing="0"/>
        <w:ind w:firstLine="709"/>
        <w:jc w:val="both"/>
        <w:rPr>
          <w:color w:val="333333"/>
          <w:sz w:val="28"/>
          <w:szCs w:val="28"/>
        </w:rPr>
      </w:pPr>
      <w:bookmarkStart w:id="103" w:name="n34"/>
      <w:bookmarkEnd w:id="103"/>
      <w:r w:rsidRPr="00986F20">
        <w:rPr>
          <w:color w:val="333333"/>
          <w:sz w:val="28"/>
          <w:szCs w:val="28"/>
        </w:rPr>
        <w:t>Юридичні особи подають пропозиції (зауваження) у письмовій чи електронній формі із зазначенням їх найменування та місцезнаходження.</w:t>
      </w:r>
    </w:p>
    <w:p w:rsidR="00986F20" w:rsidRPr="00986F20" w:rsidRDefault="00986F20" w:rsidP="00986F20">
      <w:pPr>
        <w:pStyle w:val="rvps2"/>
        <w:shd w:val="clear" w:color="auto" w:fill="FFFFFF"/>
        <w:spacing w:before="0" w:beforeAutospacing="0" w:after="0" w:afterAutospacing="0"/>
        <w:ind w:firstLine="709"/>
        <w:jc w:val="both"/>
        <w:rPr>
          <w:color w:val="333333"/>
          <w:sz w:val="28"/>
          <w:szCs w:val="28"/>
        </w:rPr>
      </w:pPr>
      <w:bookmarkStart w:id="104" w:name="n35"/>
      <w:bookmarkEnd w:id="104"/>
      <w:r w:rsidRPr="00986F20">
        <w:rPr>
          <w:color w:val="333333"/>
          <w:sz w:val="28"/>
          <w:szCs w:val="28"/>
        </w:rPr>
        <w:t>Анонімні пропозиції (зауваження) не реєструються і не розглядаються.</w:t>
      </w:r>
    </w:p>
    <w:p w:rsidR="00A87C90" w:rsidRDefault="00A87C90" w:rsidP="00986F20">
      <w:pPr>
        <w:pStyle w:val="rvps2"/>
        <w:shd w:val="clear" w:color="auto" w:fill="FFFFFF"/>
        <w:spacing w:before="0" w:beforeAutospacing="0" w:after="0" w:afterAutospacing="0"/>
        <w:ind w:firstLine="709"/>
        <w:jc w:val="both"/>
        <w:rPr>
          <w:color w:val="333333"/>
          <w:sz w:val="28"/>
          <w:szCs w:val="28"/>
        </w:rPr>
      </w:pPr>
      <w:bookmarkStart w:id="105" w:name="n36"/>
      <w:bookmarkEnd w:id="105"/>
    </w:p>
    <w:p w:rsidR="00986F20" w:rsidRPr="00986F20" w:rsidRDefault="00A87C90" w:rsidP="00986F20">
      <w:pPr>
        <w:pStyle w:val="rvps2"/>
        <w:shd w:val="clear" w:color="auto" w:fill="FFFFFF"/>
        <w:spacing w:before="0" w:beforeAutospacing="0" w:after="0" w:afterAutospacing="0"/>
        <w:ind w:firstLine="709"/>
        <w:jc w:val="both"/>
        <w:rPr>
          <w:color w:val="333333"/>
          <w:sz w:val="28"/>
          <w:szCs w:val="28"/>
        </w:rPr>
      </w:pPr>
      <w:r>
        <w:rPr>
          <w:color w:val="333333"/>
          <w:sz w:val="28"/>
          <w:szCs w:val="28"/>
        </w:rPr>
        <w:t>44</w:t>
      </w:r>
      <w:r w:rsidR="00986F20" w:rsidRPr="00986F20">
        <w:rPr>
          <w:color w:val="333333"/>
          <w:sz w:val="28"/>
          <w:szCs w:val="28"/>
        </w:rPr>
        <w:t xml:space="preserve">. Організатор громадського обговорення не зобов’язаний перевіряти достовірність інформації про фізичних або юридичних осіб, яка міститься у поданих ними відповідно до пункту </w:t>
      </w:r>
      <w:r>
        <w:rPr>
          <w:color w:val="333333"/>
          <w:sz w:val="28"/>
          <w:szCs w:val="28"/>
        </w:rPr>
        <w:t>43</w:t>
      </w:r>
      <w:r w:rsidR="00986F20" w:rsidRPr="00986F20">
        <w:rPr>
          <w:color w:val="333333"/>
          <w:sz w:val="28"/>
          <w:szCs w:val="28"/>
        </w:rPr>
        <w:t xml:space="preserve"> цього Порядку документах.</w:t>
      </w:r>
    </w:p>
    <w:p w:rsidR="00A87C90" w:rsidRDefault="00A87C90" w:rsidP="00986F20">
      <w:pPr>
        <w:pStyle w:val="rvps2"/>
        <w:shd w:val="clear" w:color="auto" w:fill="FFFFFF"/>
        <w:spacing w:before="0" w:beforeAutospacing="0" w:after="0" w:afterAutospacing="0"/>
        <w:ind w:firstLine="709"/>
        <w:jc w:val="both"/>
        <w:rPr>
          <w:color w:val="333333"/>
          <w:sz w:val="28"/>
          <w:szCs w:val="28"/>
        </w:rPr>
      </w:pPr>
      <w:bookmarkStart w:id="106" w:name="n37"/>
      <w:bookmarkEnd w:id="106"/>
    </w:p>
    <w:p w:rsidR="00986F20" w:rsidRPr="00986F20" w:rsidRDefault="00A87C90" w:rsidP="00986F20">
      <w:pPr>
        <w:pStyle w:val="rvps2"/>
        <w:shd w:val="clear" w:color="auto" w:fill="FFFFFF"/>
        <w:spacing w:before="0" w:beforeAutospacing="0" w:after="0" w:afterAutospacing="0"/>
        <w:ind w:firstLine="709"/>
        <w:jc w:val="both"/>
        <w:rPr>
          <w:color w:val="333333"/>
          <w:sz w:val="28"/>
          <w:szCs w:val="28"/>
        </w:rPr>
      </w:pPr>
      <w:r>
        <w:rPr>
          <w:color w:val="333333"/>
          <w:sz w:val="28"/>
          <w:szCs w:val="28"/>
        </w:rPr>
        <w:t>45</w:t>
      </w:r>
      <w:r w:rsidR="00986F20" w:rsidRPr="00986F20">
        <w:rPr>
          <w:color w:val="333333"/>
          <w:sz w:val="28"/>
          <w:szCs w:val="28"/>
        </w:rPr>
        <w:t>. У ході проведення конференцій, форумів, громадських слухань, засідань за круглим столом, зборів, зустрічей з громадськістю у рамках громадського обговорення ведеться протокол, у якому фіксуються всі пропозиції (зауваження).</w:t>
      </w:r>
    </w:p>
    <w:p w:rsidR="00986F20" w:rsidRPr="00986F20" w:rsidRDefault="00986F20" w:rsidP="00986F20">
      <w:pPr>
        <w:pStyle w:val="rvps2"/>
        <w:shd w:val="clear" w:color="auto" w:fill="FFFFFF"/>
        <w:spacing w:before="0" w:beforeAutospacing="0" w:after="0" w:afterAutospacing="0"/>
        <w:ind w:firstLine="709"/>
        <w:jc w:val="both"/>
        <w:rPr>
          <w:color w:val="333333"/>
          <w:sz w:val="28"/>
          <w:szCs w:val="28"/>
        </w:rPr>
      </w:pPr>
      <w:bookmarkStart w:id="107" w:name="n38"/>
      <w:bookmarkEnd w:id="107"/>
      <w:r w:rsidRPr="00986F20">
        <w:rPr>
          <w:color w:val="333333"/>
          <w:sz w:val="28"/>
          <w:szCs w:val="28"/>
        </w:rPr>
        <w:t>Для проведення громадського обговорення у формі електронної консультації використовується офіційний веб-сайт, на якому розміщуються відомості, передбачені</w:t>
      </w:r>
      <w:r w:rsidR="00A87C90">
        <w:rPr>
          <w:color w:val="333333"/>
          <w:sz w:val="28"/>
          <w:szCs w:val="28"/>
        </w:rPr>
        <w:t xml:space="preserve"> підпунктом 39.1 пункту 39 </w:t>
      </w:r>
      <w:r w:rsidRPr="00986F20">
        <w:rPr>
          <w:color w:val="333333"/>
          <w:sz w:val="28"/>
          <w:szCs w:val="28"/>
        </w:rPr>
        <w:t>цього Порядку.</w:t>
      </w:r>
    </w:p>
    <w:p w:rsidR="00A87C90" w:rsidRDefault="00A87C90" w:rsidP="00986F20">
      <w:pPr>
        <w:pStyle w:val="rvps2"/>
        <w:shd w:val="clear" w:color="auto" w:fill="FFFFFF"/>
        <w:spacing w:before="0" w:beforeAutospacing="0" w:after="0" w:afterAutospacing="0"/>
        <w:ind w:firstLine="709"/>
        <w:jc w:val="both"/>
        <w:rPr>
          <w:color w:val="333333"/>
          <w:sz w:val="28"/>
          <w:szCs w:val="28"/>
        </w:rPr>
      </w:pPr>
      <w:bookmarkStart w:id="108" w:name="n39"/>
      <w:bookmarkEnd w:id="108"/>
    </w:p>
    <w:p w:rsidR="00986F20" w:rsidRPr="00986F20" w:rsidRDefault="00A87C90" w:rsidP="00986F20">
      <w:pPr>
        <w:pStyle w:val="rvps2"/>
        <w:shd w:val="clear" w:color="auto" w:fill="FFFFFF"/>
        <w:spacing w:before="0" w:beforeAutospacing="0" w:after="0" w:afterAutospacing="0"/>
        <w:ind w:firstLine="709"/>
        <w:jc w:val="both"/>
        <w:rPr>
          <w:color w:val="333333"/>
          <w:sz w:val="28"/>
          <w:szCs w:val="28"/>
        </w:rPr>
      </w:pPr>
      <w:r>
        <w:rPr>
          <w:color w:val="333333"/>
          <w:sz w:val="28"/>
          <w:szCs w:val="28"/>
        </w:rPr>
        <w:t>46</w:t>
      </w:r>
      <w:r w:rsidR="00986F20" w:rsidRPr="00986F20">
        <w:rPr>
          <w:color w:val="333333"/>
          <w:sz w:val="28"/>
          <w:szCs w:val="28"/>
        </w:rPr>
        <w:t>. Організатор громадського обговорення протягом 14 днів після закінчення строку подання пропозицій (зауважень) узагальнює їх та готує звіт, у якому зазначаються найменування організатора, зміст питання, що виносилося на громадське обговорення, інформація про осіб, які взяли участь в обговоренні порушеного питання, а також узагальнений аналіз пропозицій (зауважень), що надійшли під час проведення громадського обговорення.</w:t>
      </w:r>
    </w:p>
    <w:p w:rsidR="00986F20" w:rsidRPr="00986F20" w:rsidRDefault="00986F20" w:rsidP="00986F20">
      <w:pPr>
        <w:pStyle w:val="rvps2"/>
        <w:shd w:val="clear" w:color="auto" w:fill="FFFFFF"/>
        <w:spacing w:before="0" w:beforeAutospacing="0" w:after="0" w:afterAutospacing="0"/>
        <w:ind w:firstLine="709"/>
        <w:jc w:val="both"/>
        <w:rPr>
          <w:color w:val="333333"/>
          <w:sz w:val="28"/>
          <w:szCs w:val="28"/>
        </w:rPr>
      </w:pPr>
      <w:bookmarkStart w:id="109" w:name="n40"/>
      <w:bookmarkEnd w:id="109"/>
      <w:r w:rsidRPr="00986F20">
        <w:rPr>
          <w:color w:val="333333"/>
          <w:sz w:val="28"/>
          <w:szCs w:val="28"/>
        </w:rPr>
        <w:t>Пропозиції (зауваження), отримані в ході проведення громадського обговорення, оприлюднюються у спосіб, за допомогою якого було оприлюднене інформаційне повідомлення про проведення громадського обговорення.</w:t>
      </w:r>
    </w:p>
    <w:p w:rsidR="00986F20" w:rsidRDefault="00986F20" w:rsidP="00F32E2C">
      <w:pPr>
        <w:pStyle w:val="rvps2"/>
        <w:shd w:val="clear" w:color="auto" w:fill="FFFFFF"/>
        <w:spacing w:before="0" w:beforeAutospacing="0" w:after="150" w:afterAutospacing="0"/>
        <w:ind w:firstLine="450"/>
        <w:jc w:val="both"/>
        <w:rPr>
          <w:color w:val="333333"/>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F60DE9" w:rsidRPr="00F60DE9" w:rsidTr="00DB5D4E">
        <w:trPr>
          <w:tblCellSpacing w:w="22" w:type="dxa"/>
        </w:trPr>
        <w:tc>
          <w:tcPr>
            <w:tcW w:w="2466" w:type="pct"/>
            <w:vAlign w:val="center"/>
            <w:hideMark/>
          </w:tcPr>
          <w:p w:rsidR="00F60DE9" w:rsidRPr="00F60DE9" w:rsidRDefault="00DB5D4E" w:rsidP="00F60DE9">
            <w:pPr>
              <w:spacing w:after="0" w:line="240" w:lineRule="auto"/>
              <w:jc w:val="center"/>
              <w:rPr>
                <w:rFonts w:ascii="Times New Roman" w:eastAsia="Times New Roman" w:hAnsi="Times New Roman" w:cs="Times New Roman"/>
                <w:color w:val="000000"/>
                <w:sz w:val="28"/>
                <w:szCs w:val="28"/>
                <w:lang w:eastAsia="uk-UA"/>
              </w:rPr>
            </w:pPr>
            <w:bookmarkStart w:id="110" w:name="94"/>
            <w:bookmarkStart w:id="111" w:name="95"/>
            <w:bookmarkEnd w:id="110"/>
            <w:bookmarkEnd w:id="111"/>
            <w:r>
              <w:rPr>
                <w:rFonts w:ascii="Times New Roman" w:eastAsia="Times New Roman" w:hAnsi="Times New Roman" w:cs="Times New Roman"/>
                <w:b/>
                <w:bCs/>
                <w:color w:val="000000"/>
                <w:sz w:val="28"/>
                <w:szCs w:val="28"/>
                <w:lang w:eastAsia="uk-UA"/>
              </w:rPr>
              <w:t>Київський міський голова</w:t>
            </w:r>
          </w:p>
        </w:tc>
        <w:tc>
          <w:tcPr>
            <w:tcW w:w="2466" w:type="pct"/>
            <w:vAlign w:val="center"/>
            <w:hideMark/>
          </w:tcPr>
          <w:p w:rsidR="00F60DE9" w:rsidRPr="00F60DE9" w:rsidRDefault="00DB5D4E" w:rsidP="00F60DE9">
            <w:pPr>
              <w:spacing w:after="0" w:line="240" w:lineRule="auto"/>
              <w:jc w:val="center"/>
              <w:rPr>
                <w:rFonts w:ascii="Times New Roman" w:eastAsia="Times New Roman" w:hAnsi="Times New Roman" w:cs="Times New Roman"/>
                <w:color w:val="000000"/>
                <w:sz w:val="28"/>
                <w:szCs w:val="28"/>
                <w:lang w:eastAsia="uk-UA"/>
              </w:rPr>
            </w:pPr>
            <w:bookmarkStart w:id="112" w:name="96"/>
            <w:bookmarkEnd w:id="112"/>
            <w:r>
              <w:rPr>
                <w:rFonts w:ascii="Times New Roman" w:eastAsia="Times New Roman" w:hAnsi="Times New Roman" w:cs="Times New Roman"/>
                <w:b/>
                <w:bCs/>
                <w:color w:val="000000"/>
                <w:sz w:val="28"/>
                <w:szCs w:val="28"/>
                <w:lang w:eastAsia="uk-UA"/>
              </w:rPr>
              <w:t>Віталій КЛИЧКО</w:t>
            </w:r>
          </w:p>
        </w:tc>
      </w:tr>
    </w:tbl>
    <w:p w:rsidR="00DB5D4E" w:rsidRDefault="00DB5D4E" w:rsidP="00F60DE9">
      <w:pPr>
        <w:spacing w:after="0" w:line="240" w:lineRule="auto"/>
        <w:rPr>
          <w:rFonts w:ascii="Times New Roman" w:hAnsi="Times New Roman" w:cs="Times New Roman"/>
          <w:sz w:val="28"/>
          <w:szCs w:val="28"/>
        </w:rPr>
      </w:pPr>
    </w:p>
    <w:p w:rsidR="00DB5D4E" w:rsidRDefault="00DB5D4E">
      <w:pPr>
        <w:rPr>
          <w:rFonts w:ascii="Times New Roman" w:hAnsi="Times New Roman" w:cs="Times New Roman"/>
          <w:sz w:val="28"/>
          <w:szCs w:val="28"/>
        </w:rPr>
      </w:pPr>
      <w:r>
        <w:rPr>
          <w:rFonts w:ascii="Times New Roman" w:hAnsi="Times New Roman" w:cs="Times New Roman"/>
          <w:sz w:val="28"/>
          <w:szCs w:val="28"/>
        </w:rPr>
        <w:br w:type="page"/>
      </w:r>
    </w:p>
    <w:p w:rsidR="00DB5D4E" w:rsidRDefault="00DB5D4E" w:rsidP="00DB5D4E">
      <w:pPr>
        <w:pStyle w:val="a6"/>
        <w:spacing w:before="0" w:beforeAutospacing="0" w:after="0" w:afterAutospacing="0"/>
        <w:ind w:left="709" w:right="4394"/>
        <w:jc w:val="both"/>
        <w:rPr>
          <w:b/>
          <w:color w:val="000000"/>
          <w:sz w:val="28"/>
          <w:szCs w:val="28"/>
        </w:rPr>
      </w:pPr>
    </w:p>
    <w:p w:rsidR="00DB5D4E" w:rsidRDefault="00DB5D4E" w:rsidP="00DB5D4E">
      <w:pPr>
        <w:pStyle w:val="a6"/>
        <w:spacing w:before="0" w:beforeAutospacing="0" w:after="0" w:afterAutospacing="0"/>
        <w:ind w:left="709" w:right="4394"/>
        <w:jc w:val="both"/>
        <w:rPr>
          <w:b/>
          <w:color w:val="000000"/>
          <w:sz w:val="28"/>
          <w:szCs w:val="28"/>
        </w:rPr>
      </w:pPr>
    </w:p>
    <w:p w:rsidR="00DB5D4E" w:rsidRDefault="00DB5D4E" w:rsidP="00DB5D4E">
      <w:pPr>
        <w:pStyle w:val="a6"/>
        <w:spacing w:before="0" w:beforeAutospacing="0" w:after="0" w:afterAutospacing="0"/>
        <w:ind w:left="709" w:right="4394"/>
        <w:jc w:val="both"/>
        <w:rPr>
          <w:b/>
          <w:color w:val="000000"/>
          <w:sz w:val="28"/>
          <w:szCs w:val="28"/>
        </w:rPr>
      </w:pPr>
    </w:p>
    <w:p w:rsidR="00DB5D4E" w:rsidRDefault="00DB5D4E" w:rsidP="00DB5D4E">
      <w:pPr>
        <w:pStyle w:val="a6"/>
        <w:spacing w:before="0" w:beforeAutospacing="0" w:after="0" w:afterAutospacing="0"/>
        <w:ind w:left="709" w:right="4394"/>
        <w:jc w:val="both"/>
        <w:rPr>
          <w:b/>
          <w:color w:val="000000"/>
          <w:sz w:val="28"/>
          <w:szCs w:val="28"/>
        </w:rPr>
      </w:pPr>
    </w:p>
    <w:p w:rsidR="00DB5D4E" w:rsidRDefault="00DB5D4E" w:rsidP="00DB5D4E">
      <w:pPr>
        <w:pStyle w:val="a6"/>
        <w:spacing w:before="0" w:beforeAutospacing="0" w:after="0" w:afterAutospacing="0"/>
        <w:ind w:left="709" w:right="4394"/>
        <w:jc w:val="both"/>
        <w:rPr>
          <w:b/>
          <w:color w:val="000000"/>
          <w:sz w:val="28"/>
          <w:szCs w:val="28"/>
        </w:rPr>
      </w:pPr>
    </w:p>
    <w:p w:rsidR="00DB5D4E" w:rsidRDefault="00DB5D4E" w:rsidP="00DB5D4E">
      <w:pPr>
        <w:pStyle w:val="a6"/>
        <w:spacing w:before="0" w:beforeAutospacing="0" w:after="0" w:afterAutospacing="0"/>
        <w:ind w:left="709" w:right="4394"/>
        <w:jc w:val="both"/>
        <w:rPr>
          <w:b/>
          <w:color w:val="000000"/>
          <w:sz w:val="28"/>
          <w:szCs w:val="28"/>
        </w:rPr>
      </w:pPr>
    </w:p>
    <w:p w:rsidR="00DB5D4E" w:rsidRDefault="00DB5D4E" w:rsidP="00DB5D4E">
      <w:pPr>
        <w:pStyle w:val="a6"/>
        <w:spacing w:before="0" w:beforeAutospacing="0" w:after="0" w:afterAutospacing="0"/>
        <w:ind w:left="709" w:right="4394"/>
        <w:jc w:val="both"/>
        <w:rPr>
          <w:b/>
          <w:color w:val="000000"/>
          <w:sz w:val="28"/>
          <w:szCs w:val="28"/>
        </w:rPr>
      </w:pPr>
    </w:p>
    <w:p w:rsidR="00DB5D4E" w:rsidRDefault="00DB5D4E" w:rsidP="00DB5D4E">
      <w:pPr>
        <w:pStyle w:val="a6"/>
        <w:spacing w:before="0" w:beforeAutospacing="0" w:after="0" w:afterAutospacing="0"/>
        <w:ind w:left="709" w:right="4394"/>
        <w:jc w:val="both"/>
        <w:rPr>
          <w:b/>
          <w:color w:val="000000"/>
          <w:sz w:val="28"/>
          <w:szCs w:val="28"/>
        </w:rPr>
      </w:pPr>
    </w:p>
    <w:p w:rsidR="00DB5D4E" w:rsidRDefault="00DB5D4E" w:rsidP="00DB5D4E">
      <w:pPr>
        <w:pStyle w:val="a6"/>
        <w:spacing w:before="0" w:beforeAutospacing="0" w:after="0" w:afterAutospacing="0"/>
        <w:ind w:left="709" w:right="4394"/>
        <w:jc w:val="both"/>
        <w:rPr>
          <w:b/>
          <w:color w:val="000000"/>
          <w:sz w:val="28"/>
          <w:szCs w:val="28"/>
        </w:rPr>
      </w:pPr>
    </w:p>
    <w:p w:rsidR="00DB5D4E" w:rsidRDefault="00DB5D4E" w:rsidP="00DB5D4E">
      <w:pPr>
        <w:pStyle w:val="a6"/>
        <w:spacing w:before="0" w:beforeAutospacing="0" w:after="0" w:afterAutospacing="0"/>
        <w:ind w:left="709" w:right="4394"/>
        <w:jc w:val="both"/>
        <w:rPr>
          <w:b/>
          <w:color w:val="000000"/>
          <w:sz w:val="28"/>
          <w:szCs w:val="28"/>
        </w:rPr>
      </w:pPr>
    </w:p>
    <w:p w:rsidR="00DB5D4E" w:rsidRDefault="00DB5D4E" w:rsidP="00DB5D4E">
      <w:pPr>
        <w:pStyle w:val="a6"/>
        <w:spacing w:before="0" w:beforeAutospacing="0" w:after="0" w:afterAutospacing="0"/>
        <w:ind w:left="709" w:right="4394"/>
        <w:jc w:val="both"/>
        <w:rPr>
          <w:b/>
          <w:color w:val="000000"/>
          <w:sz w:val="28"/>
          <w:szCs w:val="28"/>
        </w:rPr>
      </w:pPr>
    </w:p>
    <w:p w:rsidR="00DB5D4E" w:rsidRDefault="00DB5D4E" w:rsidP="00DB5D4E">
      <w:pPr>
        <w:pStyle w:val="a6"/>
        <w:spacing w:before="0" w:beforeAutospacing="0" w:after="0" w:afterAutospacing="0"/>
        <w:ind w:left="709" w:right="4394"/>
        <w:jc w:val="both"/>
        <w:rPr>
          <w:b/>
          <w:color w:val="000000"/>
          <w:sz w:val="28"/>
          <w:szCs w:val="28"/>
        </w:rPr>
      </w:pPr>
    </w:p>
    <w:p w:rsidR="00DB5D4E" w:rsidRPr="00DB5D4E" w:rsidRDefault="00DB5D4E" w:rsidP="00DB5D4E">
      <w:pPr>
        <w:pStyle w:val="a6"/>
        <w:spacing w:before="0" w:beforeAutospacing="0" w:after="0" w:afterAutospacing="0"/>
        <w:ind w:left="709" w:right="4394"/>
        <w:jc w:val="both"/>
        <w:rPr>
          <w:b/>
          <w:color w:val="000000"/>
          <w:sz w:val="28"/>
          <w:szCs w:val="28"/>
        </w:rPr>
      </w:pPr>
      <w:r w:rsidRPr="00DB5D4E">
        <w:rPr>
          <w:b/>
          <w:color w:val="000000"/>
          <w:sz w:val="28"/>
          <w:szCs w:val="28"/>
        </w:rPr>
        <w:t>Про Порядок 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w:t>
      </w:r>
    </w:p>
    <w:p w:rsidR="00DB5D4E" w:rsidRDefault="00DB5D4E" w:rsidP="00DB5D4E">
      <w:pPr>
        <w:pStyle w:val="a6"/>
        <w:spacing w:before="0" w:beforeAutospacing="0" w:after="0" w:afterAutospacing="0"/>
        <w:ind w:left="709" w:firstLine="709"/>
        <w:jc w:val="both"/>
        <w:rPr>
          <w:color w:val="000000"/>
          <w:sz w:val="28"/>
          <w:szCs w:val="28"/>
        </w:rPr>
      </w:pPr>
    </w:p>
    <w:p w:rsidR="00DB5D4E" w:rsidRPr="00DB5D4E" w:rsidRDefault="00DB5D4E" w:rsidP="00DB5D4E">
      <w:pPr>
        <w:pStyle w:val="a6"/>
        <w:spacing w:before="0" w:beforeAutospacing="0" w:after="0" w:afterAutospacing="0"/>
        <w:ind w:left="709" w:firstLine="709"/>
        <w:jc w:val="both"/>
        <w:rPr>
          <w:color w:val="000000"/>
          <w:sz w:val="28"/>
          <w:szCs w:val="28"/>
        </w:rPr>
      </w:pPr>
    </w:p>
    <w:p w:rsidR="00DB5D4E" w:rsidRDefault="00DB5D4E" w:rsidP="00DB5D4E">
      <w:pPr>
        <w:pStyle w:val="a6"/>
        <w:spacing w:before="0" w:beforeAutospacing="0" w:after="0" w:afterAutospacing="0"/>
        <w:ind w:firstLine="709"/>
        <w:jc w:val="both"/>
        <w:rPr>
          <w:color w:val="000000"/>
          <w:sz w:val="28"/>
          <w:szCs w:val="28"/>
        </w:rPr>
      </w:pPr>
      <w:r w:rsidRPr="00DB5D4E">
        <w:rPr>
          <w:color w:val="000000"/>
          <w:sz w:val="28"/>
          <w:szCs w:val="28"/>
        </w:rPr>
        <w:t>Відповідно до</w:t>
      </w:r>
      <w:r>
        <w:rPr>
          <w:b/>
          <w:bCs/>
          <w:color w:val="000000"/>
          <w:sz w:val="28"/>
          <w:szCs w:val="28"/>
        </w:rPr>
        <w:t xml:space="preserve"> </w:t>
      </w:r>
      <w:r w:rsidRPr="00DB5D4E">
        <w:rPr>
          <w:color w:val="000000"/>
          <w:sz w:val="28"/>
          <w:szCs w:val="28"/>
        </w:rPr>
        <w:t xml:space="preserve">пункту 41 частини першої статті 26 та пункту 1 частини першої статті 37 Закону України </w:t>
      </w:r>
      <w:r>
        <w:rPr>
          <w:color w:val="000000"/>
          <w:sz w:val="28"/>
          <w:szCs w:val="28"/>
        </w:rPr>
        <w:t>«</w:t>
      </w:r>
      <w:r w:rsidRPr="00DB5D4E">
        <w:rPr>
          <w:color w:val="000000"/>
          <w:sz w:val="28"/>
          <w:szCs w:val="28"/>
        </w:rPr>
        <w:t>Про місцеве самоврядування в Україні</w:t>
      </w:r>
      <w:r>
        <w:rPr>
          <w:color w:val="000000"/>
          <w:sz w:val="28"/>
          <w:szCs w:val="28"/>
        </w:rPr>
        <w:t>»</w:t>
      </w:r>
      <w:r w:rsidRPr="00DB5D4E">
        <w:rPr>
          <w:color w:val="000000"/>
          <w:sz w:val="28"/>
          <w:szCs w:val="28"/>
        </w:rPr>
        <w:t xml:space="preserve">, Закону України </w:t>
      </w:r>
      <w:r>
        <w:rPr>
          <w:color w:val="000000"/>
          <w:sz w:val="28"/>
          <w:szCs w:val="28"/>
        </w:rPr>
        <w:t>«</w:t>
      </w:r>
      <w:r w:rsidRPr="00DB5D4E">
        <w:rPr>
          <w:color w:val="000000"/>
          <w:sz w:val="28"/>
          <w:szCs w:val="28"/>
        </w:rPr>
        <w:t>Про присвоєння юридичним особам та об'єктам права власності імен (псевдонімів) фізичних осіб, ювілейних та святкових дат, назв і дат історичних подій</w:t>
      </w:r>
      <w:r>
        <w:rPr>
          <w:color w:val="000000"/>
          <w:sz w:val="28"/>
          <w:szCs w:val="28"/>
        </w:rPr>
        <w:t>»</w:t>
      </w:r>
      <w:r w:rsidRPr="00DB5D4E">
        <w:rPr>
          <w:color w:val="000000"/>
          <w:sz w:val="28"/>
          <w:szCs w:val="28"/>
        </w:rPr>
        <w:t xml:space="preserve">, з урахуванням постанови Кабінету Міністрів України </w:t>
      </w:r>
      <w:r>
        <w:rPr>
          <w:color w:val="000000"/>
          <w:sz w:val="28"/>
          <w:szCs w:val="28"/>
        </w:rPr>
        <w:t xml:space="preserve">                 </w:t>
      </w:r>
      <w:r w:rsidRPr="00DB5D4E">
        <w:rPr>
          <w:color w:val="000000"/>
          <w:sz w:val="28"/>
          <w:szCs w:val="28"/>
        </w:rPr>
        <w:t xml:space="preserve">від 24 жовтня 2012 року </w:t>
      </w:r>
      <w:r>
        <w:rPr>
          <w:color w:val="000000"/>
          <w:sz w:val="28"/>
          <w:szCs w:val="28"/>
        </w:rPr>
        <w:t>№</w:t>
      </w:r>
      <w:r w:rsidRPr="00DB5D4E">
        <w:rPr>
          <w:color w:val="000000"/>
          <w:sz w:val="28"/>
          <w:szCs w:val="28"/>
        </w:rPr>
        <w:t xml:space="preserve"> 989 </w:t>
      </w:r>
      <w:r>
        <w:rPr>
          <w:color w:val="000000"/>
          <w:sz w:val="28"/>
          <w:szCs w:val="28"/>
        </w:rPr>
        <w:t>«</w:t>
      </w:r>
      <w:r w:rsidRPr="00DB5D4E">
        <w:rPr>
          <w:color w:val="000000"/>
          <w:sz w:val="28"/>
          <w:szCs w:val="28"/>
        </w:rPr>
        <w:t>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r>
        <w:rPr>
          <w:color w:val="000000"/>
          <w:sz w:val="28"/>
          <w:szCs w:val="28"/>
        </w:rPr>
        <w:t>»</w:t>
      </w:r>
      <w:r w:rsidRPr="00DB5D4E">
        <w:rPr>
          <w:color w:val="000000"/>
          <w:sz w:val="28"/>
          <w:szCs w:val="28"/>
        </w:rPr>
        <w:t xml:space="preserve">, з метою </w:t>
      </w:r>
      <w:r w:rsidR="003A7FC1">
        <w:rPr>
          <w:color w:val="000000"/>
          <w:sz w:val="28"/>
          <w:szCs w:val="28"/>
        </w:rPr>
        <w:t>удосконалення процедур громадського обговорення</w:t>
      </w:r>
      <w:r w:rsidR="00185C10">
        <w:rPr>
          <w:color w:val="000000"/>
          <w:sz w:val="28"/>
          <w:szCs w:val="28"/>
        </w:rPr>
        <w:t xml:space="preserve"> </w:t>
      </w:r>
      <w:r w:rsidR="00185C10" w:rsidRPr="00185C10">
        <w:rPr>
          <w:color w:val="000000"/>
          <w:sz w:val="28"/>
          <w:szCs w:val="28"/>
        </w:rPr>
        <w:t>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w:t>
      </w:r>
      <w:r w:rsidRPr="00DB5D4E">
        <w:rPr>
          <w:color w:val="000000"/>
          <w:sz w:val="28"/>
          <w:szCs w:val="28"/>
        </w:rPr>
        <w:t xml:space="preserve"> на території міста Києва Київська міська рада</w:t>
      </w:r>
    </w:p>
    <w:p w:rsidR="00DB5D4E" w:rsidRDefault="00DB5D4E" w:rsidP="00DB5D4E">
      <w:pPr>
        <w:pStyle w:val="a6"/>
        <w:spacing w:before="0" w:beforeAutospacing="0" w:after="0" w:afterAutospacing="0"/>
        <w:ind w:firstLine="709"/>
        <w:jc w:val="both"/>
        <w:rPr>
          <w:b/>
          <w:bCs/>
          <w:color w:val="000000"/>
          <w:sz w:val="28"/>
          <w:szCs w:val="28"/>
        </w:rPr>
      </w:pPr>
    </w:p>
    <w:p w:rsidR="00DB5D4E" w:rsidRDefault="00DB5D4E" w:rsidP="00DB5D4E">
      <w:pPr>
        <w:pStyle w:val="a6"/>
        <w:spacing w:before="0" w:beforeAutospacing="0" w:after="0" w:afterAutospacing="0"/>
        <w:ind w:firstLine="709"/>
        <w:jc w:val="both"/>
        <w:rPr>
          <w:color w:val="000000"/>
          <w:sz w:val="28"/>
          <w:szCs w:val="28"/>
        </w:rPr>
      </w:pPr>
      <w:r w:rsidRPr="00DB5D4E">
        <w:rPr>
          <w:b/>
          <w:bCs/>
          <w:color w:val="000000"/>
          <w:sz w:val="28"/>
          <w:szCs w:val="28"/>
        </w:rPr>
        <w:t>ВИРІШИЛА</w:t>
      </w:r>
      <w:r w:rsidRPr="00DB5D4E">
        <w:rPr>
          <w:color w:val="000000"/>
          <w:sz w:val="28"/>
          <w:szCs w:val="28"/>
        </w:rPr>
        <w:t>:</w:t>
      </w:r>
    </w:p>
    <w:p w:rsidR="00DB5D4E" w:rsidRPr="00DB5D4E" w:rsidRDefault="00DB5D4E" w:rsidP="00DB5D4E">
      <w:pPr>
        <w:pStyle w:val="a6"/>
        <w:spacing w:before="0" w:beforeAutospacing="0" w:after="0" w:afterAutospacing="0"/>
        <w:ind w:firstLine="709"/>
        <w:jc w:val="both"/>
        <w:rPr>
          <w:color w:val="000000"/>
          <w:sz w:val="28"/>
          <w:szCs w:val="28"/>
        </w:rPr>
      </w:pPr>
    </w:p>
    <w:p w:rsidR="00DB5D4E" w:rsidRPr="00DB5D4E" w:rsidRDefault="00DB5D4E" w:rsidP="00DB5D4E">
      <w:pPr>
        <w:pStyle w:val="a6"/>
        <w:spacing w:before="0" w:beforeAutospacing="0" w:after="0" w:afterAutospacing="0"/>
        <w:ind w:firstLine="709"/>
        <w:jc w:val="both"/>
        <w:rPr>
          <w:color w:val="000000"/>
          <w:sz w:val="28"/>
          <w:szCs w:val="28"/>
        </w:rPr>
      </w:pPr>
      <w:bookmarkStart w:id="113" w:name="7"/>
      <w:bookmarkEnd w:id="113"/>
      <w:r w:rsidRPr="00DB5D4E">
        <w:rPr>
          <w:color w:val="000000"/>
          <w:sz w:val="28"/>
          <w:szCs w:val="28"/>
        </w:rPr>
        <w:t xml:space="preserve">1. Порядок 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 </w:t>
      </w:r>
      <w:r>
        <w:rPr>
          <w:color w:val="000000"/>
          <w:sz w:val="28"/>
          <w:szCs w:val="28"/>
        </w:rPr>
        <w:t xml:space="preserve">затверджений рішенням Київської міської ради від 13 листопада 2013 року                      № 432/9920 викласти у новій редакції, </w:t>
      </w:r>
      <w:r w:rsidRPr="00DB5D4E">
        <w:rPr>
          <w:color w:val="000000"/>
          <w:sz w:val="28"/>
          <w:szCs w:val="28"/>
        </w:rPr>
        <w:t>що додається.</w:t>
      </w:r>
    </w:p>
    <w:p w:rsidR="00EB5752" w:rsidRDefault="00EB5752" w:rsidP="00DB5D4E">
      <w:pPr>
        <w:spacing w:after="0" w:line="240" w:lineRule="auto"/>
        <w:ind w:firstLine="709"/>
        <w:jc w:val="both"/>
        <w:rPr>
          <w:rFonts w:ascii="Times New Roman" w:hAnsi="Times New Roman" w:cs="Times New Roman"/>
          <w:sz w:val="28"/>
          <w:szCs w:val="28"/>
        </w:rPr>
      </w:pPr>
    </w:p>
    <w:p w:rsidR="00DB5D4E" w:rsidRDefault="00DB5D4E" w:rsidP="00DB5D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Оприлюднити це рішення у встановленому законодавством України порядку.</w:t>
      </w:r>
    </w:p>
    <w:p w:rsidR="00DB5D4E" w:rsidRDefault="00DB5D4E" w:rsidP="00DB5D4E">
      <w:pPr>
        <w:spacing w:after="0" w:line="240" w:lineRule="auto"/>
        <w:ind w:firstLine="709"/>
        <w:jc w:val="both"/>
        <w:rPr>
          <w:rFonts w:ascii="Times New Roman" w:hAnsi="Times New Roman" w:cs="Times New Roman"/>
          <w:sz w:val="28"/>
          <w:szCs w:val="28"/>
        </w:rPr>
      </w:pPr>
    </w:p>
    <w:p w:rsidR="00DB5D4E" w:rsidRDefault="00DB5D4E" w:rsidP="00DB5D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Контроль за виконанням цього рішення покласти на </w:t>
      </w:r>
      <w:r w:rsidR="004C3C29">
        <w:rPr>
          <w:rFonts w:ascii="Times New Roman" w:hAnsi="Times New Roman" w:cs="Times New Roman"/>
          <w:sz w:val="28"/>
          <w:szCs w:val="28"/>
        </w:rPr>
        <w:t xml:space="preserve">постійну комісію Київської міської ради з питань місцевого самоврядування, регіональних та міжнародних </w:t>
      </w:r>
      <w:proofErr w:type="spellStart"/>
      <w:r w:rsidR="004C3C29">
        <w:rPr>
          <w:rFonts w:ascii="Times New Roman" w:hAnsi="Times New Roman" w:cs="Times New Roman"/>
          <w:sz w:val="28"/>
          <w:szCs w:val="28"/>
        </w:rPr>
        <w:t>зв’язків</w:t>
      </w:r>
      <w:proofErr w:type="spellEnd"/>
      <w:r w:rsidR="004C3C29">
        <w:rPr>
          <w:rFonts w:ascii="Times New Roman" w:hAnsi="Times New Roman" w:cs="Times New Roman"/>
          <w:sz w:val="28"/>
          <w:szCs w:val="28"/>
        </w:rPr>
        <w:t>.</w:t>
      </w:r>
    </w:p>
    <w:p w:rsidR="004C3C29" w:rsidRDefault="004C3C29" w:rsidP="00DB5D4E">
      <w:pPr>
        <w:spacing w:after="0" w:line="240" w:lineRule="auto"/>
        <w:ind w:firstLine="709"/>
        <w:jc w:val="both"/>
        <w:rPr>
          <w:rFonts w:ascii="Times New Roman" w:hAnsi="Times New Roman" w:cs="Times New Roman"/>
          <w:sz w:val="28"/>
          <w:szCs w:val="28"/>
        </w:rPr>
      </w:pPr>
    </w:p>
    <w:p w:rsidR="004C3C29" w:rsidRDefault="004C3C29" w:rsidP="004C3C29">
      <w:pPr>
        <w:pStyle w:val="rvps2"/>
        <w:shd w:val="clear" w:color="auto" w:fill="FFFFFF"/>
        <w:spacing w:before="0" w:beforeAutospacing="0" w:after="150" w:afterAutospacing="0"/>
        <w:ind w:firstLine="450"/>
        <w:jc w:val="both"/>
        <w:rPr>
          <w:color w:val="333333"/>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4C3C29" w:rsidRPr="00F60DE9" w:rsidTr="00F6672B">
        <w:trPr>
          <w:tblCellSpacing w:w="22" w:type="dxa"/>
        </w:trPr>
        <w:tc>
          <w:tcPr>
            <w:tcW w:w="2466" w:type="pct"/>
            <w:vAlign w:val="center"/>
            <w:hideMark/>
          </w:tcPr>
          <w:p w:rsidR="004C3C29" w:rsidRPr="00F60DE9" w:rsidRDefault="004C3C29" w:rsidP="00F6672B">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Київський міський голова</w:t>
            </w:r>
          </w:p>
        </w:tc>
        <w:tc>
          <w:tcPr>
            <w:tcW w:w="2466" w:type="pct"/>
            <w:vAlign w:val="center"/>
            <w:hideMark/>
          </w:tcPr>
          <w:p w:rsidR="004C3C29" w:rsidRPr="00F60DE9" w:rsidRDefault="004C3C29" w:rsidP="00F6672B">
            <w:pPr>
              <w:spacing w:after="0" w:line="240" w:lineRule="auto"/>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Віталій КЛИЧКО</w:t>
            </w:r>
          </w:p>
        </w:tc>
      </w:tr>
    </w:tbl>
    <w:p w:rsidR="004C3C29" w:rsidRDefault="004C3C29" w:rsidP="004C3C29">
      <w:pPr>
        <w:spacing w:after="0" w:line="240" w:lineRule="auto"/>
        <w:rPr>
          <w:rFonts w:ascii="Times New Roman" w:hAnsi="Times New Roman" w:cs="Times New Roman"/>
          <w:sz w:val="28"/>
          <w:szCs w:val="28"/>
        </w:rPr>
      </w:pPr>
    </w:p>
    <w:p w:rsidR="004C3C29" w:rsidRDefault="004C3C29">
      <w:pPr>
        <w:rPr>
          <w:rFonts w:ascii="Times New Roman" w:hAnsi="Times New Roman" w:cs="Times New Roman"/>
          <w:sz w:val="28"/>
          <w:szCs w:val="28"/>
        </w:rPr>
      </w:pPr>
      <w:r>
        <w:rPr>
          <w:rFonts w:ascii="Times New Roman" w:hAnsi="Times New Roman" w:cs="Times New Roman"/>
          <w:sz w:val="28"/>
          <w:szCs w:val="28"/>
        </w:rPr>
        <w:br w:type="page"/>
      </w:r>
    </w:p>
    <w:p w:rsidR="004C3C29" w:rsidRPr="004C3C29" w:rsidRDefault="004C3C29" w:rsidP="004C3C29">
      <w:pPr>
        <w:spacing w:after="0" w:line="240" w:lineRule="auto"/>
        <w:jc w:val="both"/>
        <w:rPr>
          <w:rFonts w:ascii="Times New Roman" w:hAnsi="Times New Roman" w:cs="Times New Roman"/>
          <w:b/>
          <w:sz w:val="28"/>
          <w:szCs w:val="28"/>
        </w:rPr>
      </w:pPr>
      <w:r w:rsidRPr="004C3C29">
        <w:rPr>
          <w:rFonts w:ascii="Times New Roman" w:hAnsi="Times New Roman" w:cs="Times New Roman"/>
          <w:b/>
          <w:sz w:val="28"/>
          <w:szCs w:val="28"/>
        </w:rPr>
        <w:t>ПОДАННЯ</w:t>
      </w:r>
      <w:r>
        <w:rPr>
          <w:rFonts w:ascii="Times New Roman" w:hAnsi="Times New Roman" w:cs="Times New Roman"/>
          <w:b/>
          <w:sz w:val="28"/>
          <w:szCs w:val="28"/>
        </w:rPr>
        <w:t>;</w:t>
      </w:r>
    </w:p>
    <w:p w:rsidR="004C3C29" w:rsidRDefault="004C3C29" w:rsidP="004C3C29">
      <w:pPr>
        <w:spacing w:after="0" w:line="240" w:lineRule="auto"/>
        <w:jc w:val="both"/>
        <w:rPr>
          <w:rFonts w:ascii="Times New Roman" w:hAnsi="Times New Roman" w:cs="Times New Roman"/>
          <w:sz w:val="28"/>
          <w:szCs w:val="28"/>
        </w:rPr>
      </w:pPr>
    </w:p>
    <w:p w:rsidR="004C3C29" w:rsidRDefault="004C3C29" w:rsidP="004C3C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Заступник міського голови – </w:t>
      </w:r>
    </w:p>
    <w:p w:rsidR="004C3C29" w:rsidRDefault="004C3C29" w:rsidP="004C3C29">
      <w:pPr>
        <w:tabs>
          <w:tab w:val="left" w:pos="59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 Київської міської ради</w:t>
      </w:r>
      <w:r>
        <w:rPr>
          <w:rFonts w:ascii="Times New Roman" w:hAnsi="Times New Roman" w:cs="Times New Roman"/>
          <w:sz w:val="28"/>
          <w:szCs w:val="28"/>
        </w:rPr>
        <w:tab/>
        <w:t>Володимир БОНДАРЕНКО</w:t>
      </w:r>
    </w:p>
    <w:p w:rsidR="004C3C29" w:rsidRDefault="004C3C29" w:rsidP="004C3C29">
      <w:pPr>
        <w:spacing w:after="0" w:line="240" w:lineRule="auto"/>
        <w:jc w:val="both"/>
        <w:rPr>
          <w:rFonts w:ascii="Times New Roman" w:hAnsi="Times New Roman" w:cs="Times New Roman"/>
          <w:sz w:val="28"/>
          <w:szCs w:val="28"/>
        </w:rPr>
      </w:pPr>
    </w:p>
    <w:p w:rsidR="004C3C29" w:rsidRPr="004C3C29" w:rsidRDefault="004C3C29" w:rsidP="004C3C29">
      <w:pPr>
        <w:spacing w:after="0" w:line="240" w:lineRule="auto"/>
        <w:jc w:val="both"/>
        <w:rPr>
          <w:rFonts w:ascii="Times New Roman" w:hAnsi="Times New Roman" w:cs="Times New Roman"/>
          <w:b/>
          <w:sz w:val="28"/>
          <w:szCs w:val="28"/>
        </w:rPr>
      </w:pPr>
      <w:r w:rsidRPr="004C3C29">
        <w:rPr>
          <w:rFonts w:ascii="Times New Roman" w:hAnsi="Times New Roman" w:cs="Times New Roman"/>
          <w:b/>
          <w:sz w:val="28"/>
          <w:szCs w:val="28"/>
        </w:rPr>
        <w:t>ПОГОДЖЕНО:</w:t>
      </w:r>
    </w:p>
    <w:p w:rsidR="004C3C29" w:rsidRDefault="004C3C29" w:rsidP="004C3C29">
      <w:pPr>
        <w:spacing w:after="0" w:line="240" w:lineRule="auto"/>
        <w:jc w:val="both"/>
        <w:rPr>
          <w:rFonts w:ascii="Times New Roman" w:hAnsi="Times New Roman" w:cs="Times New Roman"/>
          <w:sz w:val="28"/>
          <w:szCs w:val="28"/>
        </w:rPr>
      </w:pPr>
    </w:p>
    <w:p w:rsidR="004C3C29" w:rsidRDefault="004C3C29" w:rsidP="004C3C29">
      <w:pPr>
        <w:spacing w:after="0" w:line="240" w:lineRule="auto"/>
        <w:ind w:right="5103"/>
        <w:jc w:val="both"/>
        <w:rPr>
          <w:rFonts w:ascii="Times New Roman" w:hAnsi="Times New Roman" w:cs="Times New Roman"/>
          <w:sz w:val="28"/>
          <w:szCs w:val="28"/>
        </w:rPr>
      </w:pPr>
      <w:r>
        <w:rPr>
          <w:rFonts w:ascii="Times New Roman" w:hAnsi="Times New Roman" w:cs="Times New Roman"/>
          <w:sz w:val="28"/>
          <w:szCs w:val="28"/>
        </w:rPr>
        <w:t xml:space="preserve">Постійна комісія Київської міської ради з питань місцевого самоврядування, регіональних та міжнародних </w:t>
      </w:r>
      <w:proofErr w:type="spellStart"/>
      <w:r>
        <w:rPr>
          <w:rFonts w:ascii="Times New Roman" w:hAnsi="Times New Roman" w:cs="Times New Roman"/>
          <w:sz w:val="28"/>
          <w:szCs w:val="28"/>
        </w:rPr>
        <w:t>зв’язків</w:t>
      </w:r>
      <w:proofErr w:type="spellEnd"/>
      <w:r>
        <w:rPr>
          <w:rFonts w:ascii="Times New Roman" w:hAnsi="Times New Roman" w:cs="Times New Roman"/>
          <w:sz w:val="28"/>
          <w:szCs w:val="28"/>
        </w:rPr>
        <w:t xml:space="preserve"> </w:t>
      </w:r>
    </w:p>
    <w:p w:rsidR="004C3C29" w:rsidRDefault="004C3C29" w:rsidP="004C3C29">
      <w:pPr>
        <w:tabs>
          <w:tab w:val="left" w:pos="59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Голова</w:t>
      </w:r>
      <w:r>
        <w:rPr>
          <w:rFonts w:ascii="Times New Roman" w:hAnsi="Times New Roman" w:cs="Times New Roman"/>
          <w:sz w:val="28"/>
          <w:szCs w:val="28"/>
        </w:rPr>
        <w:tab/>
        <w:t>Юлія ЯРМОЛЕНКО</w:t>
      </w:r>
    </w:p>
    <w:p w:rsidR="004C3C29" w:rsidRDefault="004C3C29" w:rsidP="004C3C29">
      <w:pPr>
        <w:tabs>
          <w:tab w:val="left" w:pos="5954"/>
        </w:tabs>
        <w:spacing w:after="0" w:line="240" w:lineRule="auto"/>
        <w:jc w:val="both"/>
        <w:rPr>
          <w:rFonts w:ascii="Times New Roman" w:hAnsi="Times New Roman" w:cs="Times New Roman"/>
          <w:sz w:val="28"/>
          <w:szCs w:val="28"/>
        </w:rPr>
      </w:pPr>
    </w:p>
    <w:p w:rsidR="004C3C29" w:rsidRDefault="004C3C29" w:rsidP="004C3C29">
      <w:pPr>
        <w:tabs>
          <w:tab w:val="left" w:pos="59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w:t>
      </w:r>
      <w:r>
        <w:rPr>
          <w:rFonts w:ascii="Times New Roman" w:hAnsi="Times New Roman" w:cs="Times New Roman"/>
          <w:sz w:val="28"/>
          <w:szCs w:val="28"/>
        </w:rPr>
        <w:tab/>
        <w:t>Ігор ХАЦЕВИЧ</w:t>
      </w:r>
    </w:p>
    <w:p w:rsidR="004C3C29" w:rsidRDefault="004C3C29" w:rsidP="004C3C29">
      <w:pPr>
        <w:tabs>
          <w:tab w:val="left" w:pos="5954"/>
        </w:tabs>
        <w:spacing w:after="0" w:line="240" w:lineRule="auto"/>
        <w:jc w:val="both"/>
        <w:rPr>
          <w:rFonts w:ascii="Times New Roman" w:hAnsi="Times New Roman" w:cs="Times New Roman"/>
          <w:sz w:val="28"/>
          <w:szCs w:val="28"/>
        </w:rPr>
      </w:pPr>
    </w:p>
    <w:p w:rsidR="004C3C29" w:rsidRDefault="004C3C29" w:rsidP="004C3C29">
      <w:pPr>
        <w:tabs>
          <w:tab w:val="left" w:pos="5954"/>
        </w:tabs>
        <w:spacing w:after="0" w:line="240" w:lineRule="auto"/>
        <w:ind w:right="5103"/>
        <w:jc w:val="both"/>
        <w:rPr>
          <w:rFonts w:ascii="Times New Roman" w:hAnsi="Times New Roman" w:cs="Times New Roman"/>
          <w:sz w:val="28"/>
          <w:szCs w:val="28"/>
        </w:rPr>
      </w:pPr>
      <w:r>
        <w:rPr>
          <w:rFonts w:ascii="Times New Roman" w:hAnsi="Times New Roman" w:cs="Times New Roman"/>
          <w:sz w:val="28"/>
          <w:szCs w:val="28"/>
        </w:rPr>
        <w:t>Постійна комісія Київської міської ради з питань культури, туризму та суспільних комунікацій</w:t>
      </w:r>
    </w:p>
    <w:p w:rsidR="004C3C29" w:rsidRDefault="004C3C29" w:rsidP="004C3C29">
      <w:pPr>
        <w:tabs>
          <w:tab w:val="left" w:pos="59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Голова</w:t>
      </w:r>
      <w:r>
        <w:rPr>
          <w:rFonts w:ascii="Times New Roman" w:hAnsi="Times New Roman" w:cs="Times New Roman"/>
          <w:sz w:val="28"/>
          <w:szCs w:val="28"/>
        </w:rPr>
        <w:tab/>
        <w:t>Вікторія МУХА</w:t>
      </w:r>
    </w:p>
    <w:p w:rsidR="004C3C29" w:rsidRDefault="004C3C29" w:rsidP="004C3C29">
      <w:pPr>
        <w:tabs>
          <w:tab w:val="left" w:pos="5954"/>
        </w:tabs>
        <w:spacing w:after="0" w:line="240" w:lineRule="auto"/>
        <w:jc w:val="both"/>
        <w:rPr>
          <w:rFonts w:ascii="Times New Roman" w:hAnsi="Times New Roman" w:cs="Times New Roman"/>
          <w:sz w:val="28"/>
          <w:szCs w:val="28"/>
        </w:rPr>
      </w:pPr>
    </w:p>
    <w:p w:rsidR="004C3C29" w:rsidRDefault="004C3C29" w:rsidP="004C3C29">
      <w:pPr>
        <w:tabs>
          <w:tab w:val="left" w:pos="59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w:t>
      </w:r>
      <w:r>
        <w:rPr>
          <w:rFonts w:ascii="Times New Roman" w:hAnsi="Times New Roman" w:cs="Times New Roman"/>
          <w:sz w:val="28"/>
          <w:szCs w:val="28"/>
        </w:rPr>
        <w:tab/>
        <w:t>Володимир АНДРУСИШИН</w:t>
      </w:r>
    </w:p>
    <w:p w:rsidR="004C3C29" w:rsidRDefault="004C3C29" w:rsidP="004C3C29">
      <w:pPr>
        <w:tabs>
          <w:tab w:val="left" w:pos="5954"/>
        </w:tabs>
        <w:spacing w:after="0" w:line="240" w:lineRule="auto"/>
        <w:jc w:val="both"/>
        <w:rPr>
          <w:rFonts w:ascii="Times New Roman" w:hAnsi="Times New Roman" w:cs="Times New Roman"/>
          <w:sz w:val="28"/>
          <w:szCs w:val="28"/>
        </w:rPr>
      </w:pPr>
    </w:p>
    <w:p w:rsidR="004C3C29" w:rsidRDefault="004C3C29" w:rsidP="004C3C29">
      <w:pPr>
        <w:tabs>
          <w:tab w:val="left" w:pos="59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 начальника управління правового </w:t>
      </w:r>
    </w:p>
    <w:p w:rsidR="004C3C29" w:rsidRDefault="004C3C29" w:rsidP="004C3C29">
      <w:pPr>
        <w:tabs>
          <w:tab w:val="left" w:pos="59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забезпечення діяльності Київської </w:t>
      </w:r>
    </w:p>
    <w:p w:rsidR="004C3C29" w:rsidRDefault="004C3C29" w:rsidP="004C3C29">
      <w:pPr>
        <w:tabs>
          <w:tab w:val="left" w:pos="59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міської ради</w:t>
      </w:r>
      <w:r>
        <w:rPr>
          <w:rFonts w:ascii="Times New Roman" w:hAnsi="Times New Roman" w:cs="Times New Roman"/>
          <w:sz w:val="28"/>
          <w:szCs w:val="28"/>
        </w:rPr>
        <w:tab/>
        <w:t>Валентина ПОЛОЖИШНИК</w:t>
      </w:r>
    </w:p>
    <w:p w:rsidR="004C3C29" w:rsidRDefault="004C3C29" w:rsidP="004C3C29">
      <w:pPr>
        <w:tabs>
          <w:tab w:val="left" w:pos="5954"/>
        </w:tabs>
        <w:spacing w:after="0" w:line="240" w:lineRule="auto"/>
        <w:jc w:val="both"/>
        <w:rPr>
          <w:rFonts w:ascii="Times New Roman" w:hAnsi="Times New Roman" w:cs="Times New Roman"/>
          <w:sz w:val="28"/>
          <w:szCs w:val="28"/>
        </w:rPr>
      </w:pPr>
    </w:p>
    <w:p w:rsidR="004C3C29" w:rsidRDefault="004C3C29">
      <w:pPr>
        <w:rPr>
          <w:rFonts w:ascii="Times New Roman" w:hAnsi="Times New Roman" w:cs="Times New Roman"/>
          <w:sz w:val="28"/>
          <w:szCs w:val="28"/>
        </w:rPr>
      </w:pPr>
      <w:r>
        <w:rPr>
          <w:rFonts w:ascii="Times New Roman" w:hAnsi="Times New Roman" w:cs="Times New Roman"/>
          <w:sz w:val="28"/>
          <w:szCs w:val="28"/>
        </w:rPr>
        <w:br w:type="page"/>
      </w:r>
    </w:p>
    <w:p w:rsidR="001E375D" w:rsidRDefault="001E375D" w:rsidP="004C3C29">
      <w:pPr>
        <w:tabs>
          <w:tab w:val="left" w:pos="5954"/>
        </w:tabs>
        <w:spacing w:after="0" w:line="240" w:lineRule="auto"/>
        <w:jc w:val="center"/>
        <w:rPr>
          <w:rFonts w:ascii="Times New Roman" w:hAnsi="Times New Roman" w:cs="Times New Roman"/>
          <w:b/>
          <w:sz w:val="28"/>
          <w:szCs w:val="28"/>
        </w:rPr>
        <w:sectPr w:rsidR="001E375D" w:rsidSect="00F60DE9">
          <w:pgSz w:w="11906" w:h="16838"/>
          <w:pgMar w:top="1134" w:right="566" w:bottom="1134" w:left="1701" w:header="708" w:footer="708" w:gutter="0"/>
          <w:cols w:space="708"/>
          <w:docGrid w:linePitch="360"/>
        </w:sectPr>
      </w:pPr>
    </w:p>
    <w:p w:rsidR="004C3C29" w:rsidRPr="004C3C29" w:rsidRDefault="004C3C29" w:rsidP="004C3C29">
      <w:pPr>
        <w:tabs>
          <w:tab w:val="left" w:pos="5954"/>
        </w:tabs>
        <w:spacing w:after="0" w:line="240" w:lineRule="auto"/>
        <w:jc w:val="center"/>
        <w:rPr>
          <w:rFonts w:ascii="Times New Roman" w:hAnsi="Times New Roman" w:cs="Times New Roman"/>
          <w:b/>
          <w:sz w:val="28"/>
          <w:szCs w:val="28"/>
        </w:rPr>
      </w:pPr>
      <w:r w:rsidRPr="004C3C29">
        <w:rPr>
          <w:rFonts w:ascii="Times New Roman" w:hAnsi="Times New Roman" w:cs="Times New Roman"/>
          <w:b/>
          <w:sz w:val="28"/>
          <w:szCs w:val="28"/>
        </w:rPr>
        <w:t>ПОРІВНЯЛЬНА ТАБЛИЦЯ</w:t>
      </w:r>
    </w:p>
    <w:p w:rsidR="004C3C29" w:rsidRPr="004C3C29" w:rsidRDefault="004C3C29" w:rsidP="004C3C29">
      <w:pPr>
        <w:tabs>
          <w:tab w:val="left" w:pos="5954"/>
        </w:tabs>
        <w:spacing w:after="0" w:line="240" w:lineRule="auto"/>
        <w:jc w:val="center"/>
        <w:rPr>
          <w:rFonts w:ascii="Times New Roman" w:hAnsi="Times New Roman" w:cs="Times New Roman"/>
          <w:b/>
          <w:sz w:val="28"/>
          <w:szCs w:val="28"/>
        </w:rPr>
      </w:pPr>
      <w:r w:rsidRPr="004C3C29">
        <w:rPr>
          <w:rFonts w:ascii="Times New Roman" w:hAnsi="Times New Roman" w:cs="Times New Roman"/>
          <w:b/>
          <w:sz w:val="28"/>
          <w:szCs w:val="28"/>
        </w:rPr>
        <w:t xml:space="preserve">до </w:t>
      </w:r>
      <w:proofErr w:type="spellStart"/>
      <w:r w:rsidRPr="004C3C29">
        <w:rPr>
          <w:rFonts w:ascii="Times New Roman" w:hAnsi="Times New Roman" w:cs="Times New Roman"/>
          <w:b/>
          <w:sz w:val="28"/>
          <w:szCs w:val="28"/>
        </w:rPr>
        <w:t>проєкту</w:t>
      </w:r>
      <w:proofErr w:type="spellEnd"/>
      <w:r w:rsidRPr="004C3C29">
        <w:rPr>
          <w:rFonts w:ascii="Times New Roman" w:hAnsi="Times New Roman" w:cs="Times New Roman"/>
          <w:b/>
          <w:sz w:val="28"/>
          <w:szCs w:val="28"/>
        </w:rPr>
        <w:t xml:space="preserve"> рішення Київської міської ради</w:t>
      </w:r>
    </w:p>
    <w:p w:rsidR="004C3C29" w:rsidRDefault="004C3C29" w:rsidP="004C3C29">
      <w:pPr>
        <w:tabs>
          <w:tab w:val="left" w:pos="5954"/>
        </w:tabs>
        <w:spacing w:after="0" w:line="240" w:lineRule="auto"/>
        <w:jc w:val="center"/>
        <w:rPr>
          <w:rFonts w:ascii="Times New Roman" w:hAnsi="Times New Roman" w:cs="Times New Roman"/>
          <w:b/>
          <w:sz w:val="28"/>
          <w:szCs w:val="28"/>
        </w:rPr>
      </w:pPr>
      <w:r w:rsidRPr="004C3C29">
        <w:rPr>
          <w:rFonts w:ascii="Times New Roman" w:hAnsi="Times New Roman" w:cs="Times New Roman"/>
          <w:b/>
          <w:sz w:val="28"/>
          <w:szCs w:val="28"/>
        </w:rPr>
        <w:t>«</w:t>
      </w:r>
      <w:r w:rsidRPr="004C3C29">
        <w:rPr>
          <w:rFonts w:ascii="Times New Roman" w:hAnsi="Times New Roman" w:cs="Times New Roman"/>
          <w:b/>
          <w:color w:val="000000"/>
          <w:sz w:val="28"/>
          <w:szCs w:val="28"/>
        </w:rPr>
        <w:t>Про Порядок 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w:t>
      </w:r>
      <w:r w:rsidRPr="004C3C29">
        <w:rPr>
          <w:rFonts w:ascii="Times New Roman" w:hAnsi="Times New Roman" w:cs="Times New Roman"/>
          <w:b/>
          <w:sz w:val="28"/>
          <w:szCs w:val="28"/>
        </w:rPr>
        <w:t>»</w:t>
      </w:r>
    </w:p>
    <w:p w:rsidR="00F6672B" w:rsidRDefault="00F6672B" w:rsidP="004C3C29">
      <w:pPr>
        <w:tabs>
          <w:tab w:val="left" w:pos="5954"/>
        </w:tabs>
        <w:spacing w:after="0" w:line="240" w:lineRule="auto"/>
        <w:jc w:val="center"/>
        <w:rPr>
          <w:rFonts w:ascii="Times New Roman" w:hAnsi="Times New Roman" w:cs="Times New Roman"/>
          <w:b/>
          <w:sz w:val="28"/>
          <w:szCs w:val="28"/>
        </w:rPr>
      </w:pPr>
    </w:p>
    <w:tbl>
      <w:tblPr>
        <w:tblStyle w:val="a8"/>
        <w:tblW w:w="14737" w:type="dxa"/>
        <w:jc w:val="center"/>
        <w:tblLook w:val="04A0" w:firstRow="1" w:lastRow="0" w:firstColumn="1" w:lastColumn="0" w:noHBand="0" w:noVBand="1"/>
      </w:tblPr>
      <w:tblGrid>
        <w:gridCol w:w="7368"/>
        <w:gridCol w:w="7369"/>
      </w:tblGrid>
      <w:tr w:rsidR="00F6672B" w:rsidRPr="00F6672B" w:rsidTr="001E375D">
        <w:trPr>
          <w:trHeight w:val="2576"/>
          <w:jc w:val="center"/>
        </w:trPr>
        <w:tc>
          <w:tcPr>
            <w:tcW w:w="7368" w:type="dxa"/>
          </w:tcPr>
          <w:p w:rsidR="00F6672B" w:rsidRPr="00F6672B" w:rsidRDefault="00F6672B" w:rsidP="00F6672B">
            <w:pPr>
              <w:jc w:val="center"/>
              <w:outlineLvl w:val="2"/>
              <w:rPr>
                <w:rFonts w:ascii="Times New Roman" w:eastAsia="Times New Roman" w:hAnsi="Times New Roman" w:cs="Times New Roman"/>
                <w:b/>
                <w:bCs/>
                <w:color w:val="000000"/>
                <w:sz w:val="28"/>
                <w:szCs w:val="28"/>
                <w:lang w:eastAsia="uk-UA"/>
              </w:rPr>
            </w:pPr>
            <w:r w:rsidRPr="00F6672B">
              <w:rPr>
                <w:rFonts w:ascii="Times New Roman" w:eastAsia="Times New Roman" w:hAnsi="Times New Roman" w:cs="Times New Roman"/>
                <w:b/>
                <w:bCs/>
                <w:color w:val="000000"/>
                <w:sz w:val="28"/>
                <w:szCs w:val="28"/>
                <w:lang w:eastAsia="uk-UA"/>
              </w:rPr>
              <w:t>ПОРЯДОК</w:t>
            </w:r>
          </w:p>
          <w:p w:rsidR="00F6672B" w:rsidRPr="00F6672B" w:rsidRDefault="00F6672B" w:rsidP="00F6672B">
            <w:pPr>
              <w:jc w:val="center"/>
              <w:outlineLvl w:val="2"/>
              <w:rPr>
                <w:rFonts w:ascii="Times New Roman" w:eastAsia="Times New Roman" w:hAnsi="Times New Roman" w:cs="Times New Roman"/>
                <w:b/>
                <w:bCs/>
                <w:color w:val="000000"/>
                <w:sz w:val="28"/>
                <w:szCs w:val="28"/>
                <w:lang w:eastAsia="uk-UA"/>
              </w:rPr>
            </w:pPr>
            <w:r w:rsidRPr="00F6672B">
              <w:rPr>
                <w:rFonts w:ascii="Times New Roman" w:eastAsia="Times New Roman" w:hAnsi="Times New Roman" w:cs="Times New Roman"/>
                <w:b/>
                <w:bCs/>
                <w:color w:val="000000"/>
                <w:sz w:val="28"/>
                <w:szCs w:val="28"/>
                <w:lang w:eastAsia="uk-UA"/>
              </w:rPr>
              <w:t>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 у місті Києві</w:t>
            </w:r>
          </w:p>
        </w:tc>
        <w:tc>
          <w:tcPr>
            <w:tcW w:w="7369" w:type="dxa"/>
          </w:tcPr>
          <w:p w:rsidR="00F6672B" w:rsidRPr="00F6672B" w:rsidRDefault="00F6672B" w:rsidP="00F6672B">
            <w:pPr>
              <w:jc w:val="center"/>
              <w:outlineLvl w:val="2"/>
              <w:rPr>
                <w:rFonts w:ascii="Times New Roman" w:eastAsia="Times New Roman" w:hAnsi="Times New Roman" w:cs="Times New Roman"/>
                <w:b/>
                <w:bCs/>
                <w:color w:val="000000"/>
                <w:sz w:val="28"/>
                <w:szCs w:val="28"/>
                <w:lang w:eastAsia="uk-UA"/>
              </w:rPr>
            </w:pPr>
            <w:r w:rsidRPr="00F6672B">
              <w:rPr>
                <w:rFonts w:ascii="Times New Roman" w:eastAsia="Times New Roman" w:hAnsi="Times New Roman" w:cs="Times New Roman"/>
                <w:b/>
                <w:bCs/>
                <w:color w:val="000000"/>
                <w:sz w:val="28"/>
                <w:szCs w:val="28"/>
                <w:lang w:eastAsia="uk-UA"/>
              </w:rPr>
              <w:t>ПОРЯДОК</w:t>
            </w:r>
          </w:p>
          <w:p w:rsidR="00F6672B" w:rsidRPr="00F6672B" w:rsidRDefault="00F6672B" w:rsidP="00F6672B">
            <w:pPr>
              <w:jc w:val="center"/>
              <w:outlineLvl w:val="2"/>
              <w:rPr>
                <w:rFonts w:ascii="Times New Roman" w:eastAsia="Times New Roman" w:hAnsi="Times New Roman" w:cs="Times New Roman"/>
                <w:b/>
                <w:bCs/>
                <w:color w:val="000000"/>
                <w:sz w:val="28"/>
                <w:szCs w:val="28"/>
                <w:lang w:eastAsia="uk-UA"/>
              </w:rPr>
            </w:pPr>
            <w:r w:rsidRPr="00F6672B">
              <w:rPr>
                <w:rFonts w:ascii="Times New Roman" w:eastAsia="Times New Roman" w:hAnsi="Times New Roman" w:cs="Times New Roman"/>
                <w:b/>
                <w:bCs/>
                <w:color w:val="000000"/>
                <w:sz w:val="28"/>
                <w:szCs w:val="28"/>
                <w:lang w:eastAsia="uk-UA"/>
              </w:rPr>
              <w:t>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 у місті Києві</w:t>
            </w:r>
          </w:p>
        </w:tc>
      </w:tr>
      <w:tr w:rsidR="00F6672B" w:rsidRPr="00F6672B" w:rsidTr="001E375D">
        <w:trPr>
          <w:jc w:val="center"/>
        </w:trPr>
        <w:tc>
          <w:tcPr>
            <w:tcW w:w="7368" w:type="dxa"/>
          </w:tcPr>
          <w:p w:rsidR="00F6672B" w:rsidRPr="001E375D" w:rsidRDefault="00F6672B" w:rsidP="00F6672B">
            <w:pPr>
              <w:jc w:val="center"/>
              <w:outlineLvl w:val="2"/>
              <w:rPr>
                <w:rFonts w:ascii="Times New Roman" w:eastAsia="Times New Roman" w:hAnsi="Times New Roman" w:cs="Times New Roman"/>
                <w:b/>
                <w:bCs/>
                <w:color w:val="000000"/>
                <w:sz w:val="20"/>
                <w:szCs w:val="20"/>
                <w:lang w:eastAsia="uk-UA"/>
              </w:rPr>
            </w:pPr>
          </w:p>
        </w:tc>
        <w:tc>
          <w:tcPr>
            <w:tcW w:w="7369" w:type="dxa"/>
          </w:tcPr>
          <w:p w:rsidR="00F6672B" w:rsidRPr="001E375D" w:rsidRDefault="00F6672B" w:rsidP="00F6672B">
            <w:pPr>
              <w:jc w:val="center"/>
              <w:outlineLvl w:val="2"/>
              <w:rPr>
                <w:rFonts w:ascii="Times New Roman" w:eastAsia="Times New Roman" w:hAnsi="Times New Roman" w:cs="Times New Roman"/>
                <w:b/>
                <w:bCs/>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center"/>
              <w:outlineLvl w:val="5"/>
              <w:rPr>
                <w:rFonts w:ascii="Times New Roman" w:eastAsia="Times New Roman" w:hAnsi="Times New Roman" w:cs="Times New Roman"/>
                <w:b/>
                <w:bCs/>
                <w:color w:val="000000"/>
                <w:sz w:val="28"/>
                <w:szCs w:val="28"/>
                <w:lang w:eastAsia="uk-UA"/>
              </w:rPr>
            </w:pPr>
            <w:r w:rsidRPr="00F6672B">
              <w:rPr>
                <w:rFonts w:ascii="Times New Roman" w:eastAsia="Times New Roman" w:hAnsi="Times New Roman" w:cs="Times New Roman"/>
                <w:b/>
                <w:bCs/>
                <w:color w:val="000000"/>
                <w:sz w:val="28"/>
                <w:szCs w:val="28"/>
                <w:lang w:eastAsia="uk-UA"/>
              </w:rPr>
              <w:t>I. Загальні положення</w:t>
            </w:r>
          </w:p>
        </w:tc>
        <w:tc>
          <w:tcPr>
            <w:tcW w:w="7369" w:type="dxa"/>
          </w:tcPr>
          <w:p w:rsidR="00F6672B" w:rsidRPr="00F6672B" w:rsidRDefault="00F6672B" w:rsidP="00F6672B">
            <w:pPr>
              <w:jc w:val="center"/>
              <w:outlineLvl w:val="5"/>
              <w:rPr>
                <w:rFonts w:ascii="Times New Roman" w:eastAsia="Times New Roman" w:hAnsi="Times New Roman" w:cs="Times New Roman"/>
                <w:b/>
                <w:bCs/>
                <w:color w:val="000000"/>
                <w:sz w:val="28"/>
                <w:szCs w:val="28"/>
                <w:lang w:eastAsia="uk-UA"/>
              </w:rPr>
            </w:pPr>
            <w:r w:rsidRPr="00F6672B">
              <w:rPr>
                <w:rFonts w:ascii="Times New Roman" w:eastAsia="Times New Roman" w:hAnsi="Times New Roman" w:cs="Times New Roman"/>
                <w:b/>
                <w:bCs/>
                <w:color w:val="000000"/>
                <w:sz w:val="28"/>
                <w:szCs w:val="28"/>
                <w:lang w:eastAsia="uk-UA"/>
              </w:rPr>
              <w:t>I. Загальні положення</w:t>
            </w:r>
          </w:p>
        </w:tc>
      </w:tr>
      <w:tr w:rsidR="00F6672B" w:rsidRPr="00F6672B" w:rsidTr="001E375D">
        <w:trPr>
          <w:jc w:val="center"/>
        </w:trPr>
        <w:tc>
          <w:tcPr>
            <w:tcW w:w="7368" w:type="dxa"/>
          </w:tcPr>
          <w:p w:rsidR="00F6672B" w:rsidRPr="001E375D" w:rsidRDefault="00F6672B" w:rsidP="00F6672B">
            <w:pPr>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 xml:space="preserve">1. Порядок 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 у місті Києві (далі - Порядок) розроблено відповідно до законів України «Про місцеве самоврядування в Україні», «Про присвоєння юридичним особам та об'єктам права власності імен (псевдонімів) фізичних осіб, ювілейних та святкових дат, назв і дат історичних подій» та з урахуванням вимог постанови Кабінету Міністрів України від 24 жовтня 2012 року </w:t>
            </w:r>
            <w:r>
              <w:rPr>
                <w:rFonts w:ascii="Times New Roman" w:eastAsia="Times New Roman" w:hAnsi="Times New Roman" w:cs="Times New Roman"/>
                <w:sz w:val="28"/>
                <w:szCs w:val="28"/>
                <w:lang w:eastAsia="uk-UA"/>
              </w:rPr>
              <w:t xml:space="preserve">                   </w:t>
            </w:r>
            <w:r w:rsidRPr="00F6672B">
              <w:rPr>
                <w:rFonts w:ascii="Times New Roman" w:eastAsia="Times New Roman" w:hAnsi="Times New Roman" w:cs="Times New Roman"/>
                <w:sz w:val="28"/>
                <w:szCs w:val="28"/>
                <w:lang w:eastAsia="uk-UA"/>
              </w:rPr>
              <w:t>№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 xml:space="preserve">1. Порядок 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 у місті Києві (далі - Порядок) розроблено відповідно до законів України «Про місцеве самоврядування в Україні», «Про присвоєння юридичним особам та об'єктам права власності імен (псевдонімів) фізичних осіб, ювілейних та святкових дат, назв і дат історичних подій» та з урахуванням вимог постанови Кабінету Міністрів України від 24 жовтня 2012 року </w:t>
            </w:r>
            <w:r>
              <w:rPr>
                <w:rFonts w:ascii="Times New Roman" w:eastAsia="Times New Roman" w:hAnsi="Times New Roman" w:cs="Times New Roman"/>
                <w:sz w:val="28"/>
                <w:szCs w:val="28"/>
                <w:lang w:eastAsia="uk-UA"/>
              </w:rPr>
              <w:t xml:space="preserve">                   </w:t>
            </w:r>
            <w:r w:rsidRPr="00F6672B">
              <w:rPr>
                <w:rFonts w:ascii="Times New Roman" w:eastAsia="Times New Roman" w:hAnsi="Times New Roman" w:cs="Times New Roman"/>
                <w:sz w:val="28"/>
                <w:szCs w:val="28"/>
                <w:lang w:eastAsia="uk-UA"/>
              </w:rPr>
              <w:t>№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2. Цим Порядком визначаються підстави найменування районів міста, житлових масивів, станцій метро, скверів, бульварів, вулиць, провулків, узвозів, проїздів, проспектів, площ, майданів, набережних, мостів та інших об'єктів міського підпорядкування, в тому числі присвоєння імен (псевдонімів) фізичних осіб, ювілейних та святкових дат, назв і дат історичних подій юридичним особам, майно яких перебуває у власності територіальної громади міста Києва (закладам культури, освіти, охорони здоров'я тощо) (далі - юридичні особи), об'єктам права власності, які за ними закріплені, а також вулицям, провулкам, проспектам, площам, паркам, скверам, бульварам, узвозам, проїздам, майданам, набережним, мостам (далі - Об'єкти).</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2. Цим Порядком визначаються підстави найменування районів міста, житлових масивів, станцій метро, скверів, бульварів, вулиць, провулків, узвозів, проїздів, проспектів, площ, майданів, набережних, мостів та інших об'єктів міського підпорядкування, в тому числі присвоєння імен (псевдонімів) фізичних осіб, ювілейних та святкових дат, назв і дат історичних подій юридичним особам, майно яких перебуває у власності територіальної громади міста Києва (закладам культури, освіти, охорони здоров'я тощо) (далі - юридичні особи), об'єктам права власності, які за ними закріплені, а також вулицям, провулкам, проспектам, площам, паркам, скверам, бульварам, узвозам, проїздам, майданам, набережним, мостам (далі - Об'єкти).</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3. Географічним об'єктам назви присвоюються відповідно до Закону України «Про географічні назви».</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3. Географічним об'єктам назви присвоюються відповідно до Закону України «Про географічні назви».</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4. Вирішення питань щодо найменувань та присвоєння імен (псевдонімів) фізичних осіб, ювілейних та святкових дат, назв і дат історичних подій Об'єктам має сприяти відновленню історично сформованої топоніміки міста Києва, в якій відображена багатовікова історія України та її столиці.</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4. Вирішення питань щодо найменувань та присвоєння імен (псевдонімів) фізичних осіб, ювілейних та святкових дат, назв і дат історичних подій Об'єктам має сприяти відновленню історично сформованої топоніміки міста Києва, в якій відображена багатовікова історія України та її столиці.</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Назви Об'єктів повинні відповідати словотворчим, вимовним і стилістичним нормам сучасної української літературної мови. Вони повинні бути милозвучними, зручними для вимови, короткими і легко запам'ятовуватись.</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Назви Об'єктів повинні відповідати словотворчим, вимовним і стилістичним нормам сучасної української літературної мови. Вони повинні бути милозвучними, зручними для вимови, короткими і легко запам'ятовуватись.</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 xml:space="preserve">При найменуванні об'єктів або присвоєнні їм імен (псевдонімів) фізичних осіб, ювілейних та святкових дат, назв і дат історичних подій мають враховуватися їхнє місцезнаходження, призначення, географічні, історичні, топонімічні, культурні, архітектурні та інші особливості, київські традиції </w:t>
            </w:r>
            <w:proofErr w:type="spellStart"/>
            <w:r w:rsidRPr="00F6672B">
              <w:rPr>
                <w:rFonts w:ascii="Times New Roman" w:eastAsia="Times New Roman" w:hAnsi="Times New Roman" w:cs="Times New Roman"/>
                <w:sz w:val="28"/>
                <w:szCs w:val="28"/>
                <w:lang w:eastAsia="uk-UA"/>
              </w:rPr>
              <w:t>назвотворення</w:t>
            </w:r>
            <w:proofErr w:type="spellEnd"/>
            <w:r w:rsidRPr="00F6672B">
              <w:rPr>
                <w:rFonts w:ascii="Times New Roman" w:eastAsia="Times New Roman" w:hAnsi="Times New Roman" w:cs="Times New Roman"/>
                <w:sz w:val="28"/>
                <w:szCs w:val="28"/>
                <w:lang w:eastAsia="uk-UA"/>
              </w:rPr>
              <w:t>.</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 xml:space="preserve">При найменуванні об'єктів або присвоєнні їм імен (псевдонімів) фізичних осіб, ювілейних та святкових дат, назв і дат історичних подій мають враховуватися їхнє місцезнаходження, призначення, географічні, історичні, топонімічні, культурні, архітектурні та інші особливості, київські традиції </w:t>
            </w:r>
            <w:proofErr w:type="spellStart"/>
            <w:r w:rsidRPr="00F6672B">
              <w:rPr>
                <w:rFonts w:ascii="Times New Roman" w:eastAsia="Times New Roman" w:hAnsi="Times New Roman" w:cs="Times New Roman"/>
                <w:sz w:val="28"/>
                <w:szCs w:val="28"/>
                <w:lang w:eastAsia="uk-UA"/>
              </w:rPr>
              <w:t>назвотворення</w:t>
            </w:r>
            <w:proofErr w:type="spellEnd"/>
            <w:r w:rsidRPr="00F6672B">
              <w:rPr>
                <w:rFonts w:ascii="Times New Roman" w:eastAsia="Times New Roman" w:hAnsi="Times New Roman" w:cs="Times New Roman"/>
                <w:sz w:val="28"/>
                <w:szCs w:val="28"/>
                <w:lang w:eastAsia="uk-UA"/>
              </w:rPr>
              <w:t>.</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 xml:space="preserve">5. Для отримання фахових висновків з питань присвоєння, зміни, назв Об'єктів, увічнення пам'яті видатних діячів і подій на території міста Києва, відновлення історичних найменувань при Київському міському голові створюється відповідний консультативно-дорадчий орган, до складу якого входитимуть, зокрема, учені-історики, мовознавці, краєзнавці, </w:t>
            </w:r>
            <w:proofErr w:type="spellStart"/>
            <w:r w:rsidRPr="00F6672B">
              <w:rPr>
                <w:rFonts w:ascii="Times New Roman" w:eastAsia="Times New Roman" w:hAnsi="Times New Roman" w:cs="Times New Roman"/>
                <w:sz w:val="28"/>
                <w:szCs w:val="28"/>
                <w:lang w:eastAsia="uk-UA"/>
              </w:rPr>
              <w:t>пам'яткознавці</w:t>
            </w:r>
            <w:proofErr w:type="spellEnd"/>
            <w:r w:rsidRPr="00F6672B">
              <w:rPr>
                <w:rFonts w:ascii="Times New Roman" w:eastAsia="Times New Roman" w:hAnsi="Times New Roman" w:cs="Times New Roman"/>
                <w:sz w:val="28"/>
                <w:szCs w:val="28"/>
                <w:lang w:eastAsia="uk-UA"/>
              </w:rPr>
              <w:t>, архітектори тощо (далі - Комісія з питань найменувань).</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 xml:space="preserve">5. Для отримання фахових висновків з питань присвоєння, зміни, назв Об'єктів, увічнення пам'яті видатних діячів і подій на території міста Києва, відновлення історичних найменувань при Київському міському голові створюється відповідний консультативно-дорадчий орган, до складу якого входитимуть, зокрема, учені-історики, мовознавці, краєзнавці, </w:t>
            </w:r>
            <w:proofErr w:type="spellStart"/>
            <w:r w:rsidRPr="00F6672B">
              <w:rPr>
                <w:rFonts w:ascii="Times New Roman" w:eastAsia="Times New Roman" w:hAnsi="Times New Roman" w:cs="Times New Roman"/>
                <w:sz w:val="28"/>
                <w:szCs w:val="28"/>
                <w:lang w:eastAsia="uk-UA"/>
              </w:rPr>
              <w:t>пам'яткознавці</w:t>
            </w:r>
            <w:proofErr w:type="spellEnd"/>
            <w:r w:rsidRPr="00F6672B">
              <w:rPr>
                <w:rFonts w:ascii="Times New Roman" w:eastAsia="Times New Roman" w:hAnsi="Times New Roman" w:cs="Times New Roman"/>
                <w:sz w:val="28"/>
                <w:szCs w:val="28"/>
                <w:lang w:eastAsia="uk-UA"/>
              </w:rPr>
              <w:t>, архітектори тощо (далі - Комісія з питань найменувань).</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6. Присвоєння юридичним особам та Об'єктам імен (псевдонімів) фізичних осіб, як правило, здійснюється не раніше як через 2 роки з дня смерті особи, пам'ять якої увічнюється.</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6. Присвоєння юридичним особам та Об'єктам імен (псевдонімів) фізичних осіб, як правило, здійснюється не раніше як через 2 роки з дня смерті особи, пам'ять якої увічнюється.</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7. Зміна назви (перейменування) об'єктів міського підпорядкування здійснюється у виняткових випадках, а саме:</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7. Зміна назви (перейменування) об'єктів міського підпорядкування здійснюється у виняткових випадках, а саме:</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при відновленні історично сформованих найменувань, які мають особливу культурно-історичну цінність;</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b/>
                <w:sz w:val="28"/>
                <w:szCs w:val="28"/>
                <w:lang w:eastAsia="uk-UA"/>
              </w:rPr>
              <w:t>7.1.</w:t>
            </w:r>
            <w:r w:rsidRPr="00F6672B">
              <w:rPr>
                <w:rFonts w:ascii="Times New Roman" w:eastAsia="Times New Roman" w:hAnsi="Times New Roman" w:cs="Times New Roman"/>
                <w:sz w:val="28"/>
                <w:szCs w:val="28"/>
                <w:lang w:eastAsia="uk-UA"/>
              </w:rPr>
              <w:t xml:space="preserve"> при відновленні історично сформованих найменувань, які мають особливу культурно-історичну цінність;</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при перейменуванні в установленому порядку вулиць, площ, провулків, проспектів, парків, скверів у населених пунктах України у відповідності з вимогами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hyperlink r:id="rId6" w:tgtFrame="_blank" w:history="1">
              <w:r w:rsidRPr="00F6672B">
                <w:rPr>
                  <w:rStyle w:val="a7"/>
                  <w:rFonts w:ascii="Times New Roman" w:eastAsia="Times New Roman" w:hAnsi="Times New Roman" w:cs="Times New Roman"/>
                  <w:sz w:val="28"/>
                  <w:szCs w:val="28"/>
                  <w:lang w:eastAsia="uk-UA"/>
                </w:rPr>
                <w:t>;</w:t>
              </w:r>
            </w:hyperlink>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b/>
                <w:sz w:val="28"/>
                <w:szCs w:val="28"/>
                <w:lang w:eastAsia="uk-UA"/>
              </w:rPr>
              <w:t>7.2.</w:t>
            </w:r>
            <w:r w:rsidRPr="00F6672B">
              <w:rPr>
                <w:rFonts w:ascii="Times New Roman" w:eastAsia="Times New Roman" w:hAnsi="Times New Roman" w:cs="Times New Roman"/>
                <w:sz w:val="28"/>
                <w:szCs w:val="28"/>
                <w:lang w:eastAsia="uk-UA"/>
              </w:rPr>
              <w:t xml:space="preserve"> при перейменуванні в установленому порядку вулиць, площ, провулків, проспектів, парків, скверів у населених пунктах України у відповідності з вимогами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hyperlink r:id="rId7" w:tgtFrame="_blank" w:history="1">
              <w:r w:rsidRPr="00F6672B">
                <w:rPr>
                  <w:rStyle w:val="a7"/>
                  <w:rFonts w:ascii="Times New Roman" w:eastAsia="Times New Roman" w:hAnsi="Times New Roman" w:cs="Times New Roman"/>
                  <w:sz w:val="28"/>
                  <w:szCs w:val="28"/>
                  <w:lang w:eastAsia="uk-UA"/>
                </w:rPr>
                <w:t>;</w:t>
              </w:r>
            </w:hyperlink>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з метою вшанування пам'яті осіб, які внесли вагомий внесок у боротьбу за незалежність, розбудову Української держави, підтримання міжнародного миру і безпеки, зміцнення міжнародного авторитету України; здійснили героїчний вчинок, звершення в ім'я України; зробили значний особистий внесок у розвиток науки, освіти, культури та інших сфер суспільного життя Києва та України;</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b/>
                <w:sz w:val="28"/>
                <w:szCs w:val="28"/>
                <w:lang w:eastAsia="uk-UA"/>
              </w:rPr>
              <w:t xml:space="preserve">7.3. </w:t>
            </w:r>
            <w:r w:rsidRPr="00F6672B">
              <w:rPr>
                <w:rFonts w:ascii="Times New Roman" w:eastAsia="Times New Roman" w:hAnsi="Times New Roman" w:cs="Times New Roman"/>
                <w:sz w:val="28"/>
                <w:szCs w:val="28"/>
                <w:lang w:eastAsia="uk-UA"/>
              </w:rPr>
              <w:t>з метою вшанування пам'яті осіб, які внесли вагомий внесок у боротьбу за незалежність, розбудову Української держави, підтримання міжнародного миру і безпеки, зміцнення міжнародного авторитету України; здійснили героїчний вчинок, звершення в ім'я України; зробили значний особистий внесок у розвиток науки, освіти, культури та інших сфер суспільного життя Києва та України;</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при зміні статусу і/або функціонального призначення відповідного об'єкта;</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b/>
                <w:sz w:val="28"/>
                <w:szCs w:val="28"/>
                <w:lang w:eastAsia="uk-UA"/>
              </w:rPr>
              <w:t>7.4.</w:t>
            </w:r>
            <w:r w:rsidRPr="00F6672B">
              <w:rPr>
                <w:rFonts w:ascii="Times New Roman" w:eastAsia="Times New Roman" w:hAnsi="Times New Roman" w:cs="Times New Roman"/>
                <w:sz w:val="28"/>
                <w:szCs w:val="28"/>
                <w:lang w:eastAsia="uk-UA"/>
              </w:rPr>
              <w:t xml:space="preserve"> при зміні статусу і/або функціонального призначення відповідного об'єкта;</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з метою усунення дублювання найменувань в межах території міста.</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b/>
                <w:sz w:val="28"/>
                <w:szCs w:val="28"/>
                <w:lang w:eastAsia="uk-UA"/>
              </w:rPr>
              <w:t xml:space="preserve">7.5. </w:t>
            </w:r>
            <w:r w:rsidRPr="00F6672B">
              <w:rPr>
                <w:rFonts w:ascii="Times New Roman" w:eastAsia="Times New Roman" w:hAnsi="Times New Roman" w:cs="Times New Roman"/>
                <w:sz w:val="28"/>
                <w:szCs w:val="28"/>
                <w:lang w:eastAsia="uk-UA"/>
              </w:rPr>
              <w:t>з метою усунення дублювання найменувань в межах території міста.</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Зміна імені фізичної особи, ювілейної та святкової дати, назви і дати історичної події, присвоєних юридичним особам та об'єктам права власності, здійснюється лише після проведення громадського обговорення.</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Зміна імені фізичної особи, ювілейної та святкової дати, назви і дати історичної події, присвоєних юридичним особам та об'єктам права власності, здійснюється лише після проведення громадського обговорення.</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У разі необхідності Комісія з питань найменувань може рекомендувати Київському міському голові здійснити додаткове вивчення громадської думки у формах проведення, які передбачені Порядком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затвердженим постановою Кабінету Міністрів України від 24 жовтня 2012 року № 989. Результати додаткового громадського обговорення враховуються комісією при прийнятті рішень.</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У разі необхідності Комісія з питань найменувань може рекомендувати Київському міському голові здійснити додаткове вивчення громадської думки у формах проведення, які передбачені Порядком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затвердженим постановою Кабінету Міністрів України від 24 жовтня 2012 року № 989. Результати додаткового громадського обговорення враховуються комісією при прийнятті рішень.</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У разі проведення двох або більше форм проведення громадських обговорень проводиться перевірка списків учасників на збіги. Голос кожного учасника обговорень може бути зарахований лише один раз.</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У разі проведення двох або більше форм проведення громадських обговорень проводиться перевірка списків учасників на збіги. Голос кожного учасника обговорень може бути зарахований лише один раз.</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8. Назви об'єктів подаються державною мовою, в простій, стислій формі без скорочень.</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8. Назви об'єктів подаються державною мовою, в простій, стислій формі без скорочень.</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9. Реєстр назв вулиць веде Служба містобудівного кадастру Департаменту містобудування та архітектури виконавчого органу Київської міської ради (Київської міської державної адміністрації).</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9. Реєстр назв вулиць веде Служба містобудівного кадастру Департаменту містобудування та архітектури виконавчого органу Київської міської ради (Київської міської державної адміністрації).</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sz w:val="20"/>
                <w:szCs w:val="20"/>
                <w:lang w:eastAsia="uk-UA"/>
              </w:rPr>
            </w:pPr>
          </w:p>
        </w:tc>
      </w:tr>
      <w:tr w:rsidR="00F6672B" w:rsidRPr="00F6672B" w:rsidTr="001E375D">
        <w:trPr>
          <w:jc w:val="center"/>
        </w:trPr>
        <w:tc>
          <w:tcPr>
            <w:tcW w:w="7368" w:type="dxa"/>
          </w:tcPr>
          <w:p w:rsidR="00F6672B" w:rsidRPr="00F6672B" w:rsidRDefault="00F6672B" w:rsidP="00F6672B">
            <w:pPr>
              <w:jc w:val="center"/>
              <w:outlineLvl w:val="5"/>
              <w:rPr>
                <w:rFonts w:ascii="Times New Roman" w:eastAsia="Times New Roman" w:hAnsi="Times New Roman" w:cs="Times New Roman"/>
                <w:b/>
                <w:bCs/>
                <w:color w:val="000000"/>
                <w:sz w:val="28"/>
                <w:szCs w:val="28"/>
                <w:lang w:eastAsia="uk-UA"/>
              </w:rPr>
            </w:pPr>
            <w:r w:rsidRPr="00F6672B">
              <w:rPr>
                <w:rFonts w:ascii="Times New Roman" w:eastAsia="Times New Roman" w:hAnsi="Times New Roman" w:cs="Times New Roman"/>
                <w:b/>
                <w:bCs/>
                <w:color w:val="000000"/>
                <w:sz w:val="28"/>
                <w:szCs w:val="28"/>
                <w:lang w:eastAsia="uk-UA"/>
              </w:rPr>
              <w:t>II. Порядок прийняття рішення про присвоєння юридичним особам та Об'єктам імен (псевдонімів) фізичних осіб, ювілейних та святкових дат, назв і дат історичних подій</w:t>
            </w:r>
          </w:p>
        </w:tc>
        <w:tc>
          <w:tcPr>
            <w:tcW w:w="7369" w:type="dxa"/>
          </w:tcPr>
          <w:p w:rsidR="00F6672B" w:rsidRPr="00F6672B" w:rsidRDefault="00F6672B" w:rsidP="00F6672B">
            <w:pPr>
              <w:jc w:val="center"/>
              <w:outlineLvl w:val="5"/>
              <w:rPr>
                <w:rFonts w:ascii="Times New Roman" w:eastAsia="Times New Roman" w:hAnsi="Times New Roman" w:cs="Times New Roman"/>
                <w:b/>
                <w:bCs/>
                <w:color w:val="000000"/>
                <w:sz w:val="28"/>
                <w:szCs w:val="28"/>
                <w:lang w:eastAsia="uk-UA"/>
              </w:rPr>
            </w:pPr>
            <w:r w:rsidRPr="00F6672B">
              <w:rPr>
                <w:rFonts w:ascii="Times New Roman" w:eastAsia="Times New Roman" w:hAnsi="Times New Roman" w:cs="Times New Roman"/>
                <w:b/>
                <w:bCs/>
                <w:color w:val="000000"/>
                <w:sz w:val="28"/>
                <w:szCs w:val="28"/>
                <w:lang w:eastAsia="uk-UA"/>
              </w:rPr>
              <w:t>II. Порядок прийняття рішення про присвоєння юридичним особам та Об'єктам імен (псевдонімів) фізичних осіб, ювілейних та святкових дат, назв і дат історичних подій</w:t>
            </w:r>
          </w:p>
        </w:tc>
      </w:tr>
      <w:tr w:rsidR="00F6672B" w:rsidRPr="00F6672B" w:rsidTr="001E375D">
        <w:trPr>
          <w:jc w:val="center"/>
        </w:trPr>
        <w:tc>
          <w:tcPr>
            <w:tcW w:w="7368" w:type="dxa"/>
          </w:tcPr>
          <w:p w:rsidR="00F6672B" w:rsidRPr="001E375D" w:rsidRDefault="00F6672B" w:rsidP="00F6672B">
            <w:pPr>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r w:rsidRPr="00F6672B">
              <w:rPr>
                <w:rFonts w:ascii="Times New Roman" w:eastAsia="Times New Roman" w:hAnsi="Times New Roman" w:cs="Times New Roman"/>
                <w:color w:val="000000"/>
                <w:sz w:val="28"/>
                <w:szCs w:val="28"/>
                <w:lang w:eastAsia="uk-UA"/>
              </w:rPr>
              <w:t>. Питання про присвоєння юридичним особам та Об'єктам імен (псевдонімів) фізичних осіб, ювілейних та святкових дат, назв і дат історичних подій порушується Київським міським головою шляхом підготовки ним подання про присвоєння імен (псевдонімів) фізичних осіб, ювілейних та святкових дат, назв і дат історичних подій.</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10.</w:t>
            </w:r>
            <w:r w:rsidRPr="00F6672B">
              <w:rPr>
                <w:rFonts w:ascii="Times New Roman" w:eastAsia="Times New Roman" w:hAnsi="Times New Roman" w:cs="Times New Roman"/>
                <w:color w:val="000000"/>
                <w:sz w:val="28"/>
                <w:szCs w:val="28"/>
                <w:lang w:eastAsia="uk-UA"/>
              </w:rPr>
              <w:t xml:space="preserve"> Питання про присвоєння юридичним особам та Об'єктам імен (псевдонімів) фізичних осіб, ювілейних та святкових дат, назв і дат історичних подій порушується Київським міським головою шляхом підготовки ним подання про присвоєння імен (псевдонімів) фізичних осіб, ювілейних та святкових дат, назв і дат історичних подій.</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w:t>
            </w:r>
            <w:r w:rsidRPr="00F6672B">
              <w:rPr>
                <w:rFonts w:ascii="Times New Roman" w:eastAsia="Times New Roman" w:hAnsi="Times New Roman" w:cs="Times New Roman"/>
                <w:color w:val="000000"/>
                <w:sz w:val="28"/>
                <w:szCs w:val="28"/>
                <w:lang w:eastAsia="uk-UA"/>
              </w:rPr>
              <w:t>. Пропозиції щодо присвоєння імен (псевдонімів) фізичних осіб юридичним особам та Об'єктам подаються Київському міському голові органами державної влади, трудовими колективами, об'єднаннями громадян та окремими громадянами для їхнього подальшого розгляду у встановленому порядку.</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11</w:t>
            </w:r>
            <w:r w:rsidRPr="00F6672B">
              <w:rPr>
                <w:rFonts w:ascii="Times New Roman" w:eastAsia="Times New Roman" w:hAnsi="Times New Roman" w:cs="Times New Roman"/>
                <w:color w:val="000000"/>
                <w:sz w:val="28"/>
                <w:szCs w:val="28"/>
                <w:lang w:eastAsia="uk-UA"/>
              </w:rPr>
              <w:t>. Пропозиції щодо присвоєння імен (псевдонімів) фізичних осіб юридичним особам та Об'єктам подаються Київському міському голові органами державної влади, трудовими колективами, об'єднаннями громадян та окремими громадянами для їхнього подальшого розгляду у встановленому порядку.</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Підстави та умови присвоєння юридичним особам та Об'єктам імен (псевдонімів) фізичних осіб, ювілейних та святкових дат, назв і дат історичних подій визначені Законом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Підстави та умови присвоєння юридичним особам та Об'єктам імен (псевдонімів) фізичних осіб, ювілейних та святкових дат, назв і дат історичних подій визначені Законом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Присвоєння імен (псевдонімів) відомих мешканців міста Києва, громадян України і зарубіжних країн Об'єктам, як правило, здійснюється при найменуванні цих Об'єктів.</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Присвоєння імен (псевдонімів) відомих мешканців міста Києва, громадян України і зарубіжних країн Об'єктам, як правило, здійснюється при найменуванні цих Об'єктів.</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Імена (псевдоніми) фізичних осіб, ювілейних та святкових дат, назв і дат історичних подій присвоюються юридичним особам та Об'єктам лише після проведення громадського обговорення та за згодою відповідного трудового колективу.</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Імена (псевдоніми) фізичних осіб, ювілейних та святкових дат, назв і дат історичних подій присвоюються юридичним особам та Об'єктам лише після проведення громадського обговорення та за згодою відповідного трудового колективу.</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Pr="00F6672B">
              <w:rPr>
                <w:rFonts w:ascii="Times New Roman" w:eastAsia="Times New Roman" w:hAnsi="Times New Roman" w:cs="Times New Roman"/>
                <w:color w:val="000000"/>
                <w:sz w:val="28"/>
                <w:szCs w:val="28"/>
                <w:lang w:eastAsia="uk-UA"/>
              </w:rPr>
              <w:t>. Пропозиції щодо присвоєння імені (псевдоніму) юридичній особі повинні містити такі відомості:</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12.</w:t>
            </w:r>
            <w:r w:rsidRPr="00F6672B">
              <w:rPr>
                <w:rFonts w:ascii="Times New Roman" w:eastAsia="Times New Roman" w:hAnsi="Times New Roman" w:cs="Times New Roman"/>
                <w:color w:val="000000"/>
                <w:sz w:val="28"/>
                <w:szCs w:val="28"/>
                <w:lang w:eastAsia="uk-UA"/>
              </w:rPr>
              <w:t xml:space="preserve"> Пропозиції щодо присвоєння імені (псевдоніму) юридичній особі повинні містити такі відомості:</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найменування суб'єкта, що пропонує присвоєння імені;</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12.1.</w:t>
            </w:r>
            <w:r w:rsidRPr="00F6672B">
              <w:rPr>
                <w:rFonts w:ascii="Times New Roman" w:eastAsia="Times New Roman" w:hAnsi="Times New Roman" w:cs="Times New Roman"/>
                <w:color w:val="000000"/>
                <w:sz w:val="28"/>
                <w:szCs w:val="28"/>
                <w:lang w:eastAsia="uk-UA"/>
              </w:rPr>
              <w:t xml:space="preserve"> найменування суб'єкта, що пропонує присвоєння імені;</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запропоноване найменування та його обґрунтування;</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12.2.</w:t>
            </w:r>
            <w:r w:rsidRPr="00F6672B">
              <w:rPr>
                <w:rFonts w:ascii="Times New Roman" w:eastAsia="Times New Roman" w:hAnsi="Times New Roman" w:cs="Times New Roman"/>
                <w:color w:val="000000"/>
                <w:sz w:val="28"/>
                <w:szCs w:val="28"/>
                <w:lang w:eastAsia="uk-UA"/>
              </w:rPr>
              <w:t xml:space="preserve"> запропоноване найменування та його обґрунтування;</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письмова згода родичів (діти, вдова, вдівець, а якщо їх немає - батьки, рідні брати та сестри) на присвоєння імені (у разі присвоєння імені фізичної особи);</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12.3.</w:t>
            </w:r>
            <w:r w:rsidRPr="00F6672B">
              <w:rPr>
                <w:rFonts w:ascii="Times New Roman" w:eastAsia="Times New Roman" w:hAnsi="Times New Roman" w:cs="Times New Roman"/>
                <w:color w:val="000000"/>
                <w:sz w:val="28"/>
                <w:szCs w:val="28"/>
                <w:lang w:eastAsia="uk-UA"/>
              </w:rPr>
              <w:t xml:space="preserve"> письмова згода родичів (діти, вдова, вдівець, а якщо їх немає - батьки, рідні брати та сестри) на присвоєння імені (у разі присвоєння імені фізичної особи);</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витяг з рішення зборів трудового колективу про згоду на присвоєння імені;</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12.4.</w:t>
            </w:r>
            <w:r w:rsidRPr="00F6672B">
              <w:rPr>
                <w:rFonts w:ascii="Times New Roman" w:eastAsia="Times New Roman" w:hAnsi="Times New Roman" w:cs="Times New Roman"/>
                <w:color w:val="000000"/>
                <w:sz w:val="28"/>
                <w:szCs w:val="28"/>
                <w:lang w:eastAsia="uk-UA"/>
              </w:rPr>
              <w:t xml:space="preserve"> витяг з рішення зборів трудового колективу про згоду на присвоєння імені;</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розрахунки та кошторис витрат, пов'язаних з присвоєнням імені.</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12.5.</w:t>
            </w:r>
            <w:r w:rsidRPr="00F6672B">
              <w:rPr>
                <w:rFonts w:ascii="Times New Roman" w:eastAsia="Times New Roman" w:hAnsi="Times New Roman" w:cs="Times New Roman"/>
                <w:color w:val="000000"/>
                <w:sz w:val="28"/>
                <w:szCs w:val="28"/>
                <w:lang w:eastAsia="uk-UA"/>
              </w:rPr>
              <w:t xml:space="preserve"> розрахунки та кошторис витрат, пов'язаних з присвоєнням імені.</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sidRPr="00F6672B">
              <w:rPr>
                <w:rFonts w:ascii="Times New Roman" w:eastAsia="Times New Roman" w:hAnsi="Times New Roman" w:cs="Times New Roman"/>
                <w:color w:val="000000"/>
                <w:sz w:val="28"/>
                <w:szCs w:val="28"/>
                <w:lang w:eastAsia="uk-UA"/>
              </w:rPr>
              <w:t xml:space="preserve"> У разі надходження пропозицій щодо присвоєння імен (псевдонімів) фізичних осіб юридичним особам та об'єктам права власності Київський міський голова надає доручення:</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13.</w:t>
            </w:r>
            <w:r w:rsidRPr="00F6672B">
              <w:rPr>
                <w:rFonts w:ascii="Times New Roman" w:eastAsia="Times New Roman" w:hAnsi="Times New Roman" w:cs="Times New Roman"/>
                <w:color w:val="000000"/>
                <w:sz w:val="28"/>
                <w:szCs w:val="28"/>
                <w:lang w:eastAsia="uk-UA"/>
              </w:rPr>
              <w:t xml:space="preserve"> У разі надходження пропозицій щодо присвоєння імен (псевдонімів) фізичних осіб юридичним особам та об'єктам права власності Київський міський голова надає доручення:</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color w:val="000000"/>
                <w:sz w:val="28"/>
                <w:szCs w:val="28"/>
                <w:lang w:eastAsia="uk-UA"/>
              </w:rPr>
              <w:t xml:space="preserve">Департаменту суспільних комунікацій виконавчого органу Київської міської ради (Київської міської державної адміністрації) опрацювати питання щодо підготовки інформаційної довідки про фізичну особу, ім'я якої пропонується </w:t>
            </w:r>
            <w:r w:rsidRPr="00F6672B">
              <w:rPr>
                <w:rFonts w:ascii="Times New Roman" w:eastAsia="Times New Roman" w:hAnsi="Times New Roman" w:cs="Times New Roman"/>
                <w:sz w:val="28"/>
                <w:szCs w:val="28"/>
                <w:lang w:eastAsia="uk-UA"/>
              </w:rPr>
              <w:t>присвоїти, ювілейну, святкову чи історичну дату або назву історичної події, що пропонується присвоїти, а також щодо організації проведення громадського обговорення порушеного у пропозиції питання;</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b/>
                <w:color w:val="000000"/>
                <w:sz w:val="28"/>
                <w:szCs w:val="28"/>
                <w:lang w:eastAsia="uk-UA"/>
              </w:rPr>
              <w:t>13.1.</w:t>
            </w:r>
            <w:r w:rsidRPr="00F6672B">
              <w:rPr>
                <w:rFonts w:ascii="Times New Roman" w:eastAsia="Times New Roman" w:hAnsi="Times New Roman" w:cs="Times New Roman"/>
                <w:color w:val="000000"/>
                <w:sz w:val="28"/>
                <w:szCs w:val="28"/>
                <w:lang w:eastAsia="uk-UA"/>
              </w:rPr>
              <w:t xml:space="preserve"> Департаменту суспільних комунікацій виконавчого органу Київської міської ради (Київської міської державної адміністрації) опрацювати питання щодо підготовки інформаційної довідки про фізичну особу, ім'я якої пропонується </w:t>
            </w:r>
            <w:r w:rsidRPr="00F6672B">
              <w:rPr>
                <w:rFonts w:ascii="Times New Roman" w:eastAsia="Times New Roman" w:hAnsi="Times New Roman" w:cs="Times New Roman"/>
                <w:sz w:val="28"/>
                <w:szCs w:val="28"/>
                <w:lang w:eastAsia="uk-UA"/>
              </w:rPr>
              <w:t>присвоїти, ювілейну, святкову чи історичну дату або назву історичної події, що пропонується присвоїти, а також щодо організації проведення громадського обговорення порушеного у пропозиції питання;</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Департаменту житлово-комунальної інфраструктури виконавчого органу Київської міської ради (Київської міської державної адміністрації) опрацювати питання щодо розрахунків та кошторису витрат, пов'язаних з присвоєнням вулицям, провулкам, проспектам, площам, паркам, скверам, бульварам, узвозам, проїздам, майданам, набережним імені (псевдоніму) фізичної особи, ювілейної та святкової дати, назви і дати історичної події.</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b/>
                <w:sz w:val="28"/>
                <w:szCs w:val="28"/>
                <w:lang w:eastAsia="uk-UA"/>
              </w:rPr>
              <w:t>13.2.</w:t>
            </w:r>
            <w:r w:rsidRPr="00F6672B">
              <w:rPr>
                <w:rFonts w:ascii="Times New Roman" w:eastAsia="Times New Roman" w:hAnsi="Times New Roman" w:cs="Times New Roman"/>
                <w:sz w:val="28"/>
                <w:szCs w:val="28"/>
                <w:lang w:eastAsia="uk-UA"/>
              </w:rPr>
              <w:t xml:space="preserve"> Департаменту житлово-комунальної інфраструктури виконавчого органу Київської міської ради (Київської міської державної адміністрації) опрацювати питання щодо розрахунків та кошторису витрат, пов'язаних з присвоєнням вулицям, провулкам, проспектам, площам, паркам, скверам, бульварам, узвозам, проїздам, майданам, набережним імені (псевдоніму) фізичної особи, ювілейної та святкової дати, назви і дати історичної події.</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Відповідному структурному підрозділу виконавчого органу Київської міської ради (Київської міської державної адміністрації) та/або відповідній районній в місті Києві державній адміністрації та/або відповідному комунальному підприємству, яким підпорядковуються юридичні особи або об'єкти права власності, опрацювати питання щодо розрахунків та кошторису витрат, пов'язаних з присвоєнням юридичній особі або об'єкту права власності імені фізичної особи, ювілейної та святкової дати, назви і дати історичної події.</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b/>
                <w:sz w:val="28"/>
                <w:szCs w:val="28"/>
                <w:lang w:eastAsia="uk-UA"/>
              </w:rPr>
              <w:t>13.3.</w:t>
            </w:r>
            <w:r w:rsidRPr="00F6672B">
              <w:rPr>
                <w:rFonts w:ascii="Times New Roman" w:eastAsia="Times New Roman" w:hAnsi="Times New Roman" w:cs="Times New Roman"/>
                <w:sz w:val="28"/>
                <w:szCs w:val="28"/>
                <w:lang w:eastAsia="uk-UA"/>
              </w:rPr>
              <w:t xml:space="preserve"> Відповідному структурному підрозділу виконавчого органу Київської міської ради (Київської міської державної адміністрації) та/або відповідній районній в місті Києві державній адміністрації та/або відповідному комунальному підприємству, яким підпорядковуються юридичні особи або об'єкти права власності, опрацювати питання щодо розрахунків та кошторису витрат, пов'язаних з присвоєнням юридичній особі або об'єкту права власності імені фізичної особи, ювілейної та святкової дати, назви і дати історичної події.</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r w:rsidRPr="00F6672B">
              <w:rPr>
                <w:rFonts w:ascii="Times New Roman" w:eastAsia="Times New Roman" w:hAnsi="Times New Roman" w:cs="Times New Roman"/>
                <w:color w:val="000000"/>
                <w:sz w:val="28"/>
                <w:szCs w:val="28"/>
                <w:lang w:eastAsia="uk-UA"/>
              </w:rPr>
              <w:t>. За дорученням Київського міського голови з урахуванням матеріалів, наданих відповідно до пункту 4 розділу II цього Порядку, відповідний структурний підрозділ виконавчого органу Київської міської ради (Київської міської державної адміністрації) готує подання про присвоєння юридичним особам або Об'єктам імен фізичних осіб, ювілейних та святкових дат, назв і дат історичних подій (далі - Подання).</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14.</w:t>
            </w:r>
            <w:r w:rsidRPr="00F6672B">
              <w:rPr>
                <w:rFonts w:ascii="Times New Roman" w:eastAsia="Times New Roman" w:hAnsi="Times New Roman" w:cs="Times New Roman"/>
                <w:color w:val="000000"/>
                <w:sz w:val="28"/>
                <w:szCs w:val="28"/>
                <w:lang w:eastAsia="uk-UA"/>
              </w:rPr>
              <w:t xml:space="preserve"> За дорученням Київського міського голови з урахуванням матеріалів, наданих відповідно до пункту 4 розділу II цього Порядку, відповідний структурний підрозділ виконавчого органу Київської міської ради (Київської міської державної адміністрації) готує подання про присвоєння юридичним особам або Об'єктам імен фізичних осіб, ювілейних та святкових дат, назв і дат історичних подій (далі - Подання).</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w:t>
            </w:r>
            <w:r w:rsidRPr="00F6672B">
              <w:rPr>
                <w:rFonts w:ascii="Times New Roman" w:eastAsia="Times New Roman" w:hAnsi="Times New Roman" w:cs="Times New Roman"/>
                <w:color w:val="000000"/>
                <w:sz w:val="28"/>
                <w:szCs w:val="28"/>
                <w:lang w:eastAsia="uk-UA"/>
              </w:rPr>
              <w:t>. Присвоєння імені (псевдоніму) фізичної особи, ювілейної та святкової дати, назви і дати історичних подій юридичним особам та Об'єктам здійснюється за рішенням Київської міської рада на підставі відповідного подання Київського міського голови згідно з вимогами статті 6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15.</w:t>
            </w:r>
            <w:r w:rsidRPr="00F6672B">
              <w:rPr>
                <w:rFonts w:ascii="Times New Roman" w:eastAsia="Times New Roman" w:hAnsi="Times New Roman" w:cs="Times New Roman"/>
                <w:color w:val="000000"/>
                <w:sz w:val="28"/>
                <w:szCs w:val="28"/>
                <w:lang w:eastAsia="uk-UA"/>
              </w:rPr>
              <w:t xml:space="preserve"> Присвоєння імені (псевдоніму) фізичної особи, ювілейної та святкової дати, назви і дати історичних подій юридичним особам та Об'єктам здійснюється за рішенням Київської міської рада на підставі відповідного подання Київського міського голови згідно з вимогами статті 6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w:t>
            </w:r>
            <w:r w:rsidRPr="00F6672B">
              <w:rPr>
                <w:rFonts w:ascii="Times New Roman" w:eastAsia="Times New Roman" w:hAnsi="Times New Roman" w:cs="Times New Roman"/>
                <w:color w:val="000000"/>
                <w:sz w:val="28"/>
                <w:szCs w:val="28"/>
                <w:lang w:eastAsia="uk-UA"/>
              </w:rPr>
              <w:t>. За результатами розгляду Подання та відповідних документів Київська міська рада протягом 15 робочих днів після внесення такого Подання приймає відповідне рішення.</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16.</w:t>
            </w:r>
            <w:r w:rsidRPr="00F6672B">
              <w:rPr>
                <w:rFonts w:ascii="Times New Roman" w:eastAsia="Times New Roman" w:hAnsi="Times New Roman" w:cs="Times New Roman"/>
                <w:color w:val="000000"/>
                <w:sz w:val="28"/>
                <w:szCs w:val="28"/>
                <w:lang w:eastAsia="uk-UA"/>
              </w:rPr>
              <w:t xml:space="preserve"> За результатами розгляду Подання та відповідних документів Київська міська рада протягом 15 робочих днів після внесення такого Подання приймає відповідне рішення.</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r w:rsidRPr="00F6672B">
              <w:rPr>
                <w:rFonts w:ascii="Times New Roman" w:eastAsia="Times New Roman" w:hAnsi="Times New Roman" w:cs="Times New Roman"/>
                <w:sz w:val="28"/>
                <w:szCs w:val="28"/>
                <w:lang w:eastAsia="uk-UA"/>
              </w:rPr>
              <w:t xml:space="preserve">. Проекти рішень Київської міської ради про присвоєння імені (псевдоніму) фізичної особи, ювілейних та святкових дат, назв і дат історичних подій юридичним особам та Об'єктам погоджуються постійною комісією Київської міської ради з питань місцевого самоврядування, регіональних та міжнародних </w:t>
            </w:r>
            <w:proofErr w:type="spellStart"/>
            <w:r w:rsidRPr="00F6672B">
              <w:rPr>
                <w:rFonts w:ascii="Times New Roman" w:eastAsia="Times New Roman" w:hAnsi="Times New Roman" w:cs="Times New Roman"/>
                <w:sz w:val="28"/>
                <w:szCs w:val="28"/>
                <w:lang w:eastAsia="uk-UA"/>
              </w:rPr>
              <w:t>зв'язків</w:t>
            </w:r>
            <w:proofErr w:type="spellEnd"/>
            <w:r w:rsidRPr="00F6672B">
              <w:rPr>
                <w:rFonts w:ascii="Times New Roman" w:eastAsia="Times New Roman" w:hAnsi="Times New Roman" w:cs="Times New Roman"/>
                <w:sz w:val="28"/>
                <w:szCs w:val="28"/>
                <w:lang w:eastAsia="uk-UA"/>
              </w:rPr>
              <w:t xml:space="preserve"> і постійною комісією Київської міської ради з питань культури, туризму та </w:t>
            </w:r>
            <w:r w:rsidRPr="00F6672B">
              <w:rPr>
                <w:rFonts w:ascii="Times New Roman" w:eastAsia="Times New Roman" w:hAnsi="Times New Roman" w:cs="Times New Roman"/>
                <w:b/>
                <w:sz w:val="28"/>
                <w:szCs w:val="28"/>
                <w:lang w:eastAsia="uk-UA"/>
              </w:rPr>
              <w:t>інформаційної політики</w:t>
            </w:r>
            <w:r w:rsidRPr="00F6672B">
              <w:rPr>
                <w:rFonts w:ascii="Times New Roman" w:eastAsia="Times New Roman" w:hAnsi="Times New Roman" w:cs="Times New Roman"/>
                <w:sz w:val="28"/>
                <w:szCs w:val="28"/>
                <w:lang w:eastAsia="uk-UA"/>
              </w:rPr>
              <w:t>.</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b/>
                <w:sz w:val="28"/>
                <w:szCs w:val="28"/>
                <w:lang w:eastAsia="uk-UA"/>
              </w:rPr>
              <w:t>17.</w:t>
            </w:r>
            <w:r w:rsidRPr="00F6672B">
              <w:rPr>
                <w:rFonts w:ascii="Times New Roman" w:eastAsia="Times New Roman" w:hAnsi="Times New Roman" w:cs="Times New Roman"/>
                <w:sz w:val="28"/>
                <w:szCs w:val="28"/>
                <w:lang w:eastAsia="uk-UA"/>
              </w:rPr>
              <w:t xml:space="preserve"> Проекти рішень Київської міської ради про присвоєння імені (псевдоніму) фізичної особи, ювілейних та святкових дат, назв і дат історичних подій юридичним особам та Об'єктам погоджуються постійною комісією Київської міської ради з питань місцевого самоврядування, регіональних та міжнародних </w:t>
            </w:r>
            <w:proofErr w:type="spellStart"/>
            <w:r w:rsidRPr="00F6672B">
              <w:rPr>
                <w:rFonts w:ascii="Times New Roman" w:eastAsia="Times New Roman" w:hAnsi="Times New Roman" w:cs="Times New Roman"/>
                <w:sz w:val="28"/>
                <w:szCs w:val="28"/>
                <w:lang w:eastAsia="uk-UA"/>
              </w:rPr>
              <w:t>зв'язків</w:t>
            </w:r>
            <w:proofErr w:type="spellEnd"/>
            <w:r w:rsidRPr="00F6672B">
              <w:rPr>
                <w:rFonts w:ascii="Times New Roman" w:eastAsia="Times New Roman" w:hAnsi="Times New Roman" w:cs="Times New Roman"/>
                <w:sz w:val="28"/>
                <w:szCs w:val="28"/>
                <w:lang w:eastAsia="uk-UA"/>
              </w:rPr>
              <w:t xml:space="preserve"> і постійною комісією Київської міської ради з питань культури, туризму та </w:t>
            </w:r>
            <w:r w:rsidRPr="00F6672B">
              <w:rPr>
                <w:rFonts w:ascii="Times New Roman" w:eastAsia="Times New Roman" w:hAnsi="Times New Roman" w:cs="Times New Roman"/>
                <w:b/>
                <w:sz w:val="28"/>
                <w:szCs w:val="28"/>
                <w:lang w:eastAsia="uk-UA"/>
              </w:rPr>
              <w:t>суспільних комунікацій</w:t>
            </w:r>
            <w:r w:rsidRPr="00F6672B">
              <w:rPr>
                <w:rFonts w:ascii="Times New Roman" w:eastAsia="Times New Roman" w:hAnsi="Times New Roman" w:cs="Times New Roman"/>
                <w:sz w:val="28"/>
                <w:szCs w:val="28"/>
                <w:lang w:eastAsia="uk-UA"/>
              </w:rPr>
              <w:t>.</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Проекти рішень Київської міської ради про присвоєння імен (псевдонімів) навчальним закладам та закладам охорони здоров'я міського підпорядкування погоджуються також постійною комісією Київської міської ради з питань освіти</w:t>
            </w:r>
            <w:r w:rsidRPr="00F6672B">
              <w:rPr>
                <w:rFonts w:ascii="Times New Roman" w:eastAsia="Times New Roman" w:hAnsi="Times New Roman" w:cs="Times New Roman"/>
                <w:b/>
                <w:strike/>
                <w:sz w:val="28"/>
                <w:szCs w:val="28"/>
                <w:lang w:eastAsia="uk-UA"/>
              </w:rPr>
              <w:t>,</w:t>
            </w:r>
            <w:r w:rsidRPr="00F6672B">
              <w:rPr>
                <w:rFonts w:ascii="Times New Roman" w:eastAsia="Times New Roman" w:hAnsi="Times New Roman" w:cs="Times New Roman"/>
                <w:sz w:val="28"/>
                <w:szCs w:val="28"/>
                <w:lang w:eastAsia="uk-UA"/>
              </w:rPr>
              <w:t xml:space="preserve"> </w:t>
            </w:r>
            <w:r w:rsidRPr="00F6672B">
              <w:rPr>
                <w:rFonts w:ascii="Times New Roman" w:eastAsia="Times New Roman" w:hAnsi="Times New Roman" w:cs="Times New Roman"/>
                <w:b/>
                <w:sz w:val="28"/>
                <w:szCs w:val="28"/>
                <w:lang w:eastAsia="uk-UA"/>
              </w:rPr>
              <w:t xml:space="preserve">і </w:t>
            </w:r>
            <w:r w:rsidRPr="00F6672B">
              <w:rPr>
                <w:rFonts w:ascii="Times New Roman" w:eastAsia="Times New Roman" w:hAnsi="Times New Roman" w:cs="Times New Roman"/>
                <w:sz w:val="28"/>
                <w:szCs w:val="28"/>
                <w:lang w:eastAsia="uk-UA"/>
              </w:rPr>
              <w:t xml:space="preserve">науки, сім'ї, молоді та спорту і постійною комісією Київської міської ради з питань охорони здоров'я та </w:t>
            </w:r>
            <w:r w:rsidRPr="00F6672B">
              <w:rPr>
                <w:rFonts w:ascii="Times New Roman" w:eastAsia="Times New Roman" w:hAnsi="Times New Roman" w:cs="Times New Roman"/>
                <w:b/>
                <w:sz w:val="28"/>
                <w:szCs w:val="28"/>
                <w:lang w:eastAsia="uk-UA"/>
              </w:rPr>
              <w:t>соціального захисту</w:t>
            </w:r>
            <w:r w:rsidRPr="00F6672B">
              <w:rPr>
                <w:rFonts w:ascii="Times New Roman" w:eastAsia="Times New Roman" w:hAnsi="Times New Roman" w:cs="Times New Roman"/>
                <w:sz w:val="28"/>
                <w:szCs w:val="28"/>
                <w:lang w:eastAsia="uk-UA"/>
              </w:rPr>
              <w:t xml:space="preserve"> відповідно.</w:t>
            </w:r>
          </w:p>
        </w:tc>
        <w:tc>
          <w:tcPr>
            <w:tcW w:w="7369" w:type="dxa"/>
          </w:tcPr>
          <w:p w:rsidR="00F6672B" w:rsidRPr="00F6672B" w:rsidRDefault="00F6672B" w:rsidP="00F6672B">
            <w:pPr>
              <w:jc w:val="both"/>
              <w:rPr>
                <w:rFonts w:ascii="Times New Roman" w:eastAsia="Times New Roman" w:hAnsi="Times New Roman" w:cs="Times New Roman"/>
                <w:sz w:val="28"/>
                <w:szCs w:val="28"/>
                <w:lang w:eastAsia="uk-UA"/>
              </w:rPr>
            </w:pPr>
            <w:r w:rsidRPr="00F6672B">
              <w:rPr>
                <w:rFonts w:ascii="Times New Roman" w:eastAsia="Times New Roman" w:hAnsi="Times New Roman" w:cs="Times New Roman"/>
                <w:sz w:val="28"/>
                <w:szCs w:val="28"/>
                <w:lang w:eastAsia="uk-UA"/>
              </w:rPr>
              <w:t>Проекти рішень Київської міської ради про присвоєння імен (псевдонімів) навчальним закладам та закладам охорони здоров'я міського підпорядкування погоджуються також постійною комісією Київської міської ради з питань освіти</w:t>
            </w:r>
            <w:r w:rsidRPr="00F6672B">
              <w:rPr>
                <w:rFonts w:ascii="Times New Roman" w:eastAsia="Times New Roman" w:hAnsi="Times New Roman" w:cs="Times New Roman"/>
                <w:b/>
                <w:strike/>
                <w:sz w:val="28"/>
                <w:szCs w:val="28"/>
                <w:lang w:eastAsia="uk-UA"/>
              </w:rPr>
              <w:t>,</w:t>
            </w:r>
            <w:r w:rsidRPr="00F6672B">
              <w:rPr>
                <w:rFonts w:ascii="Times New Roman" w:eastAsia="Times New Roman" w:hAnsi="Times New Roman" w:cs="Times New Roman"/>
                <w:sz w:val="28"/>
                <w:szCs w:val="28"/>
                <w:lang w:eastAsia="uk-UA"/>
              </w:rPr>
              <w:t xml:space="preserve"> </w:t>
            </w:r>
            <w:r w:rsidRPr="00F6672B">
              <w:rPr>
                <w:rFonts w:ascii="Times New Roman" w:eastAsia="Times New Roman" w:hAnsi="Times New Roman" w:cs="Times New Roman"/>
                <w:b/>
                <w:sz w:val="28"/>
                <w:szCs w:val="28"/>
                <w:lang w:eastAsia="uk-UA"/>
              </w:rPr>
              <w:t xml:space="preserve">і </w:t>
            </w:r>
            <w:r w:rsidRPr="00F6672B">
              <w:rPr>
                <w:rFonts w:ascii="Times New Roman" w:eastAsia="Times New Roman" w:hAnsi="Times New Roman" w:cs="Times New Roman"/>
                <w:sz w:val="28"/>
                <w:szCs w:val="28"/>
                <w:lang w:eastAsia="uk-UA"/>
              </w:rPr>
              <w:t xml:space="preserve">науки, сім'ї, молоді та спорту і постійною комісією Київської міської ради з питань охорони здоров'я та </w:t>
            </w:r>
            <w:r w:rsidRPr="00F6672B">
              <w:rPr>
                <w:rFonts w:ascii="Times New Roman" w:eastAsia="Times New Roman" w:hAnsi="Times New Roman" w:cs="Times New Roman"/>
                <w:b/>
                <w:sz w:val="28"/>
                <w:szCs w:val="28"/>
                <w:lang w:eastAsia="uk-UA"/>
              </w:rPr>
              <w:t xml:space="preserve">соціальної політики </w:t>
            </w:r>
            <w:r w:rsidRPr="00F6672B">
              <w:rPr>
                <w:rFonts w:ascii="Times New Roman" w:eastAsia="Times New Roman" w:hAnsi="Times New Roman" w:cs="Times New Roman"/>
                <w:sz w:val="28"/>
                <w:szCs w:val="28"/>
                <w:lang w:eastAsia="uk-UA"/>
              </w:rPr>
              <w:t>відповідно.</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w:t>
            </w:r>
            <w:r w:rsidRPr="00F6672B">
              <w:rPr>
                <w:rFonts w:ascii="Times New Roman" w:eastAsia="Times New Roman" w:hAnsi="Times New Roman" w:cs="Times New Roman"/>
                <w:color w:val="000000"/>
                <w:sz w:val="28"/>
                <w:szCs w:val="28"/>
                <w:lang w:eastAsia="uk-UA"/>
              </w:rPr>
              <w:t>. Зміна присвоєних імен фізичних осіб, ювілейних та святкових дат, назв і дат історичних подій юридичним особам та Об'єктам здійснюється у такому ж порядку, що і їх присвоєння.</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18.</w:t>
            </w:r>
            <w:r w:rsidRPr="00F6672B">
              <w:rPr>
                <w:rFonts w:ascii="Times New Roman" w:eastAsia="Times New Roman" w:hAnsi="Times New Roman" w:cs="Times New Roman"/>
                <w:color w:val="000000"/>
                <w:sz w:val="28"/>
                <w:szCs w:val="28"/>
                <w:lang w:eastAsia="uk-UA"/>
              </w:rPr>
              <w:t xml:space="preserve"> Зміна присвоєних імен фізичних осіб, ювілейних та святкових дат, назв і дат історичних подій юридичним особам та Об'єктам здійснюється у такому ж порядку, що і їх присвоєння.</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Виправлення технічних помилок та приведення написання найменувань у відповідність до вимог українського правопису не є зміною найменування та здійснюється шляхом прийняття рішення Київської міської ради, підготовленого на підставі обґрунтованих висновків відповідних структурних підрозділів виконавчого органу Київської міської ради (Київської міської державної адміністрації).</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Виправлення технічних помилок та приведення написання найменувань у відповідність до вимог українського правопису не є зміною найменування та здійснюється шляхом прийняття рішення Київської міської ради, підготовленого на підставі обґрунтованих висновків відповідних структурних підрозділів виконавчого органу Київської міської ради (Київської міської державної адміністрації).</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center"/>
              <w:outlineLvl w:val="5"/>
              <w:rPr>
                <w:rFonts w:ascii="Times New Roman" w:eastAsia="Times New Roman" w:hAnsi="Times New Roman" w:cs="Times New Roman"/>
                <w:b/>
                <w:bCs/>
                <w:color w:val="000000"/>
                <w:sz w:val="28"/>
                <w:szCs w:val="28"/>
                <w:lang w:eastAsia="uk-UA"/>
              </w:rPr>
            </w:pPr>
            <w:r w:rsidRPr="00F6672B">
              <w:rPr>
                <w:rFonts w:ascii="Times New Roman" w:eastAsia="Times New Roman" w:hAnsi="Times New Roman" w:cs="Times New Roman"/>
                <w:b/>
                <w:bCs/>
                <w:color w:val="000000"/>
                <w:sz w:val="28"/>
                <w:szCs w:val="28"/>
                <w:lang w:eastAsia="uk-UA"/>
              </w:rPr>
              <w:t>III. Порядок прийняття рішення про найменування                                       об'єктів міського підпорядкування</w:t>
            </w:r>
          </w:p>
        </w:tc>
        <w:tc>
          <w:tcPr>
            <w:tcW w:w="7369" w:type="dxa"/>
          </w:tcPr>
          <w:p w:rsidR="00F6672B" w:rsidRPr="00F6672B" w:rsidRDefault="00F6672B" w:rsidP="00F6672B">
            <w:pPr>
              <w:jc w:val="center"/>
              <w:outlineLvl w:val="5"/>
              <w:rPr>
                <w:rFonts w:ascii="Times New Roman" w:eastAsia="Times New Roman" w:hAnsi="Times New Roman" w:cs="Times New Roman"/>
                <w:b/>
                <w:bCs/>
                <w:color w:val="000000"/>
                <w:sz w:val="28"/>
                <w:szCs w:val="28"/>
                <w:lang w:eastAsia="uk-UA"/>
              </w:rPr>
            </w:pPr>
            <w:r w:rsidRPr="00F6672B">
              <w:rPr>
                <w:rFonts w:ascii="Times New Roman" w:eastAsia="Times New Roman" w:hAnsi="Times New Roman" w:cs="Times New Roman"/>
                <w:b/>
                <w:bCs/>
                <w:color w:val="000000"/>
                <w:sz w:val="28"/>
                <w:szCs w:val="28"/>
                <w:lang w:eastAsia="uk-UA"/>
              </w:rPr>
              <w:t>III. Порядок прийняття рішення про найменування                                       об'єктів міського підпорядкування</w:t>
            </w:r>
          </w:p>
        </w:tc>
      </w:tr>
      <w:tr w:rsidR="00F6672B" w:rsidRPr="00F6672B" w:rsidTr="001E375D">
        <w:trPr>
          <w:jc w:val="center"/>
        </w:trPr>
        <w:tc>
          <w:tcPr>
            <w:tcW w:w="7368" w:type="dxa"/>
          </w:tcPr>
          <w:p w:rsidR="00F6672B" w:rsidRPr="001E375D" w:rsidRDefault="00F6672B" w:rsidP="00F6672B">
            <w:pPr>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1. Пропозиції щодо найменування об'єктів міського підпорядкування, що не підпадають під дію розділу II цього Порядку, подаються до виконавчого органу Київської міської ради (Київської міської державної адміністрації) органами державної влади, трудовими колективами, об'єднаннями громадян та окремими громадянами для їхнього подальшого розгляду у встановленому порядку.</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19.</w:t>
            </w:r>
            <w:r w:rsidRPr="00F6672B">
              <w:rPr>
                <w:rFonts w:ascii="Times New Roman" w:eastAsia="Times New Roman" w:hAnsi="Times New Roman" w:cs="Times New Roman"/>
                <w:color w:val="000000"/>
                <w:sz w:val="28"/>
                <w:szCs w:val="28"/>
                <w:lang w:eastAsia="uk-UA"/>
              </w:rPr>
              <w:t xml:space="preserve"> Пропозиції щодо найменування об'єктів міського підпорядкування, що не підпадають під дію розділу II цього Порядку, подаються до виконавчого органу Київської міської ради (Київської міської державної адміністрації) органами державної влади, трудовими колективами, об'єднаннями громадян та окремими громадянами для їхнього подальшого розгляду у встановленому порядку.</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У клопотанні, що виходить від громадян, вказується прізвище, ім'я та по батькові громадянина, його поштова адреса та контактний номер телефону.</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У клопотанні, що виходить від громадян, вказується прізвище, ім'я та по батькові громадянина, його поштова адреса та контактний номер телефону.</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 xml:space="preserve">Пропозиції щодо зміни назв районів розробляються відповідними районними в місті Києві державними адміністраціями і вносяться на погодження </w:t>
            </w:r>
            <w:r w:rsidRPr="00F6672B">
              <w:rPr>
                <w:rFonts w:ascii="Times New Roman" w:eastAsia="Times New Roman" w:hAnsi="Times New Roman" w:cs="Times New Roman"/>
                <w:b/>
                <w:color w:val="000000"/>
                <w:sz w:val="28"/>
                <w:szCs w:val="28"/>
                <w:lang w:eastAsia="uk-UA"/>
              </w:rPr>
              <w:t>голові Київської міської державної адміністрації</w:t>
            </w:r>
            <w:r w:rsidRPr="00F6672B">
              <w:rPr>
                <w:rFonts w:ascii="Times New Roman" w:eastAsia="Times New Roman" w:hAnsi="Times New Roman" w:cs="Times New Roman"/>
                <w:color w:val="000000"/>
                <w:sz w:val="28"/>
                <w:szCs w:val="28"/>
                <w:lang w:eastAsia="uk-UA"/>
              </w:rPr>
              <w:t xml:space="preserve"> для їхнього подальшого розгляду у встановленому цим Положенням порядку.</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 xml:space="preserve">Пропозиції щодо зміни назв районів розробляються відповідними районними в місті Києві державними адміністраціями і вносяться на погодження </w:t>
            </w:r>
            <w:r w:rsidRPr="00F6672B">
              <w:rPr>
                <w:rFonts w:ascii="Times New Roman" w:eastAsia="Times New Roman" w:hAnsi="Times New Roman" w:cs="Times New Roman"/>
                <w:b/>
                <w:color w:val="000000"/>
                <w:sz w:val="28"/>
                <w:szCs w:val="28"/>
                <w:lang w:eastAsia="uk-UA"/>
              </w:rPr>
              <w:t xml:space="preserve">Київському міському голові </w:t>
            </w:r>
            <w:r w:rsidRPr="00F6672B">
              <w:rPr>
                <w:rFonts w:ascii="Times New Roman" w:eastAsia="Times New Roman" w:hAnsi="Times New Roman" w:cs="Times New Roman"/>
                <w:color w:val="000000"/>
                <w:sz w:val="28"/>
                <w:szCs w:val="28"/>
                <w:lang w:eastAsia="uk-UA"/>
              </w:rPr>
              <w:t>для їхнього подальшого розгляду у встановленому цим Положенням порядку.</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Пропозиції щодо найменування проектованих станцій метрополітену вносяться до виконавчого органу Київської міської ради (Київської міської державної адміністрації) проектною організацією за погодженням з Департаментом транспортної інфраструктури виконавчого органу Київської міської ради (Київської міської державної адміністрації) і Департаментом містобудування та архітектури виконавчого органу Київської міської ради (Київської міської державної адміністрації).</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Пропозиції щодо найменування проектованих станцій метрополітену вносяться до виконавчого органу Київської міської ради (Київської міської державної адміністрації) проектною організацією за погодженням з Департаментом транспортної інфраструктури виконавчого органу Київської міської ради (Київської міської державної адміністрації) і Департаментом містобудування та архітектури виконавчого органу Київської міської ради (Київської міської державної адміністрації).</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2. Пропозиції щодо найменування повинні містити такі відомості:</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20.</w:t>
            </w:r>
            <w:r w:rsidRPr="00F6672B">
              <w:rPr>
                <w:rFonts w:ascii="Times New Roman" w:eastAsia="Times New Roman" w:hAnsi="Times New Roman" w:cs="Times New Roman"/>
                <w:color w:val="000000"/>
                <w:sz w:val="28"/>
                <w:szCs w:val="28"/>
                <w:lang w:eastAsia="uk-UA"/>
              </w:rPr>
              <w:t xml:space="preserve"> Пропозиції щодо найменування повинні містити такі відомості:</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найменування суб'єкта, що пропонує найменування;</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20.1.</w:t>
            </w:r>
            <w:r w:rsidRPr="00F6672B">
              <w:rPr>
                <w:rFonts w:ascii="Times New Roman" w:eastAsia="Times New Roman" w:hAnsi="Times New Roman" w:cs="Times New Roman"/>
                <w:color w:val="000000"/>
                <w:sz w:val="28"/>
                <w:szCs w:val="28"/>
                <w:lang w:eastAsia="uk-UA"/>
              </w:rPr>
              <w:t xml:space="preserve"> найменування суб'єкта, що пропонує найменування;</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запропоноване найменування та його обґрунтування;</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20.2.</w:t>
            </w:r>
            <w:r w:rsidRPr="00F6672B">
              <w:rPr>
                <w:rFonts w:ascii="Times New Roman" w:eastAsia="Times New Roman" w:hAnsi="Times New Roman" w:cs="Times New Roman"/>
                <w:color w:val="000000"/>
                <w:sz w:val="28"/>
                <w:szCs w:val="28"/>
                <w:lang w:eastAsia="uk-UA"/>
              </w:rPr>
              <w:t xml:space="preserve"> запропоноване найменування та його обґрунтування;</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місце розташування;</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20.3.</w:t>
            </w:r>
            <w:r w:rsidRPr="00F6672B">
              <w:rPr>
                <w:rFonts w:ascii="Times New Roman" w:eastAsia="Times New Roman" w:hAnsi="Times New Roman" w:cs="Times New Roman"/>
                <w:color w:val="000000"/>
                <w:sz w:val="28"/>
                <w:szCs w:val="28"/>
                <w:lang w:eastAsia="uk-UA"/>
              </w:rPr>
              <w:t xml:space="preserve"> місце розташування;</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карта-схема, на якій позначається розташування;</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20.4.</w:t>
            </w:r>
            <w:r w:rsidRPr="00F6672B">
              <w:rPr>
                <w:rFonts w:ascii="Times New Roman" w:eastAsia="Times New Roman" w:hAnsi="Times New Roman" w:cs="Times New Roman"/>
                <w:color w:val="000000"/>
                <w:sz w:val="28"/>
                <w:szCs w:val="28"/>
                <w:lang w:eastAsia="uk-UA"/>
              </w:rPr>
              <w:t xml:space="preserve"> карта-схема, на якій позначається розташування;</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розрахунки та кошторис витрат, а також джерела фінансування витрат.</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20.5.</w:t>
            </w:r>
            <w:r w:rsidRPr="00F6672B">
              <w:rPr>
                <w:rFonts w:ascii="Times New Roman" w:eastAsia="Times New Roman" w:hAnsi="Times New Roman" w:cs="Times New Roman"/>
                <w:color w:val="000000"/>
                <w:sz w:val="28"/>
                <w:szCs w:val="28"/>
                <w:lang w:eastAsia="uk-UA"/>
              </w:rPr>
              <w:t xml:space="preserve"> розрахунки та кошторис витрат, а також джерела фінансування витрат.</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Pr="00F6672B">
              <w:rPr>
                <w:rFonts w:ascii="Times New Roman" w:eastAsia="Times New Roman" w:hAnsi="Times New Roman" w:cs="Times New Roman"/>
                <w:color w:val="000000"/>
                <w:sz w:val="28"/>
                <w:szCs w:val="28"/>
                <w:lang w:eastAsia="uk-UA"/>
              </w:rPr>
              <w:t>. Найменування району, житлових масивів міста Києва мають відповідати історичним, географічним та містобудівним особливостям об'єкта.</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21.</w:t>
            </w:r>
            <w:r w:rsidRPr="00F6672B">
              <w:rPr>
                <w:rFonts w:ascii="Times New Roman" w:eastAsia="Times New Roman" w:hAnsi="Times New Roman" w:cs="Times New Roman"/>
                <w:color w:val="000000"/>
                <w:sz w:val="28"/>
                <w:szCs w:val="28"/>
                <w:lang w:eastAsia="uk-UA"/>
              </w:rPr>
              <w:t xml:space="preserve"> Найменування району, житлових масивів міста Києва мають відповідати історичним, географічним та містобудівним особливостям об'єкта.</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sidRPr="00F6672B">
              <w:rPr>
                <w:rFonts w:ascii="Times New Roman" w:eastAsia="Times New Roman" w:hAnsi="Times New Roman" w:cs="Times New Roman"/>
                <w:color w:val="000000"/>
                <w:sz w:val="28"/>
                <w:szCs w:val="28"/>
                <w:lang w:eastAsia="uk-UA"/>
              </w:rPr>
              <w:t>. До основних вимог та правил найменування вулиць, провулків, проспектів, площ, бульварів, узвозів, проїздів, майданів, набережних відносяться:</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22.</w:t>
            </w:r>
            <w:r w:rsidRPr="00F6672B">
              <w:rPr>
                <w:rFonts w:ascii="Times New Roman" w:eastAsia="Times New Roman" w:hAnsi="Times New Roman" w:cs="Times New Roman"/>
                <w:color w:val="000000"/>
                <w:sz w:val="28"/>
                <w:szCs w:val="28"/>
                <w:lang w:eastAsia="uk-UA"/>
              </w:rPr>
              <w:t xml:space="preserve"> До основних вимог та правил найменування вулиць, провулків, проспектів, площ, бульварів, узвозів, проїздів, майданів, набережних відносяться:</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найменування повинні відповідати особливостям ландшафту міста. При їх найменуванні в якості основи використовуються найменування населених пунктів (у тому числі сіл, селищ, старовинних слобод), урочищ, пагорбів і лісів, річок, струмків, озер і ставків, що увійшли до міської межі міста Києва;</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22.1.</w:t>
            </w:r>
            <w:r w:rsidRPr="00F6672B">
              <w:rPr>
                <w:rFonts w:ascii="Times New Roman" w:eastAsia="Times New Roman" w:hAnsi="Times New Roman" w:cs="Times New Roman"/>
                <w:color w:val="000000"/>
                <w:sz w:val="28"/>
                <w:szCs w:val="28"/>
                <w:lang w:eastAsia="uk-UA"/>
              </w:rPr>
              <w:t xml:space="preserve"> найменування повинні відповідати особливостям ландшафту міста. При їх найменуванні в якості основи використовуються найменування населених пунктів (у тому числі сіл, селищ, старовинних слобод), урочищ, пагорбів і лісів, річок, струмків, озер і ставків, що увійшли до міської межі міста Києва;</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найменування повинні відображати найбільш істотні індивідуальні характеристики вулиці як об'єкта найменування. При цьому нове найменування не повинно повторюватися в межах міста;</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22.2.</w:t>
            </w:r>
            <w:r w:rsidRPr="00F6672B">
              <w:rPr>
                <w:rFonts w:ascii="Times New Roman" w:eastAsia="Times New Roman" w:hAnsi="Times New Roman" w:cs="Times New Roman"/>
                <w:color w:val="000000"/>
                <w:sz w:val="28"/>
                <w:szCs w:val="28"/>
                <w:lang w:eastAsia="uk-UA"/>
              </w:rPr>
              <w:t xml:space="preserve"> найменування повинні відображати найбільш істотні індивідуальні характеристики вулиці як об'єкта найменування. При цьому нове найменування не повинно повторюватися в межах міста;</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найменування вулиці має органічно включатися в існуючу міську топонімічну систему. При найменуванні нових вулиць не допускається утворення назв, які порушують історично сформовану топонімічну систему міста Києва;</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22.3.</w:t>
            </w:r>
            <w:r w:rsidRPr="00F6672B">
              <w:rPr>
                <w:rFonts w:ascii="Times New Roman" w:eastAsia="Times New Roman" w:hAnsi="Times New Roman" w:cs="Times New Roman"/>
                <w:color w:val="000000"/>
                <w:sz w:val="28"/>
                <w:szCs w:val="28"/>
                <w:lang w:eastAsia="uk-UA"/>
              </w:rPr>
              <w:t xml:space="preserve"> найменування вулиці має органічно включатися в існуючу міську топонімічну систему. При найменуванні нових вулиць не допускається утворення назв, які порушують історично сформовану топонімічну систему міста Києва;</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найменування вулиці має бути вмотивоване і містити в собі необхідний обсяг топонімічної інформації.</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22.4.</w:t>
            </w:r>
            <w:r w:rsidRPr="00F6672B">
              <w:rPr>
                <w:rFonts w:ascii="Times New Roman" w:eastAsia="Times New Roman" w:hAnsi="Times New Roman" w:cs="Times New Roman"/>
                <w:color w:val="000000"/>
                <w:sz w:val="28"/>
                <w:szCs w:val="28"/>
                <w:lang w:eastAsia="uk-UA"/>
              </w:rPr>
              <w:t xml:space="preserve"> найменування вулиці має бути вмотивоване і містити в собі необхідний обсяг топонімічної інформації.</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r w:rsidRPr="00F6672B">
              <w:rPr>
                <w:rFonts w:ascii="Times New Roman" w:eastAsia="Times New Roman" w:hAnsi="Times New Roman" w:cs="Times New Roman"/>
                <w:color w:val="000000"/>
                <w:sz w:val="28"/>
                <w:szCs w:val="28"/>
                <w:lang w:eastAsia="uk-UA"/>
              </w:rPr>
              <w:t>. До основних вимог та правил найменування станцій метрополітену відносяться:</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23.</w:t>
            </w:r>
            <w:r w:rsidRPr="00F6672B">
              <w:rPr>
                <w:rFonts w:ascii="Times New Roman" w:eastAsia="Times New Roman" w:hAnsi="Times New Roman" w:cs="Times New Roman"/>
                <w:color w:val="000000"/>
                <w:sz w:val="28"/>
                <w:szCs w:val="28"/>
                <w:lang w:eastAsia="uk-UA"/>
              </w:rPr>
              <w:t xml:space="preserve"> До основних вимог та правил найменування станцій метрополітену відносяться:</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найменування станцій метрополітену повинні максимально відповідати найменуванням наземних транспортних, природних, історико-культурних, містобудівних та інших значущих об'єктів міста. При формуванні пересадочних вузлів міського пасажирського транспорту, що складаються зі станцій метрополітену і залізничних зупиночних пунктів (пасажирських платформ), зазначені транспортні об'єкти повинні носити однакові найменування;</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23.1.</w:t>
            </w:r>
            <w:r w:rsidRPr="00F6672B">
              <w:rPr>
                <w:rFonts w:ascii="Times New Roman" w:eastAsia="Times New Roman" w:hAnsi="Times New Roman" w:cs="Times New Roman"/>
                <w:color w:val="000000"/>
                <w:sz w:val="28"/>
                <w:szCs w:val="28"/>
                <w:lang w:eastAsia="uk-UA"/>
              </w:rPr>
              <w:t xml:space="preserve"> найменування станцій метрополітену повинні максимально відповідати найменуванням наземних транспортних, природних, історико-культурних, містобудівних та інших значущих об'єктів міста. При формуванні пересадочних вузлів міського пасажирського транспорту, що складаються зі станцій метрополітену і залізничних зупиночних пунктів (пасажирських платформ), зазначені транспортні об'єкти повинні носити однакові найменування;</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при присвоєнні найменувань станціям метрополітену, що створюють єдині пересадочні вузли, необхідно дотримуватися принципу різнойменних варіантів найменувань станцій;</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23.2.</w:t>
            </w:r>
            <w:r w:rsidRPr="00F6672B">
              <w:rPr>
                <w:rFonts w:ascii="Times New Roman" w:eastAsia="Times New Roman" w:hAnsi="Times New Roman" w:cs="Times New Roman"/>
                <w:color w:val="000000"/>
                <w:sz w:val="28"/>
                <w:szCs w:val="28"/>
                <w:lang w:eastAsia="uk-UA"/>
              </w:rPr>
              <w:t xml:space="preserve"> при присвоєнні найменувань станціям метрополітену, що створюють єдині пересадочні вузли, необхідно дотримуватися принципу різнойменних варіантів найменувань станцій;</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кожне найменування станції метрополітену має бути індивідуальним, відображати історичну та культурну самобутність міста, відповідати архітектурному вигляду станції;</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23.3.</w:t>
            </w:r>
            <w:r w:rsidRPr="00F6672B">
              <w:rPr>
                <w:rFonts w:ascii="Times New Roman" w:eastAsia="Times New Roman" w:hAnsi="Times New Roman" w:cs="Times New Roman"/>
                <w:color w:val="000000"/>
                <w:sz w:val="28"/>
                <w:szCs w:val="28"/>
                <w:lang w:eastAsia="uk-UA"/>
              </w:rPr>
              <w:t xml:space="preserve"> кожне найменування станції метрополітену має бути індивідуальним, відображати історичну та культурну самобутність міста, відповідати архітектурному вигляду станції;</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найменування станцій метрополітену не можуть бути використані для збереження пам'яті про відомих жителів міста Києва, громадян України і зарубіжних країн, за винятком випадків їх збігу з назвами наземних міських об'єктів.</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23.4.</w:t>
            </w:r>
            <w:r w:rsidRPr="00F6672B">
              <w:rPr>
                <w:rFonts w:ascii="Times New Roman" w:eastAsia="Times New Roman" w:hAnsi="Times New Roman" w:cs="Times New Roman"/>
                <w:color w:val="000000"/>
                <w:sz w:val="28"/>
                <w:szCs w:val="28"/>
                <w:lang w:eastAsia="uk-UA"/>
              </w:rPr>
              <w:t xml:space="preserve"> найменування станцій метрополітену не можуть бути використані для збереження пам'яті про відомих жителів міста Києва, громадян України і зарубіжних країн, за винятком випадків їх збігу з назвами наземних міських об'єктів.</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w:t>
            </w:r>
            <w:r w:rsidRPr="00F6672B">
              <w:rPr>
                <w:rFonts w:ascii="Times New Roman" w:eastAsia="Times New Roman" w:hAnsi="Times New Roman" w:cs="Times New Roman"/>
                <w:color w:val="000000"/>
                <w:sz w:val="28"/>
                <w:szCs w:val="28"/>
                <w:lang w:eastAsia="uk-UA"/>
              </w:rPr>
              <w:t>. До основних вимог та правил найменування зупинок наземного міського транспорту належать:</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24.</w:t>
            </w:r>
            <w:r w:rsidRPr="00F6672B">
              <w:rPr>
                <w:rFonts w:ascii="Times New Roman" w:eastAsia="Times New Roman" w:hAnsi="Times New Roman" w:cs="Times New Roman"/>
                <w:color w:val="000000"/>
                <w:sz w:val="28"/>
                <w:szCs w:val="28"/>
                <w:lang w:eastAsia="uk-UA"/>
              </w:rPr>
              <w:t xml:space="preserve"> До основних вимог та правил найменування зупинок наземного міського транспорту належать:</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найменування зупинок наземного транспорту повинні бути максимально пов'язані зі значимими для орієнтації в місті об'єктами;</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24.1.</w:t>
            </w:r>
            <w:r w:rsidRPr="00F6672B">
              <w:rPr>
                <w:rFonts w:ascii="Times New Roman" w:eastAsia="Times New Roman" w:hAnsi="Times New Roman" w:cs="Times New Roman"/>
                <w:color w:val="000000"/>
                <w:sz w:val="28"/>
                <w:szCs w:val="28"/>
                <w:lang w:eastAsia="uk-UA"/>
              </w:rPr>
              <w:t xml:space="preserve"> найменування зупинок наземного транспорту повинні бути максимально пов'язані зі значимими для орієнтації в місті об'єктами;</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найменування зупинок наземного транспорту визначаються переважно місцевою топографією. Вони не повинні повторюватися в межах міських транспортних маршрутів;</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24.2.</w:t>
            </w:r>
            <w:r w:rsidRPr="00F6672B">
              <w:rPr>
                <w:rFonts w:ascii="Times New Roman" w:eastAsia="Times New Roman" w:hAnsi="Times New Roman" w:cs="Times New Roman"/>
                <w:color w:val="000000"/>
                <w:sz w:val="28"/>
                <w:szCs w:val="28"/>
                <w:lang w:eastAsia="uk-UA"/>
              </w:rPr>
              <w:t xml:space="preserve"> найменування зупинок наземного транспорту визначаються переважно місцевою топографією. Вони не повинні повторюватися в межах міських транспортних маршрутів;</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в найменуваннях зупинок наземного транспорту мотивація увічнення пам'яті може бути пов'язана тільки з уже існуючими назвами географічних та інших об'єктів міста.</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24.3.</w:t>
            </w:r>
            <w:r w:rsidRPr="00F6672B">
              <w:rPr>
                <w:rFonts w:ascii="Times New Roman" w:eastAsia="Times New Roman" w:hAnsi="Times New Roman" w:cs="Times New Roman"/>
                <w:color w:val="000000"/>
                <w:sz w:val="28"/>
                <w:szCs w:val="28"/>
                <w:lang w:eastAsia="uk-UA"/>
              </w:rPr>
              <w:t xml:space="preserve"> в найменуваннях зупинок наземного транспорту мотивація увічнення пам'яті може бути пов'язана тільки з уже існуючими назвами географічних та інших об'єктів міста.</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w:t>
            </w:r>
            <w:r w:rsidRPr="00F6672B">
              <w:rPr>
                <w:rFonts w:ascii="Times New Roman" w:eastAsia="Times New Roman" w:hAnsi="Times New Roman" w:cs="Times New Roman"/>
                <w:color w:val="000000"/>
                <w:sz w:val="28"/>
                <w:szCs w:val="28"/>
                <w:lang w:eastAsia="uk-UA"/>
              </w:rPr>
              <w:t>. Найменування районів, інших об'єктів міського підпорядкування здійснюється рішенням Київської міської ради за поданням виконавчого органу Київської міської ради (Київської міської державної адміністрації).</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25.</w:t>
            </w:r>
            <w:r w:rsidRPr="00F6672B">
              <w:rPr>
                <w:rFonts w:ascii="Times New Roman" w:eastAsia="Times New Roman" w:hAnsi="Times New Roman" w:cs="Times New Roman"/>
                <w:color w:val="000000"/>
                <w:sz w:val="28"/>
                <w:szCs w:val="28"/>
                <w:lang w:eastAsia="uk-UA"/>
              </w:rPr>
              <w:t xml:space="preserve"> Найменування районів, інших об'єктів міського підпорядкування здійснюється рішенням Київської міської ради за поданням виконавчого органу Київської міської ради (Київської міської державної адміністрації).</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Найменування станцій метрополітену здійснюється рішенням Київської міської ради, проект якого готує Департамент транспортної інфраструктури виконавчого органу Київської міської ради (Київської міської державної адміністрації).</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26.</w:t>
            </w:r>
            <w:r w:rsidRPr="00F6672B">
              <w:rPr>
                <w:rFonts w:ascii="Times New Roman" w:eastAsia="Times New Roman" w:hAnsi="Times New Roman" w:cs="Times New Roman"/>
                <w:color w:val="000000"/>
                <w:sz w:val="28"/>
                <w:szCs w:val="28"/>
                <w:lang w:eastAsia="uk-UA"/>
              </w:rPr>
              <w:t xml:space="preserve"> Найменування станцій метрополітену здійснюється рішенням Київської міської ради, проект якого готує Департамент транспортної інфраструктури виконавчого органу Київської міської ради (Київської міської державної адміністрації).</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Найменування зупинок наземного транспорту здійснюється наказом Департаменту транспортної інфраструктури виконавчого органу Київської міської ради (Київської міської державної адміністрації).</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27.</w:t>
            </w:r>
            <w:r w:rsidRPr="00F6672B">
              <w:rPr>
                <w:rFonts w:ascii="Times New Roman" w:eastAsia="Times New Roman" w:hAnsi="Times New Roman" w:cs="Times New Roman"/>
                <w:color w:val="000000"/>
                <w:sz w:val="28"/>
                <w:szCs w:val="28"/>
                <w:lang w:eastAsia="uk-UA"/>
              </w:rPr>
              <w:t xml:space="preserve"> Найменування зупинок наземного транспорту здійснюється наказом Департаменту транспортної інфраструктури виконавчого органу Київської міської ради (Київської міської державної адміністрації).</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1E375D">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8. Проекти рішень Київської міської ради про найменування об'єктів міського підпорядкування погоджуються постійною комісією Київради з питань місцевого самоврядування, регіональних</w:t>
            </w:r>
            <w:r>
              <w:rPr>
                <w:rFonts w:ascii="Times New Roman" w:eastAsia="Times New Roman" w:hAnsi="Times New Roman" w:cs="Times New Roman"/>
                <w:color w:val="000000"/>
                <w:sz w:val="28"/>
                <w:szCs w:val="28"/>
                <w:lang w:eastAsia="uk-UA"/>
              </w:rPr>
              <w:t>,</w:t>
            </w:r>
            <w:r w:rsidRPr="00F6672B">
              <w:rPr>
                <w:rFonts w:ascii="Times New Roman" w:eastAsia="Times New Roman" w:hAnsi="Times New Roman" w:cs="Times New Roman"/>
                <w:color w:val="000000"/>
                <w:sz w:val="28"/>
                <w:szCs w:val="28"/>
                <w:lang w:eastAsia="uk-UA"/>
              </w:rPr>
              <w:t xml:space="preserve"> міжнародних </w:t>
            </w:r>
            <w:proofErr w:type="spellStart"/>
            <w:r w:rsidRPr="00F6672B">
              <w:rPr>
                <w:rFonts w:ascii="Times New Roman" w:eastAsia="Times New Roman" w:hAnsi="Times New Roman" w:cs="Times New Roman"/>
                <w:color w:val="000000"/>
                <w:sz w:val="28"/>
                <w:szCs w:val="28"/>
                <w:lang w:eastAsia="uk-UA"/>
              </w:rPr>
              <w:t>зв'язків</w:t>
            </w:r>
            <w:proofErr w:type="spellEnd"/>
            <w:r w:rsidRPr="00F6672B">
              <w:rPr>
                <w:rFonts w:ascii="Times New Roman" w:eastAsia="Times New Roman" w:hAnsi="Times New Roman" w:cs="Times New Roman"/>
                <w:color w:val="000000"/>
                <w:sz w:val="28"/>
                <w:szCs w:val="28"/>
                <w:lang w:eastAsia="uk-UA"/>
              </w:rPr>
              <w:t xml:space="preserve"> </w:t>
            </w:r>
            <w:r w:rsidRPr="00F6672B">
              <w:rPr>
                <w:rFonts w:ascii="Times New Roman" w:eastAsia="Times New Roman" w:hAnsi="Times New Roman" w:cs="Times New Roman"/>
                <w:b/>
                <w:color w:val="000000"/>
                <w:sz w:val="28"/>
                <w:szCs w:val="28"/>
                <w:lang w:eastAsia="uk-UA"/>
              </w:rPr>
              <w:t>та інформаційної політики</w:t>
            </w:r>
            <w:r w:rsidRPr="00F6672B">
              <w:rPr>
                <w:rFonts w:ascii="Times New Roman" w:eastAsia="Times New Roman" w:hAnsi="Times New Roman" w:cs="Times New Roman"/>
                <w:color w:val="000000"/>
                <w:sz w:val="28"/>
                <w:szCs w:val="28"/>
                <w:lang w:eastAsia="uk-UA"/>
              </w:rPr>
              <w:t xml:space="preserve"> і постійною комісією Київради з питань культури</w:t>
            </w:r>
            <w:r w:rsidRPr="00F6672B">
              <w:rPr>
                <w:rFonts w:ascii="Times New Roman" w:eastAsia="Times New Roman" w:hAnsi="Times New Roman" w:cs="Times New Roman"/>
                <w:b/>
                <w:color w:val="000000"/>
                <w:sz w:val="28"/>
                <w:szCs w:val="28"/>
                <w:lang w:eastAsia="uk-UA"/>
              </w:rPr>
              <w:t xml:space="preserve"> </w:t>
            </w:r>
            <w:r w:rsidRPr="001E375D">
              <w:rPr>
                <w:rFonts w:ascii="Times New Roman" w:eastAsia="Times New Roman" w:hAnsi="Times New Roman" w:cs="Times New Roman"/>
                <w:b/>
                <w:color w:val="000000"/>
                <w:sz w:val="28"/>
                <w:szCs w:val="28"/>
                <w:lang w:eastAsia="uk-UA"/>
              </w:rPr>
              <w:t>та туризму</w:t>
            </w:r>
            <w:r w:rsidRPr="00F6672B">
              <w:rPr>
                <w:rFonts w:ascii="Times New Roman" w:eastAsia="Times New Roman" w:hAnsi="Times New Roman" w:cs="Times New Roman"/>
                <w:color w:val="000000"/>
                <w:sz w:val="28"/>
                <w:szCs w:val="28"/>
                <w:lang w:eastAsia="uk-UA"/>
              </w:rPr>
              <w:t>.</w:t>
            </w:r>
          </w:p>
        </w:tc>
        <w:tc>
          <w:tcPr>
            <w:tcW w:w="7369" w:type="dxa"/>
          </w:tcPr>
          <w:p w:rsidR="00F6672B" w:rsidRPr="00F6672B" w:rsidRDefault="00F6672B" w:rsidP="001E375D">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b/>
                <w:color w:val="000000"/>
                <w:sz w:val="28"/>
                <w:szCs w:val="28"/>
                <w:lang w:eastAsia="uk-UA"/>
              </w:rPr>
              <w:t>28.</w:t>
            </w:r>
            <w:r w:rsidRPr="00F6672B">
              <w:rPr>
                <w:rFonts w:ascii="Times New Roman" w:eastAsia="Times New Roman" w:hAnsi="Times New Roman" w:cs="Times New Roman"/>
                <w:color w:val="000000"/>
                <w:sz w:val="28"/>
                <w:szCs w:val="28"/>
                <w:lang w:eastAsia="uk-UA"/>
              </w:rPr>
              <w:t xml:space="preserve"> Проекти рішень Київської міської ради про найменування об'єктів міського підпорядкування погоджуються постійною комісією Київради з питань місцевого самоврядування, регіональних </w:t>
            </w:r>
            <w:r w:rsidRPr="00F6672B">
              <w:rPr>
                <w:rFonts w:ascii="Times New Roman" w:eastAsia="Times New Roman" w:hAnsi="Times New Roman" w:cs="Times New Roman"/>
                <w:b/>
                <w:color w:val="000000"/>
                <w:sz w:val="28"/>
                <w:szCs w:val="28"/>
                <w:lang w:eastAsia="uk-UA"/>
              </w:rPr>
              <w:t>та</w:t>
            </w:r>
            <w:r w:rsidRPr="00F6672B">
              <w:rPr>
                <w:rFonts w:ascii="Times New Roman" w:eastAsia="Times New Roman" w:hAnsi="Times New Roman" w:cs="Times New Roman"/>
                <w:color w:val="000000"/>
                <w:sz w:val="28"/>
                <w:szCs w:val="28"/>
                <w:lang w:eastAsia="uk-UA"/>
              </w:rPr>
              <w:t xml:space="preserve"> міжнародних </w:t>
            </w:r>
            <w:proofErr w:type="spellStart"/>
            <w:r w:rsidRPr="00F6672B">
              <w:rPr>
                <w:rFonts w:ascii="Times New Roman" w:eastAsia="Times New Roman" w:hAnsi="Times New Roman" w:cs="Times New Roman"/>
                <w:color w:val="000000"/>
                <w:sz w:val="28"/>
                <w:szCs w:val="28"/>
                <w:lang w:eastAsia="uk-UA"/>
              </w:rPr>
              <w:t>зв'язків</w:t>
            </w:r>
            <w:proofErr w:type="spellEnd"/>
            <w:r w:rsidRPr="00F6672B">
              <w:rPr>
                <w:rFonts w:ascii="Times New Roman" w:eastAsia="Times New Roman" w:hAnsi="Times New Roman" w:cs="Times New Roman"/>
                <w:color w:val="000000"/>
                <w:sz w:val="28"/>
                <w:szCs w:val="28"/>
                <w:lang w:eastAsia="uk-UA"/>
              </w:rPr>
              <w:t xml:space="preserve"> і постійною комісією Київради з питань культури</w:t>
            </w:r>
            <w:r w:rsidRPr="00F6672B">
              <w:rPr>
                <w:rFonts w:ascii="Times New Roman" w:eastAsia="Times New Roman" w:hAnsi="Times New Roman" w:cs="Times New Roman"/>
                <w:b/>
                <w:color w:val="000000"/>
                <w:sz w:val="28"/>
                <w:szCs w:val="28"/>
                <w:lang w:eastAsia="uk-UA"/>
              </w:rPr>
              <w:t>, туризму та суспільних комунікацій</w:t>
            </w:r>
            <w:r w:rsidRPr="00F6672B">
              <w:rPr>
                <w:rFonts w:ascii="Times New Roman" w:eastAsia="Times New Roman" w:hAnsi="Times New Roman" w:cs="Times New Roman"/>
                <w:color w:val="000000"/>
                <w:sz w:val="28"/>
                <w:szCs w:val="28"/>
                <w:lang w:eastAsia="uk-UA"/>
              </w:rPr>
              <w:t>.</w:t>
            </w:r>
          </w:p>
        </w:tc>
      </w:tr>
      <w:tr w:rsidR="00F6672B" w:rsidRPr="00F6672B" w:rsidTr="001E375D">
        <w:trPr>
          <w:jc w:val="center"/>
        </w:trPr>
        <w:tc>
          <w:tcPr>
            <w:tcW w:w="7368"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Проекти рішень Київської міської ради про присвоєння (зміну) назв станціям метрополітену погоджуються також постійною комісією Київради з питань транспорту та зв'язку.</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Проекти рішень Київської міської ради про присвоєння (зміну) назв станціям метрополітену погоджуються також постійною комісією Київради з питань транспорту та зв'язку.</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1E375D">
            <w:pPr>
              <w:jc w:val="both"/>
              <w:rPr>
                <w:rFonts w:ascii="Times New Roman" w:eastAsia="Times New Roman" w:hAnsi="Times New Roman" w:cs="Times New Roman"/>
                <w:color w:val="000000"/>
                <w:sz w:val="28"/>
                <w:szCs w:val="28"/>
                <w:lang w:eastAsia="uk-UA"/>
              </w:rPr>
            </w:pPr>
            <w:r w:rsidRPr="00F6672B">
              <w:rPr>
                <w:rFonts w:ascii="Times New Roman" w:eastAsia="Times New Roman" w:hAnsi="Times New Roman" w:cs="Times New Roman"/>
                <w:color w:val="000000"/>
                <w:sz w:val="28"/>
                <w:szCs w:val="28"/>
                <w:lang w:eastAsia="uk-UA"/>
              </w:rPr>
              <w:t>9. Проекти рішень щодо надання та зміни назв об'єктів міського підпорядкування подаються для включення до порядку денного засідань Київської міської ради виключно постійною комісією Київради з питань місцевого самоврядування, регіональних</w:t>
            </w:r>
            <w:r w:rsidR="001E375D">
              <w:rPr>
                <w:rFonts w:ascii="Times New Roman" w:eastAsia="Times New Roman" w:hAnsi="Times New Roman" w:cs="Times New Roman"/>
                <w:color w:val="000000"/>
                <w:sz w:val="28"/>
                <w:szCs w:val="28"/>
                <w:lang w:eastAsia="uk-UA"/>
              </w:rPr>
              <w:t>,</w:t>
            </w:r>
            <w:r w:rsidRPr="00F6672B">
              <w:rPr>
                <w:rFonts w:ascii="Times New Roman" w:eastAsia="Times New Roman" w:hAnsi="Times New Roman" w:cs="Times New Roman"/>
                <w:color w:val="000000"/>
                <w:sz w:val="28"/>
                <w:szCs w:val="28"/>
                <w:lang w:eastAsia="uk-UA"/>
              </w:rPr>
              <w:t xml:space="preserve"> міжнародних </w:t>
            </w:r>
            <w:proofErr w:type="spellStart"/>
            <w:r w:rsidRPr="00F6672B">
              <w:rPr>
                <w:rFonts w:ascii="Times New Roman" w:eastAsia="Times New Roman" w:hAnsi="Times New Roman" w:cs="Times New Roman"/>
                <w:color w:val="000000"/>
                <w:sz w:val="28"/>
                <w:szCs w:val="28"/>
                <w:lang w:eastAsia="uk-UA"/>
              </w:rPr>
              <w:t>зв'язків</w:t>
            </w:r>
            <w:proofErr w:type="spellEnd"/>
            <w:r w:rsidRPr="00F6672B">
              <w:rPr>
                <w:rFonts w:ascii="Times New Roman" w:eastAsia="Times New Roman" w:hAnsi="Times New Roman" w:cs="Times New Roman"/>
                <w:color w:val="000000"/>
                <w:sz w:val="28"/>
                <w:szCs w:val="28"/>
                <w:lang w:eastAsia="uk-UA"/>
              </w:rPr>
              <w:t xml:space="preserve"> </w:t>
            </w:r>
            <w:r w:rsidRPr="001E375D">
              <w:rPr>
                <w:rFonts w:ascii="Times New Roman" w:eastAsia="Times New Roman" w:hAnsi="Times New Roman" w:cs="Times New Roman"/>
                <w:b/>
                <w:color w:val="000000"/>
                <w:sz w:val="28"/>
                <w:szCs w:val="28"/>
                <w:lang w:eastAsia="uk-UA"/>
              </w:rPr>
              <w:t>та інформаційної політики</w:t>
            </w:r>
            <w:r w:rsidRPr="00F6672B">
              <w:rPr>
                <w:rFonts w:ascii="Times New Roman" w:eastAsia="Times New Roman" w:hAnsi="Times New Roman" w:cs="Times New Roman"/>
                <w:color w:val="000000"/>
                <w:sz w:val="28"/>
                <w:szCs w:val="28"/>
                <w:lang w:eastAsia="uk-UA"/>
              </w:rPr>
              <w:t xml:space="preserve"> і постійною комісією Київради з питань культури</w:t>
            </w:r>
            <w:r w:rsidRPr="00F6672B">
              <w:rPr>
                <w:rFonts w:ascii="Times New Roman" w:eastAsia="Times New Roman" w:hAnsi="Times New Roman" w:cs="Times New Roman"/>
                <w:b/>
                <w:color w:val="000000"/>
                <w:sz w:val="28"/>
                <w:szCs w:val="28"/>
                <w:lang w:eastAsia="uk-UA"/>
              </w:rPr>
              <w:t xml:space="preserve">, </w:t>
            </w:r>
            <w:r w:rsidRPr="001E375D">
              <w:rPr>
                <w:rFonts w:ascii="Times New Roman" w:eastAsia="Times New Roman" w:hAnsi="Times New Roman" w:cs="Times New Roman"/>
                <w:b/>
                <w:color w:val="000000"/>
                <w:sz w:val="28"/>
                <w:szCs w:val="28"/>
                <w:lang w:eastAsia="uk-UA"/>
              </w:rPr>
              <w:t>та туризму</w:t>
            </w:r>
            <w:r w:rsidRPr="00F6672B">
              <w:rPr>
                <w:rFonts w:ascii="Times New Roman" w:eastAsia="Times New Roman" w:hAnsi="Times New Roman" w:cs="Times New Roman"/>
                <w:color w:val="000000"/>
                <w:sz w:val="28"/>
                <w:szCs w:val="28"/>
                <w:lang w:eastAsia="uk-UA"/>
              </w:rPr>
              <w:t>.</w:t>
            </w:r>
          </w:p>
        </w:tc>
        <w:tc>
          <w:tcPr>
            <w:tcW w:w="7369" w:type="dxa"/>
          </w:tcPr>
          <w:p w:rsidR="00F6672B" w:rsidRPr="00F6672B" w:rsidRDefault="00F6672B" w:rsidP="001E375D">
            <w:pPr>
              <w:jc w:val="both"/>
              <w:rPr>
                <w:rFonts w:ascii="Times New Roman" w:eastAsia="Times New Roman" w:hAnsi="Times New Roman" w:cs="Times New Roman"/>
                <w:color w:val="000000"/>
                <w:sz w:val="28"/>
                <w:szCs w:val="28"/>
                <w:lang w:eastAsia="uk-UA"/>
              </w:rPr>
            </w:pPr>
            <w:r w:rsidRPr="001E375D">
              <w:rPr>
                <w:rFonts w:ascii="Times New Roman" w:eastAsia="Times New Roman" w:hAnsi="Times New Roman" w:cs="Times New Roman"/>
                <w:b/>
                <w:color w:val="000000"/>
                <w:sz w:val="28"/>
                <w:szCs w:val="28"/>
                <w:lang w:eastAsia="uk-UA"/>
              </w:rPr>
              <w:t>29.</w:t>
            </w:r>
            <w:r w:rsidRPr="00F6672B">
              <w:rPr>
                <w:rFonts w:ascii="Times New Roman" w:eastAsia="Times New Roman" w:hAnsi="Times New Roman" w:cs="Times New Roman"/>
                <w:color w:val="000000"/>
                <w:sz w:val="28"/>
                <w:szCs w:val="28"/>
                <w:lang w:eastAsia="uk-UA"/>
              </w:rPr>
              <w:t xml:space="preserve"> Проекти рішень щодо надання та зміни назв об'єктів міського підпорядкування подаються для включення до порядку денного засідань Київської міської ради виключно постійною комісією Київради з питань місцевого самоврядування, регіональних </w:t>
            </w:r>
            <w:r w:rsidRPr="00F6672B">
              <w:rPr>
                <w:rFonts w:ascii="Times New Roman" w:eastAsia="Times New Roman" w:hAnsi="Times New Roman" w:cs="Times New Roman"/>
                <w:b/>
                <w:color w:val="000000"/>
                <w:sz w:val="28"/>
                <w:szCs w:val="28"/>
                <w:lang w:eastAsia="uk-UA"/>
              </w:rPr>
              <w:t>та</w:t>
            </w:r>
            <w:r w:rsidRPr="00F6672B">
              <w:rPr>
                <w:rFonts w:ascii="Times New Roman" w:eastAsia="Times New Roman" w:hAnsi="Times New Roman" w:cs="Times New Roman"/>
                <w:color w:val="000000"/>
                <w:sz w:val="28"/>
                <w:szCs w:val="28"/>
                <w:lang w:eastAsia="uk-UA"/>
              </w:rPr>
              <w:t xml:space="preserve"> міжнародних </w:t>
            </w:r>
            <w:proofErr w:type="spellStart"/>
            <w:r w:rsidRPr="00F6672B">
              <w:rPr>
                <w:rFonts w:ascii="Times New Roman" w:eastAsia="Times New Roman" w:hAnsi="Times New Roman" w:cs="Times New Roman"/>
                <w:color w:val="000000"/>
                <w:sz w:val="28"/>
                <w:szCs w:val="28"/>
                <w:lang w:eastAsia="uk-UA"/>
              </w:rPr>
              <w:t>зв'язків</w:t>
            </w:r>
            <w:proofErr w:type="spellEnd"/>
            <w:r w:rsidRPr="00F6672B">
              <w:rPr>
                <w:rFonts w:ascii="Times New Roman" w:eastAsia="Times New Roman" w:hAnsi="Times New Roman" w:cs="Times New Roman"/>
                <w:color w:val="000000"/>
                <w:sz w:val="28"/>
                <w:szCs w:val="28"/>
                <w:lang w:eastAsia="uk-UA"/>
              </w:rPr>
              <w:t xml:space="preserve"> і постійною комісією Київради з питань культури</w:t>
            </w:r>
            <w:r w:rsidRPr="00F6672B">
              <w:rPr>
                <w:rFonts w:ascii="Times New Roman" w:eastAsia="Times New Roman" w:hAnsi="Times New Roman" w:cs="Times New Roman"/>
                <w:b/>
                <w:color w:val="000000"/>
                <w:sz w:val="28"/>
                <w:szCs w:val="28"/>
                <w:lang w:eastAsia="uk-UA"/>
              </w:rPr>
              <w:t>, туризму та суспільних комунікацій</w:t>
            </w:r>
            <w:r w:rsidRPr="00F6672B">
              <w:rPr>
                <w:rFonts w:ascii="Times New Roman" w:eastAsia="Times New Roman" w:hAnsi="Times New Roman" w:cs="Times New Roman"/>
                <w:color w:val="000000"/>
                <w:sz w:val="28"/>
                <w:szCs w:val="28"/>
                <w:lang w:eastAsia="uk-UA"/>
              </w:rPr>
              <w:t>.</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1E375D" w:rsidP="00F6672B">
            <w:pPr>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w:t>
            </w:r>
            <w:r w:rsidR="00F6672B" w:rsidRPr="00F6672B">
              <w:rPr>
                <w:rFonts w:ascii="Times New Roman" w:eastAsia="Times New Roman" w:hAnsi="Times New Roman" w:cs="Times New Roman"/>
                <w:color w:val="000000"/>
                <w:sz w:val="28"/>
                <w:szCs w:val="28"/>
                <w:lang w:eastAsia="uk-UA"/>
              </w:rPr>
              <w:t xml:space="preserve">0. Вирішення питань про увічнення визначних діячів і подій у формі встановлення пам'ятних знаків та меморіальних </w:t>
            </w:r>
            <w:proofErr w:type="spellStart"/>
            <w:r w:rsidR="00F6672B" w:rsidRPr="00F6672B">
              <w:rPr>
                <w:rFonts w:ascii="Times New Roman" w:eastAsia="Times New Roman" w:hAnsi="Times New Roman" w:cs="Times New Roman"/>
                <w:color w:val="000000"/>
                <w:sz w:val="28"/>
                <w:szCs w:val="28"/>
                <w:lang w:eastAsia="uk-UA"/>
              </w:rPr>
              <w:t>дощок</w:t>
            </w:r>
            <w:proofErr w:type="spellEnd"/>
            <w:r w:rsidR="00F6672B" w:rsidRPr="00F6672B">
              <w:rPr>
                <w:rFonts w:ascii="Times New Roman" w:eastAsia="Times New Roman" w:hAnsi="Times New Roman" w:cs="Times New Roman"/>
                <w:color w:val="000000"/>
                <w:sz w:val="28"/>
                <w:szCs w:val="28"/>
                <w:lang w:eastAsia="uk-UA"/>
              </w:rPr>
              <w:t xml:space="preserve"> здійснюється у порядку, визначеному виконавчим органом Київської міської ради (Київською міською державною адміністрацією).</w:t>
            </w:r>
          </w:p>
        </w:tc>
        <w:tc>
          <w:tcPr>
            <w:tcW w:w="7369" w:type="dxa"/>
          </w:tcPr>
          <w:p w:rsidR="00F6672B" w:rsidRPr="00F6672B" w:rsidRDefault="00F6672B" w:rsidP="00F6672B">
            <w:pPr>
              <w:jc w:val="both"/>
              <w:rPr>
                <w:rFonts w:ascii="Times New Roman" w:eastAsia="Times New Roman" w:hAnsi="Times New Roman" w:cs="Times New Roman"/>
                <w:color w:val="000000"/>
                <w:sz w:val="28"/>
                <w:szCs w:val="28"/>
                <w:lang w:eastAsia="uk-UA"/>
              </w:rPr>
            </w:pPr>
            <w:r w:rsidRPr="001E375D">
              <w:rPr>
                <w:rFonts w:ascii="Times New Roman" w:eastAsia="Times New Roman" w:hAnsi="Times New Roman" w:cs="Times New Roman"/>
                <w:b/>
                <w:color w:val="000000"/>
                <w:sz w:val="28"/>
                <w:szCs w:val="28"/>
                <w:lang w:eastAsia="uk-UA"/>
              </w:rPr>
              <w:t>30.</w:t>
            </w:r>
            <w:r w:rsidRPr="00F6672B">
              <w:rPr>
                <w:rFonts w:ascii="Times New Roman" w:eastAsia="Times New Roman" w:hAnsi="Times New Roman" w:cs="Times New Roman"/>
                <w:color w:val="000000"/>
                <w:sz w:val="28"/>
                <w:szCs w:val="28"/>
                <w:lang w:eastAsia="uk-UA"/>
              </w:rPr>
              <w:t xml:space="preserve"> Вирішення питань про увічнення визначних діячів і подій у формі встановлення пам'ятних знаків та меморіальних </w:t>
            </w:r>
            <w:proofErr w:type="spellStart"/>
            <w:r w:rsidRPr="00F6672B">
              <w:rPr>
                <w:rFonts w:ascii="Times New Roman" w:eastAsia="Times New Roman" w:hAnsi="Times New Roman" w:cs="Times New Roman"/>
                <w:color w:val="000000"/>
                <w:sz w:val="28"/>
                <w:szCs w:val="28"/>
                <w:lang w:eastAsia="uk-UA"/>
              </w:rPr>
              <w:t>дощок</w:t>
            </w:r>
            <w:proofErr w:type="spellEnd"/>
            <w:r w:rsidRPr="00F6672B">
              <w:rPr>
                <w:rFonts w:ascii="Times New Roman" w:eastAsia="Times New Roman" w:hAnsi="Times New Roman" w:cs="Times New Roman"/>
                <w:color w:val="000000"/>
                <w:sz w:val="28"/>
                <w:szCs w:val="28"/>
                <w:lang w:eastAsia="uk-UA"/>
              </w:rPr>
              <w:t xml:space="preserve"> здійснюється у порядку, визначеному виконавчим органом Київської міської ради (Київською міською державною адміністрацією).</w:t>
            </w:r>
          </w:p>
        </w:tc>
      </w:tr>
      <w:tr w:rsidR="00F6672B" w:rsidRPr="00F6672B" w:rsidTr="001E375D">
        <w:trPr>
          <w:jc w:val="center"/>
        </w:trPr>
        <w:tc>
          <w:tcPr>
            <w:tcW w:w="7368"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jc w:val="both"/>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jc w:val="center"/>
              <w:outlineLvl w:val="5"/>
              <w:rPr>
                <w:rFonts w:ascii="Times New Roman" w:eastAsia="Times New Roman" w:hAnsi="Times New Roman" w:cs="Times New Roman"/>
                <w:b/>
                <w:bCs/>
                <w:color w:val="000000"/>
                <w:sz w:val="28"/>
                <w:szCs w:val="28"/>
                <w:lang w:eastAsia="uk-UA"/>
              </w:rPr>
            </w:pPr>
          </w:p>
        </w:tc>
        <w:tc>
          <w:tcPr>
            <w:tcW w:w="7369" w:type="dxa"/>
          </w:tcPr>
          <w:p w:rsidR="00F6672B" w:rsidRPr="00F6672B" w:rsidRDefault="00F6672B" w:rsidP="00F6672B">
            <w:pPr>
              <w:jc w:val="center"/>
              <w:outlineLvl w:val="5"/>
              <w:rPr>
                <w:rFonts w:ascii="Times New Roman" w:eastAsia="Times New Roman" w:hAnsi="Times New Roman" w:cs="Times New Roman"/>
                <w:b/>
                <w:bCs/>
                <w:color w:val="000000"/>
                <w:sz w:val="28"/>
                <w:szCs w:val="28"/>
                <w:lang w:eastAsia="uk-UA"/>
              </w:rPr>
            </w:pPr>
            <w:r w:rsidRPr="00F6672B">
              <w:rPr>
                <w:rFonts w:ascii="Times New Roman" w:eastAsia="Times New Roman" w:hAnsi="Times New Roman" w:cs="Times New Roman"/>
                <w:b/>
                <w:bCs/>
                <w:color w:val="000000"/>
                <w:sz w:val="28"/>
                <w:szCs w:val="28"/>
                <w:lang w:eastAsia="uk-UA"/>
              </w:rPr>
              <w:t>I</w:t>
            </w:r>
            <w:r w:rsidRPr="00F6672B">
              <w:rPr>
                <w:rFonts w:ascii="Times New Roman" w:eastAsia="Times New Roman" w:hAnsi="Times New Roman" w:cs="Times New Roman"/>
                <w:b/>
                <w:bCs/>
                <w:color w:val="000000"/>
                <w:sz w:val="28"/>
                <w:szCs w:val="28"/>
                <w:lang w:val="en-US" w:eastAsia="uk-UA"/>
              </w:rPr>
              <w:t>V</w:t>
            </w:r>
            <w:r w:rsidRPr="00F6672B">
              <w:rPr>
                <w:rFonts w:ascii="Times New Roman" w:eastAsia="Times New Roman" w:hAnsi="Times New Roman" w:cs="Times New Roman"/>
                <w:b/>
                <w:bCs/>
                <w:color w:val="000000"/>
                <w:sz w:val="28"/>
                <w:szCs w:val="28"/>
                <w:lang w:eastAsia="uk-UA"/>
              </w:rPr>
              <w:t>. Порядок проведення громадського обговорення                                                 щодо найменування об'єктів міського підпорядкування</w:t>
            </w:r>
          </w:p>
        </w:tc>
      </w:tr>
      <w:tr w:rsidR="00F6672B" w:rsidRPr="00F6672B" w:rsidTr="001E375D">
        <w:trPr>
          <w:jc w:val="center"/>
        </w:trPr>
        <w:tc>
          <w:tcPr>
            <w:tcW w:w="7368" w:type="dxa"/>
          </w:tcPr>
          <w:p w:rsidR="00F6672B" w:rsidRPr="001E375D" w:rsidRDefault="00F6672B" w:rsidP="00F6672B">
            <w:pPr>
              <w:rPr>
                <w:rFonts w:ascii="Times New Roman" w:eastAsia="Times New Roman" w:hAnsi="Times New Roman" w:cs="Times New Roman"/>
                <w:color w:val="000000"/>
                <w:sz w:val="20"/>
                <w:szCs w:val="20"/>
                <w:lang w:eastAsia="uk-UA"/>
              </w:rPr>
            </w:pPr>
          </w:p>
        </w:tc>
        <w:tc>
          <w:tcPr>
            <w:tcW w:w="7369" w:type="dxa"/>
          </w:tcPr>
          <w:p w:rsidR="00F6672B" w:rsidRPr="001E375D" w:rsidRDefault="00F6672B" w:rsidP="00F6672B">
            <w:pPr>
              <w:rPr>
                <w:rFonts w:ascii="Times New Roman" w:eastAsia="Times New Roman" w:hAnsi="Times New Roman" w:cs="Times New Roman"/>
                <w:color w:val="000000"/>
                <w:sz w:val="20"/>
                <w:szCs w:val="20"/>
                <w:lang w:eastAsia="uk-UA"/>
              </w:rPr>
            </w:pP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31. Громадське обговорення проводиться з метою залучення представників громадськості до розгляду пропозицій щодо присвоєння юридичним особам імен фізичних осіб, ювілейних та святкових дат, назв і дат історичних подій та врахування їх думки під час прийняття відповідного рішення.</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Участь у громадському обговоренні можуть брати фізичні та юридичні особи, а також громадські об’єднання, що не є юридичними особами.</w:t>
            </w:r>
          </w:p>
        </w:tc>
      </w:tr>
      <w:tr w:rsidR="00F6672B" w:rsidRPr="00F6672B" w:rsidTr="001E375D">
        <w:trPr>
          <w:jc w:val="center"/>
        </w:trPr>
        <w:tc>
          <w:tcPr>
            <w:tcW w:w="7368" w:type="dxa"/>
          </w:tcPr>
          <w:p w:rsidR="00F6672B" w:rsidRPr="001E375D" w:rsidRDefault="00F6672B" w:rsidP="00F6672B">
            <w:pPr>
              <w:pStyle w:val="rvps2"/>
              <w:shd w:val="clear" w:color="auto" w:fill="FFFFFF"/>
              <w:spacing w:before="0" w:beforeAutospacing="0" w:after="0" w:afterAutospacing="0"/>
              <w:jc w:val="both"/>
              <w:rPr>
                <w:color w:val="333333"/>
                <w:sz w:val="20"/>
                <w:szCs w:val="20"/>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0"/>
                <w:szCs w:val="20"/>
              </w:rPr>
            </w:pP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 xml:space="preserve">32. Організатори громадського обговорення самостійно визначають форми його проведення (конференція, форум, громадські слухання, засідання за круглим столом, збори, зустрічі, </w:t>
            </w:r>
            <w:proofErr w:type="spellStart"/>
            <w:r w:rsidRPr="001E375D">
              <w:rPr>
                <w:b/>
                <w:color w:val="333333"/>
                <w:sz w:val="28"/>
                <w:szCs w:val="28"/>
              </w:rPr>
              <w:t>теле</w:t>
            </w:r>
            <w:proofErr w:type="spellEnd"/>
            <w:r w:rsidRPr="001E375D">
              <w:rPr>
                <w:b/>
                <w:color w:val="333333"/>
                <w:sz w:val="28"/>
                <w:szCs w:val="28"/>
              </w:rPr>
              <w:t xml:space="preserve">- або </w:t>
            </w:r>
            <w:proofErr w:type="spellStart"/>
            <w:r w:rsidRPr="001E375D">
              <w:rPr>
                <w:b/>
                <w:color w:val="333333"/>
                <w:sz w:val="28"/>
                <w:szCs w:val="28"/>
              </w:rPr>
              <w:t>радіодебати</w:t>
            </w:r>
            <w:proofErr w:type="spellEnd"/>
            <w:r w:rsidRPr="001E375D">
              <w:rPr>
                <w:b/>
                <w:color w:val="333333"/>
                <w:sz w:val="28"/>
                <w:szCs w:val="28"/>
              </w:rPr>
              <w:t>, Інтернет-конференція, електронна консультація) виходячи з необхідності залучення якомога більшої кількості заінтересованих учасників та власних організаційних можливостей із урахуванням вимог цього Порядку.</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На території відповідних Об’єктів на час проведення громадського обговорення розміщуються інформаційні матеріали щодо імені фізичної особи, ювілейної чи святкової дати, назви або дати історичної події, які пропонується присвоїти Об’єктам.</w:t>
            </w:r>
          </w:p>
        </w:tc>
      </w:tr>
      <w:tr w:rsidR="00F6672B" w:rsidRPr="00F6672B" w:rsidTr="001E375D">
        <w:trPr>
          <w:jc w:val="center"/>
        </w:trPr>
        <w:tc>
          <w:tcPr>
            <w:tcW w:w="7368" w:type="dxa"/>
          </w:tcPr>
          <w:p w:rsidR="00F6672B" w:rsidRPr="001E375D" w:rsidRDefault="00F6672B" w:rsidP="00F6672B">
            <w:pPr>
              <w:pStyle w:val="rvps2"/>
              <w:shd w:val="clear" w:color="auto" w:fill="FFFFFF"/>
              <w:spacing w:before="0" w:beforeAutospacing="0" w:after="0" w:afterAutospacing="0"/>
              <w:jc w:val="both"/>
              <w:rPr>
                <w:color w:val="333333"/>
                <w:sz w:val="20"/>
                <w:szCs w:val="20"/>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0"/>
                <w:szCs w:val="20"/>
              </w:rPr>
            </w:pP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 xml:space="preserve">33. Громадське обговорення щодо </w:t>
            </w:r>
            <w:r w:rsidRPr="001E375D">
              <w:rPr>
                <w:b/>
                <w:color w:val="000000"/>
                <w:sz w:val="28"/>
                <w:szCs w:val="28"/>
              </w:rPr>
              <w:t>найменування вулиць, провулків, проспектів, площ, бульварів, узвозів, проїздів, майданів, набережних проводиться у формі електронних консультацій для всіх членів територіальної громади міста Києва та опитування громадської думки членів територіальної громади міста Києва – мешканців відповідних Об’єктів.</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Громадське обговорення щодо найменування знакових Об’єктів у межах міста Києва та/або адміністративних районів міста Києва супроводжується проведенням громадських слухань.</w:t>
            </w:r>
          </w:p>
        </w:tc>
      </w:tr>
      <w:tr w:rsidR="00F6672B" w:rsidRPr="00F6672B" w:rsidTr="001E375D">
        <w:trPr>
          <w:jc w:val="center"/>
        </w:trPr>
        <w:tc>
          <w:tcPr>
            <w:tcW w:w="7368" w:type="dxa"/>
          </w:tcPr>
          <w:p w:rsidR="00F6672B" w:rsidRPr="001E375D" w:rsidRDefault="00F6672B" w:rsidP="00F6672B">
            <w:pPr>
              <w:pStyle w:val="rvps2"/>
              <w:shd w:val="clear" w:color="auto" w:fill="FFFFFF"/>
              <w:spacing w:before="0" w:beforeAutospacing="0" w:after="0" w:afterAutospacing="0"/>
              <w:jc w:val="both"/>
              <w:rPr>
                <w:color w:val="333333"/>
                <w:sz w:val="20"/>
                <w:szCs w:val="20"/>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0"/>
                <w:szCs w:val="20"/>
              </w:rPr>
            </w:pP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000000"/>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000000"/>
                <w:sz w:val="28"/>
                <w:szCs w:val="28"/>
              </w:rPr>
            </w:pPr>
            <w:r w:rsidRPr="001E375D">
              <w:rPr>
                <w:b/>
                <w:color w:val="333333"/>
                <w:sz w:val="28"/>
                <w:szCs w:val="28"/>
              </w:rPr>
              <w:t xml:space="preserve">34. Громадське обговорення щодо </w:t>
            </w:r>
            <w:r w:rsidRPr="001E375D">
              <w:rPr>
                <w:b/>
                <w:color w:val="000000"/>
                <w:sz w:val="28"/>
                <w:szCs w:val="28"/>
              </w:rPr>
              <w:t>найменування станцій метрополітену проводиться у формі електронних консультацій для всіх членів територіальної громади міста Києва.</w:t>
            </w:r>
          </w:p>
        </w:tc>
      </w:tr>
      <w:tr w:rsidR="00F6672B" w:rsidRPr="00F6672B" w:rsidTr="001E375D">
        <w:trPr>
          <w:jc w:val="center"/>
        </w:trPr>
        <w:tc>
          <w:tcPr>
            <w:tcW w:w="7368" w:type="dxa"/>
          </w:tcPr>
          <w:p w:rsidR="00F6672B" w:rsidRPr="001E375D" w:rsidRDefault="00F6672B" w:rsidP="00F6672B">
            <w:pPr>
              <w:pStyle w:val="rvps2"/>
              <w:shd w:val="clear" w:color="auto" w:fill="FFFFFF"/>
              <w:spacing w:before="0" w:beforeAutospacing="0" w:after="0" w:afterAutospacing="0"/>
              <w:jc w:val="both"/>
              <w:rPr>
                <w:color w:val="000000"/>
                <w:sz w:val="20"/>
                <w:szCs w:val="20"/>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000000"/>
                <w:sz w:val="20"/>
                <w:szCs w:val="20"/>
              </w:rPr>
            </w:pP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000000"/>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000000"/>
                <w:sz w:val="28"/>
                <w:szCs w:val="28"/>
              </w:rPr>
            </w:pPr>
            <w:r w:rsidRPr="001E375D">
              <w:rPr>
                <w:b/>
                <w:color w:val="000000"/>
                <w:sz w:val="28"/>
                <w:szCs w:val="28"/>
              </w:rPr>
              <w:t>35. Громадське обговорення щодо найменування зупинок наземного міського транспорту проводиться у формі електронних консультацій для всіх членів територіальної громади міста Києва.</w:t>
            </w:r>
          </w:p>
        </w:tc>
      </w:tr>
      <w:tr w:rsidR="00F6672B" w:rsidRPr="00F6672B" w:rsidTr="001E375D">
        <w:trPr>
          <w:jc w:val="center"/>
        </w:trPr>
        <w:tc>
          <w:tcPr>
            <w:tcW w:w="7368" w:type="dxa"/>
          </w:tcPr>
          <w:p w:rsidR="00F6672B" w:rsidRPr="001E375D" w:rsidRDefault="00F6672B" w:rsidP="00F6672B">
            <w:pPr>
              <w:pStyle w:val="rvps2"/>
              <w:shd w:val="clear" w:color="auto" w:fill="FFFFFF"/>
              <w:spacing w:before="0" w:beforeAutospacing="0" w:after="0" w:afterAutospacing="0"/>
              <w:jc w:val="both"/>
              <w:rPr>
                <w:color w:val="000000"/>
                <w:sz w:val="20"/>
                <w:szCs w:val="20"/>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000000"/>
                <w:sz w:val="20"/>
                <w:szCs w:val="20"/>
              </w:rPr>
            </w:pP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000000"/>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000000"/>
                <w:sz w:val="28"/>
                <w:szCs w:val="28"/>
              </w:rPr>
            </w:pPr>
            <w:r w:rsidRPr="001E375D">
              <w:rPr>
                <w:b/>
                <w:color w:val="000000"/>
                <w:sz w:val="28"/>
                <w:szCs w:val="28"/>
              </w:rPr>
              <w:t>36. Громадське обговорення щодо найменування районів проводиться у формі електронних консультацій для всіх членів територіальної громади міста Києва, опитування громадської думки членів територіальної громади міста Києва – мешканців відповідних районів та супроводжується проведенням громадських слухань для мешканців відповідних районів.</w:t>
            </w:r>
          </w:p>
        </w:tc>
      </w:tr>
      <w:tr w:rsidR="00F6672B" w:rsidRPr="00F6672B" w:rsidTr="001E375D">
        <w:trPr>
          <w:jc w:val="center"/>
        </w:trPr>
        <w:tc>
          <w:tcPr>
            <w:tcW w:w="7368" w:type="dxa"/>
          </w:tcPr>
          <w:p w:rsidR="00F6672B" w:rsidRPr="001E375D" w:rsidRDefault="00F6672B" w:rsidP="00F6672B">
            <w:pPr>
              <w:pStyle w:val="rvps2"/>
              <w:shd w:val="clear" w:color="auto" w:fill="FFFFFF"/>
              <w:spacing w:before="0" w:beforeAutospacing="0" w:after="0" w:afterAutospacing="0"/>
              <w:jc w:val="both"/>
              <w:rPr>
                <w:color w:val="000000"/>
                <w:sz w:val="20"/>
                <w:szCs w:val="20"/>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000000"/>
                <w:sz w:val="20"/>
                <w:szCs w:val="20"/>
              </w:rPr>
            </w:pP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000000"/>
                <w:sz w:val="28"/>
                <w:szCs w:val="28"/>
              </w:rPr>
              <w:t>37. Громадське обговорення щодо найменування інших об'єктів міського підпорядкування може проводитись у формі електронних консультацій для всіх членів територіальної громади міста Києва.</w:t>
            </w:r>
          </w:p>
        </w:tc>
      </w:tr>
      <w:tr w:rsidR="00F6672B" w:rsidRPr="00F6672B" w:rsidTr="001E375D">
        <w:trPr>
          <w:jc w:val="center"/>
        </w:trPr>
        <w:tc>
          <w:tcPr>
            <w:tcW w:w="7368" w:type="dxa"/>
          </w:tcPr>
          <w:p w:rsidR="00F6672B" w:rsidRPr="001E375D" w:rsidRDefault="00F6672B" w:rsidP="00F6672B">
            <w:pPr>
              <w:pStyle w:val="rvps2"/>
              <w:shd w:val="clear" w:color="auto" w:fill="FFFFFF"/>
              <w:spacing w:before="0" w:beforeAutospacing="0" w:after="0" w:afterAutospacing="0"/>
              <w:jc w:val="both"/>
              <w:rPr>
                <w:color w:val="333333"/>
                <w:sz w:val="20"/>
                <w:szCs w:val="20"/>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0"/>
                <w:szCs w:val="20"/>
              </w:rPr>
            </w:pP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38. Організатором проведення громадського обговорення виступають:</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000000"/>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000000"/>
                <w:sz w:val="28"/>
                <w:szCs w:val="28"/>
              </w:rPr>
            </w:pPr>
            <w:r w:rsidRPr="001E375D">
              <w:rPr>
                <w:b/>
                <w:color w:val="333333"/>
                <w:sz w:val="28"/>
                <w:szCs w:val="28"/>
              </w:rPr>
              <w:t xml:space="preserve">38.1. щодо </w:t>
            </w:r>
            <w:r w:rsidRPr="001E375D">
              <w:rPr>
                <w:b/>
                <w:color w:val="000000"/>
                <w:sz w:val="28"/>
                <w:szCs w:val="28"/>
              </w:rPr>
              <w:t>найменування вулиць, провулків, проспектів, площ, бульварів, узвозів, проїздів, майданів, набережних – Департамент суспільних комунікацій виконавчого органу Київської міської ради (Київської міської державної адміністрації) та відповідна районна в місті Києві державна адміністрація;</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000000"/>
                <w:sz w:val="28"/>
                <w:szCs w:val="28"/>
              </w:rPr>
              <w:t>38.2. щодо найменування станцій метрополітену – Департамент транспортної інфраструктури виконавчого органу Київської міської ради (Київської міської державної адміністрації) та комунальне підприємство «Київський метрополітен»;</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000000"/>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000000"/>
                <w:sz w:val="28"/>
                <w:szCs w:val="28"/>
              </w:rPr>
            </w:pPr>
            <w:r w:rsidRPr="001E375D">
              <w:rPr>
                <w:b/>
                <w:color w:val="333333"/>
                <w:sz w:val="28"/>
                <w:szCs w:val="28"/>
              </w:rPr>
              <w:t xml:space="preserve">38.3. щодо </w:t>
            </w:r>
            <w:r w:rsidRPr="001E375D">
              <w:rPr>
                <w:b/>
                <w:color w:val="000000"/>
                <w:sz w:val="28"/>
                <w:szCs w:val="28"/>
              </w:rPr>
              <w:t>найменування зупинок наземного міського транспорту – Департамент транспортної інфраструктури виконавчого органу Київської міської ради (Київської міської державної адміністрації) та комунальне підприємство «</w:t>
            </w:r>
            <w:proofErr w:type="spellStart"/>
            <w:r w:rsidRPr="001E375D">
              <w:rPr>
                <w:b/>
                <w:color w:val="000000"/>
                <w:sz w:val="28"/>
                <w:szCs w:val="28"/>
              </w:rPr>
              <w:t>Київпастранс</w:t>
            </w:r>
            <w:proofErr w:type="spellEnd"/>
            <w:r w:rsidRPr="001E375D">
              <w:rPr>
                <w:b/>
                <w:color w:val="000000"/>
                <w:sz w:val="28"/>
                <w:szCs w:val="28"/>
              </w:rPr>
              <w:t>»;</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000000"/>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000000"/>
                <w:sz w:val="28"/>
                <w:szCs w:val="28"/>
              </w:rPr>
            </w:pPr>
            <w:r w:rsidRPr="001E375D">
              <w:rPr>
                <w:b/>
                <w:color w:val="000000"/>
                <w:sz w:val="28"/>
                <w:szCs w:val="28"/>
              </w:rPr>
              <w:t>38.4. щодо найменування районів – Київська міська рада та Департамент транспортної інфраструктури виконавчого органу Київської міської ради (Київської міської державної адміністрації);</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000000"/>
                <w:sz w:val="28"/>
                <w:szCs w:val="28"/>
              </w:rPr>
              <w:t>38.5. щодо найменування інших об'єктів міського підпорядкування – відповідний структурний підрозділ виконавчого органу Київської міської ради (Київської міської державної адміністрації) або відповідна районна в місті Києві державна адміністрація – орган управління або балансоутримувач відповідного Об’єкту.</w:t>
            </w:r>
          </w:p>
        </w:tc>
      </w:tr>
      <w:tr w:rsidR="00F6672B" w:rsidRPr="00F6672B" w:rsidTr="001E375D">
        <w:trPr>
          <w:jc w:val="center"/>
        </w:trPr>
        <w:tc>
          <w:tcPr>
            <w:tcW w:w="7368" w:type="dxa"/>
          </w:tcPr>
          <w:p w:rsidR="00F6672B" w:rsidRPr="001E375D" w:rsidRDefault="00F6672B" w:rsidP="00F6672B">
            <w:pPr>
              <w:pStyle w:val="rvps2"/>
              <w:shd w:val="clear" w:color="auto" w:fill="FFFFFF"/>
              <w:spacing w:before="0" w:beforeAutospacing="0" w:after="0" w:afterAutospacing="0"/>
              <w:jc w:val="both"/>
              <w:rPr>
                <w:color w:val="333333"/>
                <w:sz w:val="20"/>
                <w:szCs w:val="20"/>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0"/>
                <w:szCs w:val="20"/>
              </w:rPr>
            </w:pP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39. Громадське обговорення передбачає:</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39.1. оприлюднення інформаційного повідомлення про проведення громадського обговорення, що містить відомості про:</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39.1.1. найменування організатора громадського обговорення;</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39.1.2. найменування Об’єкта, якому пропонується присвоїти ім’я фізичної особи, ювілейної чи святкової дати, назви або дати історичної події;</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39.1.3. ім’я фізичної особи, ювілейної чи святкової дати, назви або дати історичної події, що пропонується присвоїти Об’єкту, та обґрунтування такої пропозиції;</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39.1.4. суб’єктів, що внесли пропозицію щодо присвоєння Об’єкту імені фізичної особи, ювілейної чи святкової дати, назви або дати історичної події;</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39.1.5. строк, місце, час проведення заходів з громадського обговорення, акредитації представників засобів масової інформації, реєстрації учасників;</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39.1.6. поштову адресу та (або) адресу електронної пошти, номер телефону, строк і форму для подання пропозицій (зауважень);</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39.1.7. місцезнаходження та (або) адресу електронної пошти, номер телефону організатора громадського обговорення, за якими можна отримати консультації з питання, що винесено на громадське обговорення;</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39.1.8. прізвище та ім’я особи, визначеної відповідальною за проведення громадського обговорення;</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39.1.9. строк і спосіб оприлюднення результатів громадського обговорення;</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39.2. опрацювання організаторами громадського обговорення висловлених пропозицій (зауважень) щодо присвоєння Об’єктам імен фізичних осіб, ювілейних та святкових дат, назв і дат історичних подій та проведення аналізу поданих пропозицій (зауважень);</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39.3. узагальнення та оприлюднення результатів громадського обговорення.</w:t>
            </w:r>
          </w:p>
        </w:tc>
      </w:tr>
      <w:tr w:rsidR="00F6672B" w:rsidRPr="00F6672B" w:rsidTr="001E375D">
        <w:trPr>
          <w:jc w:val="center"/>
        </w:trPr>
        <w:tc>
          <w:tcPr>
            <w:tcW w:w="7368" w:type="dxa"/>
          </w:tcPr>
          <w:p w:rsidR="00F6672B" w:rsidRPr="001E375D" w:rsidRDefault="00F6672B" w:rsidP="00F6672B">
            <w:pPr>
              <w:pStyle w:val="rvps2"/>
              <w:shd w:val="clear" w:color="auto" w:fill="FFFFFF"/>
              <w:spacing w:before="0" w:beforeAutospacing="0" w:after="0" w:afterAutospacing="0"/>
              <w:jc w:val="both"/>
              <w:rPr>
                <w:color w:val="333333"/>
                <w:sz w:val="20"/>
                <w:szCs w:val="20"/>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0"/>
                <w:szCs w:val="20"/>
              </w:rPr>
            </w:pP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40. Рішення про проведення громадського обговорення приймається його організатором у визначеній формі з урахуванням вимог, установлених Законом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і повинно містити питання, що виноситься на громадське обговорення, строк його проведення, перелік заходів, які планується здійснити у рамках такого обговорення, та відповідальних осіб.</w:t>
            </w:r>
          </w:p>
        </w:tc>
      </w:tr>
      <w:tr w:rsidR="00F6672B" w:rsidRPr="00F6672B" w:rsidTr="001E375D">
        <w:trPr>
          <w:jc w:val="center"/>
        </w:trPr>
        <w:tc>
          <w:tcPr>
            <w:tcW w:w="7368" w:type="dxa"/>
          </w:tcPr>
          <w:p w:rsidR="00F6672B" w:rsidRPr="001E375D" w:rsidRDefault="00F6672B" w:rsidP="00F6672B">
            <w:pPr>
              <w:pStyle w:val="rvps2"/>
              <w:shd w:val="clear" w:color="auto" w:fill="FFFFFF"/>
              <w:spacing w:before="0" w:beforeAutospacing="0" w:after="0" w:afterAutospacing="0"/>
              <w:jc w:val="both"/>
              <w:rPr>
                <w:color w:val="333333"/>
                <w:sz w:val="20"/>
                <w:szCs w:val="20"/>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0"/>
                <w:szCs w:val="20"/>
              </w:rPr>
            </w:pP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41. Строк проведення громадського обговорення обчислюється з дня оприлюднення відповідного інформаційного повідомлення і повинен становити:</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000000"/>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000000"/>
                <w:sz w:val="28"/>
                <w:szCs w:val="28"/>
              </w:rPr>
            </w:pPr>
            <w:r w:rsidRPr="001E375D">
              <w:rPr>
                <w:b/>
                <w:color w:val="333333"/>
                <w:sz w:val="28"/>
                <w:szCs w:val="28"/>
              </w:rPr>
              <w:t xml:space="preserve">41.1. щодо </w:t>
            </w:r>
            <w:r w:rsidRPr="001E375D">
              <w:rPr>
                <w:b/>
                <w:color w:val="000000"/>
                <w:sz w:val="28"/>
                <w:szCs w:val="28"/>
              </w:rPr>
              <w:t>найменування вулиць, провулків, проспектів, площ, бульварів, узвозів, проїздів, майданів, набережних – 61 календарний день;</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000000"/>
                <w:sz w:val="28"/>
                <w:szCs w:val="28"/>
              </w:rPr>
              <w:t>41.2. щодо найменування станцій метрополітену – 61 календарний день;</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000000"/>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000000"/>
                <w:sz w:val="28"/>
                <w:szCs w:val="28"/>
              </w:rPr>
            </w:pPr>
            <w:r w:rsidRPr="001E375D">
              <w:rPr>
                <w:b/>
                <w:color w:val="333333"/>
                <w:sz w:val="28"/>
                <w:szCs w:val="28"/>
              </w:rPr>
              <w:t xml:space="preserve">41.3. щодо </w:t>
            </w:r>
            <w:r w:rsidRPr="001E375D">
              <w:rPr>
                <w:b/>
                <w:color w:val="000000"/>
                <w:sz w:val="28"/>
                <w:szCs w:val="28"/>
              </w:rPr>
              <w:t>найменування зупинок наземного міського транспорту – 61 календарний день;</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000000"/>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000000"/>
                <w:sz w:val="28"/>
                <w:szCs w:val="28"/>
              </w:rPr>
            </w:pPr>
            <w:r w:rsidRPr="001E375D">
              <w:rPr>
                <w:b/>
                <w:color w:val="000000"/>
                <w:sz w:val="28"/>
                <w:szCs w:val="28"/>
              </w:rPr>
              <w:t>41.4. щодо найменування районів – 183 календарні дні;</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000000"/>
                <w:sz w:val="28"/>
                <w:szCs w:val="28"/>
              </w:rPr>
              <w:t>41.4. щодо найменування інших об'єктів міського підпорядкування – 61 календарний день.</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Організатор громадського обговорення може продовжити строк громадського обговорення. Вказане рішення приймається у формі та порядку, передбаченому пунктами 39-40 цього Порядку.</w:t>
            </w:r>
          </w:p>
        </w:tc>
      </w:tr>
      <w:tr w:rsidR="00F6672B" w:rsidRPr="00F6672B" w:rsidTr="001E375D">
        <w:trPr>
          <w:jc w:val="center"/>
        </w:trPr>
        <w:tc>
          <w:tcPr>
            <w:tcW w:w="7368" w:type="dxa"/>
          </w:tcPr>
          <w:p w:rsidR="00F6672B" w:rsidRPr="001E375D" w:rsidRDefault="00F6672B" w:rsidP="00F6672B">
            <w:pPr>
              <w:pStyle w:val="rvps2"/>
              <w:shd w:val="clear" w:color="auto" w:fill="FFFFFF"/>
              <w:spacing w:before="0" w:beforeAutospacing="0" w:after="0" w:afterAutospacing="0"/>
              <w:jc w:val="both"/>
              <w:rPr>
                <w:color w:val="333333"/>
                <w:sz w:val="20"/>
                <w:szCs w:val="20"/>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0"/>
                <w:szCs w:val="20"/>
              </w:rPr>
            </w:pP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42. Інформаційне повідомлення про проведення громадського обговорення оприлюднюється:</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000000"/>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000000"/>
                <w:sz w:val="28"/>
                <w:szCs w:val="28"/>
              </w:rPr>
            </w:pPr>
            <w:r w:rsidRPr="001E375D">
              <w:rPr>
                <w:b/>
                <w:color w:val="333333"/>
                <w:sz w:val="28"/>
                <w:szCs w:val="28"/>
              </w:rPr>
              <w:t xml:space="preserve">42.1. щодо </w:t>
            </w:r>
            <w:r w:rsidRPr="001E375D">
              <w:rPr>
                <w:b/>
                <w:color w:val="000000"/>
                <w:sz w:val="28"/>
                <w:szCs w:val="28"/>
              </w:rPr>
              <w:t xml:space="preserve">найменування вулиць, провулків, проспектів, площ, бульварів, узвозів, проїздів, майданів, набережних – на </w:t>
            </w:r>
            <w:proofErr w:type="spellStart"/>
            <w:r w:rsidRPr="001E375D">
              <w:rPr>
                <w:b/>
                <w:color w:val="000000"/>
                <w:sz w:val="28"/>
                <w:szCs w:val="28"/>
              </w:rPr>
              <w:t>вебсайті</w:t>
            </w:r>
            <w:proofErr w:type="spellEnd"/>
            <w:r w:rsidRPr="001E375D">
              <w:rPr>
                <w:b/>
                <w:color w:val="000000"/>
                <w:sz w:val="28"/>
                <w:szCs w:val="28"/>
              </w:rPr>
              <w:t xml:space="preserve"> Київської міської ради та </w:t>
            </w:r>
            <w:proofErr w:type="spellStart"/>
            <w:r w:rsidRPr="001E375D">
              <w:rPr>
                <w:b/>
                <w:color w:val="000000"/>
                <w:sz w:val="28"/>
                <w:szCs w:val="28"/>
              </w:rPr>
              <w:t>вебсайтах</w:t>
            </w:r>
            <w:proofErr w:type="spellEnd"/>
            <w:r w:rsidRPr="001E375D">
              <w:rPr>
                <w:b/>
                <w:color w:val="000000"/>
                <w:sz w:val="28"/>
                <w:szCs w:val="28"/>
              </w:rPr>
              <w:t xml:space="preserve"> організаторів громадського обговорення;</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000000"/>
                <w:sz w:val="28"/>
                <w:szCs w:val="28"/>
              </w:rPr>
              <w:t xml:space="preserve">42.2. щодо найменування станцій метрополітену – на </w:t>
            </w:r>
            <w:proofErr w:type="spellStart"/>
            <w:r w:rsidRPr="001E375D">
              <w:rPr>
                <w:b/>
                <w:color w:val="000000"/>
                <w:sz w:val="28"/>
                <w:szCs w:val="28"/>
              </w:rPr>
              <w:t>вебсайті</w:t>
            </w:r>
            <w:proofErr w:type="spellEnd"/>
            <w:r w:rsidRPr="001E375D">
              <w:rPr>
                <w:b/>
                <w:color w:val="000000"/>
                <w:sz w:val="28"/>
                <w:szCs w:val="28"/>
              </w:rPr>
              <w:t xml:space="preserve"> Київської міської ради та </w:t>
            </w:r>
            <w:proofErr w:type="spellStart"/>
            <w:r w:rsidRPr="001E375D">
              <w:rPr>
                <w:b/>
                <w:color w:val="000000"/>
                <w:sz w:val="28"/>
                <w:szCs w:val="28"/>
              </w:rPr>
              <w:t>вебсайтах</w:t>
            </w:r>
            <w:proofErr w:type="spellEnd"/>
            <w:r w:rsidRPr="001E375D">
              <w:rPr>
                <w:b/>
                <w:color w:val="000000"/>
                <w:sz w:val="28"/>
                <w:szCs w:val="28"/>
              </w:rPr>
              <w:t xml:space="preserve"> організаторів громадського обговорення;</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000000"/>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000000"/>
                <w:sz w:val="28"/>
                <w:szCs w:val="28"/>
              </w:rPr>
            </w:pPr>
            <w:r w:rsidRPr="001E375D">
              <w:rPr>
                <w:b/>
                <w:color w:val="333333"/>
                <w:sz w:val="28"/>
                <w:szCs w:val="28"/>
              </w:rPr>
              <w:t xml:space="preserve">42.3. щодо </w:t>
            </w:r>
            <w:r w:rsidRPr="001E375D">
              <w:rPr>
                <w:b/>
                <w:color w:val="000000"/>
                <w:sz w:val="28"/>
                <w:szCs w:val="28"/>
              </w:rPr>
              <w:t xml:space="preserve">найменування зупинок наземного міського транспорту – на </w:t>
            </w:r>
            <w:proofErr w:type="spellStart"/>
            <w:r w:rsidRPr="001E375D">
              <w:rPr>
                <w:b/>
                <w:color w:val="000000"/>
                <w:sz w:val="28"/>
                <w:szCs w:val="28"/>
              </w:rPr>
              <w:t>вебсайтах</w:t>
            </w:r>
            <w:proofErr w:type="spellEnd"/>
            <w:r w:rsidRPr="001E375D">
              <w:rPr>
                <w:b/>
                <w:color w:val="000000"/>
                <w:sz w:val="28"/>
                <w:szCs w:val="28"/>
              </w:rPr>
              <w:t xml:space="preserve"> організаторів громадського обговорення;</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000000"/>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000000"/>
                <w:sz w:val="28"/>
                <w:szCs w:val="28"/>
              </w:rPr>
            </w:pPr>
            <w:r w:rsidRPr="001E375D">
              <w:rPr>
                <w:b/>
                <w:color w:val="000000"/>
                <w:sz w:val="28"/>
                <w:szCs w:val="28"/>
              </w:rPr>
              <w:t xml:space="preserve">42.4. щодо найменування районів – на </w:t>
            </w:r>
            <w:proofErr w:type="spellStart"/>
            <w:r w:rsidRPr="001E375D">
              <w:rPr>
                <w:b/>
                <w:color w:val="000000"/>
                <w:sz w:val="28"/>
                <w:szCs w:val="28"/>
              </w:rPr>
              <w:t>вебсайті</w:t>
            </w:r>
            <w:proofErr w:type="spellEnd"/>
            <w:r w:rsidRPr="001E375D">
              <w:rPr>
                <w:b/>
                <w:color w:val="000000"/>
                <w:sz w:val="28"/>
                <w:szCs w:val="28"/>
              </w:rPr>
              <w:t xml:space="preserve"> Київської міської ради, виконавчого органу Київської міської ради (Київської міської державної адміністрації) та </w:t>
            </w:r>
            <w:proofErr w:type="spellStart"/>
            <w:r w:rsidRPr="001E375D">
              <w:rPr>
                <w:b/>
                <w:color w:val="000000"/>
                <w:sz w:val="28"/>
                <w:szCs w:val="28"/>
              </w:rPr>
              <w:t>вебсайтах</w:t>
            </w:r>
            <w:proofErr w:type="spellEnd"/>
            <w:r w:rsidRPr="001E375D">
              <w:rPr>
                <w:b/>
                <w:color w:val="000000"/>
                <w:sz w:val="28"/>
                <w:szCs w:val="28"/>
              </w:rPr>
              <w:t xml:space="preserve"> організаторів громадського обговорення;</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000000"/>
                <w:sz w:val="28"/>
                <w:szCs w:val="28"/>
              </w:rPr>
              <w:t xml:space="preserve">42.4. щодо найменування інших об'єктів міського підпорядкування – на </w:t>
            </w:r>
            <w:proofErr w:type="spellStart"/>
            <w:r w:rsidRPr="001E375D">
              <w:rPr>
                <w:b/>
                <w:color w:val="000000"/>
                <w:sz w:val="28"/>
                <w:szCs w:val="28"/>
              </w:rPr>
              <w:t>вебсайтах</w:t>
            </w:r>
            <w:proofErr w:type="spellEnd"/>
            <w:r w:rsidRPr="001E375D">
              <w:rPr>
                <w:b/>
                <w:color w:val="000000"/>
                <w:sz w:val="28"/>
                <w:szCs w:val="28"/>
              </w:rPr>
              <w:t xml:space="preserve"> організаторів громадського обговорення.</w:t>
            </w:r>
          </w:p>
        </w:tc>
      </w:tr>
      <w:tr w:rsidR="00F6672B" w:rsidRPr="00F6672B" w:rsidTr="001E375D">
        <w:trPr>
          <w:jc w:val="center"/>
        </w:trPr>
        <w:tc>
          <w:tcPr>
            <w:tcW w:w="7368" w:type="dxa"/>
          </w:tcPr>
          <w:p w:rsidR="00F6672B" w:rsidRPr="001E375D" w:rsidRDefault="00F6672B" w:rsidP="00F6672B">
            <w:pPr>
              <w:pStyle w:val="rvps2"/>
              <w:shd w:val="clear" w:color="auto" w:fill="FFFFFF"/>
              <w:spacing w:before="0" w:beforeAutospacing="0" w:after="0" w:afterAutospacing="0"/>
              <w:jc w:val="both"/>
              <w:rPr>
                <w:color w:val="333333"/>
                <w:sz w:val="20"/>
                <w:szCs w:val="20"/>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0"/>
                <w:szCs w:val="20"/>
              </w:rPr>
            </w:pP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43. Пропозиції (зауваження) учасників громадського обговорення подаються у письмовій чи усній формі, надсилаються електронною поштою із зазначенням прізвища, імені, по батькові та адреси особи, яка їх подає, у строк, передбачений в інформаційному повідомленні про проведення громадського обговорення, але не менше 45 календарних днів (а для громадського обговорення найменування районів – 122 календарних днів) з дати опублікування повідомлення про його проведення.</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Пропозиції (зауваження) реєструються організатором громадського обговорення.</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Юридичні особи подають пропозиції (зауваження) у письмовій чи електронній формі із зазначенням їх найменування та місцезнаходження.</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Анонімні пропозиції (зауваження) не реєструються і не розглядаються.</w:t>
            </w:r>
          </w:p>
        </w:tc>
      </w:tr>
      <w:tr w:rsidR="00F6672B" w:rsidRPr="00F6672B" w:rsidTr="001E375D">
        <w:trPr>
          <w:jc w:val="center"/>
        </w:trPr>
        <w:tc>
          <w:tcPr>
            <w:tcW w:w="7368" w:type="dxa"/>
          </w:tcPr>
          <w:p w:rsidR="00F6672B" w:rsidRPr="001E375D" w:rsidRDefault="00F6672B" w:rsidP="00F6672B">
            <w:pPr>
              <w:pStyle w:val="rvps2"/>
              <w:shd w:val="clear" w:color="auto" w:fill="FFFFFF"/>
              <w:spacing w:before="0" w:beforeAutospacing="0" w:after="0" w:afterAutospacing="0"/>
              <w:jc w:val="both"/>
              <w:rPr>
                <w:color w:val="333333"/>
                <w:sz w:val="20"/>
                <w:szCs w:val="20"/>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0"/>
                <w:szCs w:val="20"/>
              </w:rPr>
            </w:pP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44. Організатор громадського обговорення не зобов’язаний перевіряти достовірність інформації про фізичних або юридичних осіб, яка міститься у поданих ними відповідно до пункту 43 цього Порядку документах.</w:t>
            </w:r>
          </w:p>
        </w:tc>
      </w:tr>
      <w:tr w:rsidR="00F6672B" w:rsidRPr="00F6672B" w:rsidTr="001E375D">
        <w:trPr>
          <w:jc w:val="center"/>
        </w:trPr>
        <w:tc>
          <w:tcPr>
            <w:tcW w:w="7368" w:type="dxa"/>
          </w:tcPr>
          <w:p w:rsidR="00F6672B" w:rsidRPr="001E375D" w:rsidRDefault="00F6672B" w:rsidP="00F6672B">
            <w:pPr>
              <w:pStyle w:val="rvps2"/>
              <w:shd w:val="clear" w:color="auto" w:fill="FFFFFF"/>
              <w:spacing w:before="0" w:beforeAutospacing="0" w:after="0" w:afterAutospacing="0"/>
              <w:jc w:val="both"/>
              <w:rPr>
                <w:color w:val="333333"/>
                <w:sz w:val="20"/>
                <w:szCs w:val="20"/>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0"/>
                <w:szCs w:val="20"/>
              </w:rPr>
            </w:pP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45. У ході проведення конференцій, форумів, громадських слухань, засідань за круглим столом, зборів, зустрічей з громадськістю у рамках громадського обговорення ведеться протокол, у якому фіксуються всі пропозиції (зауваження).</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Для проведення громадського обговорення у формі електронної консультації використовується офіційний веб-сайт, на якому розміщуються відомості, передбачені підпунктом 39.1 пункту 39 цього Порядку.</w:t>
            </w:r>
          </w:p>
        </w:tc>
      </w:tr>
      <w:tr w:rsidR="00F6672B" w:rsidRPr="00F6672B" w:rsidTr="001E375D">
        <w:trPr>
          <w:jc w:val="center"/>
        </w:trPr>
        <w:tc>
          <w:tcPr>
            <w:tcW w:w="7368" w:type="dxa"/>
          </w:tcPr>
          <w:p w:rsidR="00F6672B" w:rsidRPr="001E375D" w:rsidRDefault="00F6672B" w:rsidP="00F6672B">
            <w:pPr>
              <w:pStyle w:val="rvps2"/>
              <w:shd w:val="clear" w:color="auto" w:fill="FFFFFF"/>
              <w:spacing w:before="0" w:beforeAutospacing="0" w:after="0" w:afterAutospacing="0"/>
              <w:jc w:val="both"/>
              <w:rPr>
                <w:color w:val="333333"/>
                <w:sz w:val="20"/>
                <w:szCs w:val="20"/>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0"/>
                <w:szCs w:val="20"/>
              </w:rPr>
            </w:pP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46. Організатор громадського обговорення протягом 14 днів після закінчення строку подання пропозицій (зауважень) узагальнює їх та готує звіт, у якому зазначаються найменування організатора, зміст питання, що виносилося на громадське обговорення, інформація про осіб, які взяли участь в обговоренні порушеного питання, а також узагальнений аналіз пропозицій (зауважень), що надійшли під час проведення громадського обговорення.</w:t>
            </w:r>
          </w:p>
        </w:tc>
      </w:tr>
      <w:tr w:rsidR="00F6672B" w:rsidRPr="00F6672B" w:rsidTr="001E375D">
        <w:trPr>
          <w:jc w:val="center"/>
        </w:trPr>
        <w:tc>
          <w:tcPr>
            <w:tcW w:w="7368" w:type="dxa"/>
          </w:tcPr>
          <w:p w:rsidR="00F6672B" w:rsidRPr="00F6672B" w:rsidRDefault="00F6672B" w:rsidP="00F6672B">
            <w:pPr>
              <w:pStyle w:val="rvps2"/>
              <w:shd w:val="clear" w:color="auto" w:fill="FFFFFF"/>
              <w:spacing w:before="0" w:beforeAutospacing="0" w:after="0" w:afterAutospacing="0"/>
              <w:jc w:val="both"/>
              <w:rPr>
                <w:color w:val="333333"/>
                <w:sz w:val="28"/>
                <w:szCs w:val="28"/>
              </w:rPr>
            </w:pPr>
          </w:p>
        </w:tc>
        <w:tc>
          <w:tcPr>
            <w:tcW w:w="7369" w:type="dxa"/>
          </w:tcPr>
          <w:p w:rsidR="00F6672B" w:rsidRPr="001E375D" w:rsidRDefault="00F6672B" w:rsidP="00F6672B">
            <w:pPr>
              <w:pStyle w:val="rvps2"/>
              <w:shd w:val="clear" w:color="auto" w:fill="FFFFFF"/>
              <w:spacing w:before="0" w:beforeAutospacing="0" w:after="0" w:afterAutospacing="0"/>
              <w:jc w:val="both"/>
              <w:rPr>
                <w:b/>
                <w:color w:val="333333"/>
                <w:sz w:val="28"/>
                <w:szCs w:val="28"/>
              </w:rPr>
            </w:pPr>
            <w:r w:rsidRPr="001E375D">
              <w:rPr>
                <w:b/>
                <w:color w:val="333333"/>
                <w:sz w:val="28"/>
                <w:szCs w:val="28"/>
              </w:rPr>
              <w:t>Пропозиції (зауваження), отримані в ході проведення громадського обговорення, оприлюднюються у спосіб, за допомогою якого було оприлюднене інформаційне повідомлення про проведення громадського обговорення.</w:t>
            </w:r>
          </w:p>
        </w:tc>
      </w:tr>
    </w:tbl>
    <w:p w:rsidR="00F6672B" w:rsidRDefault="00F6672B" w:rsidP="00F6672B">
      <w:pPr>
        <w:pStyle w:val="rvps2"/>
        <w:shd w:val="clear" w:color="auto" w:fill="FFFFFF"/>
        <w:spacing w:before="0" w:beforeAutospacing="0" w:after="150" w:afterAutospacing="0"/>
        <w:ind w:firstLine="450"/>
        <w:jc w:val="both"/>
        <w:rPr>
          <w:color w:val="333333"/>
        </w:rPr>
      </w:pPr>
    </w:p>
    <w:p w:rsidR="001E375D" w:rsidRDefault="001E375D" w:rsidP="001E375D">
      <w:pPr>
        <w:spacing w:after="0" w:line="240" w:lineRule="auto"/>
        <w:jc w:val="both"/>
        <w:rPr>
          <w:rFonts w:ascii="Times New Roman" w:hAnsi="Times New Roman" w:cs="Times New Roman"/>
          <w:sz w:val="28"/>
          <w:szCs w:val="28"/>
        </w:rPr>
      </w:pPr>
    </w:p>
    <w:p w:rsidR="001E375D" w:rsidRDefault="001E375D" w:rsidP="001E37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Заступник міського голови – </w:t>
      </w:r>
    </w:p>
    <w:p w:rsidR="001E375D" w:rsidRDefault="001E375D" w:rsidP="001E375D">
      <w:pPr>
        <w:tabs>
          <w:tab w:val="left" w:pos="100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 Київської м</w:t>
      </w:r>
      <w:bookmarkStart w:id="114" w:name="_GoBack"/>
      <w:bookmarkEnd w:id="114"/>
      <w:r>
        <w:rPr>
          <w:rFonts w:ascii="Times New Roman" w:hAnsi="Times New Roman" w:cs="Times New Roman"/>
          <w:sz w:val="28"/>
          <w:szCs w:val="28"/>
        </w:rPr>
        <w:t>іської ради</w:t>
      </w:r>
      <w:r>
        <w:rPr>
          <w:rFonts w:ascii="Times New Roman" w:hAnsi="Times New Roman" w:cs="Times New Roman"/>
          <w:sz w:val="28"/>
          <w:szCs w:val="28"/>
        </w:rPr>
        <w:tab/>
        <w:t>Володимир БОНДАРЕНКО</w:t>
      </w:r>
    </w:p>
    <w:p w:rsidR="001E375D" w:rsidRDefault="001E375D" w:rsidP="001E375D">
      <w:pPr>
        <w:spacing w:after="0" w:line="240" w:lineRule="auto"/>
        <w:jc w:val="both"/>
        <w:rPr>
          <w:rFonts w:ascii="Times New Roman" w:hAnsi="Times New Roman" w:cs="Times New Roman"/>
          <w:sz w:val="28"/>
          <w:szCs w:val="28"/>
        </w:rPr>
      </w:pPr>
    </w:p>
    <w:p w:rsidR="001E375D" w:rsidRDefault="001E375D">
      <w:r>
        <w:br w:type="page"/>
      </w:r>
    </w:p>
    <w:p w:rsidR="001E375D" w:rsidRDefault="001E375D" w:rsidP="00F6672B">
      <w:pPr>
        <w:tabs>
          <w:tab w:val="left" w:pos="5954"/>
        </w:tabs>
        <w:spacing w:after="0" w:line="240" w:lineRule="auto"/>
        <w:jc w:val="both"/>
        <w:sectPr w:rsidR="001E375D" w:rsidSect="00185C10">
          <w:pgSz w:w="16838" w:h="11906" w:orient="landscape"/>
          <w:pgMar w:top="1134" w:right="1134" w:bottom="567" w:left="1134" w:header="709" w:footer="709" w:gutter="0"/>
          <w:cols w:space="708"/>
          <w:docGrid w:linePitch="360"/>
        </w:sectPr>
      </w:pPr>
    </w:p>
    <w:p w:rsidR="001E375D" w:rsidRPr="001E375D" w:rsidRDefault="001E375D" w:rsidP="001E375D">
      <w:pPr>
        <w:spacing w:after="0" w:line="240" w:lineRule="auto"/>
        <w:jc w:val="center"/>
        <w:rPr>
          <w:rFonts w:ascii="Times New Roman" w:hAnsi="Times New Roman" w:cs="Times New Roman"/>
          <w:b/>
          <w:bCs/>
          <w:sz w:val="28"/>
          <w:szCs w:val="28"/>
        </w:rPr>
      </w:pPr>
      <w:r w:rsidRPr="001E375D">
        <w:rPr>
          <w:rFonts w:ascii="Times New Roman" w:hAnsi="Times New Roman" w:cs="Times New Roman"/>
          <w:b/>
          <w:bCs/>
          <w:sz w:val="28"/>
          <w:szCs w:val="28"/>
        </w:rPr>
        <w:t>ПОЯСНЮВАЛЬНА ЗАПИСКА</w:t>
      </w:r>
    </w:p>
    <w:p w:rsidR="001E375D" w:rsidRPr="001E375D" w:rsidRDefault="001E375D" w:rsidP="001E375D">
      <w:pPr>
        <w:spacing w:after="0" w:line="240" w:lineRule="auto"/>
        <w:jc w:val="center"/>
        <w:rPr>
          <w:rFonts w:ascii="Times New Roman" w:hAnsi="Times New Roman" w:cs="Times New Roman"/>
          <w:b/>
          <w:bCs/>
          <w:sz w:val="28"/>
          <w:szCs w:val="28"/>
        </w:rPr>
      </w:pPr>
      <w:r w:rsidRPr="001E375D">
        <w:rPr>
          <w:rFonts w:ascii="Times New Roman" w:hAnsi="Times New Roman" w:cs="Times New Roman"/>
          <w:b/>
          <w:bCs/>
          <w:sz w:val="28"/>
          <w:szCs w:val="28"/>
        </w:rPr>
        <w:t>до проекту рішення Київської міської ради</w:t>
      </w:r>
    </w:p>
    <w:p w:rsidR="001E375D" w:rsidRPr="001E375D" w:rsidRDefault="001E375D" w:rsidP="001E375D">
      <w:pPr>
        <w:tabs>
          <w:tab w:val="left" w:pos="9639"/>
        </w:tabs>
        <w:spacing w:after="0" w:line="240" w:lineRule="auto"/>
        <w:jc w:val="center"/>
        <w:rPr>
          <w:rFonts w:ascii="Times New Roman" w:hAnsi="Times New Roman" w:cs="Times New Roman"/>
          <w:b/>
          <w:bCs/>
          <w:sz w:val="28"/>
          <w:szCs w:val="28"/>
        </w:rPr>
      </w:pPr>
      <w:r w:rsidRPr="001E375D">
        <w:rPr>
          <w:rFonts w:ascii="Times New Roman" w:hAnsi="Times New Roman" w:cs="Times New Roman"/>
          <w:b/>
          <w:bCs/>
          <w:sz w:val="28"/>
          <w:szCs w:val="28"/>
        </w:rPr>
        <w:t>«</w:t>
      </w:r>
      <w:r>
        <w:rPr>
          <w:b/>
          <w:color w:val="000000"/>
          <w:sz w:val="28"/>
          <w:szCs w:val="28"/>
        </w:rPr>
        <w:t xml:space="preserve">Про </w:t>
      </w:r>
      <w:r>
        <w:rPr>
          <w:rFonts w:ascii="Times New Roman" w:hAnsi="Times New Roman" w:cs="Times New Roman"/>
          <w:b/>
          <w:color w:val="000000"/>
          <w:sz w:val="28"/>
          <w:szCs w:val="28"/>
        </w:rPr>
        <w:t>Порядок 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w:t>
      </w:r>
      <w:r w:rsidRPr="001E375D">
        <w:rPr>
          <w:rFonts w:ascii="Times New Roman" w:hAnsi="Times New Roman" w:cs="Times New Roman"/>
          <w:b/>
          <w:bCs/>
          <w:sz w:val="28"/>
          <w:szCs w:val="28"/>
        </w:rPr>
        <w:t>»</w:t>
      </w:r>
    </w:p>
    <w:p w:rsidR="001E375D" w:rsidRPr="001E375D" w:rsidRDefault="001E375D" w:rsidP="001E375D">
      <w:pPr>
        <w:tabs>
          <w:tab w:val="left" w:pos="9639"/>
        </w:tabs>
        <w:spacing w:after="0" w:line="240" w:lineRule="auto"/>
        <w:ind w:firstLine="709"/>
        <w:jc w:val="both"/>
        <w:rPr>
          <w:rFonts w:ascii="Times New Roman" w:hAnsi="Times New Roman" w:cs="Times New Roman"/>
          <w:b/>
          <w:bCs/>
          <w:sz w:val="28"/>
          <w:szCs w:val="28"/>
        </w:rPr>
      </w:pPr>
    </w:p>
    <w:p w:rsidR="001E375D" w:rsidRPr="001E375D" w:rsidRDefault="001E375D" w:rsidP="001E375D">
      <w:pPr>
        <w:pStyle w:val="a5"/>
        <w:numPr>
          <w:ilvl w:val="0"/>
          <w:numId w:val="1"/>
        </w:numPr>
        <w:tabs>
          <w:tab w:val="left" w:pos="1134"/>
        </w:tabs>
        <w:spacing w:after="0" w:line="240" w:lineRule="auto"/>
        <w:ind w:left="0" w:firstLine="709"/>
        <w:jc w:val="both"/>
        <w:rPr>
          <w:rFonts w:ascii="Times New Roman" w:hAnsi="Times New Roman" w:cs="Times New Roman"/>
          <w:b/>
          <w:sz w:val="28"/>
          <w:szCs w:val="28"/>
          <w:shd w:val="clear" w:color="auto" w:fill="FFFFFF"/>
        </w:rPr>
      </w:pPr>
      <w:r w:rsidRPr="001E375D">
        <w:rPr>
          <w:rFonts w:ascii="Times New Roman" w:hAnsi="Times New Roman" w:cs="Times New Roman"/>
          <w:b/>
          <w:sz w:val="28"/>
          <w:szCs w:val="28"/>
          <w:shd w:val="clear" w:color="auto" w:fill="FFFFFF"/>
        </w:rPr>
        <w:t>Опис проблем, для вирішення яких підготовлено проект рішення, обґрунтування відповідності та достатності передбачених у проекті рішення механізмів і способів вирішення існуючих проблем, а також актуальності цих проблем для територіальної громади міста Києва.</w:t>
      </w:r>
    </w:p>
    <w:p w:rsidR="001E375D" w:rsidRDefault="001E375D" w:rsidP="001E375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Питання найменування та перейменування </w:t>
      </w:r>
      <w:r w:rsidRPr="001E375D">
        <w:rPr>
          <w:rFonts w:ascii="Times New Roman" w:hAnsi="Times New Roman" w:cs="Times New Roman"/>
          <w:color w:val="000000"/>
          <w:sz w:val="28"/>
          <w:szCs w:val="28"/>
        </w:rPr>
        <w:t>об'єктів міського підпорядкування</w:t>
      </w:r>
      <w:r>
        <w:rPr>
          <w:rFonts w:ascii="Times New Roman" w:hAnsi="Times New Roman" w:cs="Times New Roman"/>
          <w:color w:val="000000"/>
          <w:sz w:val="28"/>
          <w:szCs w:val="28"/>
        </w:rPr>
        <w:t xml:space="preserve"> викликає суттєвий суспільний резонанс </w:t>
      </w:r>
      <w:r w:rsidR="008D59CC">
        <w:rPr>
          <w:rFonts w:ascii="Times New Roman" w:hAnsi="Times New Roman" w:cs="Times New Roman"/>
          <w:color w:val="000000"/>
          <w:sz w:val="28"/>
          <w:szCs w:val="28"/>
        </w:rPr>
        <w:t>та неоднозначно сприймаються депутатським корпусом Київської міської ради.</w:t>
      </w:r>
    </w:p>
    <w:p w:rsidR="008D59CC" w:rsidRDefault="008D59CC" w:rsidP="001E375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Суб’єкт подання із істотною долею вірогідності допускає, що вказане відбувається внаслідок недосконалості процедури громадського обговорення. Так, за даними </w:t>
      </w:r>
      <w:proofErr w:type="spellStart"/>
      <w:r>
        <w:rPr>
          <w:rFonts w:ascii="Times New Roman" w:hAnsi="Times New Roman" w:cs="Times New Roman"/>
          <w:color w:val="000000"/>
          <w:sz w:val="28"/>
          <w:szCs w:val="28"/>
        </w:rPr>
        <w:t>вебпорталу</w:t>
      </w:r>
      <w:proofErr w:type="spellEnd"/>
      <w:r>
        <w:rPr>
          <w:rFonts w:ascii="Times New Roman" w:hAnsi="Times New Roman" w:cs="Times New Roman"/>
          <w:color w:val="000000"/>
          <w:sz w:val="28"/>
          <w:szCs w:val="28"/>
        </w:rPr>
        <w:t xml:space="preserve"> громадського обговорення нормативно-правових актів (</w:t>
      </w:r>
      <w:hyperlink r:id="rId8" w:history="1">
        <w:r w:rsidRPr="009B55A0">
          <w:rPr>
            <w:rStyle w:val="a7"/>
            <w:rFonts w:ascii="Times New Roman" w:hAnsi="Times New Roman" w:cs="Times New Roman"/>
            <w:sz w:val="28"/>
            <w:szCs w:val="28"/>
          </w:rPr>
          <w:t>https://forum.kyivcity.gov.ua/</w:t>
        </w:r>
      </w:hyperlink>
      <w:r>
        <w:rPr>
          <w:rFonts w:ascii="Times New Roman" w:hAnsi="Times New Roman" w:cs="Times New Roman"/>
          <w:color w:val="000000"/>
          <w:sz w:val="28"/>
          <w:szCs w:val="28"/>
        </w:rPr>
        <w:t>)</w:t>
      </w:r>
      <w:r w:rsidR="00365309">
        <w:rPr>
          <w:rFonts w:ascii="Times New Roman" w:hAnsi="Times New Roman" w:cs="Times New Roman"/>
          <w:color w:val="000000"/>
          <w:sz w:val="28"/>
          <w:szCs w:val="28"/>
        </w:rPr>
        <w:t xml:space="preserve"> за 7 років</w:t>
      </w:r>
      <w:r>
        <w:rPr>
          <w:rFonts w:ascii="Times New Roman" w:hAnsi="Times New Roman" w:cs="Times New Roman"/>
          <w:color w:val="000000"/>
          <w:sz w:val="28"/>
          <w:szCs w:val="28"/>
        </w:rPr>
        <w:t xml:space="preserve"> у обговореннях 146 </w:t>
      </w:r>
      <w:proofErr w:type="spellStart"/>
      <w:r>
        <w:rPr>
          <w:rFonts w:ascii="Times New Roman" w:hAnsi="Times New Roman" w:cs="Times New Roman"/>
          <w:color w:val="000000"/>
          <w:sz w:val="28"/>
          <w:szCs w:val="28"/>
        </w:rPr>
        <w:t>проєктів</w:t>
      </w:r>
      <w:proofErr w:type="spellEnd"/>
      <w:r>
        <w:rPr>
          <w:rFonts w:ascii="Times New Roman" w:hAnsi="Times New Roman" w:cs="Times New Roman"/>
          <w:color w:val="000000"/>
          <w:sz w:val="28"/>
          <w:szCs w:val="28"/>
        </w:rPr>
        <w:t xml:space="preserve"> актів взяло участь </w:t>
      </w:r>
      <w:r w:rsidR="00365309">
        <w:rPr>
          <w:rFonts w:ascii="Times New Roman" w:hAnsi="Times New Roman" w:cs="Times New Roman"/>
          <w:color w:val="000000"/>
          <w:sz w:val="28"/>
          <w:szCs w:val="28"/>
        </w:rPr>
        <w:t>56231</w:t>
      </w:r>
      <w:r>
        <w:rPr>
          <w:rFonts w:ascii="Times New Roman" w:hAnsi="Times New Roman" w:cs="Times New Roman"/>
          <w:color w:val="000000"/>
          <w:sz w:val="28"/>
          <w:szCs w:val="28"/>
        </w:rPr>
        <w:t xml:space="preserve"> ос</w:t>
      </w:r>
      <w:r w:rsidR="00365309">
        <w:rPr>
          <w:rFonts w:ascii="Times New Roman" w:hAnsi="Times New Roman" w:cs="Times New Roman"/>
          <w:color w:val="000000"/>
          <w:sz w:val="28"/>
          <w:szCs w:val="28"/>
        </w:rPr>
        <w:t>оба</w:t>
      </w:r>
      <w:r>
        <w:rPr>
          <w:rFonts w:ascii="Times New Roman" w:hAnsi="Times New Roman" w:cs="Times New Roman"/>
          <w:color w:val="000000"/>
          <w:sz w:val="28"/>
          <w:szCs w:val="28"/>
        </w:rPr>
        <w:t>, тобто у середньому 3</w:t>
      </w:r>
      <w:r w:rsidR="00365309">
        <w:rPr>
          <w:rFonts w:ascii="Times New Roman" w:hAnsi="Times New Roman" w:cs="Times New Roman"/>
          <w:color w:val="000000"/>
          <w:sz w:val="28"/>
          <w:szCs w:val="28"/>
        </w:rPr>
        <w:t>85</w:t>
      </w:r>
      <w:r>
        <w:rPr>
          <w:rFonts w:ascii="Times New Roman" w:hAnsi="Times New Roman" w:cs="Times New Roman"/>
          <w:color w:val="000000"/>
          <w:sz w:val="28"/>
          <w:szCs w:val="28"/>
        </w:rPr>
        <w:t xml:space="preserve"> ос</w:t>
      </w:r>
      <w:r w:rsidR="00365309">
        <w:rPr>
          <w:rFonts w:ascii="Times New Roman" w:hAnsi="Times New Roman" w:cs="Times New Roman"/>
          <w:color w:val="000000"/>
          <w:sz w:val="28"/>
          <w:szCs w:val="28"/>
        </w:rPr>
        <w:t>і</w:t>
      </w:r>
      <w:r>
        <w:rPr>
          <w:rFonts w:ascii="Times New Roman" w:hAnsi="Times New Roman" w:cs="Times New Roman"/>
          <w:color w:val="000000"/>
          <w:sz w:val="28"/>
          <w:szCs w:val="28"/>
        </w:rPr>
        <w:t xml:space="preserve">б щодо 1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акту.</w:t>
      </w:r>
    </w:p>
    <w:p w:rsidR="00365309" w:rsidRPr="003A7FC1" w:rsidRDefault="00365309" w:rsidP="0036530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Найбільшу увагу </w:t>
      </w:r>
      <w:r w:rsidRPr="003A7FC1">
        <w:rPr>
          <w:rFonts w:ascii="Times New Roman" w:hAnsi="Times New Roman" w:cs="Times New Roman"/>
          <w:color w:val="000000"/>
          <w:sz w:val="28"/>
          <w:szCs w:val="28"/>
        </w:rPr>
        <w:t xml:space="preserve">користувачів викликають саме </w:t>
      </w:r>
      <w:r w:rsidRPr="003A7FC1">
        <w:rPr>
          <w:rFonts w:ascii="Times New Roman" w:hAnsi="Times New Roman" w:cs="Times New Roman"/>
          <w:sz w:val="28"/>
          <w:szCs w:val="28"/>
        </w:rPr>
        <w:t>п</w:t>
      </w:r>
      <w:r w:rsidRPr="003A7FC1">
        <w:rPr>
          <w:rFonts w:ascii="Times New Roman" w:hAnsi="Times New Roman" w:cs="Times New Roman"/>
          <w:sz w:val="28"/>
          <w:szCs w:val="28"/>
        </w:rPr>
        <w:t xml:space="preserve">итання найменування та перейменування </w:t>
      </w:r>
      <w:r w:rsidRPr="003A7FC1">
        <w:rPr>
          <w:rFonts w:ascii="Times New Roman" w:hAnsi="Times New Roman" w:cs="Times New Roman"/>
          <w:color w:val="000000"/>
          <w:sz w:val="28"/>
          <w:szCs w:val="28"/>
        </w:rPr>
        <w:t>об'єктів міського підпорядкування</w:t>
      </w:r>
      <w:r w:rsidRPr="003A7FC1">
        <w:rPr>
          <w:rFonts w:ascii="Times New Roman" w:hAnsi="Times New Roman" w:cs="Times New Roman"/>
          <w:color w:val="000000"/>
          <w:sz w:val="28"/>
          <w:szCs w:val="28"/>
        </w:rPr>
        <w:t>.</w:t>
      </w:r>
    </w:p>
    <w:p w:rsidR="008D59CC" w:rsidRDefault="00365309" w:rsidP="001E375D">
      <w:pPr>
        <w:spacing w:after="0" w:line="240" w:lineRule="auto"/>
        <w:ind w:firstLine="709"/>
        <w:jc w:val="both"/>
        <w:rPr>
          <w:rFonts w:ascii="Times New Roman" w:hAnsi="Times New Roman" w:cs="Times New Roman"/>
          <w:color w:val="000000"/>
          <w:sz w:val="28"/>
          <w:szCs w:val="28"/>
        </w:rPr>
      </w:pPr>
      <w:r w:rsidRPr="003A7FC1">
        <w:rPr>
          <w:rFonts w:ascii="Times New Roman" w:hAnsi="Times New Roman" w:cs="Times New Roman"/>
          <w:sz w:val="28"/>
          <w:szCs w:val="28"/>
          <w:shd w:val="clear" w:color="auto" w:fill="FFFFFF"/>
        </w:rPr>
        <w:t xml:space="preserve">Проте, </w:t>
      </w:r>
      <w:r w:rsidR="003A7FC1" w:rsidRPr="003A7FC1">
        <w:rPr>
          <w:rFonts w:ascii="Times New Roman" w:hAnsi="Times New Roman" w:cs="Times New Roman"/>
          <w:sz w:val="28"/>
          <w:szCs w:val="28"/>
          <w:shd w:val="clear" w:color="auto" w:fill="FFFFFF"/>
        </w:rPr>
        <w:t>вказана кількість користувачів</w:t>
      </w:r>
      <w:r w:rsidR="003A7FC1">
        <w:rPr>
          <w:rFonts w:ascii="Times New Roman" w:hAnsi="Times New Roman" w:cs="Times New Roman"/>
          <w:sz w:val="28"/>
          <w:szCs w:val="28"/>
          <w:shd w:val="clear" w:color="auto" w:fill="FFFFFF"/>
        </w:rPr>
        <w:t xml:space="preserve">, яка залучена до процесу громадського обговорення, вочевидь є недостатньою для належного інформування членів територіальної громади міста Києва про заплановані найменування та </w:t>
      </w:r>
      <w:r w:rsidR="003A7FC1" w:rsidRPr="003A7FC1">
        <w:rPr>
          <w:rFonts w:ascii="Times New Roman" w:hAnsi="Times New Roman" w:cs="Times New Roman"/>
          <w:sz w:val="28"/>
          <w:szCs w:val="28"/>
          <w:shd w:val="clear" w:color="auto" w:fill="FFFFFF"/>
        </w:rPr>
        <w:t xml:space="preserve">перейменування </w:t>
      </w:r>
      <w:r w:rsidR="003A7FC1" w:rsidRPr="003A7FC1">
        <w:rPr>
          <w:rFonts w:ascii="Times New Roman" w:hAnsi="Times New Roman" w:cs="Times New Roman"/>
          <w:color w:val="000000"/>
          <w:sz w:val="28"/>
          <w:szCs w:val="28"/>
        </w:rPr>
        <w:t>об'єктів міського підпорядкування</w:t>
      </w:r>
      <w:r w:rsidR="003A7FC1">
        <w:rPr>
          <w:rFonts w:ascii="Times New Roman" w:hAnsi="Times New Roman" w:cs="Times New Roman"/>
          <w:color w:val="000000"/>
          <w:sz w:val="28"/>
          <w:szCs w:val="28"/>
        </w:rPr>
        <w:t>, визначення та врахування громадської думки.</w:t>
      </w:r>
    </w:p>
    <w:p w:rsidR="003A7FC1" w:rsidRDefault="003A7FC1" w:rsidP="003A7FC1">
      <w:pPr>
        <w:spacing w:after="0" w:line="240" w:lineRule="auto"/>
        <w:ind w:firstLine="709"/>
        <w:jc w:val="both"/>
        <w:rPr>
          <w:rFonts w:ascii="Times New Roman" w:hAnsi="Times New Roman" w:cs="Times New Roman"/>
          <w:sz w:val="28"/>
          <w:szCs w:val="28"/>
        </w:rPr>
      </w:pPr>
      <w:r w:rsidRPr="003A7FC1">
        <w:rPr>
          <w:rFonts w:ascii="Times New Roman" w:hAnsi="Times New Roman" w:cs="Times New Roman"/>
          <w:sz w:val="28"/>
          <w:szCs w:val="28"/>
        </w:rPr>
        <w:t>Керівні принципи щодо громадської участі у процесі прийняття політичних рішень визначають, що громадяни повинні мати змогу брати участь на різних стадіях процесу прийняття рішень, які приймаються органами публічної влади з відповідними повноваженнями, а органи публічної влади повинні намагатись уникнути невиправданих перешкод для громадян, НУО та громадянського суспільства в цілому в процесі участі громадян, а також мають вживати належних заходів для сприяння цій участі.</w:t>
      </w:r>
    </w:p>
    <w:p w:rsidR="003A7FC1" w:rsidRPr="003A7FC1" w:rsidRDefault="003A7FC1" w:rsidP="003A7FC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За цих умов, основним є необхідність вдосконалення процесу громадського обговорення щодо питань </w:t>
      </w:r>
      <w:r>
        <w:rPr>
          <w:rFonts w:ascii="Times New Roman" w:hAnsi="Times New Roman" w:cs="Times New Roman"/>
          <w:sz w:val="28"/>
          <w:szCs w:val="28"/>
          <w:shd w:val="clear" w:color="auto" w:fill="FFFFFF"/>
        </w:rPr>
        <w:t xml:space="preserve">найменування та </w:t>
      </w:r>
      <w:r w:rsidRPr="003A7FC1">
        <w:rPr>
          <w:rFonts w:ascii="Times New Roman" w:hAnsi="Times New Roman" w:cs="Times New Roman"/>
          <w:sz w:val="28"/>
          <w:szCs w:val="28"/>
          <w:shd w:val="clear" w:color="auto" w:fill="FFFFFF"/>
        </w:rPr>
        <w:t xml:space="preserve">перейменування </w:t>
      </w:r>
      <w:r w:rsidRPr="003A7FC1">
        <w:rPr>
          <w:rFonts w:ascii="Times New Roman" w:hAnsi="Times New Roman" w:cs="Times New Roman"/>
          <w:color w:val="000000"/>
          <w:sz w:val="28"/>
          <w:szCs w:val="28"/>
        </w:rPr>
        <w:t>об'єктів міського підпорядкування</w:t>
      </w:r>
      <w:r>
        <w:rPr>
          <w:rFonts w:ascii="Times New Roman" w:hAnsi="Times New Roman" w:cs="Times New Roman"/>
          <w:color w:val="000000"/>
          <w:sz w:val="28"/>
          <w:szCs w:val="28"/>
        </w:rPr>
        <w:t>.</w:t>
      </w:r>
    </w:p>
    <w:p w:rsidR="001E375D" w:rsidRPr="001E375D" w:rsidRDefault="001E375D" w:rsidP="001E375D">
      <w:pPr>
        <w:spacing w:after="0" w:line="240" w:lineRule="auto"/>
        <w:ind w:firstLine="709"/>
        <w:jc w:val="both"/>
        <w:rPr>
          <w:rFonts w:ascii="Times New Roman" w:hAnsi="Times New Roman" w:cs="Times New Roman"/>
          <w:sz w:val="28"/>
          <w:szCs w:val="28"/>
          <w:shd w:val="clear" w:color="auto" w:fill="FFFFFF"/>
        </w:rPr>
      </w:pPr>
      <w:r w:rsidRPr="001E375D">
        <w:rPr>
          <w:rStyle w:val="bumpedfont15"/>
          <w:rFonts w:ascii="Times New Roman" w:hAnsi="Times New Roman" w:cs="Times New Roman"/>
          <w:sz w:val="28"/>
          <w:szCs w:val="28"/>
          <w:shd w:val="clear" w:color="auto" w:fill="FFFFFF"/>
        </w:rPr>
        <w:t xml:space="preserve">Суб’єкт подання вважає, що </w:t>
      </w:r>
      <w:r w:rsidRPr="001E375D">
        <w:rPr>
          <w:rFonts w:ascii="Times New Roman" w:hAnsi="Times New Roman" w:cs="Times New Roman"/>
          <w:sz w:val="28"/>
          <w:szCs w:val="28"/>
        </w:rPr>
        <w:t>вказане</w:t>
      </w:r>
      <w:r w:rsidRPr="001E375D">
        <w:rPr>
          <w:rStyle w:val="bumpedfont15"/>
          <w:rFonts w:ascii="Times New Roman" w:hAnsi="Times New Roman" w:cs="Times New Roman"/>
          <w:sz w:val="28"/>
          <w:szCs w:val="28"/>
          <w:shd w:val="clear" w:color="auto" w:fill="FFFFFF"/>
        </w:rPr>
        <w:t xml:space="preserve"> є актуальним </w:t>
      </w:r>
      <w:r w:rsidRPr="001E375D">
        <w:rPr>
          <w:rFonts w:ascii="Times New Roman" w:hAnsi="Times New Roman" w:cs="Times New Roman"/>
          <w:sz w:val="28"/>
          <w:szCs w:val="28"/>
          <w:shd w:val="clear" w:color="auto" w:fill="FFFFFF"/>
        </w:rPr>
        <w:t xml:space="preserve">для територіальної громади міста Києва, </w:t>
      </w:r>
      <w:r w:rsidRPr="001E375D">
        <w:rPr>
          <w:rStyle w:val="bumpedfont15"/>
          <w:rFonts w:ascii="Times New Roman" w:hAnsi="Times New Roman" w:cs="Times New Roman"/>
          <w:sz w:val="28"/>
          <w:szCs w:val="28"/>
          <w:shd w:val="clear" w:color="auto" w:fill="FFFFFF"/>
        </w:rPr>
        <w:t xml:space="preserve">а </w:t>
      </w:r>
      <w:r w:rsidRPr="001E375D">
        <w:rPr>
          <w:rFonts w:ascii="Times New Roman" w:hAnsi="Times New Roman" w:cs="Times New Roman"/>
          <w:bCs/>
          <w:sz w:val="28"/>
          <w:szCs w:val="28"/>
        </w:rPr>
        <w:t>механізми та способи вирішення вказаного питання</w:t>
      </w:r>
      <w:r w:rsidRPr="001E375D">
        <w:rPr>
          <w:rFonts w:ascii="Times New Roman" w:hAnsi="Times New Roman" w:cs="Times New Roman"/>
          <w:sz w:val="28"/>
          <w:szCs w:val="28"/>
          <w:shd w:val="clear" w:color="auto" w:fill="FFFFFF"/>
        </w:rPr>
        <w:t>, запропоновані у проекті рішення, є відповідними та достатніми.</w:t>
      </w:r>
    </w:p>
    <w:p w:rsidR="001E375D" w:rsidRPr="001E375D" w:rsidRDefault="001E375D" w:rsidP="001E375D">
      <w:pPr>
        <w:spacing w:after="0" w:line="240" w:lineRule="auto"/>
        <w:ind w:firstLine="709"/>
        <w:jc w:val="both"/>
        <w:rPr>
          <w:rFonts w:ascii="Times New Roman" w:hAnsi="Times New Roman" w:cs="Times New Roman"/>
          <w:sz w:val="28"/>
          <w:szCs w:val="28"/>
        </w:rPr>
      </w:pPr>
    </w:p>
    <w:p w:rsidR="001E375D" w:rsidRPr="001E375D" w:rsidRDefault="001E375D" w:rsidP="001E375D">
      <w:pPr>
        <w:pStyle w:val="a5"/>
        <w:numPr>
          <w:ilvl w:val="0"/>
          <w:numId w:val="1"/>
        </w:numPr>
        <w:tabs>
          <w:tab w:val="left" w:pos="1134"/>
        </w:tabs>
        <w:spacing w:after="0" w:line="240" w:lineRule="auto"/>
        <w:ind w:left="0" w:firstLine="709"/>
        <w:jc w:val="both"/>
        <w:rPr>
          <w:rFonts w:ascii="Times New Roman" w:hAnsi="Times New Roman" w:cs="Times New Roman"/>
          <w:b/>
          <w:sz w:val="28"/>
          <w:szCs w:val="28"/>
          <w:shd w:val="clear" w:color="auto" w:fill="FFFFFF"/>
        </w:rPr>
      </w:pPr>
      <w:r w:rsidRPr="001E375D">
        <w:rPr>
          <w:rFonts w:ascii="Times New Roman" w:hAnsi="Times New Roman" w:cs="Times New Roman"/>
          <w:b/>
          <w:sz w:val="28"/>
          <w:szCs w:val="28"/>
          <w:shd w:val="clear" w:color="auto" w:fill="FFFFFF"/>
        </w:rPr>
        <w:t>Правове обґрунтування необхідності прийняття рішення (з посиланням на конкретні положення нормативно-правових актів, на підставі й на виконання яких підготовлено проект рішення).</w:t>
      </w:r>
    </w:p>
    <w:p w:rsidR="001E375D" w:rsidRPr="001E375D" w:rsidRDefault="001E375D" w:rsidP="001E375D">
      <w:pPr>
        <w:spacing w:after="0" w:line="240" w:lineRule="auto"/>
        <w:ind w:firstLine="709"/>
        <w:jc w:val="both"/>
        <w:rPr>
          <w:rFonts w:ascii="Times New Roman" w:hAnsi="Times New Roman" w:cs="Times New Roman"/>
          <w:sz w:val="28"/>
          <w:szCs w:val="28"/>
        </w:rPr>
      </w:pPr>
      <w:r w:rsidRPr="001E375D">
        <w:rPr>
          <w:rFonts w:ascii="Times New Roman" w:hAnsi="Times New Roman" w:cs="Times New Roman"/>
          <w:sz w:val="28"/>
          <w:szCs w:val="28"/>
        </w:rPr>
        <w:t xml:space="preserve">Проект рішення Київської міської ради пропонується ухвалити у </w:t>
      </w:r>
      <w:r w:rsidRPr="00185C10">
        <w:rPr>
          <w:rFonts w:ascii="Times New Roman" w:hAnsi="Times New Roman" w:cs="Times New Roman"/>
          <w:sz w:val="28"/>
          <w:szCs w:val="28"/>
        </w:rPr>
        <w:t xml:space="preserve">відповідності до </w:t>
      </w:r>
      <w:r w:rsidR="00185C10" w:rsidRPr="00185C10">
        <w:rPr>
          <w:rFonts w:ascii="Times New Roman" w:hAnsi="Times New Roman" w:cs="Times New Roman"/>
          <w:color w:val="000000"/>
          <w:sz w:val="28"/>
          <w:szCs w:val="28"/>
        </w:rPr>
        <w:t>пункту 41 частини першої статті 26 та пункту 1 частини першої статті 37 Закону України «Про місцеве самоврядування в Україні»,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з урахуванням постанови Кабінету Міністрів України</w:t>
      </w:r>
      <w:r w:rsidR="00185C10">
        <w:rPr>
          <w:rFonts w:ascii="Times New Roman" w:hAnsi="Times New Roman" w:cs="Times New Roman"/>
          <w:color w:val="000000"/>
          <w:sz w:val="28"/>
          <w:szCs w:val="28"/>
        </w:rPr>
        <w:t xml:space="preserve"> </w:t>
      </w:r>
      <w:r w:rsidR="00185C10" w:rsidRPr="00185C10">
        <w:rPr>
          <w:rFonts w:ascii="Times New Roman" w:hAnsi="Times New Roman" w:cs="Times New Roman"/>
          <w:color w:val="000000"/>
          <w:sz w:val="28"/>
          <w:szCs w:val="28"/>
        </w:rPr>
        <w:t>від 24 жовтня 2012 року №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r w:rsidRPr="00185C10">
        <w:rPr>
          <w:rFonts w:ascii="Times New Roman" w:hAnsi="Times New Roman" w:cs="Times New Roman"/>
          <w:sz w:val="28"/>
          <w:szCs w:val="28"/>
        </w:rPr>
        <w:t>.</w:t>
      </w:r>
    </w:p>
    <w:p w:rsidR="001E375D" w:rsidRPr="001E375D" w:rsidRDefault="001E375D" w:rsidP="001E375D">
      <w:pPr>
        <w:spacing w:after="0" w:line="240" w:lineRule="auto"/>
        <w:ind w:firstLine="709"/>
        <w:jc w:val="both"/>
        <w:rPr>
          <w:rFonts w:ascii="Times New Roman" w:hAnsi="Times New Roman" w:cs="Times New Roman"/>
          <w:sz w:val="28"/>
          <w:szCs w:val="28"/>
        </w:rPr>
      </w:pPr>
    </w:p>
    <w:p w:rsidR="001E375D" w:rsidRPr="001E375D" w:rsidRDefault="001E375D" w:rsidP="001E375D">
      <w:pPr>
        <w:pStyle w:val="a5"/>
        <w:tabs>
          <w:tab w:val="left" w:pos="1134"/>
        </w:tabs>
        <w:spacing w:after="0" w:line="240" w:lineRule="auto"/>
        <w:ind w:left="0" w:firstLine="709"/>
        <w:jc w:val="both"/>
        <w:rPr>
          <w:rFonts w:ascii="Times New Roman" w:hAnsi="Times New Roman" w:cs="Times New Roman"/>
          <w:sz w:val="28"/>
          <w:szCs w:val="28"/>
          <w:u w:val="single"/>
          <w:lang w:eastAsia="ru-RU"/>
        </w:rPr>
      </w:pPr>
      <w:r w:rsidRPr="001E375D">
        <w:rPr>
          <w:rFonts w:ascii="Times New Roman" w:hAnsi="Times New Roman" w:cs="Times New Roman"/>
          <w:b/>
          <w:sz w:val="28"/>
          <w:szCs w:val="28"/>
          <w:shd w:val="clear" w:color="auto" w:fill="FFFFFF"/>
        </w:rPr>
        <w:t>3. Опис цілей і завдань, основних положень проекту рішення, а також очікуваних соціально-економічних, правових та інших наслідків для територіальної громади міста Києва від прийняття запропонованого проекту рішення.</w:t>
      </w:r>
    </w:p>
    <w:p w:rsidR="001E375D" w:rsidRDefault="001E375D" w:rsidP="001E375D">
      <w:pPr>
        <w:spacing w:after="0" w:line="240" w:lineRule="auto"/>
        <w:ind w:firstLine="709"/>
        <w:jc w:val="both"/>
        <w:rPr>
          <w:rStyle w:val="bumpedfont15"/>
          <w:rFonts w:ascii="Times New Roman" w:hAnsi="Times New Roman" w:cs="Times New Roman"/>
          <w:sz w:val="28"/>
          <w:szCs w:val="28"/>
          <w:shd w:val="clear" w:color="auto" w:fill="FFFFFF"/>
        </w:rPr>
      </w:pPr>
      <w:r w:rsidRPr="00185C10">
        <w:rPr>
          <w:rFonts w:ascii="Times New Roman" w:hAnsi="Times New Roman" w:cs="Times New Roman"/>
          <w:sz w:val="28"/>
          <w:szCs w:val="28"/>
        </w:rPr>
        <w:t xml:space="preserve">Проект рішення підготовлено з метою </w:t>
      </w:r>
      <w:r w:rsidR="00185C10" w:rsidRPr="00185C10">
        <w:rPr>
          <w:rFonts w:ascii="Times New Roman" w:hAnsi="Times New Roman" w:cs="Times New Roman"/>
          <w:color w:val="000000"/>
          <w:sz w:val="28"/>
          <w:szCs w:val="28"/>
        </w:rPr>
        <w:t>удосконалення процедур громадського обговорення найменування об'єктів міського підпорядкування, присвоєння юридичним особам та об'єктам міського підпорядкування імен (псевдонімів) фізичних осіб, ювілейних та святкових дат, назв і дат історичних подій на території міста Києва</w:t>
      </w:r>
      <w:r w:rsidRPr="00185C10">
        <w:rPr>
          <w:rStyle w:val="bumpedfont15"/>
          <w:rFonts w:ascii="Times New Roman" w:hAnsi="Times New Roman" w:cs="Times New Roman"/>
          <w:sz w:val="28"/>
          <w:szCs w:val="28"/>
          <w:shd w:val="clear" w:color="auto" w:fill="FFFFFF"/>
        </w:rPr>
        <w:t>.</w:t>
      </w:r>
    </w:p>
    <w:p w:rsidR="00185C10" w:rsidRPr="00185C10" w:rsidRDefault="00185C10" w:rsidP="001E375D">
      <w:pPr>
        <w:spacing w:after="0" w:line="240" w:lineRule="auto"/>
        <w:ind w:firstLine="709"/>
        <w:jc w:val="both"/>
        <w:rPr>
          <w:rStyle w:val="bumpedfont15"/>
          <w:rFonts w:ascii="Times New Roman" w:hAnsi="Times New Roman" w:cs="Times New Roman"/>
          <w:bCs/>
          <w:sz w:val="28"/>
          <w:szCs w:val="28"/>
          <w:shd w:val="clear" w:color="auto" w:fill="FFFFFF"/>
        </w:rPr>
      </w:pPr>
      <w:r>
        <w:rPr>
          <w:rStyle w:val="bumpedfont15"/>
          <w:rFonts w:ascii="Times New Roman" w:hAnsi="Times New Roman" w:cs="Times New Roman"/>
          <w:sz w:val="28"/>
          <w:szCs w:val="28"/>
          <w:shd w:val="clear" w:color="auto" w:fill="FFFFFF"/>
        </w:rPr>
        <w:t xml:space="preserve">Зважаючи, що процедура громадського обговорення регламентована на рівні </w:t>
      </w:r>
      <w:r w:rsidRPr="00185C10">
        <w:rPr>
          <w:rFonts w:ascii="Times New Roman" w:hAnsi="Times New Roman" w:cs="Times New Roman"/>
          <w:color w:val="000000"/>
          <w:sz w:val="28"/>
          <w:szCs w:val="28"/>
        </w:rPr>
        <w:t>постанови Кабінету Міністрів України</w:t>
      </w:r>
      <w:r>
        <w:rPr>
          <w:rFonts w:ascii="Times New Roman" w:hAnsi="Times New Roman" w:cs="Times New Roman"/>
          <w:color w:val="000000"/>
          <w:sz w:val="28"/>
          <w:szCs w:val="28"/>
        </w:rPr>
        <w:t xml:space="preserve"> </w:t>
      </w:r>
      <w:r w:rsidRPr="00185C10">
        <w:rPr>
          <w:rFonts w:ascii="Times New Roman" w:hAnsi="Times New Roman" w:cs="Times New Roman"/>
          <w:color w:val="000000"/>
          <w:sz w:val="28"/>
          <w:szCs w:val="28"/>
        </w:rPr>
        <w:t>від 24 жовтня 2012 року № 989</w:t>
      </w:r>
      <w:r>
        <w:rPr>
          <w:rFonts w:ascii="Times New Roman" w:hAnsi="Times New Roman" w:cs="Times New Roman"/>
          <w:color w:val="000000"/>
          <w:sz w:val="28"/>
          <w:szCs w:val="28"/>
        </w:rPr>
        <w:t>, суб’єкт подання пропонує деталізувати форми та строки такого громадського обговорення в залежності від рівнів об’єктів міського підпорядкування, визначити коло організаторів громадського обговорення.</w:t>
      </w:r>
    </w:p>
    <w:p w:rsidR="001E375D" w:rsidRPr="00185C10" w:rsidRDefault="001E375D" w:rsidP="001E375D">
      <w:pPr>
        <w:tabs>
          <w:tab w:val="left" w:pos="1134"/>
        </w:tabs>
        <w:spacing w:after="0" w:line="240" w:lineRule="auto"/>
        <w:ind w:firstLine="709"/>
        <w:jc w:val="both"/>
        <w:rPr>
          <w:rFonts w:ascii="Times New Roman" w:hAnsi="Times New Roman" w:cs="Times New Roman"/>
          <w:sz w:val="28"/>
          <w:szCs w:val="28"/>
        </w:rPr>
      </w:pPr>
      <w:r w:rsidRPr="00185C10">
        <w:rPr>
          <w:rFonts w:ascii="Times New Roman" w:hAnsi="Times New Roman" w:cs="Times New Roman"/>
          <w:sz w:val="28"/>
          <w:szCs w:val="28"/>
        </w:rPr>
        <w:t>Реалізація вказаного проекту рішення дозволить досягнути поставленої мети.</w:t>
      </w:r>
    </w:p>
    <w:p w:rsidR="001E375D" w:rsidRPr="001E375D" w:rsidRDefault="001E375D" w:rsidP="001E375D">
      <w:pPr>
        <w:tabs>
          <w:tab w:val="left" w:pos="1134"/>
        </w:tabs>
        <w:spacing w:after="0" w:line="240" w:lineRule="auto"/>
        <w:ind w:firstLine="709"/>
        <w:jc w:val="center"/>
        <w:rPr>
          <w:rFonts w:ascii="Times New Roman" w:hAnsi="Times New Roman" w:cs="Times New Roman"/>
          <w:sz w:val="28"/>
          <w:szCs w:val="28"/>
          <w:u w:val="single"/>
          <w:lang w:eastAsia="ru-RU"/>
        </w:rPr>
      </w:pPr>
    </w:p>
    <w:p w:rsidR="001E375D" w:rsidRPr="001E375D" w:rsidRDefault="001E375D" w:rsidP="001E375D">
      <w:pPr>
        <w:pStyle w:val="a5"/>
        <w:numPr>
          <w:ilvl w:val="0"/>
          <w:numId w:val="2"/>
        </w:numPr>
        <w:tabs>
          <w:tab w:val="left" w:pos="1134"/>
        </w:tabs>
        <w:spacing w:after="0" w:line="240" w:lineRule="auto"/>
        <w:ind w:left="0" w:firstLine="709"/>
        <w:jc w:val="both"/>
        <w:rPr>
          <w:rFonts w:ascii="Times New Roman" w:hAnsi="Times New Roman" w:cs="Times New Roman"/>
          <w:sz w:val="28"/>
          <w:szCs w:val="28"/>
        </w:rPr>
      </w:pPr>
      <w:r w:rsidRPr="001E375D">
        <w:rPr>
          <w:rFonts w:ascii="Times New Roman" w:hAnsi="Times New Roman" w:cs="Times New Roman"/>
          <w:b/>
          <w:sz w:val="28"/>
          <w:szCs w:val="28"/>
          <w:shd w:val="clear" w:color="auto" w:fill="FFFFFF"/>
        </w:rPr>
        <w:t>Фінансово-економічне обґрунтування та пропозиції щодо джерел покриття цих витрат.</w:t>
      </w:r>
      <w:r w:rsidRPr="001E375D">
        <w:rPr>
          <w:rFonts w:ascii="Times New Roman" w:hAnsi="Times New Roman" w:cs="Times New Roman"/>
          <w:sz w:val="28"/>
          <w:szCs w:val="28"/>
        </w:rPr>
        <w:t xml:space="preserve"> </w:t>
      </w:r>
    </w:p>
    <w:p w:rsidR="001E375D" w:rsidRPr="001E375D" w:rsidRDefault="001E375D" w:rsidP="001E375D">
      <w:pPr>
        <w:pStyle w:val="a5"/>
        <w:tabs>
          <w:tab w:val="left" w:pos="1134"/>
        </w:tabs>
        <w:spacing w:after="0" w:line="240" w:lineRule="auto"/>
        <w:ind w:left="0" w:firstLine="709"/>
        <w:jc w:val="both"/>
        <w:rPr>
          <w:rFonts w:ascii="Times New Roman" w:hAnsi="Times New Roman" w:cs="Times New Roman"/>
          <w:sz w:val="28"/>
          <w:szCs w:val="28"/>
        </w:rPr>
      </w:pPr>
      <w:r w:rsidRPr="001E375D">
        <w:rPr>
          <w:rFonts w:ascii="Times New Roman" w:hAnsi="Times New Roman" w:cs="Times New Roman"/>
          <w:sz w:val="28"/>
          <w:szCs w:val="28"/>
        </w:rPr>
        <w:t>Реалізація цього проекту рішення не потребує додаткових витрат з бюджету міста Києва, оскільки останній є організаційно-розпорядчим актом.</w:t>
      </w:r>
    </w:p>
    <w:p w:rsidR="001E375D" w:rsidRPr="001E375D" w:rsidRDefault="001E375D" w:rsidP="001E375D">
      <w:pPr>
        <w:tabs>
          <w:tab w:val="left" w:pos="1134"/>
        </w:tabs>
        <w:spacing w:after="0" w:line="240" w:lineRule="auto"/>
        <w:ind w:firstLine="709"/>
        <w:jc w:val="both"/>
        <w:rPr>
          <w:rFonts w:ascii="Times New Roman" w:hAnsi="Times New Roman" w:cs="Times New Roman"/>
          <w:b/>
          <w:sz w:val="28"/>
          <w:szCs w:val="28"/>
          <w:shd w:val="clear" w:color="auto" w:fill="FFFFFF"/>
        </w:rPr>
      </w:pPr>
    </w:p>
    <w:p w:rsidR="001E375D" w:rsidRPr="001E375D" w:rsidRDefault="001E375D" w:rsidP="001E375D">
      <w:pPr>
        <w:tabs>
          <w:tab w:val="left" w:pos="1134"/>
        </w:tabs>
        <w:spacing w:after="0" w:line="240" w:lineRule="auto"/>
        <w:ind w:firstLine="709"/>
        <w:jc w:val="both"/>
        <w:rPr>
          <w:rFonts w:ascii="Times New Roman" w:hAnsi="Times New Roman" w:cs="Times New Roman"/>
          <w:b/>
          <w:sz w:val="28"/>
          <w:szCs w:val="28"/>
          <w:shd w:val="clear" w:color="auto" w:fill="FFFFFF"/>
        </w:rPr>
      </w:pPr>
      <w:r w:rsidRPr="001E375D">
        <w:rPr>
          <w:rFonts w:ascii="Times New Roman" w:hAnsi="Times New Roman" w:cs="Times New Roman"/>
          <w:b/>
          <w:sz w:val="28"/>
          <w:szCs w:val="28"/>
          <w:shd w:val="clear" w:color="auto" w:fill="FFFFFF"/>
        </w:rPr>
        <w:t>5. Прізвище або назва суб'єкта подання, прізвище, посада, контактні дані доповідача проекту рішення на пленарному засіданні та особи, відповідальної за супроводження проекту рішення.</w:t>
      </w:r>
    </w:p>
    <w:p w:rsidR="001E375D" w:rsidRPr="001E375D" w:rsidRDefault="001E375D" w:rsidP="001E375D">
      <w:pPr>
        <w:tabs>
          <w:tab w:val="left" w:pos="1134"/>
        </w:tabs>
        <w:spacing w:after="0" w:line="240" w:lineRule="auto"/>
        <w:ind w:firstLine="709"/>
        <w:jc w:val="both"/>
        <w:rPr>
          <w:rFonts w:ascii="Times New Roman" w:hAnsi="Times New Roman" w:cs="Times New Roman"/>
          <w:sz w:val="28"/>
          <w:szCs w:val="28"/>
          <w:shd w:val="clear" w:color="auto" w:fill="FFFFFF"/>
        </w:rPr>
      </w:pPr>
      <w:r w:rsidRPr="001E375D">
        <w:rPr>
          <w:rFonts w:ascii="Times New Roman" w:hAnsi="Times New Roman" w:cs="Times New Roman"/>
          <w:sz w:val="28"/>
          <w:szCs w:val="28"/>
          <w:shd w:val="clear" w:color="auto" w:fill="FFFFFF"/>
        </w:rPr>
        <w:t xml:space="preserve">Суб’єктом подання проекту рішення є </w:t>
      </w:r>
      <w:r w:rsidR="00185C10" w:rsidRPr="001E375D">
        <w:rPr>
          <w:rFonts w:ascii="Times New Roman" w:hAnsi="Times New Roman" w:cs="Times New Roman"/>
          <w:sz w:val="28"/>
          <w:szCs w:val="28"/>
          <w:shd w:val="clear" w:color="auto" w:fill="FFFFFF"/>
        </w:rPr>
        <w:t>заступник міського голови – секретар Київської міської ради Володимир Бондаренко</w:t>
      </w:r>
      <w:r w:rsidRPr="001E375D">
        <w:rPr>
          <w:rFonts w:ascii="Times New Roman" w:hAnsi="Times New Roman" w:cs="Times New Roman"/>
          <w:sz w:val="28"/>
          <w:szCs w:val="28"/>
          <w:shd w:val="clear" w:color="auto" w:fill="FFFFFF"/>
        </w:rPr>
        <w:t>.</w:t>
      </w:r>
    </w:p>
    <w:p w:rsidR="001E375D" w:rsidRPr="001E375D" w:rsidRDefault="001E375D" w:rsidP="001E375D">
      <w:pPr>
        <w:tabs>
          <w:tab w:val="left" w:pos="1134"/>
        </w:tabs>
        <w:spacing w:after="0" w:line="240" w:lineRule="auto"/>
        <w:ind w:firstLine="709"/>
        <w:jc w:val="both"/>
        <w:rPr>
          <w:rFonts w:ascii="Times New Roman" w:hAnsi="Times New Roman" w:cs="Times New Roman"/>
          <w:sz w:val="28"/>
          <w:szCs w:val="28"/>
          <w:shd w:val="clear" w:color="auto" w:fill="FFFFFF"/>
        </w:rPr>
      </w:pPr>
      <w:r w:rsidRPr="001E375D">
        <w:rPr>
          <w:rFonts w:ascii="Times New Roman" w:hAnsi="Times New Roman" w:cs="Times New Roman"/>
          <w:sz w:val="28"/>
          <w:szCs w:val="28"/>
          <w:shd w:val="clear" w:color="auto" w:fill="FFFFFF"/>
        </w:rPr>
        <w:t>Доповідачем проекту рішення на пленарному засіданні та особа, відповідальна за супроводження проекту рішення – заступник міського голови – секретар Київської міської ради Володимир Бондаренко.</w:t>
      </w:r>
    </w:p>
    <w:p w:rsidR="001E375D" w:rsidRPr="001E375D" w:rsidRDefault="001E375D" w:rsidP="001E375D">
      <w:pPr>
        <w:tabs>
          <w:tab w:val="left" w:pos="1134"/>
        </w:tabs>
        <w:spacing w:after="0" w:line="240" w:lineRule="auto"/>
        <w:ind w:firstLine="709"/>
        <w:jc w:val="both"/>
        <w:rPr>
          <w:rFonts w:ascii="Times New Roman" w:hAnsi="Times New Roman" w:cs="Times New Roman"/>
          <w:sz w:val="28"/>
          <w:szCs w:val="28"/>
          <w:shd w:val="clear" w:color="auto" w:fill="FFFFFF"/>
        </w:rPr>
      </w:pPr>
    </w:p>
    <w:p w:rsidR="001E375D" w:rsidRPr="001E375D" w:rsidRDefault="001E375D" w:rsidP="001E375D">
      <w:pPr>
        <w:tabs>
          <w:tab w:val="left" w:pos="7088"/>
        </w:tabs>
        <w:spacing w:after="0" w:line="240" w:lineRule="auto"/>
        <w:jc w:val="both"/>
        <w:rPr>
          <w:rFonts w:ascii="Times New Roman" w:hAnsi="Times New Roman" w:cs="Times New Roman"/>
          <w:b/>
          <w:sz w:val="28"/>
          <w:szCs w:val="28"/>
        </w:rPr>
      </w:pPr>
    </w:p>
    <w:p w:rsidR="00185C10" w:rsidRDefault="00185C10" w:rsidP="00F6672B">
      <w:pPr>
        <w:tabs>
          <w:tab w:val="left" w:pos="5954"/>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w:t>
      </w:r>
      <w:r>
        <w:rPr>
          <w:rFonts w:ascii="Times New Roman" w:hAnsi="Times New Roman" w:cs="Times New Roman"/>
          <w:sz w:val="28"/>
          <w:szCs w:val="28"/>
          <w:shd w:val="clear" w:color="auto" w:fill="FFFFFF"/>
        </w:rPr>
        <w:t xml:space="preserve">аступник міського голови – </w:t>
      </w:r>
    </w:p>
    <w:p w:rsidR="00F6672B" w:rsidRPr="001E375D" w:rsidRDefault="00185C10" w:rsidP="00F6672B">
      <w:pPr>
        <w:tabs>
          <w:tab w:val="left" w:pos="5954"/>
        </w:tabs>
        <w:spacing w:after="0" w:line="240" w:lineRule="auto"/>
        <w:jc w:val="both"/>
      </w:pPr>
      <w:r>
        <w:rPr>
          <w:rFonts w:ascii="Times New Roman" w:hAnsi="Times New Roman" w:cs="Times New Roman"/>
          <w:sz w:val="28"/>
          <w:szCs w:val="28"/>
          <w:shd w:val="clear" w:color="auto" w:fill="FFFFFF"/>
        </w:rPr>
        <w:t xml:space="preserve">секретар Київської міської ради </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 xml:space="preserve">Володимир </w:t>
      </w:r>
      <w:r>
        <w:rPr>
          <w:rFonts w:ascii="Times New Roman" w:hAnsi="Times New Roman" w:cs="Times New Roman"/>
          <w:sz w:val="28"/>
          <w:szCs w:val="28"/>
          <w:shd w:val="clear" w:color="auto" w:fill="FFFFFF"/>
        </w:rPr>
        <w:t>БОНДАРЕНКО</w:t>
      </w:r>
    </w:p>
    <w:sectPr w:rsidR="00F6672B" w:rsidRPr="001E375D" w:rsidSect="00DD176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B2E50"/>
    <w:multiLevelType w:val="hybridMultilevel"/>
    <w:tmpl w:val="6652B26E"/>
    <w:lvl w:ilvl="0" w:tplc="4DAC2B5A">
      <w:start w:val="4"/>
      <w:numFmt w:val="decimal"/>
      <w:lvlText w:val="%1."/>
      <w:lvlJc w:val="left"/>
      <w:pPr>
        <w:ind w:left="1080" w:hanging="360"/>
      </w:pPr>
      <w:rPr>
        <w:rFonts w:cstheme="minorBidi"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ECF0F3A"/>
    <w:multiLevelType w:val="hybridMultilevel"/>
    <w:tmpl w:val="2E7E1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E9"/>
    <w:rsid w:val="000B6E83"/>
    <w:rsid w:val="00185C10"/>
    <w:rsid w:val="001E375D"/>
    <w:rsid w:val="00302C63"/>
    <w:rsid w:val="00365309"/>
    <w:rsid w:val="003A7FC1"/>
    <w:rsid w:val="004C3C29"/>
    <w:rsid w:val="0061107E"/>
    <w:rsid w:val="007F1FED"/>
    <w:rsid w:val="008D59CC"/>
    <w:rsid w:val="00966142"/>
    <w:rsid w:val="00986F20"/>
    <w:rsid w:val="00A87C90"/>
    <w:rsid w:val="00BA2DF1"/>
    <w:rsid w:val="00BA4979"/>
    <w:rsid w:val="00DB5D4E"/>
    <w:rsid w:val="00EB5752"/>
    <w:rsid w:val="00F032F2"/>
    <w:rsid w:val="00F32E2C"/>
    <w:rsid w:val="00F60DE9"/>
    <w:rsid w:val="00F66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52F8"/>
  <w15:chartTrackingRefBased/>
  <w15:docId w15:val="{CA92EFB6-3137-4313-B583-260179F7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309"/>
  </w:style>
  <w:style w:type="paragraph" w:styleId="3">
    <w:name w:val="heading 3"/>
    <w:basedOn w:val="a"/>
    <w:link w:val="30"/>
    <w:uiPriority w:val="9"/>
    <w:qFormat/>
    <w:rsid w:val="00F60DE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6">
    <w:name w:val="heading 6"/>
    <w:basedOn w:val="a"/>
    <w:link w:val="60"/>
    <w:uiPriority w:val="9"/>
    <w:qFormat/>
    <w:rsid w:val="00F60DE9"/>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1FED"/>
    <w:rPr>
      <w:b/>
      <w:bCs/>
    </w:rPr>
  </w:style>
  <w:style w:type="paragraph" w:styleId="a4">
    <w:name w:val="No Spacing"/>
    <w:uiPriority w:val="1"/>
    <w:qFormat/>
    <w:rsid w:val="007F1FED"/>
    <w:pPr>
      <w:spacing w:after="0" w:line="240" w:lineRule="auto"/>
    </w:pPr>
  </w:style>
  <w:style w:type="paragraph" w:styleId="a5">
    <w:name w:val="List Paragraph"/>
    <w:basedOn w:val="a"/>
    <w:uiPriority w:val="34"/>
    <w:qFormat/>
    <w:rsid w:val="007F1FED"/>
    <w:pPr>
      <w:spacing w:after="160" w:line="256" w:lineRule="auto"/>
      <w:ind w:left="720"/>
      <w:contextualSpacing/>
    </w:pPr>
  </w:style>
  <w:style w:type="character" w:customStyle="1" w:styleId="30">
    <w:name w:val="Заголовок 3 Знак"/>
    <w:basedOn w:val="a0"/>
    <w:link w:val="3"/>
    <w:uiPriority w:val="9"/>
    <w:rsid w:val="00F60DE9"/>
    <w:rPr>
      <w:rFonts w:ascii="Times New Roman" w:eastAsia="Times New Roman" w:hAnsi="Times New Roman" w:cs="Times New Roman"/>
      <w:b/>
      <w:bCs/>
      <w:sz w:val="27"/>
      <w:szCs w:val="27"/>
      <w:lang w:eastAsia="uk-UA"/>
    </w:rPr>
  </w:style>
  <w:style w:type="character" w:customStyle="1" w:styleId="60">
    <w:name w:val="Заголовок 6 Знак"/>
    <w:basedOn w:val="a0"/>
    <w:link w:val="6"/>
    <w:uiPriority w:val="9"/>
    <w:rsid w:val="00F60DE9"/>
    <w:rPr>
      <w:rFonts w:ascii="Times New Roman" w:eastAsia="Times New Roman" w:hAnsi="Times New Roman" w:cs="Times New Roman"/>
      <w:b/>
      <w:bCs/>
      <w:sz w:val="15"/>
      <w:szCs w:val="15"/>
      <w:lang w:eastAsia="uk-UA"/>
    </w:rPr>
  </w:style>
  <w:style w:type="paragraph" w:styleId="a6">
    <w:name w:val="Normal (Web)"/>
    <w:basedOn w:val="a"/>
    <w:uiPriority w:val="99"/>
    <w:semiHidden/>
    <w:unhideWhenUsed/>
    <w:rsid w:val="00F60D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F60DE9"/>
    <w:rPr>
      <w:color w:val="0000FF"/>
      <w:u w:val="single"/>
    </w:rPr>
  </w:style>
  <w:style w:type="paragraph" w:customStyle="1" w:styleId="rvps2">
    <w:name w:val="rvps2"/>
    <w:basedOn w:val="a"/>
    <w:rsid w:val="00F32E2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8">
    <w:name w:val="Table Grid"/>
    <w:basedOn w:val="a1"/>
    <w:uiPriority w:val="39"/>
    <w:rsid w:val="004C3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a0"/>
    <w:rsid w:val="001E375D"/>
  </w:style>
  <w:style w:type="paragraph" w:styleId="a9">
    <w:name w:val="Balloon Text"/>
    <w:basedOn w:val="a"/>
    <w:link w:val="aa"/>
    <w:uiPriority w:val="99"/>
    <w:semiHidden/>
    <w:unhideWhenUsed/>
    <w:rsid w:val="00185C10"/>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185C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19558">
      <w:bodyDiv w:val="1"/>
      <w:marLeft w:val="0"/>
      <w:marRight w:val="0"/>
      <w:marTop w:val="0"/>
      <w:marBottom w:val="0"/>
      <w:divBdr>
        <w:top w:val="none" w:sz="0" w:space="0" w:color="auto"/>
        <w:left w:val="none" w:sz="0" w:space="0" w:color="auto"/>
        <w:bottom w:val="none" w:sz="0" w:space="0" w:color="auto"/>
        <w:right w:val="none" w:sz="0" w:space="0" w:color="auto"/>
      </w:divBdr>
    </w:div>
    <w:div w:id="789401340">
      <w:bodyDiv w:val="1"/>
      <w:marLeft w:val="0"/>
      <w:marRight w:val="0"/>
      <w:marTop w:val="0"/>
      <w:marBottom w:val="0"/>
      <w:divBdr>
        <w:top w:val="none" w:sz="0" w:space="0" w:color="auto"/>
        <w:left w:val="none" w:sz="0" w:space="0" w:color="auto"/>
        <w:bottom w:val="none" w:sz="0" w:space="0" w:color="auto"/>
        <w:right w:val="none" w:sz="0" w:space="0" w:color="auto"/>
      </w:divBdr>
    </w:div>
    <w:div w:id="798255718">
      <w:bodyDiv w:val="1"/>
      <w:marLeft w:val="0"/>
      <w:marRight w:val="0"/>
      <w:marTop w:val="0"/>
      <w:marBottom w:val="0"/>
      <w:divBdr>
        <w:top w:val="none" w:sz="0" w:space="0" w:color="auto"/>
        <w:left w:val="none" w:sz="0" w:space="0" w:color="auto"/>
        <w:bottom w:val="none" w:sz="0" w:space="0" w:color="auto"/>
        <w:right w:val="none" w:sz="0" w:space="0" w:color="auto"/>
      </w:divBdr>
    </w:div>
    <w:div w:id="847712683">
      <w:bodyDiv w:val="1"/>
      <w:marLeft w:val="0"/>
      <w:marRight w:val="0"/>
      <w:marTop w:val="0"/>
      <w:marBottom w:val="0"/>
      <w:divBdr>
        <w:top w:val="none" w:sz="0" w:space="0" w:color="auto"/>
        <w:left w:val="none" w:sz="0" w:space="0" w:color="auto"/>
        <w:bottom w:val="none" w:sz="0" w:space="0" w:color="auto"/>
        <w:right w:val="none" w:sz="0" w:space="0" w:color="auto"/>
      </w:divBdr>
    </w:div>
    <w:div w:id="949779319">
      <w:bodyDiv w:val="1"/>
      <w:marLeft w:val="0"/>
      <w:marRight w:val="0"/>
      <w:marTop w:val="0"/>
      <w:marBottom w:val="0"/>
      <w:divBdr>
        <w:top w:val="none" w:sz="0" w:space="0" w:color="auto"/>
        <w:left w:val="none" w:sz="0" w:space="0" w:color="auto"/>
        <w:bottom w:val="none" w:sz="0" w:space="0" w:color="auto"/>
        <w:right w:val="none" w:sz="0" w:space="0" w:color="auto"/>
      </w:divBdr>
    </w:div>
    <w:div w:id="106399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kyivcity.gov.ua/" TargetMode="External"/><Relationship Id="rId3" Type="http://schemas.openxmlformats.org/officeDocument/2006/relationships/settings" Target="settings.xml"/><Relationship Id="rId7" Type="http://schemas.openxmlformats.org/officeDocument/2006/relationships/hyperlink" Target="https://kmr.ligazakon.net/document/mr182352$2018_12_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mr.ligazakon.net/document/mr182352$2018_12_20" TargetMode="External"/><Relationship Id="rId5" Type="http://schemas.openxmlformats.org/officeDocument/2006/relationships/hyperlink" Target="https://kmr.ligazakon.net/document/mr182352$2018_12_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38</Pages>
  <Words>51532</Words>
  <Characters>29374</Characters>
  <Application>Microsoft Office Word</Application>
  <DocSecurity>0</DocSecurity>
  <Lines>244</Lines>
  <Paragraphs>161</Paragraphs>
  <ScaleCrop>false</ScaleCrop>
  <HeadingPairs>
    <vt:vector size="4" baseType="variant">
      <vt:variant>
        <vt:lpstr>Назва</vt:lpstr>
      </vt:variant>
      <vt:variant>
        <vt:i4>1</vt:i4>
      </vt:variant>
      <vt:variant>
        <vt:lpstr>Заголовки</vt:lpstr>
      </vt:variant>
      <vt:variant>
        <vt:i4>3</vt:i4>
      </vt:variant>
    </vt:vector>
  </HeadingPairs>
  <TitlesOfParts>
    <vt:vector size="4" baseType="lpstr">
      <vt:lpstr/>
      <vt:lpstr>        ПОРЯДОК</vt:lpstr>
      <vt:lpstr>        найменування об'єктів міського підпорядкування, присвоєння юридичним особам та о</vt:lpstr>
      <vt:lpstr>        </vt:lpstr>
    </vt:vector>
  </TitlesOfParts>
  <Company/>
  <LinksUpToDate>false</LinksUpToDate>
  <CharactersWithSpaces>80745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В. Бондаренко</dc:creator>
  <cp:keywords/>
  <dc:description/>
  <cp:lastModifiedBy>Володимир В. Бондаренко</cp:lastModifiedBy>
  <cp:revision>2</cp:revision>
  <cp:lastPrinted>2021-10-26T13:12:00Z</cp:lastPrinted>
  <dcterms:created xsi:type="dcterms:W3CDTF">2021-10-26T10:03:00Z</dcterms:created>
  <dcterms:modified xsi:type="dcterms:W3CDTF">2021-10-26T13:21:00Z</dcterms:modified>
</cp:coreProperties>
</file>