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6C5AF3" w:rsidRDefault="00FD7972" w:rsidP="00FD7972">
      <w:pPr>
        <w:tabs>
          <w:tab w:val="left" w:pos="7410"/>
        </w:tabs>
        <w:jc w:val="right"/>
        <w:rPr>
          <w:sz w:val="24"/>
          <w:szCs w:val="24"/>
        </w:rPr>
      </w:pPr>
      <w:r w:rsidRPr="006C5AF3">
        <w:rPr>
          <w:sz w:val="24"/>
          <w:szCs w:val="24"/>
        </w:rPr>
        <w:t>ПРОЄКТ</w:t>
      </w:r>
    </w:p>
    <w:p w:rsidR="00FD7972" w:rsidRPr="006C5AF3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DC59C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Pr="00DC59C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153957">
      <w:pPr>
        <w:pStyle w:val="a3"/>
        <w:spacing w:before="0" w:after="0"/>
        <w:ind w:left="851" w:right="2126"/>
        <w:rPr>
          <w:b/>
          <w:bCs/>
          <w:sz w:val="28"/>
          <w:szCs w:val="28"/>
        </w:rPr>
      </w:pPr>
      <w:r w:rsidRPr="00760124">
        <w:rPr>
          <w:b/>
          <w:sz w:val="28"/>
          <w:szCs w:val="28"/>
        </w:rPr>
        <w:t xml:space="preserve">Про внесення змін  до  рішення </w:t>
      </w:r>
      <w:r>
        <w:rPr>
          <w:b/>
          <w:sz w:val="28"/>
          <w:szCs w:val="28"/>
        </w:rPr>
        <w:t>Київської міської ради</w:t>
      </w:r>
      <w:r w:rsidRPr="00760124">
        <w:rPr>
          <w:b/>
          <w:sz w:val="28"/>
          <w:szCs w:val="28"/>
        </w:rPr>
        <w:t xml:space="preserve"> </w:t>
      </w:r>
      <w:r w:rsidRPr="00DE1911">
        <w:rPr>
          <w:b/>
          <w:sz w:val="28"/>
          <w:szCs w:val="28"/>
        </w:rPr>
        <w:t>від 0</w:t>
      </w:r>
      <w:r w:rsidR="006C5AF3">
        <w:rPr>
          <w:b/>
          <w:sz w:val="28"/>
          <w:szCs w:val="28"/>
        </w:rPr>
        <w:t>8</w:t>
      </w:r>
      <w:r w:rsidRPr="00DE1911">
        <w:rPr>
          <w:b/>
          <w:sz w:val="28"/>
          <w:szCs w:val="28"/>
        </w:rPr>
        <w:t xml:space="preserve"> грудня 202</w:t>
      </w:r>
      <w:r w:rsidR="006C5AF3">
        <w:rPr>
          <w:b/>
          <w:sz w:val="28"/>
          <w:szCs w:val="28"/>
        </w:rPr>
        <w:t>2</w:t>
      </w:r>
      <w:r w:rsidR="008462F3">
        <w:rPr>
          <w:b/>
          <w:sz w:val="28"/>
          <w:szCs w:val="28"/>
        </w:rPr>
        <w:t> </w:t>
      </w:r>
      <w:r w:rsidRPr="00DE1911">
        <w:rPr>
          <w:b/>
          <w:sz w:val="28"/>
          <w:szCs w:val="28"/>
        </w:rPr>
        <w:t xml:space="preserve">року </w:t>
      </w:r>
      <w:r w:rsidR="006C5AF3" w:rsidRPr="006C5AF3">
        <w:rPr>
          <w:b/>
          <w:sz w:val="28"/>
          <w:szCs w:val="28"/>
        </w:rPr>
        <w:t>№ 5828/5869 «Про бюджет міста Києва на 2023 рік»</w:t>
      </w:r>
    </w:p>
    <w:p w:rsidR="00FD7972" w:rsidRPr="006D1991" w:rsidRDefault="00FD7972" w:rsidP="00FD7972">
      <w:pPr>
        <w:pStyle w:val="a3"/>
        <w:spacing w:before="0" w:after="0"/>
        <w:rPr>
          <w:b/>
          <w:bCs/>
          <w:sz w:val="32"/>
          <w:szCs w:val="32"/>
        </w:rPr>
      </w:pPr>
    </w:p>
    <w:p w:rsidR="00FD7972" w:rsidRPr="006D1991" w:rsidRDefault="00FD7972" w:rsidP="00FD7972">
      <w:pPr>
        <w:pStyle w:val="a3"/>
        <w:spacing w:before="0" w:after="0"/>
        <w:jc w:val="center"/>
        <w:rPr>
          <w:sz w:val="20"/>
          <w:szCs w:val="20"/>
        </w:rPr>
      </w:pPr>
      <w:r w:rsidRPr="006D1991">
        <w:rPr>
          <w:b/>
          <w:bCs/>
          <w:sz w:val="20"/>
          <w:szCs w:val="20"/>
          <w:u w:val="single"/>
        </w:rPr>
        <w:t>місто Київ, столиця України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(назва адміністративно-територіальної одиниці)</w:t>
      </w:r>
    </w:p>
    <w:p w:rsidR="00FD7972" w:rsidRPr="006D1991" w:rsidRDefault="00FD7972" w:rsidP="00FD7972">
      <w:pPr>
        <w:pStyle w:val="a3"/>
        <w:spacing w:before="0" w:after="0"/>
        <w:jc w:val="center"/>
        <w:rPr>
          <w:sz w:val="28"/>
          <w:szCs w:val="28"/>
        </w:rPr>
      </w:pPr>
    </w:p>
    <w:p w:rsidR="00FD7972" w:rsidRDefault="00FD7972" w:rsidP="00FD7972">
      <w:pPr>
        <w:pStyle w:val="a3"/>
        <w:spacing w:before="0" w:after="0"/>
        <w:jc w:val="center"/>
      </w:pPr>
      <w:r>
        <w:rPr>
          <w:b/>
          <w:sz w:val="20"/>
          <w:szCs w:val="20"/>
          <w:u w:val="single"/>
        </w:rPr>
        <w:t>2600000000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(код бюджету)</w:t>
      </w:r>
    </w:p>
    <w:p w:rsidR="00FD7972" w:rsidRPr="00FE405E" w:rsidRDefault="00FD7972" w:rsidP="00FD7972">
      <w:pPr>
        <w:pStyle w:val="a3"/>
        <w:spacing w:before="0" w:after="0"/>
        <w:rPr>
          <w:b/>
          <w:bCs/>
          <w:sz w:val="16"/>
          <w:szCs w:val="16"/>
        </w:rPr>
      </w:pPr>
    </w:p>
    <w:p w:rsidR="00FD7972" w:rsidRPr="00FE405E" w:rsidRDefault="00FD7972" w:rsidP="00FD7972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FD7972" w:rsidRDefault="008C6F0D" w:rsidP="001539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Конституцією України, Бюджетним кодексом України, Законом України «Про місцеве самоврядування в Україні», Указом Президента України від 24 лютого 2022 року № 64/2022 «Про введення воєнного стану в Україні», затверджен</w:t>
      </w:r>
      <w:r w:rsidR="00DC0001">
        <w:rPr>
          <w:sz w:val="28"/>
          <w:szCs w:val="28"/>
        </w:rPr>
        <w:t>им</w:t>
      </w:r>
      <w:r>
        <w:rPr>
          <w:sz w:val="28"/>
          <w:szCs w:val="28"/>
        </w:rPr>
        <w:t xml:space="preserve"> Законом України «</w:t>
      </w:r>
      <w:r w:rsidRPr="00C304A4">
        <w:rPr>
          <w:sz w:val="28"/>
          <w:szCs w:val="28"/>
        </w:rPr>
        <w:t xml:space="preserve">Про затвердження Указу Президента України </w:t>
      </w:r>
      <w:r>
        <w:rPr>
          <w:sz w:val="28"/>
          <w:szCs w:val="28"/>
        </w:rPr>
        <w:t>«</w:t>
      </w:r>
      <w:r w:rsidRPr="00C304A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 від 24</w:t>
      </w:r>
      <w:r w:rsidR="00153957">
        <w:rPr>
          <w:sz w:val="28"/>
          <w:szCs w:val="28"/>
        </w:rPr>
        <w:t> </w:t>
      </w:r>
      <w:r>
        <w:rPr>
          <w:sz w:val="28"/>
          <w:szCs w:val="28"/>
        </w:rPr>
        <w:t xml:space="preserve">лютого 2022 року № </w:t>
      </w:r>
      <w:r w:rsidRPr="00C304A4">
        <w:rPr>
          <w:sz w:val="28"/>
          <w:szCs w:val="28"/>
        </w:rPr>
        <w:t>2102-IX</w:t>
      </w:r>
      <w:r>
        <w:rPr>
          <w:sz w:val="28"/>
          <w:szCs w:val="28"/>
        </w:rPr>
        <w:t>, Київська міська рада</w:t>
      </w:r>
    </w:p>
    <w:p w:rsidR="00FD7972" w:rsidRPr="00FE405E" w:rsidRDefault="00FD7972" w:rsidP="003D4A89">
      <w:pPr>
        <w:spacing w:before="60" w:after="60"/>
        <w:ind w:firstLine="851"/>
        <w:jc w:val="both"/>
        <w:rPr>
          <w:b/>
          <w:sz w:val="16"/>
          <w:szCs w:val="16"/>
        </w:rPr>
      </w:pPr>
    </w:p>
    <w:p w:rsidR="00FD7972" w:rsidRPr="00383B19" w:rsidRDefault="00FD7972" w:rsidP="003D4A89">
      <w:pPr>
        <w:spacing w:before="60" w:after="60"/>
        <w:ind w:firstLine="851"/>
        <w:jc w:val="both"/>
        <w:rPr>
          <w:b/>
          <w:sz w:val="28"/>
          <w:szCs w:val="28"/>
        </w:rPr>
      </w:pPr>
      <w:r w:rsidRPr="00383B19">
        <w:rPr>
          <w:b/>
          <w:sz w:val="28"/>
          <w:szCs w:val="28"/>
        </w:rPr>
        <w:t>ВИРІШИЛА:</w:t>
      </w:r>
    </w:p>
    <w:p w:rsidR="00FD7972" w:rsidRPr="00FE405E" w:rsidRDefault="00FD7972" w:rsidP="003D4A89">
      <w:pPr>
        <w:spacing w:before="60" w:after="60"/>
        <w:ind w:firstLine="851"/>
        <w:jc w:val="both"/>
        <w:rPr>
          <w:sz w:val="16"/>
          <w:szCs w:val="16"/>
        </w:rPr>
      </w:pPr>
    </w:p>
    <w:p w:rsidR="00FD7972" w:rsidRPr="00383B19" w:rsidRDefault="00FD7972" w:rsidP="0095409F">
      <w:pPr>
        <w:spacing w:before="160" w:after="160"/>
        <w:ind w:firstLine="851"/>
        <w:jc w:val="both"/>
        <w:rPr>
          <w:sz w:val="28"/>
          <w:szCs w:val="28"/>
        </w:rPr>
      </w:pPr>
      <w:r w:rsidRPr="00383B19">
        <w:rPr>
          <w:sz w:val="28"/>
          <w:szCs w:val="28"/>
        </w:rPr>
        <w:t>1. Внести до рішення Київської міської ради від 0</w:t>
      </w:r>
      <w:r w:rsidR="006C5AF3">
        <w:rPr>
          <w:sz w:val="28"/>
          <w:szCs w:val="28"/>
        </w:rPr>
        <w:t>8</w:t>
      </w:r>
      <w:r w:rsidRPr="00383B19">
        <w:rPr>
          <w:sz w:val="28"/>
          <w:szCs w:val="28"/>
        </w:rPr>
        <w:t xml:space="preserve"> грудня 202</w:t>
      </w:r>
      <w:r w:rsidR="006C5AF3">
        <w:rPr>
          <w:sz w:val="28"/>
          <w:szCs w:val="28"/>
        </w:rPr>
        <w:t>2</w:t>
      </w:r>
      <w:r w:rsidRPr="00383B19">
        <w:rPr>
          <w:sz w:val="28"/>
          <w:szCs w:val="28"/>
        </w:rPr>
        <w:t xml:space="preserve"> року </w:t>
      </w:r>
      <w:r w:rsidR="006C5AF3">
        <w:rPr>
          <w:sz w:val="28"/>
          <w:szCs w:val="28"/>
        </w:rPr>
        <w:t xml:space="preserve">№ 5828/5869 «Про бюджет міста Києва на 2023 </w:t>
      </w:r>
      <w:proofErr w:type="spellStart"/>
      <w:r w:rsidR="006C5AF3">
        <w:rPr>
          <w:sz w:val="28"/>
          <w:szCs w:val="28"/>
        </w:rPr>
        <w:t>рік»</w:t>
      </w:r>
      <w:r w:rsidRPr="00383B19">
        <w:rPr>
          <w:sz w:val="28"/>
          <w:szCs w:val="28"/>
        </w:rPr>
        <w:t>такі</w:t>
      </w:r>
      <w:proofErr w:type="spellEnd"/>
      <w:r w:rsidRPr="00383B19">
        <w:rPr>
          <w:sz w:val="28"/>
          <w:szCs w:val="28"/>
        </w:rPr>
        <w:t xml:space="preserve"> зміни:</w:t>
      </w:r>
    </w:p>
    <w:p w:rsidR="00FD7972" w:rsidRPr="00344031" w:rsidRDefault="00FD7972" w:rsidP="0095409F">
      <w:pPr>
        <w:spacing w:before="160" w:after="160"/>
        <w:ind w:firstLine="851"/>
        <w:jc w:val="both"/>
        <w:rPr>
          <w:sz w:val="28"/>
          <w:szCs w:val="28"/>
        </w:rPr>
      </w:pPr>
      <w:r w:rsidRPr="00344031">
        <w:rPr>
          <w:sz w:val="28"/>
          <w:szCs w:val="28"/>
        </w:rPr>
        <w:t xml:space="preserve">1.1. Пункт 1 викласти в такій редакції: </w:t>
      </w:r>
    </w:p>
    <w:p w:rsidR="006C5AF3" w:rsidRPr="000D6F97" w:rsidRDefault="00FD7972" w:rsidP="006C5AF3">
      <w:pPr>
        <w:spacing w:before="120" w:after="120"/>
        <w:ind w:firstLine="567"/>
        <w:jc w:val="both"/>
        <w:rPr>
          <w:sz w:val="28"/>
          <w:szCs w:val="28"/>
        </w:rPr>
      </w:pPr>
      <w:r w:rsidRPr="00344031">
        <w:rPr>
          <w:sz w:val="28"/>
          <w:szCs w:val="28"/>
        </w:rPr>
        <w:t>«</w:t>
      </w:r>
      <w:r w:rsidR="006C5AF3" w:rsidRPr="000D6F97">
        <w:rPr>
          <w:sz w:val="28"/>
          <w:szCs w:val="28"/>
        </w:rPr>
        <w:t>1. Визначити на 202</w:t>
      </w:r>
      <w:r w:rsidR="006C5AF3">
        <w:rPr>
          <w:sz w:val="28"/>
          <w:szCs w:val="28"/>
        </w:rPr>
        <w:t>3</w:t>
      </w:r>
      <w:r w:rsidR="006C5AF3" w:rsidRPr="000D6F97">
        <w:rPr>
          <w:sz w:val="28"/>
          <w:szCs w:val="28"/>
        </w:rPr>
        <w:t xml:space="preserve"> рік:</w:t>
      </w:r>
    </w:p>
    <w:p w:rsidR="006C5AF3" w:rsidRPr="007B582C" w:rsidRDefault="006C5AF3" w:rsidP="006C5AF3">
      <w:pPr>
        <w:spacing w:before="120" w:after="120"/>
        <w:ind w:firstLine="567"/>
        <w:jc w:val="both"/>
      </w:pPr>
      <w:r w:rsidRPr="007B582C">
        <w:rPr>
          <w:b/>
          <w:sz w:val="28"/>
          <w:szCs w:val="28"/>
        </w:rPr>
        <w:t>доходи</w:t>
      </w:r>
      <w:r w:rsidRPr="007B582C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66 3</w:t>
      </w:r>
      <w:r w:rsidR="0074063E">
        <w:rPr>
          <w:sz w:val="28"/>
          <w:szCs w:val="28"/>
        </w:rPr>
        <w:t>40</w:t>
      </w:r>
      <w:r>
        <w:rPr>
          <w:sz w:val="28"/>
          <w:szCs w:val="28"/>
        </w:rPr>
        <w:t> 4</w:t>
      </w:r>
      <w:r w:rsidR="0074063E">
        <w:rPr>
          <w:sz w:val="28"/>
          <w:szCs w:val="28"/>
        </w:rPr>
        <w:t>98</w:t>
      </w:r>
      <w:r>
        <w:rPr>
          <w:sz w:val="28"/>
          <w:szCs w:val="28"/>
        </w:rPr>
        <w:t> </w:t>
      </w:r>
      <w:r w:rsidR="0074063E">
        <w:rPr>
          <w:sz w:val="28"/>
          <w:szCs w:val="28"/>
        </w:rPr>
        <w:t>2</w:t>
      </w:r>
      <w:r>
        <w:rPr>
          <w:sz w:val="28"/>
          <w:szCs w:val="28"/>
        </w:rPr>
        <w:t>20</w:t>
      </w:r>
      <w:r w:rsidRPr="00B35441">
        <w:rPr>
          <w:sz w:val="28"/>
          <w:szCs w:val="28"/>
        </w:rPr>
        <w:t xml:space="preserve"> гривень, у тому числі доходи загального фонду бюджету міста Києва – </w:t>
      </w:r>
      <w:r>
        <w:rPr>
          <w:sz w:val="28"/>
          <w:szCs w:val="28"/>
        </w:rPr>
        <w:t>61 5</w:t>
      </w:r>
      <w:r w:rsidR="0074063E">
        <w:rPr>
          <w:sz w:val="28"/>
          <w:szCs w:val="28"/>
        </w:rPr>
        <w:t>50</w:t>
      </w:r>
      <w:r>
        <w:rPr>
          <w:sz w:val="28"/>
          <w:szCs w:val="28"/>
        </w:rPr>
        <w:t> 0</w:t>
      </w:r>
      <w:r w:rsidR="0074063E">
        <w:rPr>
          <w:sz w:val="28"/>
          <w:szCs w:val="28"/>
        </w:rPr>
        <w:t>60</w:t>
      </w:r>
      <w:r>
        <w:rPr>
          <w:sz w:val="28"/>
          <w:szCs w:val="28"/>
        </w:rPr>
        <w:t> </w:t>
      </w:r>
      <w:r w:rsidR="0074063E">
        <w:rPr>
          <w:sz w:val="28"/>
          <w:szCs w:val="28"/>
        </w:rPr>
        <w:t>9</w:t>
      </w:r>
      <w:r>
        <w:rPr>
          <w:sz w:val="28"/>
          <w:szCs w:val="28"/>
        </w:rPr>
        <w:t>00</w:t>
      </w:r>
      <w:r w:rsidRPr="00B35441">
        <w:rPr>
          <w:sz w:val="28"/>
          <w:szCs w:val="28"/>
        </w:rPr>
        <w:t xml:space="preserve"> гривень та доходи спеціального фонду бюджету міста Києва – </w:t>
      </w:r>
      <w:r>
        <w:rPr>
          <w:sz w:val="28"/>
          <w:szCs w:val="28"/>
        </w:rPr>
        <w:t>4 790 437 320</w:t>
      </w:r>
      <w:r w:rsidRPr="00B35441">
        <w:rPr>
          <w:sz w:val="28"/>
          <w:szCs w:val="28"/>
        </w:rPr>
        <w:t xml:space="preserve"> гривень </w:t>
      </w:r>
      <w:r w:rsidRPr="007B582C">
        <w:rPr>
          <w:sz w:val="28"/>
          <w:szCs w:val="28"/>
        </w:rPr>
        <w:t>згідно з додатком 1 до цього рішення;</w:t>
      </w:r>
    </w:p>
    <w:p w:rsidR="006C5AF3" w:rsidRPr="00F1001B" w:rsidRDefault="006C5AF3" w:rsidP="006C5AF3">
      <w:pPr>
        <w:spacing w:before="120" w:after="120"/>
        <w:ind w:firstLine="567"/>
        <w:jc w:val="both"/>
      </w:pPr>
      <w:r w:rsidRPr="00F1001B">
        <w:rPr>
          <w:b/>
          <w:sz w:val="28"/>
          <w:szCs w:val="28"/>
        </w:rPr>
        <w:lastRenderedPageBreak/>
        <w:t>видатки</w:t>
      </w:r>
      <w:r w:rsidRPr="00F1001B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F1001B">
        <w:rPr>
          <w:sz w:val="28"/>
          <w:szCs w:val="28"/>
        </w:rPr>
        <w:t xml:space="preserve"> сумі</w:t>
      </w:r>
      <w:r w:rsidRPr="00F1001B">
        <w:rPr>
          <w:i/>
          <w:sz w:val="28"/>
          <w:szCs w:val="28"/>
          <w:vertAlign w:val="superscript"/>
        </w:rPr>
        <w:t xml:space="preserve">  </w:t>
      </w:r>
      <w:r w:rsidRPr="00F1001B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7E5280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7E5280">
        <w:rPr>
          <w:sz w:val="28"/>
          <w:szCs w:val="28"/>
        </w:rPr>
        <w:t>395</w:t>
      </w:r>
      <w:r>
        <w:rPr>
          <w:sz w:val="28"/>
          <w:szCs w:val="28"/>
        </w:rPr>
        <w:t> </w:t>
      </w:r>
      <w:r w:rsidR="007E5280">
        <w:rPr>
          <w:sz w:val="28"/>
          <w:szCs w:val="28"/>
        </w:rPr>
        <w:t>427</w:t>
      </w:r>
      <w:r>
        <w:rPr>
          <w:sz w:val="28"/>
          <w:szCs w:val="28"/>
        </w:rPr>
        <w:t> </w:t>
      </w:r>
      <w:r w:rsidR="007E5280">
        <w:rPr>
          <w:sz w:val="28"/>
          <w:szCs w:val="28"/>
        </w:rPr>
        <w:t>102</w:t>
      </w:r>
      <w:r w:rsidRPr="00B35441">
        <w:rPr>
          <w:sz w:val="28"/>
          <w:szCs w:val="28"/>
        </w:rPr>
        <w:t xml:space="preserve"> </w:t>
      </w:r>
      <w:r w:rsidRPr="00F1001B">
        <w:rPr>
          <w:sz w:val="28"/>
          <w:szCs w:val="28"/>
        </w:rPr>
        <w:t>гривн</w:t>
      </w:r>
      <w:r w:rsidR="007E5280">
        <w:rPr>
          <w:sz w:val="28"/>
          <w:szCs w:val="28"/>
        </w:rPr>
        <w:t>і</w:t>
      </w:r>
      <w:r w:rsidRPr="00F1001B">
        <w:rPr>
          <w:sz w:val="28"/>
          <w:szCs w:val="28"/>
        </w:rPr>
        <w:t xml:space="preserve">, у тому числі видатки загального фонду бюджету міста </w:t>
      </w:r>
      <w:r w:rsidRPr="003B1789">
        <w:rPr>
          <w:sz w:val="28"/>
          <w:szCs w:val="28"/>
        </w:rPr>
        <w:t xml:space="preserve">Києва </w:t>
      </w:r>
      <w:r w:rsidRPr="006070E2">
        <w:rPr>
          <w:sz w:val="28"/>
          <w:szCs w:val="28"/>
        </w:rPr>
        <w:t>– 5</w:t>
      </w:r>
      <w:r w:rsidR="007E5280">
        <w:rPr>
          <w:sz w:val="28"/>
          <w:szCs w:val="28"/>
        </w:rPr>
        <w:t>4</w:t>
      </w:r>
      <w:r w:rsidRPr="006070E2">
        <w:rPr>
          <w:sz w:val="28"/>
          <w:szCs w:val="28"/>
        </w:rPr>
        <w:t> </w:t>
      </w:r>
      <w:r w:rsidR="007E5280">
        <w:rPr>
          <w:sz w:val="28"/>
          <w:szCs w:val="28"/>
        </w:rPr>
        <w:t>012</w:t>
      </w:r>
      <w:r w:rsidRPr="006070E2">
        <w:rPr>
          <w:sz w:val="28"/>
          <w:szCs w:val="28"/>
        </w:rPr>
        <w:t> </w:t>
      </w:r>
      <w:r w:rsidR="007E528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E5280">
        <w:rPr>
          <w:sz w:val="28"/>
          <w:szCs w:val="28"/>
        </w:rPr>
        <w:t>3</w:t>
      </w:r>
      <w:r w:rsidRPr="006070E2">
        <w:rPr>
          <w:sz w:val="28"/>
          <w:szCs w:val="28"/>
        </w:rPr>
        <w:t> </w:t>
      </w:r>
      <w:r w:rsidR="007E5280">
        <w:rPr>
          <w:sz w:val="28"/>
          <w:szCs w:val="28"/>
        </w:rPr>
        <w:t>0</w:t>
      </w:r>
      <w:r w:rsidRPr="006070E2">
        <w:rPr>
          <w:sz w:val="28"/>
          <w:szCs w:val="28"/>
        </w:rPr>
        <w:t>06 грив</w:t>
      </w:r>
      <w:r>
        <w:rPr>
          <w:sz w:val="28"/>
          <w:szCs w:val="28"/>
        </w:rPr>
        <w:t>е</w:t>
      </w:r>
      <w:r w:rsidRPr="006070E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070E2">
        <w:rPr>
          <w:sz w:val="28"/>
          <w:szCs w:val="28"/>
        </w:rPr>
        <w:t xml:space="preserve"> та видатки спеціального фонду бюджету міста Києва – </w:t>
      </w:r>
      <w:r>
        <w:rPr>
          <w:sz w:val="28"/>
          <w:szCs w:val="28"/>
        </w:rPr>
        <w:t>1</w:t>
      </w:r>
      <w:r w:rsidR="007E5280">
        <w:rPr>
          <w:sz w:val="28"/>
          <w:szCs w:val="28"/>
        </w:rPr>
        <w:t>2</w:t>
      </w:r>
      <w:r w:rsidRPr="006070E2">
        <w:rPr>
          <w:sz w:val="28"/>
          <w:szCs w:val="28"/>
        </w:rPr>
        <w:t> </w:t>
      </w:r>
      <w:r w:rsidR="007E5280">
        <w:rPr>
          <w:sz w:val="28"/>
          <w:szCs w:val="28"/>
        </w:rPr>
        <w:t>383</w:t>
      </w:r>
      <w:r w:rsidRPr="006070E2">
        <w:rPr>
          <w:sz w:val="28"/>
          <w:szCs w:val="28"/>
        </w:rPr>
        <w:t> </w:t>
      </w:r>
      <w:r w:rsidR="007E5280">
        <w:rPr>
          <w:sz w:val="28"/>
          <w:szCs w:val="28"/>
        </w:rPr>
        <w:t>33</w:t>
      </w:r>
      <w:r w:rsidRPr="006070E2">
        <w:rPr>
          <w:sz w:val="28"/>
          <w:szCs w:val="28"/>
        </w:rPr>
        <w:t>4 </w:t>
      </w:r>
      <w:r w:rsidR="007E5280">
        <w:rPr>
          <w:sz w:val="28"/>
          <w:szCs w:val="28"/>
        </w:rPr>
        <w:t>0</w:t>
      </w:r>
      <w:r w:rsidRPr="006070E2">
        <w:rPr>
          <w:sz w:val="28"/>
          <w:szCs w:val="28"/>
        </w:rPr>
        <w:t>9</w:t>
      </w:r>
      <w:r w:rsidR="007E5280">
        <w:rPr>
          <w:sz w:val="28"/>
          <w:szCs w:val="28"/>
        </w:rPr>
        <w:t>6</w:t>
      </w:r>
      <w:r w:rsidRPr="006070E2">
        <w:rPr>
          <w:sz w:val="28"/>
          <w:szCs w:val="28"/>
        </w:rPr>
        <w:t xml:space="preserve"> </w:t>
      </w:r>
      <w:r w:rsidR="007E5280" w:rsidRPr="006070E2">
        <w:rPr>
          <w:sz w:val="28"/>
          <w:szCs w:val="28"/>
        </w:rPr>
        <w:t>грив</w:t>
      </w:r>
      <w:r w:rsidR="007E5280">
        <w:rPr>
          <w:sz w:val="28"/>
          <w:szCs w:val="28"/>
        </w:rPr>
        <w:t>е</w:t>
      </w:r>
      <w:r w:rsidR="007E5280" w:rsidRPr="006070E2">
        <w:rPr>
          <w:sz w:val="28"/>
          <w:szCs w:val="28"/>
        </w:rPr>
        <w:t>н</w:t>
      </w:r>
      <w:r w:rsidR="007E5280"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6C5AF3" w:rsidRPr="007B582C" w:rsidRDefault="006C5AF3" w:rsidP="00174A89">
      <w:pPr>
        <w:spacing w:before="120" w:after="120"/>
        <w:ind w:firstLine="567"/>
        <w:jc w:val="both"/>
      </w:pPr>
      <w:r w:rsidRPr="007B582C">
        <w:rPr>
          <w:b/>
          <w:sz w:val="28"/>
          <w:szCs w:val="28"/>
        </w:rPr>
        <w:t>повернення кредитів</w:t>
      </w:r>
      <w:r w:rsidRPr="007B582C">
        <w:rPr>
          <w:sz w:val="28"/>
          <w:szCs w:val="28"/>
        </w:rPr>
        <w:t xml:space="preserve"> до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63 473 661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гривня</w:t>
      </w:r>
      <w:r w:rsidRPr="007B582C">
        <w:rPr>
          <w:sz w:val="28"/>
          <w:szCs w:val="28"/>
        </w:rPr>
        <w:t xml:space="preserve">, у тому числі повернення кредитів до загального фонду бюджету міста Києва – </w:t>
      </w:r>
      <w:r>
        <w:rPr>
          <w:sz w:val="28"/>
          <w:szCs w:val="28"/>
        </w:rPr>
        <w:t>63 293 661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гривня</w:t>
      </w:r>
      <w:r w:rsidRPr="007B582C">
        <w:rPr>
          <w:sz w:val="28"/>
          <w:szCs w:val="28"/>
        </w:rPr>
        <w:t xml:space="preserve">, повернення кредитів до спеціального фонду бюджету міста Києва – </w:t>
      </w:r>
      <w:r>
        <w:rPr>
          <w:sz w:val="28"/>
          <w:szCs w:val="28"/>
        </w:rPr>
        <w:t>180 000</w:t>
      </w:r>
      <w:r w:rsidRPr="007B582C">
        <w:rPr>
          <w:sz w:val="28"/>
          <w:szCs w:val="28"/>
        </w:rPr>
        <w:t xml:space="preserve"> гривень;</w:t>
      </w:r>
    </w:p>
    <w:p w:rsidR="006C5AF3" w:rsidRDefault="006C5AF3" w:rsidP="00174A89">
      <w:pPr>
        <w:spacing w:before="120" w:after="120"/>
        <w:ind w:firstLine="567"/>
        <w:jc w:val="both"/>
      </w:pPr>
      <w:r w:rsidRPr="007B582C">
        <w:rPr>
          <w:b/>
          <w:sz w:val="28"/>
          <w:szCs w:val="28"/>
        </w:rPr>
        <w:t>надання кредитів</w:t>
      </w:r>
      <w:r w:rsidRPr="007B582C">
        <w:rPr>
          <w:sz w:val="28"/>
          <w:szCs w:val="28"/>
        </w:rPr>
        <w:t xml:space="preserve"> з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130 061 926</w:t>
      </w:r>
      <w:r w:rsidRPr="007B582C">
        <w:rPr>
          <w:sz w:val="28"/>
          <w:szCs w:val="28"/>
        </w:rPr>
        <w:t xml:space="preserve"> гривень, у тому числі надання кредитів із загального фонду бюджету міста Києва – </w:t>
      </w:r>
      <w:r>
        <w:rPr>
          <w:sz w:val="28"/>
          <w:szCs w:val="28"/>
        </w:rPr>
        <w:t>130 061 926 </w:t>
      </w:r>
      <w:r w:rsidRPr="007B582C">
        <w:rPr>
          <w:sz w:val="28"/>
          <w:szCs w:val="28"/>
        </w:rPr>
        <w:t>гривень;</w:t>
      </w:r>
    </w:p>
    <w:p w:rsidR="006C5AF3" w:rsidRPr="00B7557E" w:rsidRDefault="006C5AF3" w:rsidP="00174A89">
      <w:pPr>
        <w:spacing w:before="120" w:after="120"/>
        <w:ind w:firstLine="567"/>
        <w:jc w:val="both"/>
      </w:pPr>
      <w:r w:rsidRPr="00B7557E">
        <w:rPr>
          <w:b/>
          <w:sz w:val="28"/>
          <w:szCs w:val="28"/>
        </w:rPr>
        <w:t>профіцит</w:t>
      </w:r>
      <w:r w:rsidRPr="00B7557E">
        <w:rPr>
          <w:sz w:val="28"/>
          <w:szCs w:val="28"/>
        </w:rPr>
        <w:t xml:space="preserve"> за загальним фондом бюджету міста Києва </w:t>
      </w:r>
      <w:r>
        <w:rPr>
          <w:sz w:val="28"/>
          <w:szCs w:val="28"/>
        </w:rPr>
        <w:t>в</w:t>
      </w:r>
      <w:r w:rsidRPr="00B7557E">
        <w:rPr>
          <w:sz w:val="28"/>
          <w:szCs w:val="28"/>
        </w:rPr>
        <w:t xml:space="preserve"> сумі </w:t>
      </w:r>
      <w:r>
        <w:rPr>
          <w:sz w:val="28"/>
          <w:szCs w:val="28"/>
        </w:rPr>
        <w:t>7 </w:t>
      </w:r>
      <w:r w:rsidR="007E5280">
        <w:rPr>
          <w:sz w:val="28"/>
          <w:szCs w:val="28"/>
        </w:rPr>
        <w:t>471</w:t>
      </w:r>
      <w:r>
        <w:rPr>
          <w:sz w:val="28"/>
          <w:szCs w:val="28"/>
        </w:rPr>
        <w:t> 199 629</w:t>
      </w:r>
      <w:r w:rsidRPr="003B1789">
        <w:rPr>
          <w:color w:val="5B9BD5" w:themeColor="accent1"/>
          <w:sz w:val="28"/>
          <w:szCs w:val="28"/>
        </w:rPr>
        <w:t> </w:t>
      </w:r>
      <w:r>
        <w:rPr>
          <w:sz w:val="28"/>
          <w:szCs w:val="28"/>
        </w:rPr>
        <w:t>гривень</w:t>
      </w:r>
      <w:r w:rsidRPr="00B7557E">
        <w:rPr>
          <w:sz w:val="28"/>
          <w:szCs w:val="28"/>
        </w:rPr>
        <w:t xml:space="preserve"> згідно з додатком 2 до цього рішення;</w:t>
      </w:r>
    </w:p>
    <w:p w:rsidR="006C5AF3" w:rsidRPr="00B7557E" w:rsidRDefault="006C5AF3" w:rsidP="00174A89">
      <w:pPr>
        <w:spacing w:before="120" w:after="120"/>
        <w:ind w:firstLine="567"/>
        <w:jc w:val="both"/>
      </w:pPr>
      <w:r w:rsidRPr="00B7557E">
        <w:rPr>
          <w:b/>
          <w:sz w:val="28"/>
          <w:szCs w:val="28"/>
        </w:rPr>
        <w:t xml:space="preserve">дефіцит </w:t>
      </w:r>
      <w:r w:rsidRPr="00B7557E">
        <w:rPr>
          <w:sz w:val="28"/>
          <w:szCs w:val="28"/>
        </w:rPr>
        <w:t xml:space="preserve">за спеціальним фондом бюджету міста Києва </w:t>
      </w:r>
      <w:r>
        <w:rPr>
          <w:sz w:val="28"/>
          <w:szCs w:val="28"/>
        </w:rPr>
        <w:t>в</w:t>
      </w:r>
      <w:r w:rsidRPr="00B7557E">
        <w:rPr>
          <w:sz w:val="28"/>
          <w:szCs w:val="28"/>
        </w:rPr>
        <w:t xml:space="preserve"> сумі </w:t>
      </w:r>
      <w:r w:rsidR="007E5280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7E5280">
        <w:rPr>
          <w:sz w:val="28"/>
          <w:szCs w:val="28"/>
        </w:rPr>
        <w:t>5</w:t>
      </w:r>
      <w:r>
        <w:rPr>
          <w:sz w:val="28"/>
          <w:szCs w:val="28"/>
        </w:rPr>
        <w:t>92 7</w:t>
      </w:r>
      <w:r w:rsidR="007E5280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="007E5280">
        <w:rPr>
          <w:sz w:val="28"/>
          <w:szCs w:val="28"/>
        </w:rPr>
        <w:t>776</w:t>
      </w:r>
      <w:r w:rsidRPr="003B1789">
        <w:rPr>
          <w:color w:val="5B9BD5" w:themeColor="accent1"/>
          <w:sz w:val="28"/>
          <w:szCs w:val="28"/>
        </w:rPr>
        <w:t> </w:t>
      </w:r>
      <w:r w:rsidR="007E5280">
        <w:rPr>
          <w:sz w:val="28"/>
          <w:szCs w:val="28"/>
        </w:rPr>
        <w:t>гривень</w:t>
      </w:r>
      <w:r w:rsidRPr="00B7557E">
        <w:rPr>
          <w:sz w:val="28"/>
          <w:szCs w:val="28"/>
        </w:rPr>
        <w:t xml:space="preserve"> згідно з додатком 2 до цього рішення;</w:t>
      </w:r>
    </w:p>
    <w:p w:rsidR="006C5AF3" w:rsidRPr="007B582C" w:rsidRDefault="006C5AF3" w:rsidP="006C5AF3">
      <w:pPr>
        <w:spacing w:before="120" w:after="120"/>
        <w:ind w:firstLine="567"/>
        <w:jc w:val="both"/>
      </w:pPr>
      <w:r w:rsidRPr="00B7557E">
        <w:rPr>
          <w:b/>
          <w:sz w:val="28"/>
          <w:szCs w:val="28"/>
        </w:rPr>
        <w:t>оборотний залишок</w:t>
      </w:r>
      <w:r w:rsidRPr="007B582C">
        <w:rPr>
          <w:b/>
          <w:sz w:val="28"/>
          <w:szCs w:val="28"/>
        </w:rPr>
        <w:t xml:space="preserve"> бюджетних коштів </w:t>
      </w:r>
      <w:r w:rsidRPr="007B582C">
        <w:rPr>
          <w:sz w:val="28"/>
          <w:szCs w:val="28"/>
        </w:rPr>
        <w:t xml:space="preserve">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розмірі </w:t>
      </w:r>
      <w:r w:rsidRPr="009F36B2">
        <w:rPr>
          <w:sz w:val="28"/>
          <w:szCs w:val="28"/>
        </w:rPr>
        <w:t>20 000 000</w:t>
      </w:r>
      <w:r w:rsidRPr="007B582C">
        <w:rPr>
          <w:sz w:val="28"/>
          <w:szCs w:val="28"/>
        </w:rPr>
        <w:t xml:space="preserve"> гривень, що становить </w:t>
      </w:r>
      <w:r w:rsidRPr="009C4EA8">
        <w:rPr>
          <w:sz w:val="28"/>
          <w:szCs w:val="28"/>
        </w:rPr>
        <w:t>0,04 відсотка</w:t>
      </w:r>
      <w:r w:rsidRPr="007B582C">
        <w:rPr>
          <w:sz w:val="28"/>
          <w:szCs w:val="28"/>
        </w:rPr>
        <w:t xml:space="preserve"> видатків загального фонду бюджету міста Києва, визначених цим пунктом;</w:t>
      </w:r>
    </w:p>
    <w:p w:rsidR="00FD7972" w:rsidRPr="001157A5" w:rsidRDefault="006C5AF3" w:rsidP="006C5AF3">
      <w:pPr>
        <w:spacing w:before="120" w:after="120"/>
        <w:ind w:firstLine="567"/>
        <w:jc w:val="both"/>
        <w:rPr>
          <w:sz w:val="28"/>
          <w:szCs w:val="28"/>
        </w:rPr>
      </w:pPr>
      <w:r w:rsidRPr="007B582C">
        <w:rPr>
          <w:b/>
          <w:sz w:val="28"/>
          <w:szCs w:val="28"/>
        </w:rPr>
        <w:t>резервний фонд</w:t>
      </w:r>
      <w:r w:rsidRPr="007B582C">
        <w:rPr>
          <w:sz w:val="28"/>
          <w:szCs w:val="28"/>
        </w:rPr>
        <w:t xml:space="preserve"> бюджету міста </w:t>
      </w:r>
      <w:r w:rsidRPr="007F5AA7">
        <w:rPr>
          <w:sz w:val="28"/>
          <w:szCs w:val="28"/>
        </w:rPr>
        <w:t xml:space="preserve">Києва </w:t>
      </w:r>
      <w:r>
        <w:rPr>
          <w:sz w:val="28"/>
          <w:szCs w:val="28"/>
        </w:rPr>
        <w:t>в</w:t>
      </w:r>
      <w:r w:rsidRPr="007F5AA7">
        <w:rPr>
          <w:sz w:val="28"/>
          <w:szCs w:val="28"/>
        </w:rPr>
        <w:t xml:space="preserve"> розмірі </w:t>
      </w:r>
      <w:r>
        <w:rPr>
          <w:sz w:val="28"/>
          <w:szCs w:val="28"/>
        </w:rPr>
        <w:t>1</w:t>
      </w:r>
      <w:r w:rsidRPr="007F5AA7">
        <w:rPr>
          <w:sz w:val="28"/>
          <w:szCs w:val="28"/>
        </w:rPr>
        <w:t> </w:t>
      </w:r>
      <w:r>
        <w:rPr>
          <w:sz w:val="28"/>
          <w:szCs w:val="28"/>
        </w:rPr>
        <w:t>975</w:t>
      </w:r>
      <w:r w:rsidRPr="007F5AA7">
        <w:rPr>
          <w:sz w:val="28"/>
          <w:szCs w:val="28"/>
        </w:rPr>
        <w:t xml:space="preserve"> 000 000 гривень, що </w:t>
      </w:r>
      <w:r w:rsidRPr="00263A9A">
        <w:rPr>
          <w:sz w:val="28"/>
          <w:szCs w:val="28"/>
        </w:rPr>
        <w:t>становить 3,7</w:t>
      </w:r>
      <w:r w:rsidRPr="008C7441">
        <w:rPr>
          <w:sz w:val="28"/>
          <w:szCs w:val="28"/>
        </w:rPr>
        <w:t xml:space="preserve"> </w:t>
      </w:r>
      <w:r w:rsidRPr="007B582C">
        <w:rPr>
          <w:sz w:val="28"/>
          <w:szCs w:val="28"/>
        </w:rPr>
        <w:t>відсотка видатків загального фонду бюджету міст</w:t>
      </w:r>
      <w:r>
        <w:rPr>
          <w:sz w:val="28"/>
          <w:szCs w:val="28"/>
        </w:rPr>
        <w:t>а Києва, визначених цим пунктом.</w:t>
      </w:r>
      <w:r w:rsidR="004B3B93" w:rsidRPr="001157A5">
        <w:rPr>
          <w:sz w:val="28"/>
          <w:szCs w:val="28"/>
        </w:rPr>
        <w:t>».</w:t>
      </w:r>
    </w:p>
    <w:p w:rsidR="00460045" w:rsidRPr="00BF1BF9" w:rsidRDefault="00460045" w:rsidP="006263D3">
      <w:pPr>
        <w:pStyle w:val="a3"/>
        <w:spacing w:before="160" w:after="160"/>
        <w:ind w:firstLine="851"/>
        <w:jc w:val="both"/>
        <w:rPr>
          <w:sz w:val="29"/>
          <w:szCs w:val="29"/>
        </w:rPr>
      </w:pPr>
      <w:r w:rsidRPr="001157A5">
        <w:rPr>
          <w:sz w:val="28"/>
          <w:szCs w:val="28"/>
        </w:rPr>
        <w:t xml:space="preserve">1.2. </w:t>
      </w:r>
      <w:r w:rsidRPr="001157A5">
        <w:rPr>
          <w:sz w:val="29"/>
          <w:szCs w:val="29"/>
        </w:rPr>
        <w:t>У пункті 5 цифри «</w:t>
      </w:r>
      <w:r w:rsidR="006C5AF3" w:rsidRPr="001A4566">
        <w:rPr>
          <w:sz w:val="28"/>
          <w:szCs w:val="28"/>
        </w:rPr>
        <w:t>2</w:t>
      </w:r>
      <w:r w:rsidR="006C5AF3">
        <w:rPr>
          <w:sz w:val="28"/>
          <w:szCs w:val="28"/>
        </w:rPr>
        <w:t>8</w:t>
      </w:r>
      <w:r w:rsidR="006C5AF3" w:rsidRPr="001A4566">
        <w:rPr>
          <w:sz w:val="28"/>
          <w:szCs w:val="28"/>
        </w:rPr>
        <w:t> </w:t>
      </w:r>
      <w:r w:rsidR="006C5AF3">
        <w:rPr>
          <w:sz w:val="28"/>
          <w:szCs w:val="28"/>
        </w:rPr>
        <w:t>169</w:t>
      </w:r>
      <w:r w:rsidR="006C5AF3" w:rsidRPr="001A4566">
        <w:rPr>
          <w:sz w:val="28"/>
          <w:szCs w:val="28"/>
        </w:rPr>
        <w:t> </w:t>
      </w:r>
      <w:r w:rsidR="006C5AF3">
        <w:rPr>
          <w:sz w:val="28"/>
          <w:szCs w:val="28"/>
        </w:rPr>
        <w:t>248</w:t>
      </w:r>
      <w:r w:rsidR="006C5AF3" w:rsidRPr="001A4566">
        <w:rPr>
          <w:sz w:val="28"/>
          <w:szCs w:val="28"/>
        </w:rPr>
        <w:t> </w:t>
      </w:r>
      <w:r w:rsidR="006C5AF3">
        <w:rPr>
          <w:sz w:val="28"/>
          <w:szCs w:val="28"/>
        </w:rPr>
        <w:t>455</w:t>
      </w:r>
      <w:r w:rsidRPr="001157A5">
        <w:rPr>
          <w:sz w:val="28"/>
          <w:szCs w:val="28"/>
        </w:rPr>
        <w:t>»</w:t>
      </w:r>
      <w:r w:rsidRPr="001157A5">
        <w:rPr>
          <w:sz w:val="29"/>
          <w:szCs w:val="29"/>
        </w:rPr>
        <w:t xml:space="preserve"> замінити на цифри </w:t>
      </w:r>
      <w:r w:rsidRPr="00891CCA">
        <w:rPr>
          <w:sz w:val="29"/>
          <w:szCs w:val="29"/>
        </w:rPr>
        <w:t>«</w:t>
      </w:r>
      <w:r w:rsidR="00891CCA" w:rsidRPr="00891CCA">
        <w:rPr>
          <w:sz w:val="29"/>
          <w:szCs w:val="29"/>
        </w:rPr>
        <w:t>30</w:t>
      </w:r>
      <w:r w:rsidR="006C5AF3" w:rsidRPr="00891CCA">
        <w:rPr>
          <w:sz w:val="28"/>
          <w:szCs w:val="28"/>
        </w:rPr>
        <w:t> </w:t>
      </w:r>
      <w:r w:rsidR="00891CCA" w:rsidRPr="00891CCA">
        <w:rPr>
          <w:sz w:val="28"/>
          <w:szCs w:val="28"/>
        </w:rPr>
        <w:t>4</w:t>
      </w:r>
      <w:r w:rsidR="006C5AF3" w:rsidRPr="00891CCA">
        <w:rPr>
          <w:sz w:val="28"/>
          <w:szCs w:val="28"/>
        </w:rPr>
        <w:t>9</w:t>
      </w:r>
      <w:r w:rsidR="00891CCA" w:rsidRPr="00891CCA">
        <w:rPr>
          <w:sz w:val="28"/>
          <w:szCs w:val="28"/>
        </w:rPr>
        <w:t>0</w:t>
      </w:r>
      <w:r w:rsidR="006C5AF3" w:rsidRPr="00891CCA">
        <w:rPr>
          <w:sz w:val="28"/>
          <w:szCs w:val="28"/>
        </w:rPr>
        <w:t> </w:t>
      </w:r>
      <w:r w:rsidR="00891CCA" w:rsidRPr="00891CCA">
        <w:rPr>
          <w:sz w:val="28"/>
          <w:szCs w:val="28"/>
        </w:rPr>
        <w:t>7</w:t>
      </w:r>
      <w:r w:rsidR="006C5AF3" w:rsidRPr="00891CCA">
        <w:rPr>
          <w:sz w:val="28"/>
          <w:szCs w:val="28"/>
        </w:rPr>
        <w:t>2</w:t>
      </w:r>
      <w:r w:rsidR="00891CCA" w:rsidRPr="00891CCA">
        <w:rPr>
          <w:sz w:val="28"/>
          <w:szCs w:val="28"/>
        </w:rPr>
        <w:t>1</w:t>
      </w:r>
      <w:r w:rsidR="006C5AF3" w:rsidRPr="00891CCA">
        <w:rPr>
          <w:sz w:val="28"/>
          <w:szCs w:val="28"/>
        </w:rPr>
        <w:t> </w:t>
      </w:r>
      <w:r w:rsidR="00891CCA" w:rsidRPr="00891CCA">
        <w:rPr>
          <w:sz w:val="28"/>
          <w:szCs w:val="28"/>
        </w:rPr>
        <w:t>2</w:t>
      </w:r>
      <w:r w:rsidR="006C5AF3" w:rsidRPr="00891CCA">
        <w:rPr>
          <w:sz w:val="28"/>
          <w:szCs w:val="28"/>
        </w:rPr>
        <w:t>55</w:t>
      </w:r>
      <w:r w:rsidRPr="00891CCA">
        <w:rPr>
          <w:sz w:val="29"/>
          <w:szCs w:val="29"/>
        </w:rPr>
        <w:t>».</w:t>
      </w:r>
      <w:bookmarkStart w:id="0" w:name="_GoBack"/>
      <w:bookmarkEnd w:id="0"/>
    </w:p>
    <w:p w:rsidR="00FD7972" w:rsidRDefault="00FD7972" w:rsidP="006263D3">
      <w:pPr>
        <w:spacing w:before="160" w:after="160"/>
        <w:ind w:firstLine="851"/>
        <w:jc w:val="both"/>
        <w:rPr>
          <w:sz w:val="29"/>
          <w:szCs w:val="29"/>
        </w:rPr>
      </w:pPr>
      <w:r w:rsidRPr="001157A5">
        <w:rPr>
          <w:sz w:val="29"/>
          <w:szCs w:val="29"/>
        </w:rPr>
        <w:t>1.</w:t>
      </w:r>
      <w:r w:rsidR="001E2924" w:rsidRPr="001157A5">
        <w:rPr>
          <w:sz w:val="29"/>
          <w:szCs w:val="29"/>
        </w:rPr>
        <w:t>3</w:t>
      </w:r>
      <w:r w:rsidRPr="001157A5">
        <w:rPr>
          <w:sz w:val="29"/>
          <w:szCs w:val="29"/>
        </w:rPr>
        <w:t>. Додатки</w:t>
      </w:r>
      <w:r w:rsidR="003D4A89" w:rsidRPr="001157A5">
        <w:rPr>
          <w:sz w:val="29"/>
          <w:szCs w:val="29"/>
        </w:rPr>
        <w:t xml:space="preserve"> </w:t>
      </w:r>
      <w:r w:rsidR="003653C9" w:rsidRPr="001157A5">
        <w:rPr>
          <w:sz w:val="29"/>
          <w:szCs w:val="29"/>
        </w:rPr>
        <w:t>1,</w:t>
      </w:r>
      <w:r w:rsidRPr="001157A5">
        <w:rPr>
          <w:sz w:val="29"/>
          <w:szCs w:val="29"/>
        </w:rPr>
        <w:t xml:space="preserve"> 2, 3,</w:t>
      </w:r>
      <w:r w:rsidR="006C5AF3">
        <w:rPr>
          <w:sz w:val="29"/>
          <w:szCs w:val="29"/>
        </w:rPr>
        <w:t xml:space="preserve"> </w:t>
      </w:r>
      <w:r w:rsidR="00712A5D" w:rsidRPr="001157A5">
        <w:rPr>
          <w:sz w:val="29"/>
          <w:szCs w:val="29"/>
        </w:rPr>
        <w:t>5,</w:t>
      </w:r>
      <w:r w:rsidRPr="001157A5">
        <w:rPr>
          <w:sz w:val="29"/>
          <w:szCs w:val="29"/>
        </w:rPr>
        <w:t xml:space="preserve"> </w:t>
      </w:r>
      <w:r w:rsidR="006C5AF3">
        <w:rPr>
          <w:sz w:val="29"/>
          <w:szCs w:val="29"/>
        </w:rPr>
        <w:t xml:space="preserve">6, </w:t>
      </w:r>
      <w:r w:rsidR="009927EE" w:rsidRPr="001157A5">
        <w:rPr>
          <w:sz w:val="29"/>
          <w:szCs w:val="29"/>
        </w:rPr>
        <w:t>7</w:t>
      </w:r>
      <w:r w:rsidR="00DA77AF" w:rsidRPr="001157A5">
        <w:rPr>
          <w:sz w:val="29"/>
          <w:szCs w:val="29"/>
        </w:rPr>
        <w:t xml:space="preserve"> </w:t>
      </w:r>
      <w:r w:rsidR="00C53C13" w:rsidRPr="001157A5">
        <w:rPr>
          <w:sz w:val="29"/>
          <w:szCs w:val="29"/>
        </w:rPr>
        <w:t xml:space="preserve">в редакції рішення Київської міської ради від </w:t>
      </w:r>
      <w:r w:rsidR="006C5AF3" w:rsidRPr="00383B19">
        <w:rPr>
          <w:sz w:val="28"/>
          <w:szCs w:val="28"/>
        </w:rPr>
        <w:t>0</w:t>
      </w:r>
      <w:r w:rsidR="006C5AF3">
        <w:rPr>
          <w:sz w:val="28"/>
          <w:szCs w:val="28"/>
        </w:rPr>
        <w:t>8</w:t>
      </w:r>
      <w:r w:rsidR="006C5AF3" w:rsidRPr="00383B19">
        <w:rPr>
          <w:sz w:val="28"/>
          <w:szCs w:val="28"/>
        </w:rPr>
        <w:t xml:space="preserve"> грудня 202</w:t>
      </w:r>
      <w:r w:rsidR="006C5AF3">
        <w:rPr>
          <w:sz w:val="28"/>
          <w:szCs w:val="28"/>
        </w:rPr>
        <w:t>2</w:t>
      </w:r>
      <w:r w:rsidR="006C5AF3" w:rsidRPr="00383B19">
        <w:rPr>
          <w:sz w:val="28"/>
          <w:szCs w:val="28"/>
        </w:rPr>
        <w:t xml:space="preserve"> року </w:t>
      </w:r>
      <w:r w:rsidR="006C5AF3">
        <w:rPr>
          <w:sz w:val="28"/>
          <w:szCs w:val="28"/>
        </w:rPr>
        <w:t>№ 5828/5869 «Про бюджет міста Києва на 2023 рік»</w:t>
      </w:r>
      <w:r w:rsidR="009927EE" w:rsidRPr="001157A5">
        <w:rPr>
          <w:sz w:val="29"/>
          <w:szCs w:val="29"/>
        </w:rPr>
        <w:t xml:space="preserve"> </w:t>
      </w:r>
      <w:r w:rsidRPr="001157A5">
        <w:rPr>
          <w:sz w:val="29"/>
          <w:szCs w:val="29"/>
        </w:rPr>
        <w:t>викласти в нових редакціях, що додаються.</w:t>
      </w:r>
    </w:p>
    <w:p w:rsidR="00FD7972" w:rsidRDefault="00FD7972" w:rsidP="006263D3">
      <w:pPr>
        <w:spacing w:before="160" w:after="160"/>
        <w:ind w:firstLine="851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2. Оприлюднити це рішення </w:t>
      </w:r>
      <w:r w:rsidR="00DC0001">
        <w:rPr>
          <w:sz w:val="29"/>
          <w:szCs w:val="29"/>
        </w:rPr>
        <w:t>в</w:t>
      </w:r>
      <w:r>
        <w:rPr>
          <w:sz w:val="29"/>
          <w:szCs w:val="29"/>
        </w:rPr>
        <w:t xml:space="preserve"> </w:t>
      </w:r>
      <w:r w:rsidR="00DC0001">
        <w:rPr>
          <w:sz w:val="29"/>
          <w:szCs w:val="29"/>
        </w:rPr>
        <w:t>у</w:t>
      </w:r>
      <w:r>
        <w:rPr>
          <w:sz w:val="29"/>
          <w:szCs w:val="29"/>
        </w:rPr>
        <w:t xml:space="preserve">становленому порядку не пізніше ніж через десять днів </w:t>
      </w:r>
      <w:r w:rsidR="00DC0001">
        <w:rPr>
          <w:sz w:val="29"/>
          <w:szCs w:val="29"/>
        </w:rPr>
        <w:t>і</w:t>
      </w:r>
      <w:r>
        <w:rPr>
          <w:sz w:val="29"/>
          <w:szCs w:val="29"/>
        </w:rPr>
        <w:t>з дня його прийняття.</w:t>
      </w:r>
    </w:p>
    <w:p w:rsidR="00FD7972" w:rsidRDefault="00FD7972" w:rsidP="006263D3">
      <w:pPr>
        <w:spacing w:before="160" w:after="160"/>
        <w:ind w:firstLine="851"/>
        <w:jc w:val="both"/>
      </w:pPr>
      <w:r>
        <w:rPr>
          <w:sz w:val="29"/>
          <w:szCs w:val="29"/>
        </w:rPr>
        <w:t xml:space="preserve">3. Це рішення набирає чинності з моменту його оприлюднення. </w:t>
      </w:r>
    </w:p>
    <w:p w:rsidR="00FD7972" w:rsidRDefault="00FD7972" w:rsidP="00153957">
      <w:pPr>
        <w:ind w:firstLine="851"/>
        <w:jc w:val="both"/>
      </w:pPr>
      <w:r>
        <w:rPr>
          <w:sz w:val="29"/>
          <w:szCs w:val="29"/>
        </w:rPr>
        <w:t>4. Контроль за виконанням цього рішення покласти на постійну комісію Київської міської ради з питань бюджету та соціально-економічного розвитку.</w:t>
      </w:r>
    </w:p>
    <w:p w:rsidR="00FD7972" w:rsidRDefault="00FD7972" w:rsidP="00FD7972">
      <w:pPr>
        <w:tabs>
          <w:tab w:val="left" w:pos="1020"/>
        </w:tabs>
        <w:spacing w:before="110" w:after="110"/>
        <w:rPr>
          <w:sz w:val="29"/>
          <w:szCs w:val="29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6"/>
        <w:gridCol w:w="4493"/>
      </w:tblGrid>
      <w:tr w:rsidR="00FD7972" w:rsidTr="002F6BD9">
        <w:trPr>
          <w:trHeight w:val="337"/>
        </w:trPr>
        <w:tc>
          <w:tcPr>
            <w:tcW w:w="4546" w:type="dxa"/>
            <w:shd w:val="clear" w:color="auto" w:fill="auto"/>
          </w:tcPr>
          <w:p w:rsidR="00FD7972" w:rsidRDefault="00FD7972" w:rsidP="002F6BD9">
            <w:pPr>
              <w:snapToGrid w:val="0"/>
              <w:spacing w:before="160" w:after="160"/>
              <w:ind w:left="720"/>
            </w:pPr>
            <w:r>
              <w:rPr>
                <w:sz w:val="29"/>
                <w:szCs w:val="29"/>
              </w:rPr>
              <w:t xml:space="preserve">Київський міський голова </w:t>
            </w:r>
          </w:p>
        </w:tc>
        <w:tc>
          <w:tcPr>
            <w:tcW w:w="4493" w:type="dxa"/>
            <w:shd w:val="clear" w:color="auto" w:fill="auto"/>
          </w:tcPr>
          <w:p w:rsidR="00FD7972" w:rsidRDefault="00FD7972" w:rsidP="002F6BD9">
            <w:pPr>
              <w:snapToGrid w:val="0"/>
              <w:spacing w:before="160" w:after="160"/>
              <w:jc w:val="right"/>
            </w:pPr>
            <w:r>
              <w:rPr>
                <w:sz w:val="29"/>
                <w:szCs w:val="29"/>
              </w:rPr>
              <w:t xml:space="preserve">Віталій КЛИЧКО </w:t>
            </w:r>
          </w:p>
        </w:tc>
      </w:tr>
    </w:tbl>
    <w:p w:rsidR="00FD2AD1" w:rsidRDefault="00FD2AD1"/>
    <w:p w:rsidR="00FD7972" w:rsidRDefault="00FD7972">
      <w:pPr>
        <w:suppressAutoHyphens w:val="0"/>
        <w:spacing w:after="160" w:line="259" w:lineRule="auto"/>
      </w:pPr>
      <w:r>
        <w:br w:type="page"/>
      </w:r>
    </w:p>
    <w:p w:rsidR="001157A5" w:rsidRDefault="001157A5" w:rsidP="001157A5">
      <w:pPr>
        <w:rPr>
          <w:sz w:val="28"/>
        </w:rPr>
      </w:pPr>
    </w:p>
    <w:p w:rsidR="001157A5" w:rsidRDefault="001157A5" w:rsidP="001157A5">
      <w:pPr>
        <w:rPr>
          <w:sz w:val="28"/>
        </w:rPr>
      </w:pPr>
    </w:p>
    <w:p w:rsidR="001157A5" w:rsidRDefault="001157A5" w:rsidP="001157A5">
      <w:pPr>
        <w:rPr>
          <w:sz w:val="28"/>
        </w:rPr>
      </w:pPr>
    </w:p>
    <w:p w:rsidR="006C5AF3" w:rsidRPr="00AC6298" w:rsidRDefault="006C5AF3" w:rsidP="006C5AF3">
      <w:pPr>
        <w:rPr>
          <w:sz w:val="28"/>
          <w:highlight w:val="black"/>
        </w:rPr>
      </w:pPr>
    </w:p>
    <w:p w:rsidR="006C5AF3" w:rsidRDefault="006C5AF3" w:rsidP="006C5AF3">
      <w:pPr>
        <w:rPr>
          <w:sz w:val="28"/>
        </w:rPr>
      </w:pPr>
    </w:p>
    <w:p w:rsidR="006C5AF3" w:rsidRPr="00990740" w:rsidRDefault="006C5AF3" w:rsidP="006C5AF3">
      <w:r w:rsidRPr="00990740">
        <w:rPr>
          <w:sz w:val="28"/>
          <w:szCs w:val="28"/>
        </w:rPr>
        <w:t>ПОДАННЯ:</w:t>
      </w:r>
    </w:p>
    <w:p w:rsidR="006C5AF3" w:rsidRPr="00990740" w:rsidRDefault="006C5AF3" w:rsidP="006C5AF3">
      <w:pPr>
        <w:rPr>
          <w:sz w:val="27"/>
          <w:szCs w:val="27"/>
        </w:rPr>
      </w:pPr>
    </w:p>
    <w:p w:rsidR="006C5AF3" w:rsidRPr="00990740" w:rsidRDefault="006C5AF3" w:rsidP="006C5AF3">
      <w:pPr>
        <w:rPr>
          <w:sz w:val="27"/>
          <w:szCs w:val="27"/>
        </w:rPr>
      </w:pPr>
    </w:p>
    <w:p w:rsidR="006C5AF3" w:rsidRPr="00990740" w:rsidRDefault="006C5AF3" w:rsidP="006C5AF3">
      <w:pPr>
        <w:rPr>
          <w:sz w:val="27"/>
          <w:szCs w:val="27"/>
        </w:rPr>
      </w:pPr>
      <w:r w:rsidRPr="004E25AE">
        <w:rPr>
          <w:sz w:val="28"/>
          <w:szCs w:val="28"/>
        </w:rPr>
        <w:t xml:space="preserve">Київський міський голова </w:t>
      </w:r>
      <w:r w:rsidRPr="004E25AE"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5AE">
        <w:rPr>
          <w:sz w:val="28"/>
          <w:szCs w:val="28"/>
        </w:rPr>
        <w:tab/>
        <w:t xml:space="preserve">        Віталій КЛИЧКО</w:t>
      </w:r>
    </w:p>
    <w:p w:rsidR="006C5AF3" w:rsidRDefault="006C5AF3" w:rsidP="006C5AF3">
      <w:pPr>
        <w:rPr>
          <w:sz w:val="27"/>
          <w:szCs w:val="27"/>
        </w:rPr>
      </w:pPr>
    </w:p>
    <w:p w:rsidR="006C5AF3" w:rsidRPr="00990740" w:rsidRDefault="006C5AF3" w:rsidP="006C5AF3">
      <w:pPr>
        <w:rPr>
          <w:sz w:val="27"/>
          <w:szCs w:val="27"/>
        </w:rPr>
      </w:pPr>
    </w:p>
    <w:p w:rsidR="006C5AF3" w:rsidRPr="00B23880" w:rsidRDefault="006C5AF3" w:rsidP="006C5AF3">
      <w:pPr>
        <w:jc w:val="both"/>
        <w:rPr>
          <w:sz w:val="28"/>
          <w:szCs w:val="28"/>
        </w:rPr>
      </w:pPr>
      <w:r w:rsidRPr="00B23880">
        <w:rPr>
          <w:sz w:val="28"/>
          <w:szCs w:val="28"/>
        </w:rPr>
        <w:t>Директор Департаменту фінансів</w:t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  <w:t xml:space="preserve">      Володимир РЕПІК</w:t>
      </w:r>
    </w:p>
    <w:p w:rsidR="006C5AF3" w:rsidRPr="00990740" w:rsidRDefault="006C5AF3" w:rsidP="006C5AF3">
      <w:pPr>
        <w:rPr>
          <w:sz w:val="27"/>
          <w:szCs w:val="27"/>
        </w:rPr>
      </w:pPr>
    </w:p>
    <w:p w:rsidR="006C5AF3" w:rsidRPr="00990740" w:rsidRDefault="006C5AF3" w:rsidP="006C5AF3">
      <w:pPr>
        <w:rPr>
          <w:sz w:val="27"/>
          <w:szCs w:val="27"/>
        </w:rPr>
      </w:pPr>
    </w:p>
    <w:p w:rsidR="006C5AF3" w:rsidRPr="00990740" w:rsidRDefault="006C5AF3" w:rsidP="006C5AF3">
      <w:pPr>
        <w:rPr>
          <w:sz w:val="27"/>
          <w:szCs w:val="27"/>
        </w:rPr>
      </w:pPr>
    </w:p>
    <w:p w:rsidR="006C5AF3" w:rsidRPr="00990740" w:rsidRDefault="006C5AF3" w:rsidP="006C5AF3">
      <w:pPr>
        <w:rPr>
          <w:sz w:val="28"/>
          <w:szCs w:val="28"/>
        </w:rPr>
      </w:pPr>
      <w:r w:rsidRPr="00990740">
        <w:rPr>
          <w:sz w:val="28"/>
          <w:szCs w:val="28"/>
        </w:rPr>
        <w:t>ПОГОДЖЕНО:</w:t>
      </w:r>
    </w:p>
    <w:p w:rsidR="006C5AF3" w:rsidRPr="00990740" w:rsidRDefault="006C5AF3" w:rsidP="006C5AF3">
      <w:pPr>
        <w:rPr>
          <w:sz w:val="28"/>
          <w:szCs w:val="28"/>
        </w:rPr>
      </w:pPr>
    </w:p>
    <w:p w:rsidR="006C5AF3" w:rsidRPr="00990740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</w:p>
    <w:p w:rsidR="006C5AF3" w:rsidRPr="00990740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Голова постійної комісії Київради</w:t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з питань бюджету та соціально-</w:t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Андрій ВІТРЕНКО</w:t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постійної комісії Київради</w:t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 питань бюджету та соціально-</w:t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Владислав АНДРОНОВ</w:t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Виконувач обов’язків начальника</w:t>
      </w:r>
    </w:p>
    <w:p w:rsidR="006C5AF3" w:rsidRDefault="006C5AF3" w:rsidP="006C5AF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</w:p>
    <w:p w:rsidR="006C5AF3" w:rsidRDefault="006C5AF3" w:rsidP="006C5AF3">
      <w:pPr>
        <w:ind w:right="-283"/>
      </w:pPr>
      <w:r>
        <w:rPr>
          <w:sz w:val="28"/>
          <w:szCs w:val="28"/>
        </w:rPr>
        <w:t>діяльності Київської міської ради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Валентина ПОЛОЖИШНИК</w:t>
      </w:r>
    </w:p>
    <w:p w:rsidR="006C5AF3" w:rsidRPr="00AC6298" w:rsidRDefault="006C5AF3" w:rsidP="006C5AF3">
      <w:pPr>
        <w:rPr>
          <w:sz w:val="28"/>
          <w:highlight w:val="black"/>
        </w:rPr>
      </w:pPr>
    </w:p>
    <w:p w:rsidR="006C5AF3" w:rsidRPr="00AC6298" w:rsidRDefault="006C5AF3" w:rsidP="006C5AF3">
      <w:pPr>
        <w:rPr>
          <w:sz w:val="28"/>
          <w:highlight w:val="black"/>
        </w:rPr>
      </w:pPr>
    </w:p>
    <w:p w:rsidR="006C5AF3" w:rsidRDefault="006C5AF3" w:rsidP="006C5AF3"/>
    <w:p w:rsidR="006C5AF3" w:rsidRDefault="006C5AF3" w:rsidP="006C5AF3"/>
    <w:p w:rsidR="006C5AF3" w:rsidRDefault="006C5AF3" w:rsidP="006C5AF3"/>
    <w:p w:rsidR="006C5AF3" w:rsidRDefault="006C5AF3" w:rsidP="006C5AF3"/>
    <w:p w:rsidR="006C5AF3" w:rsidRDefault="006C5AF3" w:rsidP="006C5AF3"/>
    <w:p w:rsidR="001157A5" w:rsidRDefault="001157A5" w:rsidP="001157A5">
      <w:pPr>
        <w:rPr>
          <w:sz w:val="28"/>
        </w:rPr>
      </w:pPr>
    </w:p>
    <w:p w:rsidR="001157A5" w:rsidRDefault="001157A5" w:rsidP="001157A5">
      <w:pPr>
        <w:rPr>
          <w:sz w:val="28"/>
          <w:highlight w:val="black"/>
        </w:rPr>
      </w:pPr>
    </w:p>
    <w:p w:rsidR="001157A5" w:rsidRDefault="001157A5" w:rsidP="001157A5">
      <w:pPr>
        <w:rPr>
          <w:sz w:val="28"/>
          <w:highlight w:val="black"/>
        </w:rPr>
      </w:pPr>
    </w:p>
    <w:p w:rsidR="001157A5" w:rsidRDefault="001157A5" w:rsidP="001157A5">
      <w:pPr>
        <w:rPr>
          <w:sz w:val="28"/>
          <w:highlight w:val="black"/>
        </w:rPr>
      </w:pPr>
    </w:p>
    <w:p w:rsidR="00D12130" w:rsidRDefault="00D12130" w:rsidP="00D12130"/>
    <w:p w:rsidR="00D12130" w:rsidRDefault="00D12130" w:rsidP="00D12130"/>
    <w:p w:rsidR="00D12130" w:rsidRDefault="00D12130" w:rsidP="00D12130"/>
    <w:p w:rsidR="00924151" w:rsidRDefault="00924151" w:rsidP="00D45757"/>
    <w:sectPr w:rsidR="00924151" w:rsidSect="00D313DC">
      <w:pgSz w:w="11906" w:h="16838"/>
      <w:pgMar w:top="850" w:right="113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2"/>
    <w:rsid w:val="00001372"/>
    <w:rsid w:val="000050BC"/>
    <w:rsid w:val="00005F99"/>
    <w:rsid w:val="00021F2D"/>
    <w:rsid w:val="00070737"/>
    <w:rsid w:val="000A119D"/>
    <w:rsid w:val="000C2195"/>
    <w:rsid w:val="000D355E"/>
    <w:rsid w:val="000E23B3"/>
    <w:rsid w:val="000F265F"/>
    <w:rsid w:val="001110A7"/>
    <w:rsid w:val="001157A5"/>
    <w:rsid w:val="00137765"/>
    <w:rsid w:val="0014297B"/>
    <w:rsid w:val="00153957"/>
    <w:rsid w:val="0015447C"/>
    <w:rsid w:val="00174A89"/>
    <w:rsid w:val="001B2472"/>
    <w:rsid w:val="001E2924"/>
    <w:rsid w:val="001E5362"/>
    <w:rsid w:val="001F3D7C"/>
    <w:rsid w:val="002177AC"/>
    <w:rsid w:val="00230911"/>
    <w:rsid w:val="00244E47"/>
    <w:rsid w:val="00277B8C"/>
    <w:rsid w:val="002974E3"/>
    <w:rsid w:val="002A217B"/>
    <w:rsid w:val="002D5DEB"/>
    <w:rsid w:val="002E4D17"/>
    <w:rsid w:val="00331586"/>
    <w:rsid w:val="00344031"/>
    <w:rsid w:val="003608BB"/>
    <w:rsid w:val="003653C9"/>
    <w:rsid w:val="003A02C1"/>
    <w:rsid w:val="003B2615"/>
    <w:rsid w:val="003B665F"/>
    <w:rsid w:val="003D4A89"/>
    <w:rsid w:val="003E0D6E"/>
    <w:rsid w:val="003F0B87"/>
    <w:rsid w:val="00443178"/>
    <w:rsid w:val="00460045"/>
    <w:rsid w:val="0048110D"/>
    <w:rsid w:val="004A5CDB"/>
    <w:rsid w:val="004B3B93"/>
    <w:rsid w:val="004D2807"/>
    <w:rsid w:val="004E25AE"/>
    <w:rsid w:val="004F6C17"/>
    <w:rsid w:val="004F7A9D"/>
    <w:rsid w:val="00502588"/>
    <w:rsid w:val="00505F64"/>
    <w:rsid w:val="00575AD0"/>
    <w:rsid w:val="00586FA0"/>
    <w:rsid w:val="00587079"/>
    <w:rsid w:val="005B3B84"/>
    <w:rsid w:val="005B58B4"/>
    <w:rsid w:val="005C1767"/>
    <w:rsid w:val="005E57BB"/>
    <w:rsid w:val="005F3B95"/>
    <w:rsid w:val="00606A51"/>
    <w:rsid w:val="006263D3"/>
    <w:rsid w:val="00657EFB"/>
    <w:rsid w:val="00674C94"/>
    <w:rsid w:val="006C5AF3"/>
    <w:rsid w:val="006D1991"/>
    <w:rsid w:val="007061F3"/>
    <w:rsid w:val="00712A5D"/>
    <w:rsid w:val="0074063E"/>
    <w:rsid w:val="00757201"/>
    <w:rsid w:val="00790341"/>
    <w:rsid w:val="007D4300"/>
    <w:rsid w:val="007E5280"/>
    <w:rsid w:val="007F478B"/>
    <w:rsid w:val="008160D5"/>
    <w:rsid w:val="008462F3"/>
    <w:rsid w:val="00854CAE"/>
    <w:rsid w:val="00891CCA"/>
    <w:rsid w:val="008A0214"/>
    <w:rsid w:val="008C6F0D"/>
    <w:rsid w:val="009077CD"/>
    <w:rsid w:val="00924151"/>
    <w:rsid w:val="009351D6"/>
    <w:rsid w:val="00943109"/>
    <w:rsid w:val="0095409F"/>
    <w:rsid w:val="00970F92"/>
    <w:rsid w:val="00990740"/>
    <w:rsid w:val="009927EE"/>
    <w:rsid w:val="00A01C08"/>
    <w:rsid w:val="00A53D2E"/>
    <w:rsid w:val="00A65393"/>
    <w:rsid w:val="00AA6A2B"/>
    <w:rsid w:val="00AE47FD"/>
    <w:rsid w:val="00B07DD8"/>
    <w:rsid w:val="00B139F6"/>
    <w:rsid w:val="00B22AA4"/>
    <w:rsid w:val="00B270DD"/>
    <w:rsid w:val="00B469F8"/>
    <w:rsid w:val="00BC59C3"/>
    <w:rsid w:val="00BF1BF9"/>
    <w:rsid w:val="00BF1D5A"/>
    <w:rsid w:val="00BF488A"/>
    <w:rsid w:val="00C012EB"/>
    <w:rsid w:val="00C147E9"/>
    <w:rsid w:val="00C20237"/>
    <w:rsid w:val="00C3051A"/>
    <w:rsid w:val="00C53C13"/>
    <w:rsid w:val="00C73693"/>
    <w:rsid w:val="00C745B8"/>
    <w:rsid w:val="00CA4574"/>
    <w:rsid w:val="00CA4E83"/>
    <w:rsid w:val="00CB3B2C"/>
    <w:rsid w:val="00CE588D"/>
    <w:rsid w:val="00D03818"/>
    <w:rsid w:val="00D12130"/>
    <w:rsid w:val="00D313DC"/>
    <w:rsid w:val="00D45757"/>
    <w:rsid w:val="00DA77AF"/>
    <w:rsid w:val="00DB54D4"/>
    <w:rsid w:val="00DC0001"/>
    <w:rsid w:val="00DC59CA"/>
    <w:rsid w:val="00DE629F"/>
    <w:rsid w:val="00E27A98"/>
    <w:rsid w:val="00E37F1C"/>
    <w:rsid w:val="00E62235"/>
    <w:rsid w:val="00E66D16"/>
    <w:rsid w:val="00E91A54"/>
    <w:rsid w:val="00E94E6B"/>
    <w:rsid w:val="00ED408B"/>
    <w:rsid w:val="00F03FE6"/>
    <w:rsid w:val="00F12260"/>
    <w:rsid w:val="00F3023B"/>
    <w:rsid w:val="00F3198C"/>
    <w:rsid w:val="00F37A94"/>
    <w:rsid w:val="00F93AE2"/>
    <w:rsid w:val="00FA2961"/>
    <w:rsid w:val="00FA499E"/>
    <w:rsid w:val="00FD2AD1"/>
    <w:rsid w:val="00FD7972"/>
    <w:rsid w:val="00FE405E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4307-DFA1-400D-9C04-23461F2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D797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972"/>
    <w:pPr>
      <w:spacing w:before="280" w:after="28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D797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79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97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Наталія С. Фадєєва</cp:lastModifiedBy>
  <cp:revision>2</cp:revision>
  <cp:lastPrinted>2023-01-27T11:50:00Z</cp:lastPrinted>
  <dcterms:created xsi:type="dcterms:W3CDTF">2023-01-27T12:02:00Z</dcterms:created>
  <dcterms:modified xsi:type="dcterms:W3CDTF">2023-01-27T12:02:00Z</dcterms:modified>
</cp:coreProperties>
</file>