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30014924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75435E" w:rsidRPr="0075435E" w:rsidRDefault="0075435E" w:rsidP="00613F84">
      <w:pPr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Про внесення змін до рішення Київської міської ради від 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черв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>ня 20</w:t>
      </w:r>
      <w:r w:rsidR="00D448D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року № </w:t>
      </w:r>
      <w:r w:rsidR="00EF0A20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7F00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F0A20">
        <w:rPr>
          <w:rFonts w:ascii="Times New Roman" w:eastAsia="Calibri" w:hAnsi="Times New Roman" w:cs="Times New Roman"/>
          <w:b/>
          <w:sz w:val="28"/>
          <w:szCs w:val="28"/>
        </w:rPr>
        <w:t>5629</w:t>
      </w:r>
      <w:r w:rsidRPr="0075435E">
        <w:rPr>
          <w:rFonts w:ascii="Times New Roman" w:eastAsia="Calibri" w:hAnsi="Times New Roman" w:cs="Times New Roman"/>
          <w:b/>
          <w:sz w:val="28"/>
          <w:szCs w:val="28"/>
        </w:rPr>
        <w:t xml:space="preserve"> «Про </w:t>
      </w:r>
      <w:r w:rsidR="00F07CFA">
        <w:rPr>
          <w:rFonts w:ascii="Times New Roman" w:eastAsia="Calibri" w:hAnsi="Times New Roman" w:cs="Times New Roman"/>
          <w:b/>
          <w:sz w:val="28"/>
          <w:szCs w:val="28"/>
        </w:rPr>
        <w:t xml:space="preserve">встановлення місцевих податків і зборів у </w:t>
      </w:r>
      <w:proofErr w:type="spellStart"/>
      <w:r w:rsidR="00F07CFA">
        <w:rPr>
          <w:rFonts w:ascii="Times New Roman" w:eastAsia="Calibri" w:hAnsi="Times New Roman" w:cs="Times New Roman"/>
          <w:b/>
          <w:sz w:val="28"/>
          <w:szCs w:val="28"/>
        </w:rPr>
        <w:t>м.Києві</w:t>
      </w:r>
      <w:proofErr w:type="spellEnd"/>
      <w:r w:rsidRPr="0075435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435E" w:rsidRPr="0075435E" w:rsidRDefault="0075435E" w:rsidP="00613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>до Податкового кодексу України, з</w:t>
      </w:r>
      <w:r w:rsidRPr="0075435E">
        <w:rPr>
          <w:rFonts w:ascii="Times New Roman" w:eastAsia="Calibri" w:hAnsi="Times New Roman" w:cs="Times New Roman"/>
          <w:sz w:val="28"/>
          <w:szCs w:val="28"/>
        </w:rPr>
        <w:t>акон</w:t>
      </w:r>
      <w:r w:rsidR="003139F9">
        <w:rPr>
          <w:rFonts w:ascii="Times New Roman" w:eastAsia="Calibri" w:hAnsi="Times New Roman" w:cs="Times New Roman"/>
          <w:sz w:val="28"/>
          <w:szCs w:val="28"/>
        </w:rPr>
        <w:t>ів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 України «Про місцеве самоврядування в Україні», «Про правовий режим воєнного стану», Указу Президента України від 24 лютого 2022 року № 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підтримки суб’єктів господарювання міста Києва під час дії воєнного стану </w:t>
      </w:r>
      <w:r w:rsidRPr="0075435E">
        <w:rPr>
          <w:rFonts w:ascii="Times New Roman" w:eastAsia="Calibri" w:hAnsi="Times New Roman" w:cs="Times New Roman"/>
          <w:sz w:val="28"/>
          <w:szCs w:val="28"/>
        </w:rPr>
        <w:t>Київська міська рада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F95" w:rsidRDefault="00CB5504" w:rsidP="00465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651205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651205">
        <w:rPr>
          <w:rFonts w:ascii="Times New Roman" w:eastAsia="Calibri" w:hAnsi="Times New Roman" w:cs="Times New Roman"/>
          <w:sz w:val="28"/>
          <w:szCs w:val="28"/>
        </w:rPr>
        <w:t xml:space="preserve"> до р</w:t>
      </w:r>
      <w:r w:rsidR="000E6718" w:rsidRPr="004657CA">
        <w:rPr>
          <w:rFonts w:ascii="Times New Roman" w:eastAsia="Calibri" w:hAnsi="Times New Roman" w:cs="Times New Roman"/>
          <w:sz w:val="28"/>
          <w:szCs w:val="28"/>
        </w:rPr>
        <w:t xml:space="preserve">ішення Київської міської ради від 23 червня 2011 року №242/5629 «Про встановлення місцевих податків і зборів у м. Києві» </w:t>
      </w:r>
      <w:r w:rsidR="00B87F95">
        <w:rPr>
          <w:rFonts w:ascii="Times New Roman" w:eastAsia="Calibri" w:hAnsi="Times New Roman" w:cs="Times New Roman"/>
          <w:sz w:val="28"/>
          <w:szCs w:val="28"/>
        </w:rPr>
        <w:t>такі зміни:</w:t>
      </w:r>
    </w:p>
    <w:p w:rsidR="001E629A" w:rsidRDefault="00B87F95" w:rsidP="00465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Д</w:t>
      </w:r>
      <w:r w:rsidR="00CB36E5" w:rsidRPr="004657CA">
        <w:rPr>
          <w:rFonts w:ascii="Times New Roman" w:eastAsia="Calibri" w:hAnsi="Times New Roman" w:cs="Times New Roman"/>
          <w:sz w:val="28"/>
          <w:szCs w:val="28"/>
        </w:rPr>
        <w:t>оповн</w:t>
      </w:r>
      <w:r w:rsidR="00CB36E5">
        <w:rPr>
          <w:rFonts w:ascii="Times New Roman" w:eastAsia="Calibri" w:hAnsi="Times New Roman" w:cs="Times New Roman"/>
          <w:sz w:val="28"/>
          <w:szCs w:val="28"/>
        </w:rPr>
        <w:t xml:space="preserve">ити пункт 7 новими абзацами </w:t>
      </w:r>
      <w:r w:rsidR="00CB36E5" w:rsidRPr="004657CA">
        <w:rPr>
          <w:rFonts w:ascii="Times New Roman" w:eastAsia="Calibri" w:hAnsi="Times New Roman" w:cs="Times New Roman"/>
          <w:sz w:val="28"/>
          <w:szCs w:val="28"/>
        </w:rPr>
        <w:t xml:space="preserve"> такого змісту</w:t>
      </w:r>
      <w:r w:rsidR="00CB36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6718" w:rsidRDefault="000E6718" w:rsidP="00CB5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504">
        <w:rPr>
          <w:rFonts w:ascii="Times New Roman" w:eastAsia="Calibri" w:hAnsi="Times New Roman" w:cs="Times New Roman"/>
          <w:sz w:val="28"/>
          <w:szCs w:val="28"/>
        </w:rPr>
        <w:t>«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Встановити </w:t>
      </w:r>
      <w:r w:rsidR="001D1ED7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B63C34">
        <w:rPr>
          <w:rFonts w:ascii="Times New Roman" w:eastAsia="Calibri" w:hAnsi="Times New Roman" w:cs="Times New Roman"/>
          <w:sz w:val="28"/>
          <w:szCs w:val="28"/>
        </w:rPr>
        <w:t>0</w:t>
      </w:r>
      <w:r w:rsidR="001D1ED7">
        <w:rPr>
          <w:rFonts w:ascii="Times New Roman" w:eastAsia="Calibri" w:hAnsi="Times New Roman" w:cs="Times New Roman"/>
          <w:sz w:val="28"/>
          <w:szCs w:val="28"/>
        </w:rPr>
        <w:t xml:space="preserve">1 березня </w:t>
      </w:r>
      <w:r w:rsidR="004D47D8">
        <w:rPr>
          <w:rFonts w:ascii="Times New Roman" w:eastAsia="Calibri" w:hAnsi="Times New Roman" w:cs="Times New Roman"/>
          <w:sz w:val="28"/>
          <w:szCs w:val="28"/>
        </w:rPr>
        <w:t xml:space="preserve">2022 року </w:t>
      </w:r>
      <w:r w:rsidR="001D1ED7">
        <w:rPr>
          <w:rFonts w:ascii="Times New Roman" w:eastAsia="Calibri" w:hAnsi="Times New Roman" w:cs="Times New Roman"/>
          <w:sz w:val="28"/>
          <w:szCs w:val="28"/>
        </w:rPr>
        <w:t xml:space="preserve">по 31 травня 2022 року </w:t>
      </w:r>
      <w:r w:rsidR="007F00DE">
        <w:rPr>
          <w:rFonts w:ascii="Times New Roman" w:eastAsia="Calibri" w:hAnsi="Times New Roman" w:cs="Times New Roman"/>
          <w:sz w:val="28"/>
          <w:szCs w:val="28"/>
        </w:rPr>
        <w:t>ставку</w:t>
      </w:r>
      <w:r w:rsidR="00CB5504">
        <w:rPr>
          <w:rFonts w:ascii="Times New Roman" w:eastAsia="Calibri" w:hAnsi="Times New Roman" w:cs="Times New Roman"/>
          <w:sz w:val="28"/>
          <w:szCs w:val="28"/>
        </w:rPr>
        <w:t xml:space="preserve"> податку </w:t>
      </w:r>
      <w:r w:rsidR="00A409A0">
        <w:rPr>
          <w:rFonts w:ascii="Times New Roman" w:eastAsia="Calibri" w:hAnsi="Times New Roman" w:cs="Times New Roman"/>
          <w:sz w:val="28"/>
          <w:szCs w:val="28"/>
        </w:rPr>
        <w:t xml:space="preserve">на нерухоме майно, відмінне від земельної ділянки, в </w:t>
      </w:r>
      <w:proofErr w:type="spellStart"/>
      <w:r w:rsidR="00A409A0">
        <w:rPr>
          <w:rFonts w:ascii="Times New Roman" w:eastAsia="Calibri" w:hAnsi="Times New Roman" w:cs="Times New Roman"/>
          <w:sz w:val="28"/>
          <w:szCs w:val="28"/>
        </w:rPr>
        <w:t>м.Києві</w:t>
      </w:r>
      <w:proofErr w:type="spellEnd"/>
      <w:r w:rsidR="00A409A0">
        <w:rPr>
          <w:rFonts w:ascii="Times New Roman" w:eastAsia="Calibri" w:hAnsi="Times New Roman" w:cs="Times New Roman"/>
          <w:sz w:val="28"/>
          <w:szCs w:val="28"/>
        </w:rPr>
        <w:t xml:space="preserve"> для юридичних </w:t>
      </w:r>
      <w:r w:rsidR="00C231EA">
        <w:rPr>
          <w:rFonts w:ascii="Times New Roman" w:eastAsia="Calibri" w:hAnsi="Times New Roman" w:cs="Times New Roman"/>
          <w:sz w:val="28"/>
          <w:szCs w:val="28"/>
        </w:rPr>
        <w:t>/фізичних осіб власників нежитлової нерухомості</w:t>
      </w:r>
      <w:r w:rsidR="002662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00DE">
        <w:rPr>
          <w:rFonts w:ascii="Times New Roman" w:eastAsia="Calibri" w:hAnsi="Times New Roman" w:cs="Times New Roman"/>
          <w:sz w:val="28"/>
          <w:szCs w:val="28"/>
        </w:rPr>
        <w:t>в розмірі 0</w:t>
      </w:r>
      <w:r w:rsidR="008B66F6">
        <w:rPr>
          <w:rFonts w:ascii="Times New Roman" w:eastAsia="Calibri" w:hAnsi="Times New Roman" w:cs="Times New Roman"/>
          <w:sz w:val="28"/>
          <w:szCs w:val="28"/>
        </w:rPr>
        <w:t xml:space="preserve"> відсотка</w:t>
      </w:r>
      <w:r w:rsidR="00973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9A0">
        <w:rPr>
          <w:rFonts w:ascii="Times New Roman" w:eastAsia="Calibri" w:hAnsi="Times New Roman" w:cs="Times New Roman"/>
          <w:sz w:val="28"/>
          <w:szCs w:val="28"/>
        </w:rPr>
        <w:t xml:space="preserve">до розміру мінімальної заробітної плати, встановленої законом на </w:t>
      </w:r>
      <w:r w:rsidR="00B87F95">
        <w:rPr>
          <w:rFonts w:ascii="Times New Roman" w:eastAsia="Calibri" w:hAnsi="Times New Roman" w:cs="Times New Roman"/>
          <w:sz w:val="28"/>
          <w:szCs w:val="28"/>
        </w:rPr>
        <w:t>0</w:t>
      </w:r>
      <w:r w:rsidR="00A409A0">
        <w:rPr>
          <w:rFonts w:ascii="Times New Roman" w:eastAsia="Calibri" w:hAnsi="Times New Roman" w:cs="Times New Roman"/>
          <w:sz w:val="28"/>
          <w:szCs w:val="28"/>
        </w:rPr>
        <w:t xml:space="preserve">1січня звітного (податкового) року, за 1 </w:t>
      </w:r>
      <w:proofErr w:type="spellStart"/>
      <w:r w:rsidR="00A409A0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A409A0">
        <w:rPr>
          <w:rFonts w:ascii="Times New Roman" w:eastAsia="Calibri" w:hAnsi="Times New Roman" w:cs="Times New Roman"/>
          <w:sz w:val="28"/>
          <w:szCs w:val="28"/>
        </w:rPr>
        <w:t>. метр бази оподаткування</w:t>
      </w:r>
      <w:r w:rsidR="00973B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29A" w:rsidRPr="001E629A" w:rsidRDefault="00B87F95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197">
        <w:rPr>
          <w:rFonts w:ascii="Times New Roman" w:eastAsia="Calibri" w:hAnsi="Times New Roman" w:cs="Times New Roman"/>
          <w:sz w:val="28"/>
          <w:szCs w:val="28"/>
        </w:rPr>
        <w:t>Встановити</w:t>
      </w:r>
      <w:r w:rsidR="001E629A" w:rsidRPr="001E629A">
        <w:rPr>
          <w:rFonts w:ascii="Times New Roman" w:eastAsia="Calibri" w:hAnsi="Times New Roman" w:cs="Times New Roman"/>
          <w:sz w:val="28"/>
          <w:szCs w:val="28"/>
        </w:rPr>
        <w:t xml:space="preserve"> з 01 березня 2022 року по 31 травня 2022 року</w:t>
      </w:r>
      <w:r w:rsidR="008C5197">
        <w:rPr>
          <w:rFonts w:ascii="Times New Roman" w:eastAsia="Calibri" w:hAnsi="Times New Roman" w:cs="Times New Roman"/>
          <w:sz w:val="28"/>
          <w:szCs w:val="28"/>
        </w:rPr>
        <w:t xml:space="preserve"> ставку </w:t>
      </w:r>
      <w:r w:rsidR="001E629A" w:rsidRPr="001E629A">
        <w:rPr>
          <w:rFonts w:ascii="Times New Roman" w:eastAsia="Calibri" w:hAnsi="Times New Roman" w:cs="Times New Roman"/>
          <w:sz w:val="28"/>
          <w:szCs w:val="28"/>
        </w:rPr>
        <w:t>орендної плати за земельні ділянки комунальної власності територіальної громади міста Києва (у відсотках від нормативної грошової оцінки)</w:t>
      </w:r>
      <w:r w:rsidR="008C5197">
        <w:rPr>
          <w:rFonts w:ascii="Times New Roman" w:eastAsia="Calibri" w:hAnsi="Times New Roman" w:cs="Times New Roman"/>
          <w:sz w:val="28"/>
          <w:szCs w:val="28"/>
        </w:rPr>
        <w:t>,</w:t>
      </w:r>
      <w:r w:rsidR="001E629A" w:rsidRPr="001E6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197">
        <w:rPr>
          <w:rFonts w:ascii="Times New Roman" w:eastAsia="Calibri" w:hAnsi="Times New Roman" w:cs="Times New Roman"/>
          <w:sz w:val="28"/>
          <w:szCs w:val="28"/>
        </w:rPr>
        <w:t>за договорами оренди</w:t>
      </w:r>
      <w:r w:rsidR="008C5197">
        <w:rPr>
          <w:rFonts w:ascii="Times New Roman" w:eastAsia="Calibri" w:hAnsi="Times New Roman" w:cs="Times New Roman"/>
          <w:sz w:val="28"/>
          <w:szCs w:val="28"/>
        </w:rPr>
        <w:t xml:space="preserve"> земельної ділянки,</w:t>
      </w:r>
      <w:bookmarkStart w:id="0" w:name="_GoBack"/>
      <w:bookmarkEnd w:id="0"/>
      <w:r w:rsidR="008C5197" w:rsidRPr="001E6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29A" w:rsidRPr="001E629A">
        <w:rPr>
          <w:rFonts w:ascii="Times New Roman" w:eastAsia="Calibri" w:hAnsi="Times New Roman" w:cs="Times New Roman"/>
          <w:sz w:val="28"/>
          <w:szCs w:val="28"/>
        </w:rPr>
        <w:t>в розмірі 0 відсотка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B36E5">
        <w:rPr>
          <w:rFonts w:ascii="Times New Roman" w:eastAsia="Calibri" w:hAnsi="Times New Roman" w:cs="Times New Roman"/>
          <w:sz w:val="28"/>
          <w:szCs w:val="28"/>
        </w:rPr>
        <w:t>»</w:t>
      </w:r>
      <w:r w:rsidR="001E629A" w:rsidRPr="001E62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E629A" w:rsidRDefault="00B87F95" w:rsidP="00CB55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1E629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B36E5">
        <w:rPr>
          <w:rFonts w:ascii="Times New Roman" w:eastAsia="Calibri" w:hAnsi="Times New Roman" w:cs="Times New Roman"/>
          <w:sz w:val="28"/>
          <w:szCs w:val="28"/>
        </w:rPr>
        <w:t>У примітці чотири до таблиці 1 до додатку 1 цифру «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CB36E5">
        <w:rPr>
          <w:rFonts w:ascii="Times New Roman" w:eastAsia="Calibri" w:hAnsi="Times New Roman" w:cs="Times New Roman"/>
          <w:sz w:val="28"/>
          <w:szCs w:val="28"/>
        </w:rPr>
        <w:t>» замінити на цифру «2023».</w:t>
      </w:r>
    </w:p>
    <w:p w:rsidR="0075435E" w:rsidRPr="0075435E" w:rsidRDefault="00B87F95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21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:rsidR="0075435E" w:rsidRPr="0075435E" w:rsidRDefault="00B87F95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21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582112">
        <w:rPr>
          <w:rFonts w:ascii="Times New Roman" w:eastAsia="Calibri" w:hAnsi="Times New Roman" w:cs="Times New Roman"/>
          <w:sz w:val="28"/>
          <w:szCs w:val="28"/>
        </w:rPr>
        <w:t>К</w:t>
      </w:r>
      <w:r w:rsidR="0075435E" w:rsidRPr="0075435E">
        <w:rPr>
          <w:rFonts w:ascii="Times New Roman" w:eastAsia="Calibri" w:hAnsi="Times New Roman" w:cs="Times New Roman"/>
          <w:sz w:val="28"/>
          <w:szCs w:val="28"/>
        </w:rPr>
        <w:t>иївської міської ради з питань бюджету та соціально-економічного розвитку.</w:t>
      </w: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160AA5" w:rsidRPr="001E629A" w:rsidRDefault="00160AA5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Pr="001E629A" w:rsidRDefault="0026628A" w:rsidP="001E62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28A" w:rsidRDefault="0026628A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28A" w:rsidRDefault="0026628A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28A" w:rsidRDefault="0026628A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28A" w:rsidRDefault="0026628A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628A" w:rsidRDefault="0026628A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E5" w:rsidRDefault="00CB36E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E5" w:rsidRDefault="00CB36E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E5" w:rsidRDefault="00CB36E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E5" w:rsidRDefault="00CB36E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E5" w:rsidRDefault="00CB36E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t>ПОДАННЯ:</w:t>
      </w:r>
    </w:p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6"/>
        <w:gridCol w:w="4490"/>
      </w:tblGrid>
      <w:tr w:rsidR="001929D5" w:rsidRPr="001929D5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1929D5" w:rsidP="00B05B94">
            <w:pPr>
              <w:spacing w:before="16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Київський міський голова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1929D5" w:rsidP="007A4F3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Віталій КЛИЧКО </w:t>
            </w:r>
          </w:p>
        </w:tc>
      </w:tr>
    </w:tbl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47AF1" w:rsidRPr="00547AF1" w:rsidRDefault="001929D5" w:rsidP="00A409A0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Перший заступн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81D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начальника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Київської міської військової</w:t>
      </w:r>
    </w:p>
    <w:p w:rsidR="00681D08" w:rsidRP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адміністрації                                                             Микола ПОВОРОЗНИК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5073" w:rsidRDefault="00845073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Департаменту фінансів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 Володимир РЕПІК</w:t>
      </w:r>
    </w:p>
    <w:p w:rsidR="008A04BE" w:rsidRPr="001929D5" w:rsidRDefault="008A04BE" w:rsidP="0084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F607E7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 постійної комісії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Київради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Андрій ВІТРЕНКО</w:t>
      </w: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7E7" w:rsidRPr="00547AF1" w:rsidRDefault="00547AF1" w:rsidP="00F60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 комісії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Київради</w:t>
      </w:r>
    </w:p>
    <w:p w:rsidR="00F607E7" w:rsidRPr="00547AF1" w:rsidRDefault="00F607E7" w:rsidP="00F60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:rsidR="00547AF1" w:rsidRDefault="00F607E7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Владислав АНДРОНОВ</w:t>
      </w:r>
    </w:p>
    <w:p w:rsidR="008A04BE" w:rsidRPr="00547AF1" w:rsidRDefault="008A04BE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</w:p>
    <w:p w:rsidR="00547AF1" w:rsidRPr="00547AF1" w:rsidRDefault="00547AF1" w:rsidP="00547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D5" w:rsidRPr="001929D5" w:rsidRDefault="001929D5" w:rsidP="001929D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9D5" w:rsidRDefault="001929D5" w:rsidP="00F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29D5" w:rsidSect="0026628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24DD3"/>
    <w:rsid w:val="000A5632"/>
    <w:rsid w:val="000E6718"/>
    <w:rsid w:val="00160AA5"/>
    <w:rsid w:val="00166D38"/>
    <w:rsid w:val="00173250"/>
    <w:rsid w:val="00175360"/>
    <w:rsid w:val="001929D5"/>
    <w:rsid w:val="001D05CE"/>
    <w:rsid w:val="001D1ED7"/>
    <w:rsid w:val="001E629A"/>
    <w:rsid w:val="002415E6"/>
    <w:rsid w:val="0026628A"/>
    <w:rsid w:val="002F1C10"/>
    <w:rsid w:val="003139F9"/>
    <w:rsid w:val="0041383E"/>
    <w:rsid w:val="004259E2"/>
    <w:rsid w:val="004657CA"/>
    <w:rsid w:val="004D47D8"/>
    <w:rsid w:val="0050426C"/>
    <w:rsid w:val="00547AF1"/>
    <w:rsid w:val="00582112"/>
    <w:rsid w:val="00613F84"/>
    <w:rsid w:val="00630235"/>
    <w:rsid w:val="00651205"/>
    <w:rsid w:val="00655E6A"/>
    <w:rsid w:val="00681D08"/>
    <w:rsid w:val="006E27C6"/>
    <w:rsid w:val="0075435E"/>
    <w:rsid w:val="00794524"/>
    <w:rsid w:val="007A4F3F"/>
    <w:rsid w:val="007C2F1B"/>
    <w:rsid w:val="007F00DE"/>
    <w:rsid w:val="00804507"/>
    <w:rsid w:val="00845073"/>
    <w:rsid w:val="008A04BE"/>
    <w:rsid w:val="008B66F6"/>
    <w:rsid w:val="008C5197"/>
    <w:rsid w:val="008F7265"/>
    <w:rsid w:val="00902674"/>
    <w:rsid w:val="00973B36"/>
    <w:rsid w:val="009C4D5D"/>
    <w:rsid w:val="009C6BFE"/>
    <w:rsid w:val="00A26495"/>
    <w:rsid w:val="00A409A0"/>
    <w:rsid w:val="00A43368"/>
    <w:rsid w:val="00A449CA"/>
    <w:rsid w:val="00B05B94"/>
    <w:rsid w:val="00B63C34"/>
    <w:rsid w:val="00B87F95"/>
    <w:rsid w:val="00BA4EFD"/>
    <w:rsid w:val="00C231EA"/>
    <w:rsid w:val="00C35179"/>
    <w:rsid w:val="00C36DC6"/>
    <w:rsid w:val="00CB36E5"/>
    <w:rsid w:val="00CB5504"/>
    <w:rsid w:val="00CD57D1"/>
    <w:rsid w:val="00D10A74"/>
    <w:rsid w:val="00D20B61"/>
    <w:rsid w:val="00D448DB"/>
    <w:rsid w:val="00D86317"/>
    <w:rsid w:val="00E06052"/>
    <w:rsid w:val="00E06D4B"/>
    <w:rsid w:val="00E13C50"/>
    <w:rsid w:val="00E34E05"/>
    <w:rsid w:val="00EA7B85"/>
    <w:rsid w:val="00EF0A20"/>
    <w:rsid w:val="00EF52A3"/>
    <w:rsid w:val="00F025F9"/>
    <w:rsid w:val="00F0450F"/>
    <w:rsid w:val="00F07CFA"/>
    <w:rsid w:val="00F41901"/>
    <w:rsid w:val="00F50351"/>
    <w:rsid w:val="00F5779A"/>
    <w:rsid w:val="00F607E7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3C5AC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2488-BB4F-48B9-BA5D-6EA4778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Я. Степушенко</cp:lastModifiedBy>
  <cp:revision>7</cp:revision>
  <cp:lastPrinted>2022-11-15T08:52:00Z</cp:lastPrinted>
  <dcterms:created xsi:type="dcterms:W3CDTF">2022-11-11T11:03:00Z</dcterms:created>
  <dcterms:modified xsi:type="dcterms:W3CDTF">2022-11-15T08:56:00Z</dcterms:modified>
</cp:coreProperties>
</file>