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5E" w:rsidRPr="00550C5C" w:rsidRDefault="0075435E" w:rsidP="0075435E">
      <w:pPr>
        <w:spacing w:after="0" w:line="240" w:lineRule="auto"/>
        <w:ind w:left="14" w:right="-7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0C5C">
        <w:rPr>
          <w:rFonts w:ascii="Arial" w:eastAsia="Times New Roman" w:hAnsi="Arial" w:cs="Times New Roman"/>
          <w:sz w:val="16"/>
          <w:szCs w:val="24"/>
          <w:lang w:eastAsia="ru-RU"/>
        </w:rPr>
        <w:object w:dxaOrig="10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in" o:ole="" fillcolor="window">
            <v:imagedata r:id="rId6" o:title=""/>
          </v:shape>
          <o:OLEObject Type="Embed" ProgID="Word.Picture.8" ShapeID="_x0000_i1025" DrawAspect="Content" ObjectID="_1730807946" r:id="rId7"/>
        </w:object>
      </w:r>
    </w:p>
    <w:p w:rsidR="0075435E" w:rsidRPr="00550C5C" w:rsidRDefault="0075435E" w:rsidP="0075435E">
      <w:pPr>
        <w:spacing w:after="0" w:line="240" w:lineRule="auto"/>
        <w:ind w:left="14" w:right="-76"/>
        <w:jc w:val="center"/>
        <w:rPr>
          <w:rFonts w:ascii="Times New Roman" w:eastAsia="Times New Roman" w:hAnsi="Times New Roman" w:cs="Times New Roman"/>
          <w:b/>
          <w:w w:val="66"/>
          <w:sz w:val="72"/>
          <w:szCs w:val="72"/>
          <w:lang w:eastAsia="ru-RU"/>
        </w:rPr>
      </w:pPr>
      <w:r w:rsidRPr="00550C5C">
        <w:rPr>
          <w:rFonts w:ascii="Times New Roman" w:eastAsia="Times New Roman" w:hAnsi="Times New Roman" w:cs="Times New Roman"/>
          <w:b/>
          <w:w w:val="66"/>
          <w:sz w:val="72"/>
          <w:szCs w:val="72"/>
          <w:lang w:eastAsia="ru-RU"/>
        </w:rPr>
        <w:t>КИЇВСЬКА МІСЬКА РАДА</w:t>
      </w:r>
    </w:p>
    <w:p w:rsidR="0075435E" w:rsidRPr="00550C5C" w:rsidRDefault="0075435E" w:rsidP="0075435E">
      <w:pPr>
        <w:spacing w:after="0" w:line="240" w:lineRule="auto"/>
        <w:ind w:left="14" w:right="-7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0C5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550C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сесія </w:t>
      </w:r>
      <w:r w:rsidRPr="00550C5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550C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 скликання</w:t>
      </w:r>
    </w:p>
    <w:p w:rsidR="0075435E" w:rsidRPr="00550C5C" w:rsidRDefault="0075435E" w:rsidP="0075435E">
      <w:pPr>
        <w:spacing w:after="0" w:line="240" w:lineRule="auto"/>
        <w:ind w:left="14" w:right="38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5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AF347" wp14:editId="6F73C288">
                <wp:simplePos x="0" y="0"/>
                <wp:positionH relativeFrom="column">
                  <wp:posOffset>-51435</wp:posOffset>
                </wp:positionH>
                <wp:positionV relativeFrom="paragraph">
                  <wp:posOffset>122555</wp:posOffset>
                </wp:positionV>
                <wp:extent cx="6324600" cy="0"/>
                <wp:effectExtent l="53340" t="46355" r="51435" b="4889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87BD54F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9.65pt" to="493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" strokeweight="7pt">
                <v:stroke linestyle="thickBetweenThin"/>
              </v:line>
            </w:pict>
          </mc:Fallback>
        </mc:AlternateContent>
      </w:r>
    </w:p>
    <w:p w:rsidR="0075435E" w:rsidRPr="00550C5C" w:rsidRDefault="0075435E" w:rsidP="0075435E">
      <w:pPr>
        <w:spacing w:after="0" w:line="240" w:lineRule="auto"/>
        <w:ind w:left="14" w:right="38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5E" w:rsidRPr="00550C5C" w:rsidRDefault="0075435E" w:rsidP="0075435E">
      <w:pPr>
        <w:spacing w:after="0" w:line="240" w:lineRule="auto"/>
        <w:ind w:left="14" w:right="1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50C5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РІШЕННЯ</w:t>
      </w:r>
    </w:p>
    <w:p w:rsidR="0075435E" w:rsidRPr="00550C5C" w:rsidRDefault="0075435E" w:rsidP="0075435E">
      <w:pPr>
        <w:spacing w:after="0" w:line="240" w:lineRule="auto"/>
        <w:ind w:left="14" w:right="38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5E" w:rsidRDefault="0075435E" w:rsidP="0075435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_________№____________</w:t>
      </w:r>
      <w:r w:rsidRPr="00550C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C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C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C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C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C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435E" w:rsidRPr="00655E6A" w:rsidRDefault="0075435E" w:rsidP="0075435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ПРОЄКТ</w:t>
      </w:r>
    </w:p>
    <w:p w:rsidR="00E4135C" w:rsidRPr="00E4135C" w:rsidRDefault="00E4135C" w:rsidP="00DE69FD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35C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:rsidR="00E4135C" w:rsidRPr="00E4135C" w:rsidRDefault="00CC4CCF" w:rsidP="00DE69FD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Київської міської ради від 08 липня </w:t>
      </w:r>
      <w:r w:rsidR="00DE69FD">
        <w:rPr>
          <w:rFonts w:ascii="Times New Roman" w:hAnsi="Times New Roman" w:cs="Times New Roman"/>
          <w:b/>
          <w:sz w:val="28"/>
          <w:szCs w:val="28"/>
        </w:rPr>
        <w:t>2021</w:t>
      </w:r>
    </w:p>
    <w:p w:rsidR="00E4135C" w:rsidRPr="00E4135C" w:rsidRDefault="00E4135C" w:rsidP="00DE69FD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35C">
        <w:rPr>
          <w:rFonts w:ascii="Times New Roman" w:hAnsi="Times New Roman" w:cs="Times New Roman"/>
          <w:b/>
          <w:sz w:val="28"/>
          <w:szCs w:val="28"/>
        </w:rPr>
        <w:t>№ 1589/1630 «Про затвердження</w:t>
      </w:r>
    </w:p>
    <w:p w:rsidR="00E4135C" w:rsidRPr="00E4135C" w:rsidRDefault="00E4135C" w:rsidP="00DE69FD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35C">
        <w:rPr>
          <w:rFonts w:ascii="Times New Roman" w:hAnsi="Times New Roman" w:cs="Times New Roman"/>
          <w:b/>
          <w:sz w:val="28"/>
          <w:szCs w:val="28"/>
        </w:rPr>
        <w:t>технічної документації з нормативно</w:t>
      </w:r>
      <w:r w:rsidR="0006145A">
        <w:rPr>
          <w:rFonts w:ascii="Times New Roman" w:hAnsi="Times New Roman" w:cs="Times New Roman"/>
          <w:b/>
          <w:sz w:val="28"/>
          <w:szCs w:val="28"/>
        </w:rPr>
        <w:t>ї</w:t>
      </w:r>
    </w:p>
    <w:p w:rsidR="0075435E" w:rsidRPr="0075435E" w:rsidRDefault="00E4135C" w:rsidP="00DE69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135C">
        <w:rPr>
          <w:rFonts w:ascii="Times New Roman" w:hAnsi="Times New Roman" w:cs="Times New Roman"/>
          <w:b/>
          <w:sz w:val="28"/>
          <w:szCs w:val="28"/>
        </w:rPr>
        <w:t>грошової оцінки земель міста Києва»</w:t>
      </w:r>
    </w:p>
    <w:p w:rsidR="0075435E" w:rsidRPr="0075435E" w:rsidRDefault="0075435E" w:rsidP="00613F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35E" w:rsidRDefault="0075435E" w:rsidP="00613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35E">
        <w:rPr>
          <w:rFonts w:ascii="Times New Roman" w:eastAsia="Calibri" w:hAnsi="Times New Roman" w:cs="Times New Roman"/>
          <w:sz w:val="28"/>
          <w:szCs w:val="28"/>
        </w:rPr>
        <w:t xml:space="preserve">Відповідно </w:t>
      </w:r>
      <w:r w:rsidR="003139F9">
        <w:rPr>
          <w:rFonts w:ascii="Times New Roman" w:eastAsia="Calibri" w:hAnsi="Times New Roman" w:cs="Times New Roman"/>
          <w:sz w:val="28"/>
          <w:szCs w:val="28"/>
        </w:rPr>
        <w:t>до Податкового кодексу України, з</w:t>
      </w:r>
      <w:r w:rsidRPr="0075435E">
        <w:rPr>
          <w:rFonts w:ascii="Times New Roman" w:eastAsia="Calibri" w:hAnsi="Times New Roman" w:cs="Times New Roman"/>
          <w:sz w:val="28"/>
          <w:szCs w:val="28"/>
        </w:rPr>
        <w:t>акон</w:t>
      </w:r>
      <w:r w:rsidR="003139F9">
        <w:rPr>
          <w:rFonts w:ascii="Times New Roman" w:eastAsia="Calibri" w:hAnsi="Times New Roman" w:cs="Times New Roman"/>
          <w:sz w:val="28"/>
          <w:szCs w:val="28"/>
        </w:rPr>
        <w:t>ів</w:t>
      </w:r>
      <w:r w:rsidRPr="0075435E">
        <w:rPr>
          <w:rFonts w:ascii="Times New Roman" w:eastAsia="Calibri" w:hAnsi="Times New Roman" w:cs="Times New Roman"/>
          <w:sz w:val="28"/>
          <w:szCs w:val="28"/>
        </w:rPr>
        <w:t xml:space="preserve"> України «Про місцеве самоврядування в Україні»,</w:t>
      </w:r>
      <w:r w:rsidR="00DE69FD">
        <w:rPr>
          <w:rFonts w:ascii="Times New Roman" w:eastAsia="Calibri" w:hAnsi="Times New Roman" w:cs="Times New Roman"/>
          <w:sz w:val="28"/>
          <w:szCs w:val="28"/>
        </w:rPr>
        <w:t xml:space="preserve"> «Про оцінку земель»,</w:t>
      </w:r>
      <w:r w:rsidRPr="0075435E">
        <w:rPr>
          <w:rFonts w:ascii="Times New Roman" w:eastAsia="Calibri" w:hAnsi="Times New Roman" w:cs="Times New Roman"/>
          <w:sz w:val="28"/>
          <w:szCs w:val="28"/>
        </w:rPr>
        <w:t xml:space="preserve"> «Про правовий режим воєнного стану», Указу Президента Ук</w:t>
      </w:r>
      <w:r w:rsidR="00E4135C">
        <w:rPr>
          <w:rFonts w:ascii="Times New Roman" w:eastAsia="Calibri" w:hAnsi="Times New Roman" w:cs="Times New Roman"/>
          <w:sz w:val="28"/>
          <w:szCs w:val="28"/>
        </w:rPr>
        <w:t xml:space="preserve">раїни від 24 лютого 2022 року </w:t>
      </w:r>
      <w:r w:rsidR="00CC4C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135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75435E">
        <w:rPr>
          <w:rFonts w:ascii="Times New Roman" w:eastAsia="Calibri" w:hAnsi="Times New Roman" w:cs="Times New Roman"/>
          <w:sz w:val="28"/>
          <w:szCs w:val="28"/>
        </w:rPr>
        <w:t xml:space="preserve">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2102-ІХ», з метою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підтримки суб’єктів господарювання міста Києва під час дії воєнного стану </w:t>
      </w:r>
      <w:r w:rsidRPr="0075435E">
        <w:rPr>
          <w:rFonts w:ascii="Times New Roman" w:eastAsia="Calibri" w:hAnsi="Times New Roman" w:cs="Times New Roman"/>
          <w:sz w:val="28"/>
          <w:szCs w:val="28"/>
        </w:rPr>
        <w:t>Київська міська рада</w:t>
      </w:r>
    </w:p>
    <w:p w:rsidR="00613F84" w:rsidRPr="0075435E" w:rsidRDefault="00613F84" w:rsidP="00613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35E" w:rsidRDefault="0075435E" w:rsidP="00613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435E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:rsidR="00613F84" w:rsidRPr="0075435E" w:rsidRDefault="00613F84" w:rsidP="00613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135C" w:rsidRPr="00E4135C" w:rsidRDefault="00E4135C" w:rsidP="00E413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35C">
        <w:rPr>
          <w:rFonts w:ascii="Times New Roman" w:eastAsia="Calibri" w:hAnsi="Times New Roman" w:cs="Times New Roman"/>
          <w:sz w:val="28"/>
          <w:szCs w:val="28"/>
        </w:rPr>
        <w:t>1. Внести зміни до рішення Київс</w:t>
      </w:r>
      <w:r w:rsidR="00CC4CCF">
        <w:rPr>
          <w:rFonts w:ascii="Times New Roman" w:eastAsia="Calibri" w:hAnsi="Times New Roman" w:cs="Times New Roman"/>
          <w:sz w:val="28"/>
          <w:szCs w:val="28"/>
        </w:rPr>
        <w:t xml:space="preserve">ької міської ради від 08 липня </w:t>
      </w:r>
      <w:r w:rsidR="006C5041">
        <w:rPr>
          <w:rFonts w:ascii="Times New Roman" w:eastAsia="Calibri" w:hAnsi="Times New Roman" w:cs="Times New Roman"/>
          <w:sz w:val="28"/>
          <w:szCs w:val="28"/>
        </w:rPr>
        <w:t>2021</w:t>
      </w:r>
      <w:r w:rsidRPr="00E413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135C">
        <w:rPr>
          <w:rFonts w:ascii="Times New Roman" w:eastAsia="Calibri" w:hAnsi="Times New Roman" w:cs="Times New Roman"/>
          <w:sz w:val="28"/>
          <w:szCs w:val="28"/>
        </w:rPr>
        <w:br/>
        <w:t>№ 1589/1630 «Про затвердження технічної документації з нормативно</w:t>
      </w:r>
      <w:r w:rsidR="00D226A3">
        <w:rPr>
          <w:rFonts w:ascii="Times New Roman" w:eastAsia="Calibri" w:hAnsi="Times New Roman" w:cs="Times New Roman"/>
          <w:sz w:val="28"/>
          <w:szCs w:val="28"/>
        </w:rPr>
        <w:t>ї</w:t>
      </w:r>
      <w:r w:rsidRPr="00E4135C">
        <w:rPr>
          <w:rFonts w:ascii="Times New Roman" w:eastAsia="Calibri" w:hAnsi="Times New Roman" w:cs="Times New Roman"/>
          <w:sz w:val="28"/>
          <w:szCs w:val="28"/>
        </w:rPr>
        <w:t xml:space="preserve"> грошової оцінки земель міста Києва», а саме: пункт 5 даного рішення викласти в новій редакції такого змісту: </w:t>
      </w:r>
    </w:p>
    <w:p w:rsidR="00E4135C" w:rsidRPr="00E4135C" w:rsidRDefault="00E4135C" w:rsidP="00E4135C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35C">
        <w:rPr>
          <w:rFonts w:ascii="Times New Roman" w:eastAsia="Calibri" w:hAnsi="Times New Roman" w:cs="Times New Roman"/>
          <w:sz w:val="28"/>
          <w:szCs w:val="28"/>
        </w:rPr>
        <w:t>«5. Це рішення застосовується з 01.01.2024.»</w:t>
      </w:r>
      <w:r w:rsidR="001E39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135C" w:rsidRPr="00E4135C" w:rsidRDefault="006847B1" w:rsidP="00E413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Оприлюднити це рішення в у</w:t>
      </w:r>
      <w:r w:rsidR="00E4135C" w:rsidRPr="00E4135C">
        <w:rPr>
          <w:rFonts w:ascii="Times New Roman" w:eastAsia="Calibri" w:hAnsi="Times New Roman" w:cs="Times New Roman"/>
          <w:sz w:val="28"/>
          <w:szCs w:val="28"/>
        </w:rPr>
        <w:t>становленому порядку.</w:t>
      </w:r>
    </w:p>
    <w:p w:rsidR="0075435E" w:rsidRPr="0075435E" w:rsidRDefault="00E4135C" w:rsidP="00E4135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35C">
        <w:rPr>
          <w:rFonts w:ascii="Times New Roman" w:eastAsia="Calibri" w:hAnsi="Times New Roman" w:cs="Times New Roman"/>
          <w:sz w:val="28"/>
          <w:szCs w:val="28"/>
        </w:rPr>
        <w:t>3. Контроль за виконанням цього рішення покласти на постійну комісію Київської міської ради з питань бюджету та соціально-економічного розвитку, постійну комісію Київської міської ради з питань архітектури, містобудування та земельних відносин.</w:t>
      </w:r>
    </w:p>
    <w:p w:rsidR="0075435E" w:rsidRDefault="0075435E" w:rsidP="00613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3F84" w:rsidRPr="0075435E" w:rsidRDefault="00613F84" w:rsidP="00613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35E" w:rsidRPr="0075435E" w:rsidRDefault="0075435E" w:rsidP="00613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35E">
        <w:rPr>
          <w:rFonts w:ascii="Times New Roman" w:eastAsia="Calibri" w:hAnsi="Times New Roman" w:cs="Times New Roman"/>
          <w:sz w:val="28"/>
          <w:szCs w:val="28"/>
        </w:rPr>
        <w:t>Київський міський голова</w:t>
      </w:r>
      <w:r w:rsidRPr="0075435E">
        <w:rPr>
          <w:rFonts w:ascii="Times New Roman" w:eastAsia="Calibri" w:hAnsi="Times New Roman" w:cs="Times New Roman"/>
          <w:sz w:val="28"/>
          <w:szCs w:val="28"/>
        </w:rPr>
        <w:tab/>
      </w:r>
      <w:r w:rsidRPr="0075435E">
        <w:rPr>
          <w:rFonts w:ascii="Times New Roman" w:eastAsia="Calibri" w:hAnsi="Times New Roman" w:cs="Times New Roman"/>
          <w:sz w:val="28"/>
          <w:szCs w:val="28"/>
        </w:rPr>
        <w:tab/>
      </w:r>
      <w:r w:rsidRPr="0075435E">
        <w:rPr>
          <w:rFonts w:ascii="Times New Roman" w:eastAsia="Calibri" w:hAnsi="Times New Roman" w:cs="Times New Roman"/>
          <w:sz w:val="28"/>
          <w:szCs w:val="28"/>
        </w:rPr>
        <w:tab/>
      </w:r>
      <w:r w:rsidRPr="0075435E">
        <w:rPr>
          <w:rFonts w:ascii="Times New Roman" w:eastAsia="Calibri" w:hAnsi="Times New Roman" w:cs="Times New Roman"/>
          <w:sz w:val="28"/>
          <w:szCs w:val="28"/>
        </w:rPr>
        <w:tab/>
      </w:r>
      <w:r w:rsidRPr="0075435E">
        <w:rPr>
          <w:rFonts w:ascii="Times New Roman" w:eastAsia="Calibri" w:hAnsi="Times New Roman" w:cs="Times New Roman"/>
          <w:sz w:val="28"/>
          <w:szCs w:val="28"/>
        </w:rPr>
        <w:tab/>
        <w:t>Віталій КЛИЧКО</w:t>
      </w:r>
    </w:p>
    <w:p w:rsidR="00547AF1" w:rsidRPr="00547AF1" w:rsidRDefault="00547AF1" w:rsidP="00547AF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7A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ПОДАННЯ:</w:t>
      </w:r>
    </w:p>
    <w:p w:rsidR="001929D5" w:rsidRPr="001929D5" w:rsidRDefault="001929D5" w:rsidP="0019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29D5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546"/>
        <w:gridCol w:w="4490"/>
      </w:tblGrid>
      <w:tr w:rsidR="001929D5" w:rsidRPr="001929D5" w:rsidTr="00CD3018">
        <w:trPr>
          <w:trHeight w:val="337"/>
          <w:tblCellSpacing w:w="0" w:type="dxa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9D5" w:rsidRPr="001929D5" w:rsidRDefault="00E4135C" w:rsidP="00B05B94">
            <w:pPr>
              <w:spacing w:before="16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Депутат</w:t>
            </w:r>
            <w:r w:rsidR="006847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Київської міської ради</w:t>
            </w:r>
            <w:r w:rsidR="001929D5" w:rsidRPr="001929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9D5" w:rsidRPr="001929D5" w:rsidRDefault="00E4135C" w:rsidP="00E4135C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</w:t>
            </w:r>
            <w:r w:rsidR="004D2D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Олена ОВРАМЕНКО</w:t>
            </w:r>
            <w:r w:rsidR="001929D5" w:rsidRPr="001929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4135C" w:rsidRPr="001929D5" w:rsidTr="00CD3018">
        <w:trPr>
          <w:trHeight w:val="337"/>
          <w:tblCellSpacing w:w="0" w:type="dxa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35C" w:rsidRDefault="00E4135C" w:rsidP="004D2D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35C" w:rsidRDefault="004D2D97" w:rsidP="004D2D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Олександр БРОДСЬКИЙ</w:t>
            </w:r>
          </w:p>
          <w:p w:rsidR="004D2D97" w:rsidRDefault="004D2D97" w:rsidP="004D2D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Тарас КРИВОРУЧКО</w:t>
            </w:r>
          </w:p>
          <w:p w:rsidR="004D2D97" w:rsidRDefault="004D2D97" w:rsidP="004D2D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Сергій АРТЕМЕНКО</w:t>
            </w:r>
          </w:p>
          <w:p w:rsidR="004D2D97" w:rsidRDefault="004D2D97" w:rsidP="004D2D97">
            <w:pPr>
              <w:tabs>
                <w:tab w:val="left" w:pos="596"/>
                <w:tab w:val="left" w:pos="1016"/>
                <w:tab w:val="left" w:pos="1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Михайло ТЕРЕНТЬЄВ</w:t>
            </w:r>
          </w:p>
          <w:p w:rsidR="004D2D97" w:rsidRDefault="004D2D97" w:rsidP="004D2D97">
            <w:pPr>
              <w:tabs>
                <w:tab w:val="left" w:pos="596"/>
                <w:tab w:val="left" w:pos="1016"/>
                <w:tab w:val="left" w:pos="1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Володимир АНДРУСИШИН</w:t>
            </w:r>
          </w:p>
          <w:p w:rsidR="004D2D97" w:rsidRDefault="004D2D97" w:rsidP="004D2D97">
            <w:pPr>
              <w:tabs>
                <w:tab w:val="left" w:pos="596"/>
                <w:tab w:val="left" w:pos="1016"/>
                <w:tab w:val="left" w:pos="1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Володимир СЛОНЧАК</w:t>
            </w:r>
          </w:p>
          <w:p w:rsidR="004D2D97" w:rsidRDefault="00BA4718" w:rsidP="004D2D97">
            <w:pPr>
              <w:tabs>
                <w:tab w:val="left" w:pos="596"/>
                <w:tab w:val="left" w:pos="1016"/>
                <w:tab w:val="left" w:pos="1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</w:t>
            </w:r>
            <w:r w:rsidR="004D2D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Ганна СВИРИДЕНКО</w:t>
            </w:r>
          </w:p>
        </w:tc>
      </w:tr>
      <w:tr w:rsidR="004D2D97" w:rsidRPr="001929D5" w:rsidTr="00CD3018">
        <w:trPr>
          <w:trHeight w:val="337"/>
          <w:tblCellSpacing w:w="0" w:type="dxa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D97" w:rsidRDefault="004D2D97" w:rsidP="004D2D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D97" w:rsidRDefault="00BA4718" w:rsidP="004D2D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</w:t>
            </w:r>
            <w:r w:rsidR="004D2D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Сергій МАМОЯН</w:t>
            </w:r>
          </w:p>
          <w:p w:rsidR="00BA4718" w:rsidRDefault="00BA4718" w:rsidP="004D2D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Микола КОНОПЕЛЬКО</w:t>
            </w:r>
          </w:p>
          <w:p w:rsidR="00BA4718" w:rsidRDefault="00ED184D" w:rsidP="004D2D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</w:t>
            </w:r>
            <w:r w:rsidR="00BA47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Ігор ГАЛАЙЧУК</w:t>
            </w:r>
          </w:p>
          <w:p w:rsidR="00BA4718" w:rsidRDefault="00B807FA" w:rsidP="00B807FA">
            <w:pPr>
              <w:tabs>
                <w:tab w:val="left" w:pos="131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</w:t>
            </w:r>
            <w:r w:rsidR="00BA47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Юрій ТИХОНОВИЧ</w:t>
            </w:r>
          </w:p>
          <w:p w:rsidR="00801338" w:rsidRDefault="00B807FA" w:rsidP="00B807FA">
            <w:pPr>
              <w:tabs>
                <w:tab w:val="left" w:pos="131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Денис МОСКАЛЬ</w:t>
            </w:r>
          </w:p>
          <w:p w:rsidR="00857230" w:rsidRDefault="00857230" w:rsidP="00B807FA">
            <w:pPr>
              <w:tabs>
                <w:tab w:val="left" w:pos="131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Ярослав ФЕДОРЕНКО</w:t>
            </w:r>
          </w:p>
        </w:tc>
      </w:tr>
    </w:tbl>
    <w:p w:rsidR="00547AF1" w:rsidRDefault="001929D5" w:rsidP="004D2D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929D5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547AF1" w:rsidRPr="00547A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ПОГОДЖЕНО:</w:t>
      </w:r>
    </w:p>
    <w:p w:rsidR="00681D08" w:rsidRDefault="00681D08" w:rsidP="00547A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634A" w:rsidRDefault="007B634A" w:rsidP="007B63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Постійна комісія</w:t>
      </w: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Київ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ської міської </w:t>
      </w:r>
    </w:p>
    <w:p w:rsidR="007B634A" w:rsidRPr="00547AF1" w:rsidRDefault="007B634A" w:rsidP="007B63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>з питань бюджету та соціально-</w:t>
      </w:r>
    </w:p>
    <w:p w:rsidR="00547AF1" w:rsidRDefault="007B634A" w:rsidP="007B63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>економічного розвитку</w:t>
      </w:r>
    </w:p>
    <w:p w:rsidR="00F516CD" w:rsidRPr="00547AF1" w:rsidRDefault="00F516CD" w:rsidP="00547A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7AF1" w:rsidRPr="00547AF1" w:rsidRDefault="00F607E7" w:rsidP="00547A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Голова</w:t>
      </w:r>
      <w:r w:rsidR="007B63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B63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47AF1"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47AF1"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47AF1"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47AF1"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="00547AF1"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Андрій ВІТРЕНКО</w:t>
      </w:r>
    </w:p>
    <w:p w:rsidR="00547AF1" w:rsidRPr="00547AF1" w:rsidRDefault="00547AF1" w:rsidP="00547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7AF1" w:rsidRDefault="00547AF1" w:rsidP="007B63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</w:t>
      </w:r>
      <w:r w:rsidR="007B63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B63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607E7"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607E7"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Владислав АНДРОНОВ</w:t>
      </w:r>
    </w:p>
    <w:p w:rsidR="008A04BE" w:rsidRDefault="008A04BE" w:rsidP="00F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63DB" w:rsidRDefault="009B63DB" w:rsidP="009B63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4135C">
        <w:rPr>
          <w:rFonts w:ascii="Times New Roman" w:eastAsia="Calibri" w:hAnsi="Times New Roman" w:cs="Times New Roman"/>
          <w:sz w:val="28"/>
          <w:szCs w:val="28"/>
        </w:rPr>
        <w:t>остійн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4135C">
        <w:rPr>
          <w:rFonts w:ascii="Times New Roman" w:eastAsia="Calibri" w:hAnsi="Times New Roman" w:cs="Times New Roman"/>
          <w:sz w:val="28"/>
          <w:szCs w:val="28"/>
        </w:rPr>
        <w:t xml:space="preserve"> комісі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E4135C">
        <w:rPr>
          <w:rFonts w:ascii="Times New Roman" w:eastAsia="Calibri" w:hAnsi="Times New Roman" w:cs="Times New Roman"/>
          <w:sz w:val="28"/>
          <w:szCs w:val="28"/>
        </w:rPr>
        <w:t xml:space="preserve"> Київ</w:t>
      </w:r>
      <w:r>
        <w:rPr>
          <w:rFonts w:ascii="Times New Roman" w:eastAsia="Calibri" w:hAnsi="Times New Roman" w:cs="Times New Roman"/>
          <w:sz w:val="28"/>
          <w:szCs w:val="28"/>
        </w:rPr>
        <w:t>ської міської</w:t>
      </w:r>
    </w:p>
    <w:p w:rsidR="009B63DB" w:rsidRDefault="009B63DB" w:rsidP="009B63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E4135C">
        <w:rPr>
          <w:rFonts w:ascii="Times New Roman" w:eastAsia="Calibri" w:hAnsi="Times New Roman" w:cs="Times New Roman"/>
          <w:sz w:val="28"/>
          <w:szCs w:val="28"/>
        </w:rPr>
        <w:t xml:space="preserve">ади з питань архітектури, містобудування </w:t>
      </w:r>
    </w:p>
    <w:p w:rsidR="009B63DB" w:rsidRDefault="009B63DB" w:rsidP="009B63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35C">
        <w:rPr>
          <w:rFonts w:ascii="Times New Roman" w:eastAsia="Calibri" w:hAnsi="Times New Roman" w:cs="Times New Roman"/>
          <w:sz w:val="28"/>
          <w:szCs w:val="28"/>
        </w:rPr>
        <w:t>та земельних відносин</w:t>
      </w:r>
    </w:p>
    <w:p w:rsidR="009B63DB" w:rsidRDefault="009B63DB" w:rsidP="009B63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BC1" w:rsidRDefault="00FB6BC1" w:rsidP="00F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Голова</w:t>
      </w:r>
      <w:r w:rsidR="009B63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B63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A0C10">
        <w:rPr>
          <w:rFonts w:ascii="Times New Roman" w:eastAsia="Calibri" w:hAnsi="Times New Roman" w:cs="Times New Roman"/>
          <w:sz w:val="28"/>
          <w:szCs w:val="28"/>
        </w:rPr>
        <w:tab/>
      </w:r>
      <w:r w:rsidR="00EA0C10">
        <w:rPr>
          <w:rFonts w:ascii="Times New Roman" w:eastAsia="Calibri" w:hAnsi="Times New Roman" w:cs="Times New Roman"/>
          <w:sz w:val="28"/>
          <w:szCs w:val="28"/>
        </w:rPr>
        <w:tab/>
      </w:r>
      <w:r w:rsidR="00EA0C10">
        <w:rPr>
          <w:rFonts w:ascii="Times New Roman" w:eastAsia="Calibri" w:hAnsi="Times New Roman" w:cs="Times New Roman"/>
          <w:sz w:val="28"/>
          <w:szCs w:val="28"/>
        </w:rPr>
        <w:tab/>
      </w:r>
      <w:r w:rsidR="00EA0C10">
        <w:rPr>
          <w:rFonts w:ascii="Times New Roman" w:eastAsia="Calibri" w:hAnsi="Times New Roman" w:cs="Times New Roman"/>
          <w:sz w:val="28"/>
          <w:szCs w:val="28"/>
        </w:rPr>
        <w:tab/>
      </w:r>
      <w:r w:rsidR="00EA0C10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862C6E">
        <w:rPr>
          <w:rFonts w:ascii="Times New Roman" w:eastAsia="Calibri" w:hAnsi="Times New Roman" w:cs="Times New Roman"/>
          <w:sz w:val="28"/>
          <w:szCs w:val="28"/>
        </w:rPr>
        <w:t>Михайло ТЕРЕНТЄВ</w:t>
      </w:r>
    </w:p>
    <w:p w:rsidR="00FB6BC1" w:rsidRDefault="00FB6BC1" w:rsidP="00F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BC1" w:rsidRPr="00547AF1" w:rsidRDefault="00FB6BC1" w:rsidP="00FB6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</w:t>
      </w:r>
      <w:r w:rsidR="009B63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B63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A0C10">
        <w:rPr>
          <w:rFonts w:ascii="Times New Roman" w:eastAsia="Calibri" w:hAnsi="Times New Roman" w:cs="Times New Roman"/>
          <w:sz w:val="28"/>
          <w:szCs w:val="28"/>
        </w:rPr>
        <w:tab/>
      </w:r>
      <w:r w:rsidR="00EA0C10">
        <w:rPr>
          <w:rFonts w:ascii="Times New Roman" w:eastAsia="Calibri" w:hAnsi="Times New Roman" w:cs="Times New Roman"/>
          <w:sz w:val="28"/>
          <w:szCs w:val="28"/>
        </w:rPr>
        <w:tab/>
      </w:r>
      <w:r w:rsidR="00EA0C10">
        <w:rPr>
          <w:rFonts w:ascii="Times New Roman" w:eastAsia="Calibri" w:hAnsi="Times New Roman" w:cs="Times New Roman"/>
          <w:sz w:val="28"/>
          <w:szCs w:val="28"/>
        </w:rPr>
        <w:tab/>
      </w:r>
      <w:r w:rsidR="00EA0C10">
        <w:rPr>
          <w:rFonts w:ascii="Times New Roman" w:eastAsia="Calibri" w:hAnsi="Times New Roman" w:cs="Times New Roman"/>
          <w:sz w:val="28"/>
          <w:szCs w:val="28"/>
        </w:rPr>
        <w:tab/>
      </w:r>
      <w:r w:rsidR="00EA0C10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862C6E">
        <w:rPr>
          <w:rFonts w:ascii="Times New Roman" w:eastAsia="Calibri" w:hAnsi="Times New Roman" w:cs="Times New Roman"/>
          <w:sz w:val="28"/>
          <w:szCs w:val="28"/>
        </w:rPr>
        <w:t>Юрій ФЕДОРЕНКО</w:t>
      </w:r>
    </w:p>
    <w:p w:rsidR="00547AF1" w:rsidRPr="00547AF1" w:rsidRDefault="00547AF1" w:rsidP="00547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7AF1" w:rsidRPr="00547AF1" w:rsidRDefault="00547AF1" w:rsidP="00547A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Виконувач обов’язків начальника</w:t>
      </w:r>
    </w:p>
    <w:p w:rsidR="00547AF1" w:rsidRPr="00547AF1" w:rsidRDefault="00547AF1" w:rsidP="00547A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Управління правового забезпечення</w:t>
      </w:r>
    </w:p>
    <w:p w:rsidR="001929D5" w:rsidRDefault="00547AF1" w:rsidP="0038498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>діяльності Київської міської ради</w:t>
      </w: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Валентина ПОЛОЖИШНИК</w:t>
      </w:r>
      <w:bookmarkStart w:id="0" w:name="_GoBack"/>
      <w:bookmarkEnd w:id="0"/>
    </w:p>
    <w:sectPr w:rsidR="0019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415E9"/>
    <w:multiLevelType w:val="hybridMultilevel"/>
    <w:tmpl w:val="3F9A423A"/>
    <w:lvl w:ilvl="0" w:tplc="125EF4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8B77EA6"/>
    <w:multiLevelType w:val="hybridMultilevel"/>
    <w:tmpl w:val="177E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7520E"/>
    <w:multiLevelType w:val="hybridMultilevel"/>
    <w:tmpl w:val="31282E90"/>
    <w:lvl w:ilvl="0" w:tplc="C17AF5CC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A3"/>
    <w:rsid w:val="00024DD3"/>
    <w:rsid w:val="0006145A"/>
    <w:rsid w:val="000A5632"/>
    <w:rsid w:val="000E6718"/>
    <w:rsid w:val="0016053E"/>
    <w:rsid w:val="00160AA5"/>
    <w:rsid w:val="00166D38"/>
    <w:rsid w:val="00173250"/>
    <w:rsid w:val="00175360"/>
    <w:rsid w:val="001929D5"/>
    <w:rsid w:val="001D05CE"/>
    <w:rsid w:val="001D1ED7"/>
    <w:rsid w:val="001E391A"/>
    <w:rsid w:val="0020584F"/>
    <w:rsid w:val="002415E6"/>
    <w:rsid w:val="002F1C10"/>
    <w:rsid w:val="003139F9"/>
    <w:rsid w:val="00384985"/>
    <w:rsid w:val="004259E2"/>
    <w:rsid w:val="004657CA"/>
    <w:rsid w:val="004D2D97"/>
    <w:rsid w:val="004D47D8"/>
    <w:rsid w:val="005024F0"/>
    <w:rsid w:val="0050426C"/>
    <w:rsid w:val="00547AF1"/>
    <w:rsid w:val="00582112"/>
    <w:rsid w:val="00613F84"/>
    <w:rsid w:val="00630235"/>
    <w:rsid w:val="00651205"/>
    <w:rsid w:val="00655E6A"/>
    <w:rsid w:val="00681D08"/>
    <w:rsid w:val="006847B1"/>
    <w:rsid w:val="006C5041"/>
    <w:rsid w:val="006E27C6"/>
    <w:rsid w:val="0075435E"/>
    <w:rsid w:val="00794524"/>
    <w:rsid w:val="007A4F3F"/>
    <w:rsid w:val="007B634A"/>
    <w:rsid w:val="007C2F1B"/>
    <w:rsid w:val="007F00DE"/>
    <w:rsid w:val="00801338"/>
    <w:rsid w:val="00804507"/>
    <w:rsid w:val="00845073"/>
    <w:rsid w:val="00857230"/>
    <w:rsid w:val="00862C6E"/>
    <w:rsid w:val="008A04BE"/>
    <w:rsid w:val="008B66F6"/>
    <w:rsid w:val="008F7265"/>
    <w:rsid w:val="00902674"/>
    <w:rsid w:val="00973B36"/>
    <w:rsid w:val="009B63DB"/>
    <w:rsid w:val="009C4D5D"/>
    <w:rsid w:val="009C6BFE"/>
    <w:rsid w:val="00A26495"/>
    <w:rsid w:val="00A449CA"/>
    <w:rsid w:val="00A71953"/>
    <w:rsid w:val="00B05B94"/>
    <w:rsid w:val="00B63C34"/>
    <w:rsid w:val="00B67AC0"/>
    <w:rsid w:val="00B807FA"/>
    <w:rsid w:val="00BA4718"/>
    <w:rsid w:val="00BA4EFD"/>
    <w:rsid w:val="00C35179"/>
    <w:rsid w:val="00C36DC6"/>
    <w:rsid w:val="00CB5504"/>
    <w:rsid w:val="00CC4CCF"/>
    <w:rsid w:val="00CD57D1"/>
    <w:rsid w:val="00D10A74"/>
    <w:rsid w:val="00D20B61"/>
    <w:rsid w:val="00D226A3"/>
    <w:rsid w:val="00D448DB"/>
    <w:rsid w:val="00D86317"/>
    <w:rsid w:val="00DE69FD"/>
    <w:rsid w:val="00E06052"/>
    <w:rsid w:val="00E06D4B"/>
    <w:rsid w:val="00E13C50"/>
    <w:rsid w:val="00E34E05"/>
    <w:rsid w:val="00E4135C"/>
    <w:rsid w:val="00EA0C10"/>
    <w:rsid w:val="00EA7B85"/>
    <w:rsid w:val="00ED184D"/>
    <w:rsid w:val="00EF0A20"/>
    <w:rsid w:val="00EF52A3"/>
    <w:rsid w:val="00F025F9"/>
    <w:rsid w:val="00F0450F"/>
    <w:rsid w:val="00F07CFA"/>
    <w:rsid w:val="00F41901"/>
    <w:rsid w:val="00F50351"/>
    <w:rsid w:val="00F516CD"/>
    <w:rsid w:val="00F5779A"/>
    <w:rsid w:val="00F607E7"/>
    <w:rsid w:val="00F90B3A"/>
    <w:rsid w:val="00F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B62B6-A17A-4CC5-A6B5-F60A4772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A4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7EAFD-1B07-4E5D-9DE8-0407356B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1521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Dolgopolova Yuliya</cp:lastModifiedBy>
  <cp:revision>11</cp:revision>
  <cp:lastPrinted>2022-09-09T07:41:00Z</cp:lastPrinted>
  <dcterms:created xsi:type="dcterms:W3CDTF">2022-11-24T12:44:00Z</dcterms:created>
  <dcterms:modified xsi:type="dcterms:W3CDTF">2022-11-24T13:13:00Z</dcterms:modified>
</cp:coreProperties>
</file>