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4E" w:rsidRPr="007D217B" w:rsidRDefault="001D164E" w:rsidP="001D164E">
      <w:pPr>
        <w:spacing w:after="160" w:line="259" w:lineRule="auto"/>
        <w:jc w:val="center"/>
        <w:rPr>
          <w:rFonts w:ascii="Benguiat" w:hAnsi="Benguiat" w:cs="Benguiat"/>
          <w:b/>
          <w:noProof/>
          <w:color w:val="000000"/>
          <w:spacing w:val="18"/>
          <w:w w:val="66"/>
          <w:sz w:val="56"/>
          <w:szCs w:val="56"/>
          <w:lang w:eastAsia="ru-RU"/>
        </w:rPr>
      </w:pPr>
      <w:bookmarkStart w:id="0" w:name="5"/>
      <w:bookmarkEnd w:id="0"/>
      <w:r w:rsidRPr="00295390">
        <w:rPr>
          <w:rFonts w:ascii="Benguiat" w:hAnsi="Benguiat" w:cs="Benguiat"/>
          <w:b/>
          <w:noProof/>
          <w:color w:val="000000"/>
          <w:spacing w:val="18"/>
          <w:w w:val="66"/>
          <w:sz w:val="56"/>
          <w:szCs w:val="56"/>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1D164E" w:rsidRPr="007D217B" w:rsidRDefault="001D164E" w:rsidP="001D164E">
      <w:pPr>
        <w:spacing w:before="120" w:after="160" w:line="259" w:lineRule="auto"/>
        <w:jc w:val="center"/>
        <w:rPr>
          <w:b/>
          <w:bCs/>
          <w:color w:val="000000"/>
          <w:spacing w:val="18"/>
          <w:w w:val="66"/>
          <w:sz w:val="72"/>
          <w:szCs w:val="72"/>
          <w:lang w:eastAsia="en-US"/>
        </w:rPr>
      </w:pPr>
      <w:r w:rsidRPr="007D217B">
        <w:rPr>
          <w:b/>
          <w:bCs/>
          <w:color w:val="000000"/>
          <w:spacing w:val="18"/>
          <w:w w:val="66"/>
          <w:sz w:val="72"/>
          <w:szCs w:val="72"/>
          <w:lang w:eastAsia="en-US"/>
        </w:rPr>
        <w:t>КИЇВСЬКА МІСЬКА РАДА</w:t>
      </w:r>
    </w:p>
    <w:p w:rsidR="001D164E" w:rsidRPr="007D217B" w:rsidRDefault="001D164E" w:rsidP="001D164E">
      <w:pPr>
        <w:keepNext/>
        <w:pBdr>
          <w:bottom w:val="thinThickThinSmallGap" w:sz="24" w:space="2" w:color="auto"/>
        </w:pBdr>
        <w:spacing w:after="160" w:line="259" w:lineRule="auto"/>
        <w:jc w:val="center"/>
        <w:outlineLvl w:val="1"/>
        <w:rPr>
          <w:b/>
          <w:bCs/>
          <w:iCs/>
          <w:color w:val="000000"/>
          <w:spacing w:val="18"/>
          <w:w w:val="90"/>
          <w:sz w:val="28"/>
          <w:szCs w:val="28"/>
          <w:lang w:eastAsia="en-US"/>
        </w:rPr>
      </w:pPr>
      <w:r w:rsidRPr="007D217B">
        <w:rPr>
          <w:b/>
          <w:bCs/>
          <w:iCs/>
          <w:color w:val="000000"/>
          <w:spacing w:val="18"/>
          <w:w w:val="90"/>
          <w:sz w:val="28"/>
          <w:szCs w:val="28"/>
          <w:lang w:eastAsia="en-US"/>
        </w:rPr>
        <w:t>ІI СЕСІЯ   IX СКЛИКАННЯ</w:t>
      </w:r>
    </w:p>
    <w:p w:rsidR="001D164E" w:rsidRPr="007D217B" w:rsidRDefault="001D164E" w:rsidP="001D164E">
      <w:pPr>
        <w:jc w:val="center"/>
        <w:rPr>
          <w:rFonts w:ascii="Benguiat" w:hAnsi="Benguiat" w:cs="Benguiat"/>
          <w:color w:val="000000"/>
          <w:sz w:val="16"/>
          <w:szCs w:val="16"/>
          <w:lang w:eastAsia="en-US"/>
        </w:rPr>
      </w:pPr>
    </w:p>
    <w:p w:rsidR="001D164E" w:rsidRPr="007D217B" w:rsidRDefault="001D164E" w:rsidP="001D164E">
      <w:pPr>
        <w:jc w:val="center"/>
        <w:rPr>
          <w:color w:val="000000"/>
          <w:sz w:val="40"/>
          <w:szCs w:val="40"/>
          <w:lang w:eastAsia="en-US"/>
        </w:rPr>
      </w:pPr>
      <w:r w:rsidRPr="007D217B">
        <w:rPr>
          <w:color w:val="000000"/>
          <w:sz w:val="40"/>
          <w:szCs w:val="40"/>
          <w:lang w:eastAsia="en-US"/>
        </w:rPr>
        <w:t>РІШЕННЯ</w:t>
      </w:r>
    </w:p>
    <w:p w:rsidR="001D164E" w:rsidRPr="007D217B" w:rsidRDefault="001D164E" w:rsidP="001D164E">
      <w:pPr>
        <w:spacing w:after="160" w:line="360" w:lineRule="auto"/>
        <w:jc w:val="both"/>
        <w:rPr>
          <w:sz w:val="16"/>
          <w:szCs w:val="16"/>
          <w:lang w:eastAsia="en-US"/>
        </w:rPr>
      </w:pPr>
    </w:p>
    <w:p w:rsidR="001D164E" w:rsidRPr="007D217B" w:rsidRDefault="001D164E" w:rsidP="001D164E">
      <w:pPr>
        <w:spacing w:after="160" w:line="360" w:lineRule="auto"/>
        <w:rPr>
          <w:sz w:val="22"/>
          <w:szCs w:val="22"/>
          <w:lang w:eastAsia="en-US"/>
        </w:rPr>
      </w:pPr>
      <w:r w:rsidRPr="007D217B">
        <w:rPr>
          <w:sz w:val="22"/>
          <w:szCs w:val="22"/>
          <w:lang w:eastAsia="en-US"/>
        </w:rPr>
        <w:t>________№_______________</w:t>
      </w:r>
      <w:r w:rsidRPr="007D217B">
        <w:rPr>
          <w:sz w:val="22"/>
          <w:szCs w:val="22"/>
          <w:lang w:eastAsia="en-US"/>
        </w:rPr>
        <w:tab/>
      </w:r>
      <w:r w:rsidRPr="007D217B">
        <w:rPr>
          <w:sz w:val="22"/>
          <w:szCs w:val="22"/>
          <w:lang w:eastAsia="en-US"/>
        </w:rPr>
        <w:tab/>
      </w:r>
      <w:r w:rsidRPr="007D217B">
        <w:rPr>
          <w:sz w:val="22"/>
          <w:szCs w:val="22"/>
          <w:lang w:eastAsia="en-US"/>
        </w:rPr>
        <w:tab/>
      </w:r>
      <w:r w:rsidRPr="007D217B">
        <w:rPr>
          <w:sz w:val="22"/>
          <w:szCs w:val="22"/>
          <w:lang w:eastAsia="en-US"/>
        </w:rPr>
        <w:tab/>
      </w:r>
      <w:r w:rsidRPr="007D217B">
        <w:rPr>
          <w:sz w:val="22"/>
          <w:szCs w:val="22"/>
          <w:lang w:eastAsia="en-US"/>
        </w:rPr>
        <w:tab/>
      </w:r>
      <w:r w:rsidRPr="007D217B">
        <w:rPr>
          <w:sz w:val="22"/>
          <w:szCs w:val="22"/>
          <w:lang w:eastAsia="en-US"/>
        </w:rPr>
        <w:tab/>
      </w:r>
      <w:r w:rsidRPr="007D217B">
        <w:rPr>
          <w:sz w:val="22"/>
          <w:szCs w:val="22"/>
          <w:lang w:eastAsia="en-US"/>
        </w:rPr>
        <w:tab/>
      </w:r>
      <w:r w:rsidRPr="007D217B">
        <w:rPr>
          <w:sz w:val="22"/>
          <w:szCs w:val="22"/>
          <w:lang w:eastAsia="en-US"/>
        </w:rPr>
        <w:tab/>
      </w:r>
    </w:p>
    <w:tbl>
      <w:tblPr>
        <w:tblW w:w="10003" w:type="dxa"/>
        <w:tblInd w:w="108" w:type="dxa"/>
        <w:tblLayout w:type="fixed"/>
        <w:tblLook w:val="0000" w:firstRow="0" w:lastRow="0" w:firstColumn="0" w:lastColumn="0" w:noHBand="0" w:noVBand="0"/>
      </w:tblPr>
      <w:tblGrid>
        <w:gridCol w:w="4820"/>
        <w:gridCol w:w="5183"/>
      </w:tblGrid>
      <w:tr w:rsidR="000574DC" w:rsidRPr="00554E17" w:rsidTr="007C3683">
        <w:trPr>
          <w:trHeight w:val="1587"/>
        </w:trPr>
        <w:tc>
          <w:tcPr>
            <w:tcW w:w="4820" w:type="dxa"/>
            <w:shd w:val="clear" w:color="auto" w:fill="auto"/>
          </w:tcPr>
          <w:p w:rsidR="000574DC" w:rsidRDefault="000574DC" w:rsidP="007C3683">
            <w:pPr>
              <w:ind w:left="-108"/>
              <w:jc w:val="both"/>
              <w:rPr>
                <w:b/>
                <w:sz w:val="28"/>
                <w:szCs w:val="28"/>
              </w:rPr>
            </w:pPr>
          </w:p>
          <w:p w:rsidR="000574DC" w:rsidRPr="001A5283" w:rsidRDefault="000574DC" w:rsidP="007C3683">
            <w:pPr>
              <w:ind w:left="-108"/>
              <w:jc w:val="both"/>
              <w:rPr>
                <w:b/>
                <w:sz w:val="28"/>
                <w:szCs w:val="28"/>
              </w:rPr>
            </w:pPr>
            <w:r w:rsidRPr="003B63C6">
              <w:rPr>
                <w:b/>
                <w:sz w:val="28"/>
                <w:szCs w:val="28"/>
              </w:rPr>
              <w:t xml:space="preserve">Про </w:t>
            </w:r>
            <w:r>
              <w:rPr>
                <w:b/>
                <w:sz w:val="28"/>
                <w:szCs w:val="28"/>
              </w:rPr>
              <w:t xml:space="preserve"> утворення Комісії з проведення співбесід із кандидатами у помічники ветерана</w:t>
            </w:r>
            <w:r>
              <w:rPr>
                <w:sz w:val="28"/>
                <w:szCs w:val="28"/>
              </w:rPr>
              <w:t xml:space="preserve"> </w:t>
            </w:r>
            <w:r w:rsidRPr="001A5283">
              <w:rPr>
                <w:b/>
                <w:sz w:val="28"/>
                <w:szCs w:val="28"/>
              </w:rPr>
              <w:t>в системі переходу від військової служби до цивільного життя</w:t>
            </w:r>
            <w:r>
              <w:rPr>
                <w:b/>
                <w:sz w:val="28"/>
                <w:szCs w:val="28"/>
              </w:rPr>
              <w:t xml:space="preserve"> у місті Києві </w:t>
            </w:r>
          </w:p>
        </w:tc>
        <w:tc>
          <w:tcPr>
            <w:tcW w:w="5183" w:type="dxa"/>
            <w:shd w:val="clear" w:color="auto" w:fill="auto"/>
          </w:tcPr>
          <w:p w:rsidR="000574DC" w:rsidRPr="003B63C6" w:rsidRDefault="000574DC" w:rsidP="007C3683">
            <w:pPr>
              <w:snapToGrid w:val="0"/>
              <w:rPr>
                <w:sz w:val="28"/>
                <w:szCs w:val="28"/>
              </w:rPr>
            </w:pPr>
          </w:p>
        </w:tc>
      </w:tr>
    </w:tbl>
    <w:p w:rsidR="000574DC" w:rsidRPr="00933F09" w:rsidRDefault="000574DC" w:rsidP="000574DC">
      <w:pPr>
        <w:rPr>
          <w:sz w:val="28"/>
          <w:szCs w:val="28"/>
        </w:rPr>
      </w:pPr>
    </w:p>
    <w:p w:rsidR="000574DC" w:rsidRPr="003B63C6" w:rsidRDefault="000574DC" w:rsidP="000574DC">
      <w:pPr>
        <w:rPr>
          <w:sz w:val="28"/>
          <w:szCs w:val="28"/>
        </w:rPr>
      </w:pPr>
    </w:p>
    <w:p w:rsidR="000574DC" w:rsidRPr="003B63C6" w:rsidRDefault="000574DC" w:rsidP="000574DC">
      <w:pPr>
        <w:ind w:firstLine="567"/>
        <w:jc w:val="both"/>
        <w:rPr>
          <w:rStyle w:val="rvts23"/>
          <w:bCs/>
          <w:sz w:val="28"/>
          <w:szCs w:val="28"/>
          <w:bdr w:val="none" w:sz="0" w:space="0" w:color="auto" w:frame="1"/>
        </w:rPr>
      </w:pPr>
      <w:r>
        <w:rPr>
          <w:sz w:val="28"/>
          <w:szCs w:val="28"/>
        </w:rPr>
        <w:t>В</w:t>
      </w:r>
      <w:r w:rsidRPr="001A5283">
        <w:rPr>
          <w:sz w:val="28"/>
          <w:szCs w:val="28"/>
        </w:rPr>
        <w:t xml:space="preserve">ідповідно до </w:t>
      </w:r>
      <w:r>
        <w:rPr>
          <w:sz w:val="28"/>
          <w:szCs w:val="28"/>
        </w:rPr>
        <w:t xml:space="preserve">Закону </w:t>
      </w:r>
      <w:r w:rsidRPr="003B63C6">
        <w:rPr>
          <w:rStyle w:val="rvts23"/>
          <w:bCs/>
          <w:sz w:val="28"/>
          <w:szCs w:val="28"/>
          <w:bdr w:val="none" w:sz="0" w:space="0" w:color="auto" w:frame="1"/>
        </w:rPr>
        <w:t xml:space="preserve">України </w:t>
      </w:r>
      <w:r w:rsidRPr="001A5283">
        <w:rPr>
          <w:sz w:val="28"/>
          <w:szCs w:val="28"/>
        </w:rPr>
        <w:t>«Про місцеве самоврядування в Україні»</w:t>
      </w:r>
      <w:r>
        <w:rPr>
          <w:rStyle w:val="rvts23"/>
          <w:bCs/>
          <w:sz w:val="28"/>
          <w:szCs w:val="28"/>
          <w:bdr w:val="none" w:sz="0" w:space="0" w:color="auto" w:frame="1"/>
        </w:rPr>
        <w:t xml:space="preserve"> </w:t>
      </w:r>
      <w:r w:rsidRPr="001A5283">
        <w:rPr>
          <w:sz w:val="28"/>
          <w:szCs w:val="28"/>
        </w:rPr>
        <w:t>постанов</w:t>
      </w:r>
      <w:r>
        <w:rPr>
          <w:sz w:val="28"/>
          <w:szCs w:val="28"/>
        </w:rPr>
        <w:t>и</w:t>
      </w:r>
      <w:r w:rsidRPr="001A5283">
        <w:rPr>
          <w:sz w:val="28"/>
          <w:szCs w:val="28"/>
        </w:rPr>
        <w:t xml:space="preserve"> Кабін</w:t>
      </w:r>
      <w:r>
        <w:rPr>
          <w:sz w:val="28"/>
          <w:szCs w:val="28"/>
        </w:rPr>
        <w:t xml:space="preserve">ету Міністрів України від 19 червня </w:t>
      </w:r>
      <w:r w:rsidRPr="001A5283">
        <w:rPr>
          <w:sz w:val="28"/>
          <w:szCs w:val="28"/>
        </w:rPr>
        <w:t>2023</w:t>
      </w:r>
      <w:r>
        <w:rPr>
          <w:sz w:val="28"/>
          <w:szCs w:val="28"/>
        </w:rPr>
        <w:t xml:space="preserve"> року</w:t>
      </w:r>
      <w:r w:rsidRPr="001A5283">
        <w:rPr>
          <w:sz w:val="28"/>
          <w:szCs w:val="28"/>
        </w:rPr>
        <w:t xml:space="preserve"> № </w:t>
      </w:r>
      <w:r>
        <w:rPr>
          <w:sz w:val="28"/>
          <w:szCs w:val="28"/>
        </w:rPr>
        <w:t>652</w:t>
      </w:r>
      <w:r w:rsidRPr="001A5283">
        <w:rPr>
          <w:sz w:val="28"/>
          <w:szCs w:val="28"/>
        </w:rPr>
        <w:t xml:space="preserve"> «Про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w:t>
      </w:r>
      <w:r>
        <w:rPr>
          <w:sz w:val="28"/>
          <w:szCs w:val="28"/>
        </w:rPr>
        <w:t>, враховуючи Методичні рекомендації</w:t>
      </w:r>
      <w:r w:rsidRPr="001A5283">
        <w:rPr>
          <w:sz w:val="28"/>
          <w:szCs w:val="28"/>
        </w:rPr>
        <w:t xml:space="preserve"> щодо реалізації експериментального проекту щодо запровадження інституту помічника ветерана в системі переходу від військової служби до цивільного життя, затверджених наказом Міністерства у спра</w:t>
      </w:r>
      <w:r>
        <w:rPr>
          <w:sz w:val="28"/>
          <w:szCs w:val="28"/>
        </w:rPr>
        <w:t xml:space="preserve">вах ветеранів України від 21 липня </w:t>
      </w:r>
      <w:r w:rsidRPr="001A5283">
        <w:rPr>
          <w:sz w:val="28"/>
          <w:szCs w:val="28"/>
        </w:rPr>
        <w:t>2023</w:t>
      </w:r>
      <w:r>
        <w:rPr>
          <w:sz w:val="28"/>
          <w:szCs w:val="28"/>
        </w:rPr>
        <w:t xml:space="preserve"> року</w:t>
      </w:r>
      <w:r w:rsidRPr="001A5283">
        <w:rPr>
          <w:sz w:val="28"/>
          <w:szCs w:val="28"/>
        </w:rPr>
        <w:t xml:space="preserve"> № 173 із змінами згідно з наказом  Міністерства у с</w:t>
      </w:r>
      <w:r>
        <w:rPr>
          <w:sz w:val="28"/>
          <w:szCs w:val="28"/>
        </w:rPr>
        <w:t xml:space="preserve">правах ветеранів України від </w:t>
      </w:r>
      <w:r w:rsidR="008E2E26">
        <w:rPr>
          <w:sz w:val="28"/>
          <w:szCs w:val="28"/>
        </w:rPr>
        <w:br/>
      </w:r>
      <w:r>
        <w:rPr>
          <w:sz w:val="28"/>
          <w:szCs w:val="28"/>
        </w:rPr>
        <w:t>13 жовтня</w:t>
      </w:r>
      <w:r w:rsidRPr="001A5283">
        <w:rPr>
          <w:sz w:val="28"/>
          <w:szCs w:val="28"/>
        </w:rPr>
        <w:t xml:space="preserve"> 2023 </w:t>
      </w:r>
      <w:r>
        <w:rPr>
          <w:sz w:val="28"/>
          <w:szCs w:val="28"/>
        </w:rPr>
        <w:t xml:space="preserve">року </w:t>
      </w:r>
      <w:r w:rsidRPr="001A5283">
        <w:rPr>
          <w:sz w:val="28"/>
          <w:szCs w:val="28"/>
        </w:rPr>
        <w:t>№ 258</w:t>
      </w:r>
      <w:r w:rsidRPr="003B63C6">
        <w:rPr>
          <w:rStyle w:val="rvts23"/>
          <w:bCs/>
          <w:sz w:val="28"/>
          <w:szCs w:val="28"/>
          <w:bdr w:val="none" w:sz="0" w:space="0" w:color="auto" w:frame="1"/>
        </w:rPr>
        <w:t>,</w:t>
      </w:r>
      <w:r w:rsidRPr="00921C10">
        <w:rPr>
          <w:sz w:val="28"/>
          <w:szCs w:val="28"/>
        </w:rPr>
        <w:t xml:space="preserve"> </w:t>
      </w:r>
      <w:r>
        <w:rPr>
          <w:sz w:val="28"/>
          <w:szCs w:val="28"/>
        </w:rPr>
        <w:t>з</w:t>
      </w:r>
      <w:r w:rsidRPr="001A5283">
        <w:rPr>
          <w:sz w:val="28"/>
          <w:szCs w:val="28"/>
        </w:rPr>
        <w:t xml:space="preserve"> метою </w:t>
      </w:r>
      <w:bookmarkStart w:id="1" w:name="_Hlk149215794"/>
      <w:r w:rsidRPr="001A5283">
        <w:rPr>
          <w:sz w:val="28"/>
          <w:szCs w:val="28"/>
        </w:rPr>
        <w:t>проведення співбесід із кандидатами у помічники ветерана</w:t>
      </w:r>
      <w:bookmarkEnd w:id="1"/>
      <w:r w:rsidRPr="003B63C6">
        <w:rPr>
          <w:rStyle w:val="rvts23"/>
          <w:bCs/>
          <w:sz w:val="28"/>
          <w:szCs w:val="28"/>
          <w:bdr w:val="none" w:sz="0" w:space="0" w:color="auto" w:frame="1"/>
        </w:rPr>
        <w:t xml:space="preserve"> </w:t>
      </w:r>
      <w:r w:rsidRPr="001A5283">
        <w:rPr>
          <w:sz w:val="28"/>
          <w:szCs w:val="28"/>
        </w:rPr>
        <w:t>в системі переходу від військової служби до цивільного життя</w:t>
      </w:r>
      <w:r w:rsidR="00051E5A">
        <w:rPr>
          <w:sz w:val="28"/>
          <w:szCs w:val="28"/>
        </w:rPr>
        <w:t>,</w:t>
      </w:r>
      <w:r w:rsidRPr="003B63C6">
        <w:rPr>
          <w:rStyle w:val="rvts23"/>
          <w:bCs/>
          <w:sz w:val="28"/>
          <w:szCs w:val="28"/>
          <w:bdr w:val="none" w:sz="0" w:space="0" w:color="auto" w:frame="1"/>
        </w:rPr>
        <w:t xml:space="preserve"> Київська міська рада</w:t>
      </w:r>
    </w:p>
    <w:p w:rsidR="000574DC" w:rsidRDefault="000574DC" w:rsidP="000574DC">
      <w:pPr>
        <w:ind w:firstLine="709"/>
        <w:jc w:val="both"/>
        <w:rPr>
          <w:b/>
          <w:sz w:val="28"/>
          <w:szCs w:val="28"/>
        </w:rPr>
      </w:pPr>
    </w:p>
    <w:p w:rsidR="000574DC" w:rsidRPr="003B63C6" w:rsidRDefault="000574DC" w:rsidP="000574DC">
      <w:pPr>
        <w:ind w:firstLine="709"/>
        <w:jc w:val="both"/>
        <w:rPr>
          <w:sz w:val="28"/>
          <w:szCs w:val="28"/>
        </w:rPr>
      </w:pPr>
      <w:r w:rsidRPr="003B63C6">
        <w:rPr>
          <w:b/>
          <w:sz w:val="28"/>
          <w:szCs w:val="28"/>
        </w:rPr>
        <w:t>ВИРІШИЛА:</w:t>
      </w:r>
    </w:p>
    <w:p w:rsidR="000574DC" w:rsidRPr="00A772FB" w:rsidRDefault="000574DC" w:rsidP="000574DC">
      <w:pPr>
        <w:jc w:val="both"/>
        <w:rPr>
          <w:b/>
          <w:sz w:val="32"/>
          <w:szCs w:val="32"/>
        </w:rPr>
      </w:pPr>
    </w:p>
    <w:p w:rsidR="000574DC" w:rsidRDefault="000574DC" w:rsidP="000574DC">
      <w:pPr>
        <w:pStyle w:val="a7"/>
        <w:spacing w:after="160" w:line="259" w:lineRule="auto"/>
        <w:ind w:left="0" w:firstLine="567"/>
        <w:contextualSpacing/>
        <w:jc w:val="both"/>
        <w:rPr>
          <w:sz w:val="28"/>
          <w:szCs w:val="28"/>
        </w:rPr>
      </w:pPr>
      <w:r w:rsidRPr="003B63C6">
        <w:rPr>
          <w:rStyle w:val="rvts23"/>
          <w:bCs/>
          <w:sz w:val="28"/>
          <w:szCs w:val="28"/>
          <w:bdr w:val="none" w:sz="0" w:space="0" w:color="auto" w:frame="1"/>
          <w:lang w:val="uk-UA"/>
        </w:rPr>
        <w:t>1. </w:t>
      </w:r>
      <w:proofErr w:type="spellStart"/>
      <w:r>
        <w:rPr>
          <w:sz w:val="28"/>
          <w:szCs w:val="28"/>
        </w:rPr>
        <w:t>Затвердити</w:t>
      </w:r>
      <w:proofErr w:type="spellEnd"/>
      <w:r>
        <w:rPr>
          <w:sz w:val="28"/>
          <w:szCs w:val="28"/>
        </w:rPr>
        <w:t xml:space="preserve"> </w:t>
      </w:r>
      <w:proofErr w:type="spellStart"/>
      <w:r>
        <w:rPr>
          <w:sz w:val="28"/>
          <w:szCs w:val="28"/>
        </w:rPr>
        <w:t>Положення</w:t>
      </w:r>
      <w:proofErr w:type="spellEnd"/>
      <w:r>
        <w:rPr>
          <w:sz w:val="28"/>
          <w:szCs w:val="28"/>
        </w:rPr>
        <w:t xml:space="preserve"> про </w:t>
      </w:r>
      <w:proofErr w:type="spellStart"/>
      <w:r>
        <w:rPr>
          <w:sz w:val="28"/>
          <w:szCs w:val="28"/>
        </w:rPr>
        <w:t>Комісію</w:t>
      </w:r>
      <w:proofErr w:type="spellEnd"/>
      <w:r>
        <w:rPr>
          <w:sz w:val="28"/>
          <w:szCs w:val="28"/>
        </w:rPr>
        <w:t xml:space="preserve"> </w:t>
      </w:r>
      <w:r>
        <w:rPr>
          <w:sz w:val="28"/>
          <w:szCs w:val="28"/>
          <w:lang w:val="uk-UA"/>
        </w:rPr>
        <w:t xml:space="preserve">з </w:t>
      </w:r>
      <w:proofErr w:type="spellStart"/>
      <w:r>
        <w:rPr>
          <w:sz w:val="28"/>
          <w:szCs w:val="28"/>
        </w:rPr>
        <w:t>проведення</w:t>
      </w:r>
      <w:proofErr w:type="spellEnd"/>
      <w:r>
        <w:rPr>
          <w:sz w:val="28"/>
          <w:szCs w:val="28"/>
        </w:rPr>
        <w:t xml:space="preserve"> </w:t>
      </w:r>
      <w:proofErr w:type="spellStart"/>
      <w:r>
        <w:rPr>
          <w:sz w:val="28"/>
          <w:szCs w:val="28"/>
        </w:rPr>
        <w:t>співбесід</w:t>
      </w:r>
      <w:proofErr w:type="spellEnd"/>
      <w:r>
        <w:rPr>
          <w:sz w:val="28"/>
          <w:szCs w:val="28"/>
        </w:rPr>
        <w:t xml:space="preserve"> </w:t>
      </w:r>
      <w:proofErr w:type="spellStart"/>
      <w:proofErr w:type="gramStart"/>
      <w:r>
        <w:rPr>
          <w:sz w:val="28"/>
          <w:szCs w:val="28"/>
        </w:rPr>
        <w:t>із</w:t>
      </w:r>
      <w:proofErr w:type="spellEnd"/>
      <w:r>
        <w:rPr>
          <w:sz w:val="28"/>
          <w:szCs w:val="28"/>
        </w:rPr>
        <w:t xml:space="preserve">  кандидатами</w:t>
      </w:r>
      <w:proofErr w:type="gramEnd"/>
      <w:r>
        <w:rPr>
          <w:sz w:val="28"/>
          <w:szCs w:val="28"/>
        </w:rPr>
        <w:t xml:space="preserve"> у </w:t>
      </w:r>
      <w:proofErr w:type="spellStart"/>
      <w:r>
        <w:rPr>
          <w:sz w:val="28"/>
          <w:szCs w:val="28"/>
        </w:rPr>
        <w:t>помічники</w:t>
      </w:r>
      <w:proofErr w:type="spellEnd"/>
      <w:r>
        <w:rPr>
          <w:sz w:val="28"/>
          <w:szCs w:val="28"/>
        </w:rPr>
        <w:t xml:space="preserve"> ветерана в </w:t>
      </w:r>
      <w:proofErr w:type="spellStart"/>
      <w:r>
        <w:rPr>
          <w:sz w:val="28"/>
          <w:szCs w:val="28"/>
        </w:rPr>
        <w:t>системі</w:t>
      </w:r>
      <w:proofErr w:type="spellEnd"/>
      <w:r>
        <w:rPr>
          <w:sz w:val="28"/>
          <w:szCs w:val="28"/>
        </w:rPr>
        <w:t xml:space="preserve"> переходу </w:t>
      </w:r>
      <w:proofErr w:type="spellStart"/>
      <w:r>
        <w:rPr>
          <w:sz w:val="28"/>
          <w:szCs w:val="28"/>
        </w:rPr>
        <w:t>від</w:t>
      </w:r>
      <w:proofErr w:type="spellEnd"/>
      <w:r>
        <w:rPr>
          <w:sz w:val="28"/>
          <w:szCs w:val="28"/>
        </w:rPr>
        <w:t xml:space="preserve"> </w:t>
      </w:r>
      <w:proofErr w:type="spellStart"/>
      <w:r>
        <w:rPr>
          <w:sz w:val="28"/>
          <w:szCs w:val="28"/>
        </w:rPr>
        <w:t>військової</w:t>
      </w:r>
      <w:proofErr w:type="spellEnd"/>
      <w:r>
        <w:rPr>
          <w:sz w:val="28"/>
          <w:szCs w:val="28"/>
        </w:rPr>
        <w:t xml:space="preserve"> </w:t>
      </w:r>
      <w:proofErr w:type="spellStart"/>
      <w:r>
        <w:rPr>
          <w:sz w:val="28"/>
          <w:szCs w:val="28"/>
        </w:rPr>
        <w:t>служби</w:t>
      </w:r>
      <w:proofErr w:type="spellEnd"/>
      <w:r>
        <w:rPr>
          <w:sz w:val="28"/>
          <w:szCs w:val="28"/>
        </w:rPr>
        <w:t xml:space="preserve"> до </w:t>
      </w:r>
      <w:proofErr w:type="spellStart"/>
      <w:r>
        <w:rPr>
          <w:sz w:val="28"/>
          <w:szCs w:val="28"/>
        </w:rPr>
        <w:t>цивільного</w:t>
      </w:r>
      <w:proofErr w:type="spellEnd"/>
      <w:r>
        <w:rPr>
          <w:sz w:val="28"/>
          <w:szCs w:val="28"/>
        </w:rPr>
        <w:t xml:space="preserve"> </w:t>
      </w:r>
      <w:proofErr w:type="spellStart"/>
      <w:r>
        <w:rPr>
          <w:sz w:val="28"/>
          <w:szCs w:val="28"/>
        </w:rPr>
        <w:t>життя</w:t>
      </w:r>
      <w:proofErr w:type="spellEnd"/>
      <w:r>
        <w:rPr>
          <w:sz w:val="28"/>
          <w:szCs w:val="28"/>
          <w:lang w:val="uk-UA"/>
        </w:rPr>
        <w:t xml:space="preserve"> у місті Києві, що додається</w:t>
      </w:r>
      <w:r>
        <w:rPr>
          <w:sz w:val="28"/>
          <w:szCs w:val="28"/>
        </w:rPr>
        <w:t xml:space="preserve">. </w:t>
      </w:r>
    </w:p>
    <w:p w:rsidR="000574DC" w:rsidRPr="006262D1" w:rsidRDefault="000574DC" w:rsidP="000574DC">
      <w:pPr>
        <w:pStyle w:val="a7"/>
        <w:spacing w:after="160" w:line="259" w:lineRule="auto"/>
        <w:ind w:left="0" w:firstLine="567"/>
        <w:contextualSpacing/>
        <w:jc w:val="both"/>
        <w:rPr>
          <w:sz w:val="28"/>
          <w:szCs w:val="28"/>
          <w:lang w:val="uk-UA"/>
        </w:rPr>
      </w:pPr>
      <w:r>
        <w:rPr>
          <w:rFonts w:eastAsia="SimSun"/>
          <w:kern w:val="1"/>
          <w:sz w:val="28"/>
          <w:szCs w:val="28"/>
          <w:lang w:val="uk-UA" w:eastAsia="hi-IN" w:bidi="hi-IN"/>
        </w:rPr>
        <w:t>2</w:t>
      </w:r>
      <w:r w:rsidRPr="003B63C6">
        <w:rPr>
          <w:rFonts w:eastAsia="SimSun"/>
          <w:kern w:val="1"/>
          <w:sz w:val="28"/>
          <w:szCs w:val="28"/>
          <w:lang w:val="uk-UA" w:eastAsia="hi-IN" w:bidi="hi-IN"/>
        </w:rPr>
        <w:t>. </w:t>
      </w:r>
      <w:r>
        <w:rPr>
          <w:sz w:val="28"/>
          <w:szCs w:val="28"/>
        </w:rPr>
        <w:t xml:space="preserve"> </w:t>
      </w:r>
      <w:r>
        <w:rPr>
          <w:sz w:val="28"/>
          <w:szCs w:val="28"/>
          <w:lang w:val="uk-UA"/>
        </w:rPr>
        <w:t xml:space="preserve">Доручити Департаменту соціальної політики виконавчого органу Київської міської ради (Київської міської державної адміністрації) затвердити склад Комісії з </w:t>
      </w:r>
      <w:proofErr w:type="spellStart"/>
      <w:r>
        <w:rPr>
          <w:sz w:val="28"/>
          <w:szCs w:val="28"/>
        </w:rPr>
        <w:t>проведення</w:t>
      </w:r>
      <w:proofErr w:type="spellEnd"/>
      <w:r>
        <w:rPr>
          <w:sz w:val="28"/>
          <w:szCs w:val="28"/>
        </w:rPr>
        <w:t xml:space="preserve"> </w:t>
      </w:r>
      <w:proofErr w:type="spellStart"/>
      <w:r>
        <w:rPr>
          <w:sz w:val="28"/>
          <w:szCs w:val="28"/>
        </w:rPr>
        <w:t>співбесід</w:t>
      </w:r>
      <w:proofErr w:type="spellEnd"/>
      <w:r>
        <w:rPr>
          <w:sz w:val="28"/>
          <w:szCs w:val="28"/>
        </w:rPr>
        <w:t xml:space="preserve"> </w:t>
      </w:r>
      <w:proofErr w:type="spellStart"/>
      <w:r>
        <w:rPr>
          <w:sz w:val="28"/>
          <w:szCs w:val="28"/>
        </w:rPr>
        <w:t>із</w:t>
      </w:r>
      <w:proofErr w:type="spellEnd"/>
      <w:r>
        <w:rPr>
          <w:sz w:val="28"/>
          <w:szCs w:val="28"/>
        </w:rPr>
        <w:t xml:space="preserve">  кандидатами у </w:t>
      </w:r>
      <w:proofErr w:type="spellStart"/>
      <w:r>
        <w:rPr>
          <w:sz w:val="28"/>
          <w:szCs w:val="28"/>
        </w:rPr>
        <w:t>помічники</w:t>
      </w:r>
      <w:proofErr w:type="spellEnd"/>
      <w:r>
        <w:rPr>
          <w:sz w:val="28"/>
          <w:szCs w:val="28"/>
        </w:rPr>
        <w:t xml:space="preserve"> ветерана в </w:t>
      </w:r>
      <w:proofErr w:type="spellStart"/>
      <w:r>
        <w:rPr>
          <w:sz w:val="28"/>
          <w:szCs w:val="28"/>
        </w:rPr>
        <w:t>системі</w:t>
      </w:r>
      <w:proofErr w:type="spellEnd"/>
      <w:r>
        <w:rPr>
          <w:sz w:val="28"/>
          <w:szCs w:val="28"/>
        </w:rPr>
        <w:t xml:space="preserve"> переходу </w:t>
      </w:r>
      <w:proofErr w:type="spellStart"/>
      <w:r>
        <w:rPr>
          <w:sz w:val="28"/>
          <w:szCs w:val="28"/>
        </w:rPr>
        <w:t>від</w:t>
      </w:r>
      <w:proofErr w:type="spellEnd"/>
      <w:r>
        <w:rPr>
          <w:sz w:val="28"/>
          <w:szCs w:val="28"/>
        </w:rPr>
        <w:t xml:space="preserve"> </w:t>
      </w:r>
      <w:proofErr w:type="spellStart"/>
      <w:r>
        <w:rPr>
          <w:sz w:val="28"/>
          <w:szCs w:val="28"/>
        </w:rPr>
        <w:t>військової</w:t>
      </w:r>
      <w:proofErr w:type="spellEnd"/>
      <w:r>
        <w:rPr>
          <w:sz w:val="28"/>
          <w:szCs w:val="28"/>
        </w:rPr>
        <w:t xml:space="preserve"> </w:t>
      </w:r>
      <w:proofErr w:type="spellStart"/>
      <w:r>
        <w:rPr>
          <w:sz w:val="28"/>
          <w:szCs w:val="28"/>
        </w:rPr>
        <w:t>служби</w:t>
      </w:r>
      <w:proofErr w:type="spellEnd"/>
      <w:r>
        <w:rPr>
          <w:sz w:val="28"/>
          <w:szCs w:val="28"/>
        </w:rPr>
        <w:t xml:space="preserve"> до </w:t>
      </w:r>
      <w:proofErr w:type="spellStart"/>
      <w:r>
        <w:rPr>
          <w:sz w:val="28"/>
          <w:szCs w:val="28"/>
        </w:rPr>
        <w:t>цивільного</w:t>
      </w:r>
      <w:proofErr w:type="spellEnd"/>
      <w:r>
        <w:rPr>
          <w:sz w:val="28"/>
          <w:szCs w:val="28"/>
        </w:rPr>
        <w:t xml:space="preserve"> </w:t>
      </w:r>
      <w:proofErr w:type="spellStart"/>
      <w:r>
        <w:rPr>
          <w:sz w:val="28"/>
          <w:szCs w:val="28"/>
        </w:rPr>
        <w:t>життя</w:t>
      </w:r>
      <w:proofErr w:type="spellEnd"/>
      <w:r>
        <w:rPr>
          <w:sz w:val="28"/>
          <w:szCs w:val="28"/>
          <w:lang w:val="uk-UA"/>
        </w:rPr>
        <w:t xml:space="preserve"> у місті Києві.</w:t>
      </w:r>
    </w:p>
    <w:p w:rsidR="000574DC" w:rsidRDefault="000574DC" w:rsidP="000574DC">
      <w:pPr>
        <w:pStyle w:val="a7"/>
        <w:spacing w:after="160" w:line="259" w:lineRule="auto"/>
        <w:ind w:left="0" w:firstLine="567"/>
        <w:contextualSpacing/>
        <w:jc w:val="both"/>
        <w:rPr>
          <w:sz w:val="28"/>
          <w:szCs w:val="28"/>
          <w:lang w:val="uk-UA"/>
        </w:rPr>
      </w:pPr>
      <w:r>
        <w:rPr>
          <w:sz w:val="28"/>
          <w:szCs w:val="28"/>
          <w:lang w:val="uk-UA"/>
        </w:rPr>
        <w:lastRenderedPageBreak/>
        <w:t>3</w:t>
      </w:r>
      <w:r w:rsidRPr="003B63C6">
        <w:rPr>
          <w:sz w:val="28"/>
          <w:szCs w:val="28"/>
          <w:lang w:val="uk-UA"/>
        </w:rPr>
        <w:t xml:space="preserve">. Оприлюднити це рішення </w:t>
      </w:r>
      <w:r>
        <w:rPr>
          <w:sz w:val="28"/>
          <w:szCs w:val="28"/>
          <w:lang w:val="uk-UA"/>
        </w:rPr>
        <w:t>в установленому порядку.</w:t>
      </w:r>
    </w:p>
    <w:p w:rsidR="000574DC" w:rsidRPr="006262D1" w:rsidRDefault="000574DC" w:rsidP="008E2E26">
      <w:pPr>
        <w:pStyle w:val="a7"/>
        <w:ind w:left="0" w:firstLine="567"/>
        <w:contextualSpacing/>
        <w:jc w:val="both"/>
        <w:rPr>
          <w:sz w:val="28"/>
          <w:szCs w:val="28"/>
        </w:rPr>
      </w:pPr>
      <w:r>
        <w:rPr>
          <w:sz w:val="28"/>
          <w:szCs w:val="28"/>
          <w:lang w:val="uk-UA"/>
        </w:rPr>
        <w:t>4. Це рішення набирає чинності з моменту оприлюднення.</w:t>
      </w:r>
    </w:p>
    <w:p w:rsidR="000574DC" w:rsidRPr="002D24F2" w:rsidRDefault="000574DC" w:rsidP="008E2E26">
      <w:pPr>
        <w:pStyle w:val="a5"/>
        <w:spacing w:before="0" w:beforeAutospacing="0" w:after="0" w:afterAutospacing="0"/>
        <w:ind w:firstLine="567"/>
        <w:jc w:val="both"/>
        <w:rPr>
          <w:sz w:val="28"/>
          <w:szCs w:val="28"/>
          <w:lang w:val="uk-UA"/>
        </w:rPr>
      </w:pPr>
      <w:r>
        <w:rPr>
          <w:sz w:val="28"/>
          <w:szCs w:val="28"/>
          <w:lang w:val="uk-UA"/>
        </w:rPr>
        <w:t xml:space="preserve">5. </w:t>
      </w:r>
      <w:r w:rsidRPr="002D24F2">
        <w:rPr>
          <w:sz w:val="28"/>
          <w:szCs w:val="28"/>
          <w:lang w:val="uk-UA"/>
        </w:rPr>
        <w:t>Контроль за виконанням цього рішення покласти на постійн</w:t>
      </w:r>
      <w:r>
        <w:rPr>
          <w:sz w:val="28"/>
          <w:szCs w:val="28"/>
          <w:lang w:val="uk-UA"/>
        </w:rPr>
        <w:t>у</w:t>
      </w:r>
      <w:r w:rsidRPr="002D24F2">
        <w:rPr>
          <w:sz w:val="28"/>
          <w:szCs w:val="28"/>
          <w:lang w:val="uk-UA"/>
        </w:rPr>
        <w:t xml:space="preserve"> комісі</w:t>
      </w:r>
      <w:r>
        <w:rPr>
          <w:sz w:val="28"/>
          <w:szCs w:val="28"/>
          <w:lang w:val="uk-UA"/>
        </w:rPr>
        <w:t xml:space="preserve">ю Київської міської ради з питань </w:t>
      </w:r>
      <w:r w:rsidRPr="002D24F2">
        <w:rPr>
          <w:sz w:val="28"/>
          <w:szCs w:val="28"/>
          <w:lang w:val="uk-UA"/>
        </w:rPr>
        <w:t>охорони здоров</w:t>
      </w:r>
      <w:r w:rsidRPr="002D24F2">
        <w:rPr>
          <w:rStyle w:val="rvts23"/>
          <w:bCs/>
          <w:sz w:val="28"/>
          <w:szCs w:val="28"/>
          <w:bdr w:val="none" w:sz="0" w:space="0" w:color="auto" w:frame="1"/>
          <w:lang w:val="uk-UA"/>
        </w:rPr>
        <w:t>’</w:t>
      </w:r>
      <w:r>
        <w:rPr>
          <w:sz w:val="28"/>
          <w:szCs w:val="28"/>
          <w:lang w:val="uk-UA"/>
        </w:rPr>
        <w:t>я, сім’ї та соціальної політики</w:t>
      </w:r>
      <w:r w:rsidRPr="002D24F2">
        <w:rPr>
          <w:sz w:val="28"/>
          <w:szCs w:val="28"/>
          <w:lang w:val="uk-UA"/>
        </w:rPr>
        <w:t>.</w:t>
      </w:r>
    </w:p>
    <w:p w:rsidR="000574DC" w:rsidRPr="003B63C6" w:rsidRDefault="000574DC" w:rsidP="000574DC">
      <w:pPr>
        <w:ind w:firstLine="720"/>
        <w:jc w:val="both"/>
        <w:rPr>
          <w:sz w:val="28"/>
          <w:szCs w:val="28"/>
        </w:rPr>
      </w:pPr>
    </w:p>
    <w:p w:rsidR="000574DC" w:rsidRPr="003B63C6" w:rsidRDefault="000574DC" w:rsidP="000574DC">
      <w:pPr>
        <w:ind w:firstLine="720"/>
        <w:jc w:val="both"/>
        <w:rPr>
          <w:sz w:val="28"/>
          <w:szCs w:val="28"/>
        </w:rPr>
      </w:pPr>
    </w:p>
    <w:p w:rsidR="000574DC" w:rsidRPr="005F63B8" w:rsidRDefault="000574DC" w:rsidP="000574DC">
      <w:pPr>
        <w:jc w:val="both"/>
        <w:rPr>
          <w:sz w:val="28"/>
          <w:szCs w:val="28"/>
        </w:rPr>
      </w:pPr>
      <w:r w:rsidRPr="005F63B8">
        <w:rPr>
          <w:sz w:val="28"/>
          <w:szCs w:val="28"/>
        </w:rPr>
        <w:t xml:space="preserve">Київський міський голова                                 </w:t>
      </w:r>
      <w:r w:rsidR="0018273A" w:rsidRPr="005F63B8">
        <w:rPr>
          <w:sz w:val="28"/>
          <w:szCs w:val="28"/>
        </w:rPr>
        <w:t xml:space="preserve">   </w:t>
      </w:r>
      <w:r w:rsidRPr="005F63B8">
        <w:rPr>
          <w:sz w:val="28"/>
          <w:szCs w:val="28"/>
        </w:rPr>
        <w:t xml:space="preserve">                     Віталій КЛИЧКО</w:t>
      </w:r>
    </w:p>
    <w:p w:rsidR="000574DC" w:rsidRPr="005F63B8" w:rsidRDefault="000574DC" w:rsidP="000574DC">
      <w:pPr>
        <w:shd w:val="clear" w:color="auto" w:fill="FFFFFF"/>
        <w:rPr>
          <w:spacing w:val="-2"/>
          <w:sz w:val="28"/>
          <w:szCs w:val="28"/>
        </w:rPr>
        <w:sectPr w:rsidR="000574DC" w:rsidRPr="005F63B8" w:rsidSect="00C12397">
          <w:pgSz w:w="11906" w:h="16838"/>
          <w:pgMar w:top="1077" w:right="748" w:bottom="1077" w:left="1440" w:header="709" w:footer="709" w:gutter="0"/>
          <w:cols w:space="708"/>
          <w:titlePg/>
          <w:docGrid w:linePitch="360"/>
        </w:sectPr>
      </w:pPr>
    </w:p>
    <w:p w:rsidR="000574DC" w:rsidRDefault="000574DC" w:rsidP="000574DC">
      <w:pPr>
        <w:rPr>
          <w:spacing w:val="-2"/>
          <w:sz w:val="26"/>
          <w:szCs w:val="26"/>
        </w:rPr>
      </w:pPr>
    </w:p>
    <w:p w:rsidR="000574DC" w:rsidRPr="00BB7B0E" w:rsidRDefault="000574DC" w:rsidP="000574DC">
      <w:pPr>
        <w:rPr>
          <w:spacing w:val="-2"/>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6640195</wp:posOffset>
                </wp:positionH>
                <wp:positionV relativeFrom="paragraph">
                  <wp:posOffset>151130</wp:posOffset>
                </wp:positionV>
                <wp:extent cx="3387725" cy="12039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4DC" w:rsidRPr="00755DF0" w:rsidRDefault="000574DC" w:rsidP="000574D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2.85pt;margin-top:11.9pt;width:266.7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" filled="f" stroked="f">
                <v:textbox>
                  <w:txbxContent>
                    <w:p w:rsidR="000574DC" w:rsidRPr="00755DF0" w:rsidRDefault="000574DC" w:rsidP="000574DC">
                      <w:pPr>
                        <w:rPr>
                          <w:sz w:val="28"/>
                          <w:szCs w:val="28"/>
                        </w:rPr>
                      </w:pPr>
                    </w:p>
                  </w:txbxContent>
                </v:textbox>
              </v:shape>
            </w:pict>
          </mc:Fallback>
        </mc:AlternateContent>
      </w:r>
      <w:r w:rsidRPr="00BB7B0E">
        <w:rPr>
          <w:spacing w:val="-2"/>
          <w:sz w:val="26"/>
          <w:szCs w:val="26"/>
        </w:rPr>
        <w:t>ПОДАННЯ:</w:t>
      </w:r>
    </w:p>
    <w:p w:rsidR="000574DC" w:rsidRPr="005E6EFA" w:rsidRDefault="000574DC" w:rsidP="000574DC">
      <w:pPr>
        <w:shd w:val="clear" w:color="auto" w:fill="FFFFFF"/>
        <w:ind w:left="28"/>
        <w:rPr>
          <w:sz w:val="20"/>
          <w:szCs w:val="20"/>
        </w:rPr>
      </w:pPr>
    </w:p>
    <w:p w:rsidR="000574DC" w:rsidRDefault="000574DC" w:rsidP="000574DC">
      <w:pPr>
        <w:shd w:val="clear" w:color="auto" w:fill="FFFFFF"/>
        <w:ind w:left="28"/>
        <w:rPr>
          <w:sz w:val="26"/>
          <w:szCs w:val="26"/>
        </w:rPr>
      </w:pPr>
      <w:r>
        <w:rPr>
          <w:sz w:val="26"/>
          <w:szCs w:val="26"/>
        </w:rPr>
        <w:t xml:space="preserve">Директор Департаменту </w:t>
      </w:r>
    </w:p>
    <w:p w:rsidR="000574DC" w:rsidRDefault="000574DC" w:rsidP="000574DC">
      <w:pPr>
        <w:shd w:val="clear" w:color="auto" w:fill="FFFFFF"/>
        <w:ind w:left="28"/>
        <w:rPr>
          <w:sz w:val="26"/>
          <w:szCs w:val="26"/>
        </w:rPr>
      </w:pPr>
      <w:r>
        <w:rPr>
          <w:sz w:val="26"/>
          <w:szCs w:val="26"/>
        </w:rPr>
        <w:t>соціальної політики                                                                                   Руслан СВІТЛИЙ</w:t>
      </w:r>
    </w:p>
    <w:p w:rsidR="000574DC" w:rsidRPr="005E6EFA" w:rsidRDefault="000574DC" w:rsidP="000574DC">
      <w:pPr>
        <w:shd w:val="clear" w:color="auto" w:fill="FFFFFF"/>
        <w:ind w:left="28"/>
        <w:rPr>
          <w:sz w:val="20"/>
          <w:szCs w:val="20"/>
        </w:rPr>
      </w:pPr>
    </w:p>
    <w:p w:rsidR="000574DC" w:rsidRDefault="000574DC" w:rsidP="000574DC">
      <w:pPr>
        <w:shd w:val="clear" w:color="auto" w:fill="FFFFFF"/>
        <w:ind w:left="28"/>
        <w:rPr>
          <w:sz w:val="26"/>
          <w:szCs w:val="26"/>
        </w:rPr>
      </w:pPr>
      <w:r>
        <w:rPr>
          <w:sz w:val="26"/>
          <w:szCs w:val="26"/>
        </w:rPr>
        <w:t>Н</w:t>
      </w:r>
      <w:r w:rsidRPr="00BB7B0E">
        <w:rPr>
          <w:sz w:val="26"/>
          <w:szCs w:val="26"/>
        </w:rPr>
        <w:t>ачальник</w:t>
      </w:r>
      <w:r>
        <w:rPr>
          <w:sz w:val="26"/>
          <w:szCs w:val="26"/>
        </w:rPr>
        <w:t xml:space="preserve"> відділу правового </w:t>
      </w:r>
      <w:r w:rsidRPr="00BB7B0E">
        <w:rPr>
          <w:sz w:val="26"/>
          <w:szCs w:val="26"/>
        </w:rPr>
        <w:t>забезпечення</w:t>
      </w:r>
      <w:r>
        <w:rPr>
          <w:sz w:val="26"/>
          <w:szCs w:val="26"/>
        </w:rPr>
        <w:t xml:space="preserve"> </w:t>
      </w:r>
    </w:p>
    <w:p w:rsidR="000574DC" w:rsidRPr="00BB7B0E" w:rsidRDefault="000574DC" w:rsidP="000574DC">
      <w:pPr>
        <w:shd w:val="clear" w:color="auto" w:fill="FFFFFF"/>
        <w:ind w:left="28"/>
        <w:rPr>
          <w:sz w:val="26"/>
          <w:szCs w:val="26"/>
        </w:rPr>
      </w:pPr>
      <w:r w:rsidRPr="00BB7B0E">
        <w:rPr>
          <w:sz w:val="26"/>
          <w:szCs w:val="26"/>
        </w:rPr>
        <w:t xml:space="preserve">Департаменту соціальної політики                   </w:t>
      </w:r>
      <w:r>
        <w:rPr>
          <w:sz w:val="26"/>
          <w:szCs w:val="26"/>
        </w:rPr>
        <w:t xml:space="preserve">     </w:t>
      </w:r>
      <w:r w:rsidRPr="00BB7B0E">
        <w:rPr>
          <w:sz w:val="26"/>
          <w:szCs w:val="26"/>
        </w:rPr>
        <w:t xml:space="preserve"> </w:t>
      </w:r>
      <w:r>
        <w:rPr>
          <w:sz w:val="26"/>
          <w:szCs w:val="26"/>
        </w:rPr>
        <w:t xml:space="preserve">                          Олена ДЕМ</w:t>
      </w:r>
      <w:r w:rsidRPr="004949AC">
        <w:rPr>
          <w:sz w:val="26"/>
          <w:szCs w:val="26"/>
        </w:rPr>
        <w:t>’</w:t>
      </w:r>
      <w:r>
        <w:rPr>
          <w:sz w:val="26"/>
          <w:szCs w:val="26"/>
        </w:rPr>
        <w:t>ЯНЕНКО</w:t>
      </w:r>
    </w:p>
    <w:p w:rsidR="000574DC" w:rsidRPr="00B83E5B" w:rsidRDefault="000574DC" w:rsidP="000574DC">
      <w:pPr>
        <w:shd w:val="clear" w:color="auto" w:fill="FFFFFF"/>
        <w:ind w:left="28"/>
        <w:rPr>
          <w:sz w:val="20"/>
          <w:szCs w:val="20"/>
        </w:rPr>
      </w:pPr>
    </w:p>
    <w:p w:rsidR="000574DC" w:rsidRDefault="000574DC" w:rsidP="000574DC">
      <w:pPr>
        <w:shd w:val="clear" w:color="auto" w:fill="FFFFFF"/>
        <w:ind w:left="18"/>
        <w:rPr>
          <w:spacing w:val="-2"/>
          <w:sz w:val="26"/>
          <w:szCs w:val="26"/>
        </w:rPr>
      </w:pPr>
    </w:p>
    <w:p w:rsidR="000574DC" w:rsidRDefault="000574DC" w:rsidP="000574DC">
      <w:pPr>
        <w:shd w:val="clear" w:color="auto" w:fill="FFFFFF"/>
        <w:ind w:left="18"/>
        <w:rPr>
          <w:spacing w:val="-2"/>
          <w:sz w:val="26"/>
          <w:szCs w:val="26"/>
        </w:rPr>
      </w:pPr>
      <w:r w:rsidRPr="00DF6E0F">
        <w:rPr>
          <w:spacing w:val="-2"/>
          <w:sz w:val="26"/>
          <w:szCs w:val="26"/>
        </w:rPr>
        <w:t>ПОГОДЖЕНО:</w:t>
      </w:r>
    </w:p>
    <w:p w:rsidR="000574DC" w:rsidRDefault="000574DC" w:rsidP="000574DC">
      <w:pPr>
        <w:shd w:val="clear" w:color="auto" w:fill="FFFFFF"/>
        <w:ind w:left="28"/>
        <w:rPr>
          <w:sz w:val="26"/>
          <w:szCs w:val="26"/>
        </w:rPr>
      </w:pPr>
      <w:r w:rsidRPr="00BB7B0E">
        <w:rPr>
          <w:sz w:val="26"/>
          <w:szCs w:val="26"/>
        </w:rPr>
        <w:t xml:space="preserve">Заступник голови </w:t>
      </w:r>
    </w:p>
    <w:p w:rsidR="000574DC" w:rsidRDefault="000574DC" w:rsidP="000574DC">
      <w:pPr>
        <w:shd w:val="clear" w:color="auto" w:fill="FFFFFF"/>
        <w:ind w:left="28"/>
        <w:rPr>
          <w:sz w:val="26"/>
          <w:szCs w:val="26"/>
        </w:rPr>
      </w:pPr>
      <w:r w:rsidRPr="00BB7B0E">
        <w:rPr>
          <w:sz w:val="26"/>
          <w:szCs w:val="26"/>
        </w:rPr>
        <w:t xml:space="preserve">Київської міської державної адміністрації </w:t>
      </w:r>
    </w:p>
    <w:p w:rsidR="000574DC" w:rsidRDefault="000574DC" w:rsidP="000574DC">
      <w:pPr>
        <w:shd w:val="clear" w:color="auto" w:fill="FFFFFF"/>
        <w:ind w:left="28"/>
        <w:rPr>
          <w:sz w:val="26"/>
          <w:szCs w:val="26"/>
        </w:rPr>
      </w:pPr>
      <w:r>
        <w:rPr>
          <w:sz w:val="26"/>
          <w:szCs w:val="26"/>
        </w:rPr>
        <w:t>з питань здійснення самоврядних повноважень</w:t>
      </w:r>
      <w:r w:rsidRPr="00BB7B0E">
        <w:rPr>
          <w:sz w:val="26"/>
          <w:szCs w:val="26"/>
        </w:rPr>
        <w:t xml:space="preserve">                    </w:t>
      </w:r>
      <w:r>
        <w:rPr>
          <w:sz w:val="26"/>
          <w:szCs w:val="26"/>
        </w:rPr>
        <w:t xml:space="preserve">                  </w:t>
      </w:r>
      <w:r w:rsidRPr="00BB7B0E">
        <w:rPr>
          <w:sz w:val="26"/>
          <w:szCs w:val="26"/>
        </w:rPr>
        <w:t>Марина ХОНДА</w:t>
      </w:r>
    </w:p>
    <w:p w:rsidR="000574DC" w:rsidRPr="005E6EFA" w:rsidRDefault="000574DC" w:rsidP="000574DC">
      <w:pPr>
        <w:shd w:val="clear" w:color="auto" w:fill="FFFFFF"/>
        <w:ind w:left="18"/>
        <w:rPr>
          <w:sz w:val="20"/>
          <w:szCs w:val="20"/>
        </w:rPr>
      </w:pPr>
    </w:p>
    <w:p w:rsidR="000574DC" w:rsidRPr="00B83E5B" w:rsidRDefault="000574DC" w:rsidP="000574DC">
      <w:pPr>
        <w:autoSpaceDE w:val="0"/>
        <w:autoSpaceDN w:val="0"/>
        <w:adjustRightInd w:val="0"/>
        <w:ind w:right="81"/>
        <w:jc w:val="both"/>
        <w:rPr>
          <w:rFonts w:eastAsia="Microsoft YaHei"/>
          <w:bCs/>
          <w:sz w:val="20"/>
          <w:szCs w:val="20"/>
        </w:rPr>
      </w:pPr>
    </w:p>
    <w:p w:rsidR="000574DC" w:rsidRPr="00DF6E0F" w:rsidRDefault="000574DC" w:rsidP="000574DC">
      <w:pPr>
        <w:shd w:val="clear" w:color="auto" w:fill="FFFFFF"/>
        <w:ind w:left="6"/>
        <w:rPr>
          <w:sz w:val="26"/>
          <w:szCs w:val="26"/>
        </w:rPr>
      </w:pPr>
      <w:r w:rsidRPr="00DF6E0F">
        <w:rPr>
          <w:sz w:val="26"/>
          <w:szCs w:val="26"/>
        </w:rPr>
        <w:t>Постійна комісія Київської міської ради з питань</w:t>
      </w:r>
    </w:p>
    <w:p w:rsidR="000574DC" w:rsidRPr="00DF6E0F" w:rsidRDefault="000574DC" w:rsidP="000574DC">
      <w:pPr>
        <w:shd w:val="clear" w:color="auto" w:fill="FFFFFF"/>
        <w:ind w:left="6"/>
        <w:rPr>
          <w:sz w:val="26"/>
          <w:szCs w:val="26"/>
        </w:rPr>
      </w:pPr>
      <w:r w:rsidRPr="00DF6E0F">
        <w:rPr>
          <w:sz w:val="26"/>
          <w:szCs w:val="26"/>
        </w:rPr>
        <w:t>охорони здоров’я та соціальн</w:t>
      </w:r>
      <w:r>
        <w:rPr>
          <w:sz w:val="26"/>
          <w:szCs w:val="26"/>
        </w:rPr>
        <w:t>ої політики</w:t>
      </w:r>
    </w:p>
    <w:p w:rsidR="000574DC" w:rsidRPr="00DF6E0F" w:rsidRDefault="000574DC" w:rsidP="000574DC">
      <w:pPr>
        <w:shd w:val="clear" w:color="auto" w:fill="FFFFFF"/>
        <w:ind w:left="6"/>
        <w:rPr>
          <w:sz w:val="26"/>
          <w:szCs w:val="26"/>
        </w:rPr>
      </w:pPr>
      <w:r w:rsidRPr="00DF6E0F">
        <w:rPr>
          <w:sz w:val="26"/>
          <w:szCs w:val="26"/>
        </w:rPr>
        <w:t xml:space="preserve">Голова                                                                                       </w:t>
      </w:r>
      <w:r>
        <w:rPr>
          <w:sz w:val="26"/>
          <w:szCs w:val="26"/>
        </w:rPr>
        <w:t xml:space="preserve">         Марина ПОРОШЕНКО</w:t>
      </w:r>
    </w:p>
    <w:p w:rsidR="000574DC" w:rsidRPr="00DF6E0F" w:rsidRDefault="000574DC" w:rsidP="000574DC">
      <w:pPr>
        <w:shd w:val="clear" w:color="auto" w:fill="FFFFFF"/>
        <w:ind w:left="6"/>
        <w:rPr>
          <w:sz w:val="20"/>
          <w:szCs w:val="20"/>
        </w:rPr>
      </w:pPr>
    </w:p>
    <w:p w:rsidR="000574DC" w:rsidRPr="00DF6E0F" w:rsidRDefault="000574DC" w:rsidP="000574DC">
      <w:pPr>
        <w:shd w:val="clear" w:color="auto" w:fill="FFFFFF"/>
        <w:ind w:left="6"/>
        <w:rPr>
          <w:sz w:val="26"/>
          <w:szCs w:val="26"/>
        </w:rPr>
      </w:pPr>
      <w:r w:rsidRPr="00DF6E0F">
        <w:rPr>
          <w:sz w:val="26"/>
          <w:szCs w:val="26"/>
        </w:rPr>
        <w:t xml:space="preserve">Секретар                                                                                                   </w:t>
      </w:r>
      <w:r>
        <w:rPr>
          <w:sz w:val="26"/>
          <w:szCs w:val="26"/>
        </w:rPr>
        <w:t xml:space="preserve">  </w:t>
      </w:r>
      <w:r w:rsidRPr="00DF6E0F">
        <w:rPr>
          <w:sz w:val="26"/>
          <w:szCs w:val="26"/>
        </w:rPr>
        <w:t xml:space="preserve">  </w:t>
      </w:r>
      <w:r>
        <w:rPr>
          <w:sz w:val="26"/>
          <w:szCs w:val="26"/>
        </w:rPr>
        <w:t xml:space="preserve">  </w:t>
      </w:r>
      <w:r w:rsidRPr="00DF6E0F">
        <w:rPr>
          <w:sz w:val="26"/>
          <w:szCs w:val="26"/>
        </w:rPr>
        <w:t xml:space="preserve"> Юлія </w:t>
      </w:r>
      <w:r>
        <w:rPr>
          <w:sz w:val="26"/>
          <w:szCs w:val="26"/>
        </w:rPr>
        <w:t>УЛАСИК</w:t>
      </w:r>
    </w:p>
    <w:p w:rsidR="000574DC" w:rsidRPr="00B83E5B" w:rsidRDefault="000574DC" w:rsidP="000574DC">
      <w:pPr>
        <w:shd w:val="clear" w:color="auto" w:fill="FFFFFF"/>
        <w:ind w:left="6"/>
        <w:rPr>
          <w:sz w:val="20"/>
          <w:szCs w:val="20"/>
        </w:rPr>
      </w:pPr>
    </w:p>
    <w:p w:rsidR="000574DC" w:rsidRDefault="000574DC" w:rsidP="000574DC">
      <w:pPr>
        <w:autoSpaceDE w:val="0"/>
        <w:autoSpaceDN w:val="0"/>
        <w:adjustRightInd w:val="0"/>
        <w:ind w:right="81"/>
        <w:jc w:val="both"/>
        <w:rPr>
          <w:rFonts w:eastAsia="Microsoft YaHei"/>
          <w:bCs/>
          <w:sz w:val="26"/>
          <w:szCs w:val="26"/>
        </w:rPr>
      </w:pPr>
      <w:r>
        <w:rPr>
          <w:rFonts w:eastAsia="Microsoft YaHei"/>
          <w:bCs/>
          <w:sz w:val="26"/>
          <w:szCs w:val="26"/>
        </w:rPr>
        <w:t>Н</w:t>
      </w:r>
      <w:r w:rsidRPr="00DF6E0F">
        <w:rPr>
          <w:rFonts w:eastAsia="Microsoft YaHei"/>
          <w:bCs/>
          <w:sz w:val="26"/>
          <w:szCs w:val="26"/>
        </w:rPr>
        <w:t xml:space="preserve">ачальник Управління правового </w:t>
      </w:r>
    </w:p>
    <w:p w:rsidR="000574DC" w:rsidRDefault="000574DC" w:rsidP="000574DC">
      <w:pPr>
        <w:autoSpaceDE w:val="0"/>
        <w:autoSpaceDN w:val="0"/>
        <w:adjustRightInd w:val="0"/>
        <w:ind w:right="81"/>
        <w:jc w:val="both"/>
        <w:rPr>
          <w:rFonts w:eastAsia="Microsoft YaHei"/>
          <w:bCs/>
          <w:sz w:val="26"/>
          <w:szCs w:val="26"/>
        </w:rPr>
      </w:pPr>
      <w:r w:rsidRPr="00DF6E0F">
        <w:rPr>
          <w:rFonts w:eastAsia="Microsoft YaHei"/>
          <w:bCs/>
          <w:sz w:val="26"/>
          <w:szCs w:val="26"/>
        </w:rPr>
        <w:t xml:space="preserve">забезпечення діяльності </w:t>
      </w:r>
      <w:r>
        <w:rPr>
          <w:rFonts w:eastAsia="Microsoft YaHei"/>
          <w:bCs/>
          <w:sz w:val="26"/>
          <w:szCs w:val="26"/>
        </w:rPr>
        <w:t xml:space="preserve">Київської </w:t>
      </w:r>
    </w:p>
    <w:p w:rsidR="000574DC" w:rsidRPr="00DF6E0F" w:rsidRDefault="000574DC" w:rsidP="000574DC">
      <w:pPr>
        <w:autoSpaceDE w:val="0"/>
        <w:autoSpaceDN w:val="0"/>
        <w:adjustRightInd w:val="0"/>
        <w:ind w:right="81"/>
        <w:jc w:val="both"/>
        <w:rPr>
          <w:rFonts w:eastAsia="Microsoft YaHei"/>
          <w:bCs/>
          <w:sz w:val="26"/>
          <w:szCs w:val="26"/>
        </w:rPr>
      </w:pPr>
      <w:r>
        <w:rPr>
          <w:rFonts w:eastAsia="Microsoft YaHei"/>
          <w:bCs/>
          <w:sz w:val="26"/>
          <w:szCs w:val="26"/>
        </w:rPr>
        <w:t xml:space="preserve">міської ради     </w:t>
      </w:r>
      <w:r w:rsidRPr="00DF6E0F">
        <w:rPr>
          <w:rFonts w:eastAsia="Microsoft YaHei"/>
          <w:bCs/>
          <w:sz w:val="26"/>
          <w:szCs w:val="26"/>
        </w:rPr>
        <w:t xml:space="preserve"> </w:t>
      </w:r>
      <w:r>
        <w:rPr>
          <w:rFonts w:eastAsia="Microsoft YaHei"/>
          <w:bCs/>
          <w:sz w:val="26"/>
          <w:szCs w:val="26"/>
        </w:rPr>
        <w:t xml:space="preserve">                                                                       Валентина ПОЛОЖИШНИК</w:t>
      </w: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Default="000574DC" w:rsidP="000574DC">
      <w:pPr>
        <w:rPr>
          <w:spacing w:val="-2"/>
          <w:sz w:val="26"/>
          <w:szCs w:val="26"/>
        </w:rPr>
      </w:pPr>
    </w:p>
    <w:p w:rsidR="000574DC" w:rsidRPr="00BB7B0E" w:rsidRDefault="000574DC" w:rsidP="000574DC">
      <w:pPr>
        <w:rPr>
          <w:spacing w:val="-2"/>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6640195</wp:posOffset>
                </wp:positionH>
                <wp:positionV relativeFrom="paragraph">
                  <wp:posOffset>151130</wp:posOffset>
                </wp:positionV>
                <wp:extent cx="3387725" cy="120396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4DC" w:rsidRPr="00755DF0" w:rsidRDefault="000574DC" w:rsidP="000574D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522.85pt;margin-top:11.9pt;width:266.75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sWxwIAAME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" filled="f" stroked="f">
                <v:textbox>
                  <w:txbxContent>
                    <w:p w:rsidR="000574DC" w:rsidRPr="00755DF0" w:rsidRDefault="000574DC" w:rsidP="000574DC">
                      <w:pPr>
                        <w:rPr>
                          <w:sz w:val="28"/>
                          <w:szCs w:val="28"/>
                        </w:rPr>
                      </w:pPr>
                    </w:p>
                  </w:txbxContent>
                </v:textbox>
              </v:shape>
            </w:pict>
          </mc:Fallback>
        </mc:AlternateContent>
      </w:r>
      <w:r w:rsidRPr="00BB7B0E">
        <w:rPr>
          <w:spacing w:val="-2"/>
          <w:sz w:val="26"/>
          <w:szCs w:val="26"/>
        </w:rPr>
        <w:t>ПОДАННЯ:</w:t>
      </w:r>
    </w:p>
    <w:p w:rsidR="000574DC" w:rsidRPr="00834921" w:rsidRDefault="000574DC" w:rsidP="000574DC">
      <w:pPr>
        <w:shd w:val="clear" w:color="auto" w:fill="FFFFFF"/>
        <w:ind w:left="28"/>
        <w:rPr>
          <w:sz w:val="16"/>
          <w:szCs w:val="16"/>
        </w:rPr>
      </w:pPr>
    </w:p>
    <w:p w:rsidR="000574DC" w:rsidRDefault="000574DC" w:rsidP="000574DC">
      <w:pPr>
        <w:shd w:val="clear" w:color="auto" w:fill="FFFFFF"/>
        <w:ind w:left="28"/>
        <w:rPr>
          <w:sz w:val="26"/>
          <w:szCs w:val="26"/>
        </w:rPr>
      </w:pPr>
      <w:r>
        <w:rPr>
          <w:sz w:val="26"/>
          <w:szCs w:val="26"/>
        </w:rPr>
        <w:t xml:space="preserve">Директор Департаменту </w:t>
      </w:r>
    </w:p>
    <w:p w:rsidR="000574DC" w:rsidRDefault="000574DC" w:rsidP="000574DC">
      <w:pPr>
        <w:shd w:val="clear" w:color="auto" w:fill="FFFFFF"/>
        <w:ind w:left="28"/>
        <w:rPr>
          <w:sz w:val="26"/>
          <w:szCs w:val="26"/>
        </w:rPr>
      </w:pPr>
      <w:r>
        <w:rPr>
          <w:sz w:val="26"/>
          <w:szCs w:val="26"/>
        </w:rPr>
        <w:t>соціальної політики                                                                                   Руслан СВІТЛИЙ</w:t>
      </w:r>
    </w:p>
    <w:p w:rsidR="000574DC" w:rsidRPr="005E6EFA" w:rsidRDefault="000574DC" w:rsidP="000574DC">
      <w:pPr>
        <w:shd w:val="clear" w:color="auto" w:fill="FFFFFF"/>
        <w:ind w:left="28"/>
        <w:rPr>
          <w:sz w:val="20"/>
          <w:szCs w:val="20"/>
        </w:rPr>
      </w:pPr>
    </w:p>
    <w:p w:rsidR="000574DC" w:rsidRDefault="000574DC" w:rsidP="000574DC">
      <w:pPr>
        <w:shd w:val="clear" w:color="auto" w:fill="FFFFFF"/>
        <w:ind w:left="28"/>
        <w:rPr>
          <w:sz w:val="26"/>
          <w:szCs w:val="26"/>
        </w:rPr>
      </w:pPr>
      <w:r>
        <w:rPr>
          <w:sz w:val="26"/>
          <w:szCs w:val="26"/>
        </w:rPr>
        <w:t>Н</w:t>
      </w:r>
      <w:r w:rsidRPr="00BB7B0E">
        <w:rPr>
          <w:sz w:val="26"/>
          <w:szCs w:val="26"/>
        </w:rPr>
        <w:t>ачальник</w:t>
      </w:r>
      <w:r>
        <w:rPr>
          <w:sz w:val="26"/>
          <w:szCs w:val="26"/>
        </w:rPr>
        <w:t xml:space="preserve"> відділу правового </w:t>
      </w:r>
      <w:r w:rsidRPr="00BB7B0E">
        <w:rPr>
          <w:sz w:val="26"/>
          <w:szCs w:val="26"/>
        </w:rPr>
        <w:t>забезпечення</w:t>
      </w:r>
      <w:r>
        <w:rPr>
          <w:sz w:val="26"/>
          <w:szCs w:val="26"/>
        </w:rPr>
        <w:t xml:space="preserve"> </w:t>
      </w:r>
    </w:p>
    <w:p w:rsidR="000574DC" w:rsidRPr="00BB7B0E" w:rsidRDefault="000574DC" w:rsidP="000574DC">
      <w:pPr>
        <w:shd w:val="clear" w:color="auto" w:fill="FFFFFF"/>
        <w:ind w:left="28"/>
        <w:rPr>
          <w:sz w:val="26"/>
          <w:szCs w:val="26"/>
        </w:rPr>
      </w:pPr>
      <w:r w:rsidRPr="00BB7B0E">
        <w:rPr>
          <w:sz w:val="26"/>
          <w:szCs w:val="26"/>
        </w:rPr>
        <w:t xml:space="preserve">Департаменту соціальної політики                   </w:t>
      </w:r>
      <w:r>
        <w:rPr>
          <w:sz w:val="26"/>
          <w:szCs w:val="26"/>
        </w:rPr>
        <w:t xml:space="preserve">     </w:t>
      </w:r>
      <w:r w:rsidRPr="00BB7B0E">
        <w:rPr>
          <w:sz w:val="26"/>
          <w:szCs w:val="26"/>
        </w:rPr>
        <w:t xml:space="preserve"> </w:t>
      </w:r>
      <w:r>
        <w:rPr>
          <w:sz w:val="26"/>
          <w:szCs w:val="26"/>
        </w:rPr>
        <w:t xml:space="preserve">                          Олена ДЕМ</w:t>
      </w:r>
      <w:r w:rsidRPr="004949AC">
        <w:rPr>
          <w:sz w:val="26"/>
          <w:szCs w:val="26"/>
        </w:rPr>
        <w:t>’</w:t>
      </w:r>
      <w:r>
        <w:rPr>
          <w:sz w:val="26"/>
          <w:szCs w:val="26"/>
        </w:rPr>
        <w:t>ЯНЕНКО</w:t>
      </w:r>
    </w:p>
    <w:p w:rsidR="000574DC" w:rsidRPr="00B83E5B" w:rsidRDefault="000574DC" w:rsidP="000574DC">
      <w:pPr>
        <w:shd w:val="clear" w:color="auto" w:fill="FFFFFF"/>
        <w:ind w:left="28"/>
        <w:rPr>
          <w:sz w:val="20"/>
          <w:szCs w:val="20"/>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autoSpaceDE w:val="0"/>
        <w:autoSpaceDN w:val="0"/>
        <w:adjustRightInd w:val="0"/>
        <w:ind w:right="81"/>
        <w:jc w:val="both"/>
        <w:rPr>
          <w:sz w:val="26"/>
          <w:szCs w:val="26"/>
        </w:rPr>
      </w:pPr>
    </w:p>
    <w:p w:rsidR="000574DC" w:rsidRDefault="000574DC" w:rsidP="000574DC">
      <w:pPr>
        <w:ind w:firstLine="5245"/>
        <w:jc w:val="both"/>
        <w:rPr>
          <w:bCs/>
          <w:sz w:val="28"/>
          <w:szCs w:val="28"/>
        </w:rPr>
      </w:pPr>
    </w:p>
    <w:p w:rsidR="000574DC" w:rsidRPr="0061237D" w:rsidRDefault="000574DC" w:rsidP="000574DC">
      <w:pPr>
        <w:ind w:firstLine="5245"/>
        <w:jc w:val="both"/>
        <w:rPr>
          <w:bCs/>
          <w:sz w:val="28"/>
          <w:szCs w:val="28"/>
        </w:rPr>
      </w:pPr>
      <w:r w:rsidRPr="0061237D">
        <w:rPr>
          <w:bCs/>
          <w:sz w:val="28"/>
          <w:szCs w:val="28"/>
        </w:rPr>
        <w:lastRenderedPageBreak/>
        <w:t>ЗАТВЕРДЖЕНО</w:t>
      </w:r>
    </w:p>
    <w:p w:rsidR="000574DC" w:rsidRPr="0061237D" w:rsidRDefault="000574DC" w:rsidP="000574DC">
      <w:pPr>
        <w:ind w:firstLine="5245"/>
        <w:rPr>
          <w:bCs/>
          <w:sz w:val="28"/>
          <w:szCs w:val="28"/>
        </w:rPr>
      </w:pPr>
      <w:r w:rsidRPr="0061237D">
        <w:rPr>
          <w:bCs/>
          <w:sz w:val="28"/>
          <w:szCs w:val="28"/>
        </w:rPr>
        <w:t>Рішення Київської міської ради</w:t>
      </w:r>
    </w:p>
    <w:p w:rsidR="000574DC" w:rsidRPr="0061237D" w:rsidRDefault="000574DC" w:rsidP="000574DC">
      <w:pPr>
        <w:ind w:firstLine="5245"/>
        <w:rPr>
          <w:bCs/>
          <w:sz w:val="28"/>
          <w:szCs w:val="28"/>
        </w:rPr>
      </w:pPr>
      <w:r w:rsidRPr="0061237D">
        <w:rPr>
          <w:bCs/>
          <w:sz w:val="28"/>
          <w:szCs w:val="28"/>
        </w:rPr>
        <w:t>від _____________ №_____</w:t>
      </w:r>
    </w:p>
    <w:p w:rsidR="000574DC" w:rsidRPr="0061237D" w:rsidRDefault="000574DC" w:rsidP="000574DC">
      <w:pPr>
        <w:autoSpaceDE w:val="0"/>
        <w:autoSpaceDN w:val="0"/>
        <w:adjustRightInd w:val="0"/>
        <w:ind w:right="81"/>
        <w:jc w:val="both"/>
        <w:rPr>
          <w:sz w:val="26"/>
          <w:szCs w:val="26"/>
        </w:rPr>
      </w:pPr>
    </w:p>
    <w:p w:rsidR="000574DC" w:rsidRPr="0061237D" w:rsidRDefault="000574DC" w:rsidP="000574DC">
      <w:pPr>
        <w:jc w:val="center"/>
        <w:rPr>
          <w:sz w:val="28"/>
          <w:szCs w:val="28"/>
        </w:rPr>
      </w:pPr>
      <w:r w:rsidRPr="0061237D">
        <w:rPr>
          <w:sz w:val="28"/>
          <w:szCs w:val="28"/>
        </w:rPr>
        <w:t>Положення про Комісію</w:t>
      </w:r>
    </w:p>
    <w:p w:rsidR="000574DC" w:rsidRPr="0061237D" w:rsidRDefault="000574DC" w:rsidP="000574DC">
      <w:pPr>
        <w:jc w:val="center"/>
        <w:rPr>
          <w:sz w:val="28"/>
          <w:szCs w:val="28"/>
        </w:rPr>
      </w:pPr>
      <w:r w:rsidRPr="0061237D">
        <w:rPr>
          <w:sz w:val="28"/>
          <w:szCs w:val="28"/>
        </w:rPr>
        <w:t>з проведення  співбесід із  кандидатами у помічники ветерана в системі переходу від військової служби до цивільного життя у місті Києві</w:t>
      </w:r>
    </w:p>
    <w:p w:rsidR="000574DC" w:rsidRPr="0061237D" w:rsidRDefault="000574DC" w:rsidP="000574DC">
      <w:pPr>
        <w:jc w:val="both"/>
        <w:rPr>
          <w:sz w:val="28"/>
          <w:szCs w:val="28"/>
        </w:rPr>
      </w:pPr>
    </w:p>
    <w:p w:rsidR="000574DC" w:rsidRPr="0061237D" w:rsidRDefault="000574DC" w:rsidP="000574DC">
      <w:pPr>
        <w:ind w:firstLine="567"/>
        <w:jc w:val="both"/>
        <w:rPr>
          <w:color w:val="000000"/>
          <w:sz w:val="28"/>
          <w:szCs w:val="28"/>
        </w:rPr>
      </w:pPr>
      <w:r w:rsidRPr="0061237D">
        <w:rPr>
          <w:color w:val="000000"/>
          <w:sz w:val="28"/>
          <w:szCs w:val="28"/>
        </w:rPr>
        <w:t xml:space="preserve">1. Комісія </w:t>
      </w:r>
      <w:r w:rsidRPr="0061237D">
        <w:rPr>
          <w:sz w:val="28"/>
          <w:szCs w:val="28"/>
        </w:rPr>
        <w:t>з проведення співбесід із кандидатами у помічники ветерана в системі переходу від військової служби до цивільного життя у місті Києві (далі – Комісія), утворена Департаментом соціальної політики виконавчого органу Київської міської ради (Київської міської державної адміністрації), з метою проведення оцінювання компетенцій особи, яка виявила бажання стати помічником ветерана (далі – заявник).</w:t>
      </w:r>
    </w:p>
    <w:p w:rsidR="000574DC" w:rsidRPr="0061237D" w:rsidRDefault="000574DC" w:rsidP="000574DC">
      <w:pPr>
        <w:ind w:firstLine="567"/>
        <w:jc w:val="both"/>
        <w:rPr>
          <w:color w:val="000000"/>
          <w:sz w:val="28"/>
          <w:szCs w:val="28"/>
        </w:rPr>
      </w:pPr>
    </w:p>
    <w:p w:rsidR="000574DC" w:rsidRPr="0061237D" w:rsidRDefault="000574DC" w:rsidP="000574DC">
      <w:pPr>
        <w:pStyle w:val="a7"/>
        <w:ind w:left="0" w:firstLine="567"/>
        <w:jc w:val="both"/>
        <w:rPr>
          <w:sz w:val="28"/>
          <w:szCs w:val="28"/>
          <w:lang w:val="uk-UA"/>
        </w:rPr>
      </w:pPr>
      <w:r w:rsidRPr="0061237D">
        <w:rPr>
          <w:sz w:val="28"/>
          <w:szCs w:val="28"/>
          <w:lang w:val="uk-UA"/>
        </w:rPr>
        <w:t>2. Комісія у своїй діяльності керується Конституцією і законами України, постановами Верховної  Ради України, актами Президента України та Кабінету Міністрів України, наказами міністерств та інших центральних органів виконавчої влади,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іншими нормативно-правовими актами, та цим Положенням.</w:t>
      </w:r>
    </w:p>
    <w:p w:rsidR="000574DC" w:rsidRPr="0061237D" w:rsidRDefault="000574DC" w:rsidP="000574DC">
      <w:pPr>
        <w:pStyle w:val="a7"/>
        <w:ind w:left="0" w:firstLine="567"/>
        <w:jc w:val="both"/>
        <w:rPr>
          <w:sz w:val="28"/>
          <w:szCs w:val="28"/>
          <w:lang w:val="uk-UA"/>
        </w:rPr>
      </w:pP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 xml:space="preserve">3. Основним завданням Комісії є </w:t>
      </w:r>
      <w:proofErr w:type="spellStart"/>
      <w:r w:rsidRPr="0061237D">
        <w:rPr>
          <w:sz w:val="28"/>
          <w:szCs w:val="28"/>
        </w:rPr>
        <w:t>проведення</w:t>
      </w:r>
      <w:proofErr w:type="spellEnd"/>
      <w:r w:rsidRPr="0061237D">
        <w:rPr>
          <w:sz w:val="28"/>
          <w:szCs w:val="28"/>
        </w:rPr>
        <w:t xml:space="preserve"> </w:t>
      </w:r>
      <w:proofErr w:type="spellStart"/>
      <w:r w:rsidRPr="0061237D">
        <w:rPr>
          <w:sz w:val="28"/>
          <w:szCs w:val="28"/>
        </w:rPr>
        <w:t>співбесіди</w:t>
      </w:r>
      <w:proofErr w:type="spellEnd"/>
      <w:r w:rsidRPr="0061237D">
        <w:rPr>
          <w:sz w:val="28"/>
          <w:szCs w:val="28"/>
        </w:rPr>
        <w:t xml:space="preserve"> шляхом </w:t>
      </w:r>
      <w:proofErr w:type="spellStart"/>
      <w:r w:rsidRPr="0061237D">
        <w:rPr>
          <w:sz w:val="28"/>
          <w:szCs w:val="28"/>
        </w:rPr>
        <w:t>оцінювання</w:t>
      </w:r>
      <w:proofErr w:type="spellEnd"/>
      <w:r w:rsidRPr="0061237D">
        <w:rPr>
          <w:sz w:val="28"/>
          <w:szCs w:val="28"/>
        </w:rPr>
        <w:t xml:space="preserve"> </w:t>
      </w:r>
      <w:proofErr w:type="spellStart"/>
      <w:r w:rsidRPr="0061237D">
        <w:rPr>
          <w:sz w:val="28"/>
          <w:szCs w:val="28"/>
        </w:rPr>
        <w:t>компетенцій</w:t>
      </w:r>
      <w:proofErr w:type="spellEnd"/>
      <w:r w:rsidRPr="0061237D">
        <w:rPr>
          <w:sz w:val="28"/>
          <w:szCs w:val="28"/>
        </w:rPr>
        <w:t xml:space="preserve"> </w:t>
      </w:r>
      <w:r w:rsidRPr="0061237D">
        <w:rPr>
          <w:sz w:val="28"/>
          <w:szCs w:val="28"/>
          <w:lang w:val="uk-UA"/>
        </w:rPr>
        <w:t xml:space="preserve">заявника </w:t>
      </w:r>
      <w:r w:rsidRPr="0061237D">
        <w:rPr>
          <w:sz w:val="28"/>
          <w:szCs w:val="28"/>
        </w:rPr>
        <w:t xml:space="preserve">за такими </w:t>
      </w:r>
      <w:proofErr w:type="spellStart"/>
      <w:r w:rsidRPr="0061237D">
        <w:rPr>
          <w:sz w:val="28"/>
          <w:szCs w:val="28"/>
        </w:rPr>
        <w:t>критеріями</w:t>
      </w:r>
      <w:proofErr w:type="spellEnd"/>
      <w:r w:rsidRPr="0061237D">
        <w:rPr>
          <w:sz w:val="28"/>
          <w:szCs w:val="28"/>
        </w:rPr>
        <w:t>:</w:t>
      </w:r>
    </w:p>
    <w:p w:rsidR="000574DC" w:rsidRPr="0061237D" w:rsidRDefault="000574DC" w:rsidP="000574DC">
      <w:pPr>
        <w:widowControl w:val="0"/>
        <w:shd w:val="clear" w:color="auto" w:fill="FFFFFF" w:themeFill="background1"/>
        <w:autoSpaceDE w:val="0"/>
        <w:autoSpaceDN w:val="0"/>
        <w:adjustRightInd w:val="0"/>
        <w:ind w:firstLine="573"/>
        <w:jc w:val="both"/>
        <w:rPr>
          <w:sz w:val="28"/>
          <w:szCs w:val="28"/>
        </w:rPr>
      </w:pPr>
      <w:r w:rsidRPr="0061237D">
        <w:rPr>
          <w:sz w:val="28"/>
          <w:szCs w:val="28"/>
        </w:rPr>
        <w:t xml:space="preserve">відповідність заявника посаді помічника ветерана, що охоплює питання про знання, уміння, навички, досвід у сфері роботи «людина-людина», досвід роботи з нормативними та процесуальними документами; </w:t>
      </w:r>
    </w:p>
    <w:p w:rsidR="000574DC" w:rsidRPr="0061237D" w:rsidRDefault="000574DC" w:rsidP="000574DC">
      <w:pPr>
        <w:widowControl w:val="0"/>
        <w:shd w:val="clear" w:color="auto" w:fill="FFFFFF" w:themeFill="background1"/>
        <w:autoSpaceDE w:val="0"/>
        <w:autoSpaceDN w:val="0"/>
        <w:adjustRightInd w:val="0"/>
        <w:ind w:firstLine="573"/>
        <w:jc w:val="both"/>
        <w:rPr>
          <w:sz w:val="28"/>
          <w:szCs w:val="28"/>
        </w:rPr>
      </w:pPr>
      <w:r w:rsidRPr="0061237D">
        <w:rPr>
          <w:sz w:val="28"/>
          <w:szCs w:val="28"/>
        </w:rPr>
        <w:t xml:space="preserve">мотивація і стабільність заявника на майбутньому місці роботи помічником ветерана, що охоплює питання про причини спонукання до роботи помічником ветерана, стійкості у своїх спонуканнях, використання мотивів поведінки заявника для досягнення особистих цілей; </w:t>
      </w:r>
    </w:p>
    <w:p w:rsidR="000574DC" w:rsidRPr="0061237D" w:rsidRDefault="000574DC" w:rsidP="000574DC">
      <w:pPr>
        <w:widowControl w:val="0"/>
        <w:shd w:val="clear" w:color="auto" w:fill="FFFFFF" w:themeFill="background1"/>
        <w:autoSpaceDE w:val="0"/>
        <w:autoSpaceDN w:val="0"/>
        <w:adjustRightInd w:val="0"/>
        <w:ind w:firstLine="573"/>
        <w:jc w:val="both"/>
        <w:rPr>
          <w:sz w:val="28"/>
          <w:szCs w:val="28"/>
        </w:rPr>
      </w:pPr>
      <w:r w:rsidRPr="0061237D">
        <w:rPr>
          <w:sz w:val="28"/>
          <w:szCs w:val="28"/>
        </w:rPr>
        <w:t xml:space="preserve">комунікативні, організаційні навички заявника, що охоплює питання про моделі налагодження взаємодії між різними суб’єктами реалізації експериментального проекту; </w:t>
      </w:r>
    </w:p>
    <w:p w:rsidR="000574DC" w:rsidRPr="0061237D" w:rsidRDefault="000574DC" w:rsidP="000574DC">
      <w:pPr>
        <w:widowControl w:val="0"/>
        <w:shd w:val="clear" w:color="auto" w:fill="FFFFFF" w:themeFill="background1"/>
        <w:autoSpaceDE w:val="0"/>
        <w:autoSpaceDN w:val="0"/>
        <w:adjustRightInd w:val="0"/>
        <w:ind w:firstLine="573"/>
        <w:jc w:val="both"/>
        <w:rPr>
          <w:sz w:val="28"/>
          <w:szCs w:val="28"/>
        </w:rPr>
      </w:pPr>
      <w:r w:rsidRPr="0061237D">
        <w:rPr>
          <w:sz w:val="28"/>
          <w:szCs w:val="28"/>
        </w:rPr>
        <w:t xml:space="preserve">особисті якості та усвідомлення соціального призначення помічника ветерана, що охоплює питання про рівень емпатії, </w:t>
      </w:r>
      <w:proofErr w:type="spellStart"/>
      <w:r w:rsidRPr="0061237D">
        <w:rPr>
          <w:sz w:val="28"/>
          <w:szCs w:val="28"/>
        </w:rPr>
        <w:t>стресостійкості</w:t>
      </w:r>
      <w:proofErr w:type="spellEnd"/>
      <w:r w:rsidRPr="0061237D">
        <w:rPr>
          <w:sz w:val="28"/>
          <w:szCs w:val="28"/>
        </w:rPr>
        <w:t xml:space="preserve">, готовності суспільному служінню. </w:t>
      </w:r>
    </w:p>
    <w:p w:rsidR="000574DC" w:rsidRPr="0061237D" w:rsidRDefault="000574DC" w:rsidP="000574DC">
      <w:pPr>
        <w:pStyle w:val="a5"/>
        <w:spacing w:before="0" w:beforeAutospacing="0" w:after="0" w:afterAutospacing="0"/>
        <w:jc w:val="both"/>
        <w:rPr>
          <w:sz w:val="28"/>
          <w:szCs w:val="28"/>
          <w:lang w:val="uk-UA"/>
        </w:rPr>
      </w:pPr>
    </w:p>
    <w:p w:rsidR="000574DC" w:rsidRPr="0061237D" w:rsidRDefault="000574DC" w:rsidP="000574DC">
      <w:pPr>
        <w:ind w:firstLine="567"/>
        <w:jc w:val="both"/>
        <w:rPr>
          <w:sz w:val="28"/>
          <w:szCs w:val="28"/>
        </w:rPr>
      </w:pPr>
      <w:r w:rsidRPr="0061237D">
        <w:rPr>
          <w:color w:val="000000"/>
          <w:sz w:val="28"/>
          <w:szCs w:val="28"/>
        </w:rPr>
        <w:t>4. Комісія відповідно до покладених на неї завдань відповідає за своєчасне і якісне проведення співбесіди</w:t>
      </w:r>
      <w:r w:rsidRPr="0061237D">
        <w:rPr>
          <w:sz w:val="28"/>
          <w:szCs w:val="28"/>
        </w:rPr>
        <w:t xml:space="preserve"> із  кандидатами у помічники ветерана в системі переходу від військової служби до цивільного життя.</w:t>
      </w:r>
    </w:p>
    <w:p w:rsidR="00285173" w:rsidRPr="0061237D" w:rsidRDefault="00285173" w:rsidP="000574DC">
      <w:pPr>
        <w:ind w:firstLine="567"/>
        <w:jc w:val="both"/>
        <w:rPr>
          <w:sz w:val="28"/>
          <w:szCs w:val="28"/>
        </w:rPr>
      </w:pPr>
    </w:p>
    <w:p w:rsidR="00285173" w:rsidRPr="0061237D" w:rsidRDefault="000574DC" w:rsidP="000574DC">
      <w:pPr>
        <w:ind w:firstLine="567"/>
        <w:jc w:val="both"/>
        <w:rPr>
          <w:sz w:val="28"/>
          <w:szCs w:val="28"/>
        </w:rPr>
      </w:pPr>
      <w:r w:rsidRPr="0061237D">
        <w:rPr>
          <w:color w:val="000000"/>
          <w:sz w:val="28"/>
          <w:szCs w:val="28"/>
        </w:rPr>
        <w:t>5</w:t>
      </w:r>
      <w:r w:rsidR="00EE6BD3" w:rsidRPr="0061237D">
        <w:rPr>
          <w:color w:val="000000"/>
          <w:sz w:val="28"/>
          <w:szCs w:val="28"/>
        </w:rPr>
        <w:t>.</w:t>
      </w:r>
      <w:r w:rsidRPr="0061237D">
        <w:rPr>
          <w:color w:val="000000"/>
          <w:sz w:val="28"/>
          <w:szCs w:val="28"/>
        </w:rPr>
        <w:t xml:space="preserve"> До складу Комісії входять</w:t>
      </w:r>
      <w:r w:rsidR="004900E5" w:rsidRPr="0061237D">
        <w:rPr>
          <w:color w:val="000000"/>
          <w:sz w:val="28"/>
          <w:szCs w:val="28"/>
        </w:rPr>
        <w:t>:</w:t>
      </w:r>
      <w:r w:rsidRPr="0061237D">
        <w:rPr>
          <w:color w:val="000000"/>
          <w:sz w:val="28"/>
          <w:szCs w:val="28"/>
        </w:rPr>
        <w:t xml:space="preserve"> голова</w:t>
      </w:r>
      <w:r w:rsidR="00876F5C" w:rsidRPr="0061237D">
        <w:rPr>
          <w:color w:val="000000"/>
          <w:sz w:val="28"/>
          <w:szCs w:val="28"/>
        </w:rPr>
        <w:t xml:space="preserve"> </w:t>
      </w:r>
      <w:r w:rsidR="00EC0A13" w:rsidRPr="0061237D">
        <w:rPr>
          <w:color w:val="000000"/>
          <w:sz w:val="28"/>
          <w:szCs w:val="28"/>
        </w:rPr>
        <w:t>–</w:t>
      </w:r>
      <w:r w:rsidR="00876F5C" w:rsidRPr="0061237D">
        <w:rPr>
          <w:color w:val="000000"/>
          <w:sz w:val="28"/>
          <w:szCs w:val="28"/>
        </w:rPr>
        <w:t xml:space="preserve"> керівник установи</w:t>
      </w:r>
      <w:r w:rsidR="00EC0A13" w:rsidRPr="0061237D">
        <w:rPr>
          <w:color w:val="000000"/>
          <w:sz w:val="28"/>
          <w:szCs w:val="28"/>
        </w:rPr>
        <w:t xml:space="preserve">, </w:t>
      </w:r>
      <w:r w:rsidR="00135C16" w:rsidRPr="0061237D">
        <w:rPr>
          <w:color w:val="000000"/>
          <w:sz w:val="28"/>
          <w:szCs w:val="28"/>
        </w:rPr>
        <w:t>до компетенції якої відносяться функції ветеранської політики</w:t>
      </w:r>
      <w:r w:rsidR="00876F5C" w:rsidRPr="0061237D">
        <w:rPr>
          <w:color w:val="000000"/>
          <w:sz w:val="28"/>
          <w:szCs w:val="28"/>
        </w:rPr>
        <w:t xml:space="preserve">, </w:t>
      </w:r>
      <w:r w:rsidRPr="0061237D">
        <w:rPr>
          <w:color w:val="000000"/>
          <w:sz w:val="28"/>
          <w:szCs w:val="28"/>
        </w:rPr>
        <w:t>заступник голови</w:t>
      </w:r>
      <w:r w:rsidR="00876F5C" w:rsidRPr="0061237D">
        <w:rPr>
          <w:color w:val="000000"/>
          <w:sz w:val="28"/>
          <w:szCs w:val="28"/>
        </w:rPr>
        <w:t xml:space="preserve"> – </w:t>
      </w:r>
      <w:r w:rsidR="00135C16" w:rsidRPr="0061237D">
        <w:rPr>
          <w:color w:val="000000"/>
          <w:sz w:val="28"/>
          <w:szCs w:val="28"/>
        </w:rPr>
        <w:t xml:space="preserve">заступник </w:t>
      </w:r>
      <w:r w:rsidR="00135C16" w:rsidRPr="0061237D">
        <w:rPr>
          <w:color w:val="000000"/>
          <w:sz w:val="28"/>
          <w:szCs w:val="28"/>
        </w:rPr>
        <w:lastRenderedPageBreak/>
        <w:t>керівника установи, до компетенції якої відносяться функції ветеранської політики</w:t>
      </w:r>
      <w:r w:rsidR="00876F5C" w:rsidRPr="0061237D">
        <w:rPr>
          <w:color w:val="000000"/>
          <w:sz w:val="28"/>
          <w:szCs w:val="28"/>
        </w:rPr>
        <w:t xml:space="preserve">, </w:t>
      </w:r>
      <w:r w:rsidRPr="0061237D">
        <w:rPr>
          <w:color w:val="000000"/>
          <w:sz w:val="28"/>
          <w:szCs w:val="28"/>
        </w:rPr>
        <w:t>секретар, представники підприємств, установ та організацій (за погодженням з їх керівниками),</w:t>
      </w:r>
      <w:r w:rsidR="00135C16" w:rsidRPr="0061237D">
        <w:rPr>
          <w:color w:val="000000"/>
          <w:sz w:val="28"/>
          <w:szCs w:val="28"/>
        </w:rPr>
        <w:t xml:space="preserve"> що є фахівцями з відповідних питань, </w:t>
      </w:r>
      <w:r w:rsidR="00135C16" w:rsidRPr="0061237D">
        <w:rPr>
          <w:sz w:val="28"/>
          <w:szCs w:val="28"/>
          <w:shd w:val="clear" w:color="auto" w:fill="FFFFFF"/>
        </w:rPr>
        <w:t>представники громадських об’єднань, що діють відповідно до </w:t>
      </w:r>
      <w:hyperlink r:id="rId5" w:tgtFrame="_blank" w:history="1">
        <w:r w:rsidR="00135C16" w:rsidRPr="0061237D">
          <w:rPr>
            <w:rStyle w:val="a8"/>
            <w:color w:val="auto"/>
            <w:sz w:val="28"/>
            <w:szCs w:val="28"/>
            <w:u w:val="none"/>
            <w:shd w:val="clear" w:color="auto" w:fill="FFFFFF"/>
          </w:rPr>
          <w:t>Закону України</w:t>
        </w:r>
      </w:hyperlink>
      <w:r w:rsidR="00656DFE">
        <w:rPr>
          <w:sz w:val="28"/>
          <w:szCs w:val="28"/>
          <w:shd w:val="clear" w:color="auto" w:fill="FFFFFF"/>
        </w:rPr>
        <w:t> «Про громадські об’єднання»</w:t>
      </w:r>
      <w:bookmarkStart w:id="2" w:name="_GoBack"/>
      <w:bookmarkEnd w:id="2"/>
      <w:r w:rsidR="004900E5" w:rsidRPr="0061237D">
        <w:rPr>
          <w:sz w:val="28"/>
          <w:szCs w:val="28"/>
          <w:shd w:val="clear" w:color="auto" w:fill="FFFFFF"/>
        </w:rPr>
        <w:t xml:space="preserve"> та опікуються питання ветеранської політики, </w:t>
      </w:r>
      <w:r w:rsidR="00876F5C" w:rsidRPr="0061237D">
        <w:rPr>
          <w:sz w:val="28"/>
          <w:szCs w:val="28"/>
        </w:rPr>
        <w:t>а також</w:t>
      </w:r>
      <w:r w:rsidRPr="0061237D">
        <w:rPr>
          <w:sz w:val="28"/>
          <w:szCs w:val="28"/>
        </w:rPr>
        <w:t xml:space="preserve"> представники Міністерства у справа</w:t>
      </w:r>
      <w:r w:rsidR="00135C16" w:rsidRPr="0061237D">
        <w:rPr>
          <w:sz w:val="28"/>
          <w:szCs w:val="28"/>
        </w:rPr>
        <w:t>х ветеранів України, психологи.</w:t>
      </w:r>
    </w:p>
    <w:p w:rsidR="00D47EC2" w:rsidRPr="0061237D" w:rsidRDefault="00D47EC2" w:rsidP="000574DC">
      <w:pPr>
        <w:ind w:firstLine="567"/>
        <w:jc w:val="both"/>
        <w:rPr>
          <w:sz w:val="28"/>
          <w:szCs w:val="28"/>
        </w:rPr>
      </w:pP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6. Голова Комісії здійснює загальне керівництво діяльністю Комісії; визначає порядок її роботи, головує на її засіданнях, представляє Комісію у відносинах із органами державної влади, органами місцевого самоврядування, підприємствами, установами, організаціями.</w:t>
      </w:r>
    </w:p>
    <w:p w:rsidR="00285173" w:rsidRPr="0061237D" w:rsidRDefault="00285173" w:rsidP="000574DC">
      <w:pPr>
        <w:pStyle w:val="a5"/>
        <w:spacing w:before="0" w:beforeAutospacing="0" w:after="0" w:afterAutospacing="0"/>
        <w:ind w:firstLine="708"/>
        <w:jc w:val="both"/>
        <w:rPr>
          <w:color w:val="000000"/>
          <w:sz w:val="28"/>
          <w:szCs w:val="28"/>
          <w:lang w:val="uk-UA"/>
        </w:rPr>
      </w:pP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7. Заступник голови Комісії виконує повноваження голови Комісії у разі його відсутності.</w:t>
      </w:r>
    </w:p>
    <w:p w:rsidR="000574DC" w:rsidRPr="0061237D" w:rsidRDefault="000574DC" w:rsidP="000574DC">
      <w:pPr>
        <w:pStyle w:val="a5"/>
        <w:spacing w:before="0" w:beforeAutospacing="0" w:after="0" w:afterAutospacing="0"/>
        <w:ind w:firstLine="708"/>
        <w:jc w:val="both"/>
        <w:rPr>
          <w:color w:val="000000"/>
          <w:sz w:val="28"/>
          <w:szCs w:val="28"/>
          <w:lang w:val="uk-UA"/>
        </w:rPr>
      </w:pP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8. Секретар Комісії:</w:t>
      </w:r>
    </w:p>
    <w:p w:rsidR="000574DC" w:rsidRPr="0061237D" w:rsidRDefault="000574DC" w:rsidP="000574DC">
      <w:pPr>
        <w:pStyle w:val="a5"/>
        <w:spacing w:before="0" w:beforeAutospacing="0" w:after="0" w:afterAutospacing="0"/>
        <w:ind w:firstLine="708"/>
        <w:jc w:val="both"/>
        <w:rPr>
          <w:color w:val="000000"/>
          <w:sz w:val="28"/>
          <w:szCs w:val="28"/>
          <w:lang w:val="uk-UA"/>
        </w:rPr>
      </w:pPr>
      <w:proofErr w:type="spellStart"/>
      <w:r w:rsidRPr="0061237D">
        <w:rPr>
          <w:color w:val="000000"/>
          <w:sz w:val="28"/>
          <w:szCs w:val="28"/>
          <w:lang w:val="uk-UA"/>
        </w:rPr>
        <w:t>скликає</w:t>
      </w:r>
      <w:proofErr w:type="spellEnd"/>
      <w:r w:rsidRPr="0061237D">
        <w:rPr>
          <w:color w:val="000000"/>
          <w:sz w:val="28"/>
          <w:szCs w:val="28"/>
          <w:lang w:val="uk-UA"/>
        </w:rPr>
        <w:t xml:space="preserve"> за дорученням голови Комісії засідання;</w:t>
      </w: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забезпечує ведення та направлення до Міністерства у справах ветеранів України протоколів засідання Комісії;</w:t>
      </w: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забезпечує організацію діяльності Комісії, підготовку порядку денного та матеріалів до її засідань з урахуванням  пропозицій членів Комісії;</w:t>
      </w: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здійснює моніторинг стану реалізації рішень Комісії, регулярно інформує Голову Комісії та інших членів Комісії з цих питань;</w:t>
      </w: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виконує в межах компетенції, доручення голови Комісії.</w:t>
      </w:r>
    </w:p>
    <w:p w:rsidR="000574DC" w:rsidRPr="0061237D" w:rsidRDefault="000574DC" w:rsidP="000574DC">
      <w:pPr>
        <w:pStyle w:val="a5"/>
        <w:spacing w:before="0" w:beforeAutospacing="0" w:after="0" w:afterAutospacing="0"/>
        <w:ind w:firstLine="708"/>
        <w:jc w:val="both"/>
        <w:rPr>
          <w:color w:val="000000"/>
          <w:sz w:val="28"/>
          <w:szCs w:val="28"/>
          <w:lang w:val="uk-UA"/>
        </w:rPr>
      </w:pP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 xml:space="preserve">9. Формою роботи Комісії є засідання, що скликаються головою Комісії в міру потреби. </w:t>
      </w:r>
    </w:p>
    <w:p w:rsidR="00072AAE" w:rsidRPr="0061237D" w:rsidRDefault="00072AAE"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Регламент роботи Комісії затверджується на початку засідання більшістю голосів від загального складу Комісії.</w:t>
      </w:r>
    </w:p>
    <w:p w:rsidR="00135C16" w:rsidRPr="001B4B8E" w:rsidRDefault="00135C16" w:rsidP="000574DC">
      <w:pPr>
        <w:pStyle w:val="a5"/>
        <w:spacing w:before="0" w:beforeAutospacing="0" w:after="0" w:afterAutospacing="0"/>
        <w:ind w:firstLine="708"/>
        <w:jc w:val="both"/>
        <w:rPr>
          <w:color w:val="000000" w:themeColor="text1"/>
          <w:sz w:val="28"/>
          <w:szCs w:val="28"/>
          <w:shd w:val="clear" w:color="auto" w:fill="FFFFFF"/>
          <w:lang w:val="uk-UA"/>
        </w:rPr>
      </w:pPr>
      <w:r w:rsidRPr="001B4B8E">
        <w:rPr>
          <w:color w:val="000000" w:themeColor="text1"/>
          <w:sz w:val="28"/>
          <w:szCs w:val="28"/>
          <w:shd w:val="clear" w:color="auto" w:fill="FFFFFF"/>
          <w:lang w:val="uk-UA"/>
        </w:rPr>
        <w:t>Засідання Комісії або конкурсної комісії є правоможним, якщо в ньому бере участь не менше половини її загального складу.</w:t>
      </w:r>
    </w:p>
    <w:p w:rsidR="000574DC" w:rsidRPr="0061237D" w:rsidRDefault="000574DC" w:rsidP="000574DC">
      <w:pPr>
        <w:pStyle w:val="a5"/>
        <w:spacing w:before="0" w:beforeAutospacing="0" w:after="0" w:afterAutospacing="0"/>
        <w:ind w:firstLine="708"/>
        <w:jc w:val="both"/>
        <w:rPr>
          <w:color w:val="000000"/>
          <w:sz w:val="28"/>
          <w:szCs w:val="28"/>
          <w:lang w:val="uk-UA"/>
        </w:rPr>
      </w:pPr>
      <w:r w:rsidRPr="0061237D">
        <w:rPr>
          <w:color w:val="000000"/>
          <w:sz w:val="28"/>
          <w:szCs w:val="28"/>
          <w:lang w:val="uk-UA"/>
        </w:rPr>
        <w:t>У разі тимчасової відсутності членів Комісії з повноважних причин (відпустка, відрядження, тимчасова непрацездатність, участь у невідкладних заходах, на яких зобов’язаний бути присутнім член Комісії у зв’язку з виконанням посадових обов’язків), наслідком якої є відсутність кворуму, дата проведення Співбесіди може бути перенесена на інший день.</w:t>
      </w:r>
    </w:p>
    <w:p w:rsidR="000574DC" w:rsidRPr="0061237D" w:rsidRDefault="000574DC" w:rsidP="000574DC">
      <w:pPr>
        <w:pStyle w:val="a5"/>
        <w:spacing w:before="0" w:beforeAutospacing="0" w:after="0" w:afterAutospacing="0"/>
        <w:ind w:firstLine="708"/>
        <w:jc w:val="both"/>
        <w:rPr>
          <w:color w:val="000000"/>
          <w:sz w:val="28"/>
          <w:szCs w:val="28"/>
          <w:lang w:val="uk-UA"/>
        </w:rPr>
      </w:pPr>
    </w:p>
    <w:p w:rsidR="000574DC" w:rsidRPr="0061237D" w:rsidRDefault="000574DC" w:rsidP="000574DC">
      <w:pPr>
        <w:pStyle w:val="a5"/>
        <w:spacing w:before="0" w:beforeAutospacing="0" w:after="0" w:afterAutospacing="0"/>
        <w:ind w:firstLine="567"/>
        <w:jc w:val="both"/>
        <w:rPr>
          <w:color w:val="000000"/>
          <w:sz w:val="28"/>
          <w:szCs w:val="28"/>
          <w:lang w:val="uk-UA"/>
        </w:rPr>
      </w:pPr>
      <w:r w:rsidRPr="0061237D">
        <w:rPr>
          <w:color w:val="000000"/>
          <w:sz w:val="28"/>
          <w:szCs w:val="28"/>
          <w:lang w:val="uk-UA"/>
        </w:rPr>
        <w:t>10. На своїх засіданнях Комісія розглядає заяви претендентів на зайняття вакантних посад помічника ветеранів та проводить співбесіду із залученням психологів.</w:t>
      </w:r>
    </w:p>
    <w:p w:rsidR="008C1C1B" w:rsidRPr="0061237D" w:rsidRDefault="008C1C1B" w:rsidP="008C1C1B">
      <w:pPr>
        <w:pStyle w:val="a5"/>
        <w:tabs>
          <w:tab w:val="left" w:pos="9356"/>
        </w:tabs>
        <w:spacing w:before="0" w:beforeAutospacing="0" w:after="0" w:afterAutospacing="0"/>
        <w:ind w:right="79" w:firstLine="708"/>
        <w:jc w:val="both"/>
        <w:rPr>
          <w:color w:val="000000"/>
          <w:sz w:val="28"/>
          <w:szCs w:val="28"/>
          <w:lang w:val="uk-UA"/>
        </w:rPr>
      </w:pPr>
      <w:r w:rsidRPr="0061237D">
        <w:rPr>
          <w:color w:val="000000"/>
          <w:sz w:val="28"/>
          <w:szCs w:val="28"/>
          <w:lang w:val="uk-UA"/>
        </w:rPr>
        <w:t>Рішення</w:t>
      </w:r>
      <w:r w:rsidRPr="0061237D">
        <w:rPr>
          <w:color w:val="000000"/>
          <w:sz w:val="28"/>
          <w:szCs w:val="28"/>
        </w:rPr>
        <w:t xml:space="preserve"> </w:t>
      </w:r>
      <w:r w:rsidR="008E0235" w:rsidRPr="0061237D">
        <w:rPr>
          <w:color w:val="000000"/>
          <w:sz w:val="28"/>
          <w:szCs w:val="28"/>
          <w:lang w:val="uk-UA"/>
        </w:rPr>
        <w:t xml:space="preserve">Комісії </w:t>
      </w:r>
      <w:proofErr w:type="spellStart"/>
      <w:r w:rsidRPr="0061237D">
        <w:rPr>
          <w:color w:val="000000"/>
          <w:sz w:val="28"/>
          <w:szCs w:val="28"/>
        </w:rPr>
        <w:t>вважається</w:t>
      </w:r>
      <w:proofErr w:type="spellEnd"/>
      <w:r w:rsidRPr="0061237D">
        <w:rPr>
          <w:color w:val="000000"/>
          <w:sz w:val="28"/>
          <w:szCs w:val="28"/>
        </w:rPr>
        <w:t xml:space="preserve"> </w:t>
      </w:r>
      <w:r w:rsidR="008E0235" w:rsidRPr="0061237D">
        <w:rPr>
          <w:color w:val="000000"/>
          <w:sz w:val="28"/>
          <w:szCs w:val="28"/>
          <w:lang w:val="uk-UA"/>
        </w:rPr>
        <w:t>прийнятим</w:t>
      </w:r>
      <w:r w:rsidR="008E0235" w:rsidRPr="0061237D">
        <w:rPr>
          <w:color w:val="000000"/>
          <w:sz w:val="28"/>
          <w:szCs w:val="28"/>
        </w:rPr>
        <w:t xml:space="preserve">, </w:t>
      </w:r>
      <w:proofErr w:type="spellStart"/>
      <w:r w:rsidR="008E0235" w:rsidRPr="0061237D">
        <w:rPr>
          <w:color w:val="000000"/>
          <w:sz w:val="28"/>
          <w:szCs w:val="28"/>
        </w:rPr>
        <w:t>якщо</w:t>
      </w:r>
      <w:proofErr w:type="spellEnd"/>
      <w:r w:rsidR="008E0235" w:rsidRPr="0061237D">
        <w:rPr>
          <w:color w:val="000000"/>
          <w:sz w:val="28"/>
          <w:szCs w:val="28"/>
        </w:rPr>
        <w:t xml:space="preserve"> за </w:t>
      </w:r>
      <w:proofErr w:type="spellStart"/>
      <w:r w:rsidR="008E0235" w:rsidRPr="0061237D">
        <w:rPr>
          <w:color w:val="000000"/>
          <w:sz w:val="28"/>
          <w:szCs w:val="28"/>
        </w:rPr>
        <w:t>нього</w:t>
      </w:r>
      <w:proofErr w:type="spellEnd"/>
      <w:r w:rsidRPr="0061237D">
        <w:rPr>
          <w:color w:val="000000"/>
          <w:sz w:val="28"/>
          <w:szCs w:val="28"/>
        </w:rPr>
        <w:t xml:space="preserve"> </w:t>
      </w:r>
      <w:proofErr w:type="spellStart"/>
      <w:r w:rsidRPr="0061237D">
        <w:rPr>
          <w:color w:val="000000"/>
          <w:sz w:val="28"/>
          <w:szCs w:val="28"/>
        </w:rPr>
        <w:t>проголосувало</w:t>
      </w:r>
      <w:proofErr w:type="spellEnd"/>
      <w:r w:rsidRPr="0061237D">
        <w:rPr>
          <w:color w:val="000000"/>
          <w:sz w:val="28"/>
          <w:szCs w:val="28"/>
        </w:rPr>
        <w:t xml:space="preserve"> </w:t>
      </w:r>
      <w:proofErr w:type="spellStart"/>
      <w:r w:rsidRPr="0061237D">
        <w:rPr>
          <w:color w:val="000000"/>
          <w:sz w:val="28"/>
          <w:szCs w:val="28"/>
        </w:rPr>
        <w:t>більш</w:t>
      </w:r>
      <w:proofErr w:type="spellEnd"/>
      <w:r w:rsidRPr="0061237D">
        <w:rPr>
          <w:color w:val="000000"/>
          <w:sz w:val="28"/>
          <w:szCs w:val="28"/>
        </w:rPr>
        <w:t xml:space="preserve"> як половина </w:t>
      </w:r>
      <w:proofErr w:type="spellStart"/>
      <w:r w:rsidRPr="0061237D">
        <w:rPr>
          <w:color w:val="000000"/>
          <w:sz w:val="28"/>
          <w:szCs w:val="28"/>
        </w:rPr>
        <w:t>присутніх</w:t>
      </w:r>
      <w:proofErr w:type="spellEnd"/>
      <w:r w:rsidRPr="0061237D">
        <w:rPr>
          <w:color w:val="000000"/>
          <w:sz w:val="28"/>
          <w:szCs w:val="28"/>
        </w:rPr>
        <w:t xml:space="preserve"> на </w:t>
      </w:r>
      <w:proofErr w:type="spellStart"/>
      <w:r w:rsidRPr="0061237D">
        <w:rPr>
          <w:color w:val="000000"/>
          <w:sz w:val="28"/>
          <w:szCs w:val="28"/>
        </w:rPr>
        <w:t>засіданні</w:t>
      </w:r>
      <w:proofErr w:type="spellEnd"/>
      <w:r w:rsidRPr="0061237D">
        <w:rPr>
          <w:color w:val="000000"/>
          <w:sz w:val="28"/>
          <w:szCs w:val="28"/>
        </w:rPr>
        <w:t xml:space="preserve"> </w:t>
      </w:r>
      <w:proofErr w:type="spellStart"/>
      <w:r w:rsidRPr="0061237D">
        <w:rPr>
          <w:color w:val="000000"/>
          <w:sz w:val="28"/>
          <w:szCs w:val="28"/>
        </w:rPr>
        <w:t>членів</w:t>
      </w:r>
      <w:proofErr w:type="spellEnd"/>
      <w:r w:rsidRPr="0061237D">
        <w:rPr>
          <w:color w:val="000000"/>
          <w:sz w:val="28"/>
          <w:szCs w:val="28"/>
        </w:rPr>
        <w:t xml:space="preserve"> </w:t>
      </w:r>
      <w:proofErr w:type="spellStart"/>
      <w:r w:rsidRPr="0061237D">
        <w:rPr>
          <w:color w:val="000000"/>
          <w:sz w:val="28"/>
          <w:szCs w:val="28"/>
        </w:rPr>
        <w:t>Комісії</w:t>
      </w:r>
      <w:proofErr w:type="spellEnd"/>
      <w:r w:rsidRPr="0061237D">
        <w:rPr>
          <w:color w:val="000000"/>
          <w:sz w:val="28"/>
          <w:szCs w:val="28"/>
        </w:rPr>
        <w:t xml:space="preserve">. У </w:t>
      </w:r>
      <w:proofErr w:type="spellStart"/>
      <w:r w:rsidRPr="0061237D">
        <w:rPr>
          <w:color w:val="000000"/>
          <w:sz w:val="28"/>
          <w:szCs w:val="28"/>
        </w:rPr>
        <w:t>разі</w:t>
      </w:r>
      <w:proofErr w:type="spellEnd"/>
      <w:r w:rsidRPr="0061237D">
        <w:rPr>
          <w:color w:val="000000"/>
          <w:sz w:val="28"/>
          <w:szCs w:val="28"/>
        </w:rPr>
        <w:t xml:space="preserve"> </w:t>
      </w:r>
      <w:proofErr w:type="spellStart"/>
      <w:r w:rsidRPr="0061237D">
        <w:rPr>
          <w:color w:val="000000"/>
          <w:sz w:val="28"/>
          <w:szCs w:val="28"/>
        </w:rPr>
        <w:t>рівного</w:t>
      </w:r>
      <w:proofErr w:type="spellEnd"/>
      <w:r w:rsidRPr="0061237D">
        <w:rPr>
          <w:color w:val="000000"/>
          <w:sz w:val="28"/>
          <w:szCs w:val="28"/>
        </w:rPr>
        <w:t xml:space="preserve"> </w:t>
      </w:r>
      <w:proofErr w:type="spellStart"/>
      <w:r w:rsidRPr="0061237D">
        <w:rPr>
          <w:color w:val="000000"/>
          <w:sz w:val="28"/>
          <w:szCs w:val="28"/>
        </w:rPr>
        <w:t>розподілу</w:t>
      </w:r>
      <w:proofErr w:type="spellEnd"/>
      <w:r w:rsidRPr="0061237D">
        <w:rPr>
          <w:color w:val="000000"/>
          <w:sz w:val="28"/>
          <w:szCs w:val="28"/>
        </w:rPr>
        <w:t xml:space="preserve"> </w:t>
      </w:r>
      <w:proofErr w:type="spellStart"/>
      <w:r w:rsidRPr="0061237D">
        <w:rPr>
          <w:color w:val="000000"/>
          <w:sz w:val="28"/>
          <w:szCs w:val="28"/>
        </w:rPr>
        <w:t>голосів</w:t>
      </w:r>
      <w:proofErr w:type="spellEnd"/>
      <w:r w:rsidRPr="0061237D">
        <w:rPr>
          <w:color w:val="000000"/>
          <w:sz w:val="28"/>
          <w:szCs w:val="28"/>
        </w:rPr>
        <w:t xml:space="preserve"> </w:t>
      </w:r>
      <w:proofErr w:type="spellStart"/>
      <w:r w:rsidRPr="0061237D">
        <w:rPr>
          <w:color w:val="000000"/>
          <w:sz w:val="28"/>
          <w:szCs w:val="28"/>
        </w:rPr>
        <w:t>вирішальним</w:t>
      </w:r>
      <w:proofErr w:type="spellEnd"/>
      <w:r w:rsidRPr="0061237D">
        <w:rPr>
          <w:color w:val="000000"/>
          <w:sz w:val="28"/>
          <w:szCs w:val="28"/>
        </w:rPr>
        <w:t xml:space="preserve"> є голос </w:t>
      </w:r>
      <w:proofErr w:type="spellStart"/>
      <w:r w:rsidRPr="0061237D">
        <w:rPr>
          <w:color w:val="000000"/>
          <w:sz w:val="28"/>
          <w:szCs w:val="28"/>
        </w:rPr>
        <w:t>головуючого</w:t>
      </w:r>
      <w:proofErr w:type="spellEnd"/>
      <w:r w:rsidRPr="0061237D">
        <w:rPr>
          <w:color w:val="000000"/>
          <w:sz w:val="28"/>
          <w:szCs w:val="28"/>
        </w:rPr>
        <w:t xml:space="preserve"> на </w:t>
      </w:r>
      <w:proofErr w:type="spellStart"/>
      <w:r w:rsidRPr="0061237D">
        <w:rPr>
          <w:color w:val="000000"/>
          <w:sz w:val="28"/>
          <w:szCs w:val="28"/>
        </w:rPr>
        <w:t>засіданні</w:t>
      </w:r>
      <w:proofErr w:type="spellEnd"/>
      <w:r w:rsidRPr="0061237D">
        <w:rPr>
          <w:color w:val="000000"/>
          <w:sz w:val="28"/>
          <w:szCs w:val="28"/>
        </w:rPr>
        <w:t>.</w:t>
      </w:r>
    </w:p>
    <w:p w:rsidR="008C1C1B" w:rsidRPr="0061237D" w:rsidRDefault="008C1C1B" w:rsidP="008C1C1B">
      <w:pPr>
        <w:pStyle w:val="a5"/>
        <w:tabs>
          <w:tab w:val="left" w:pos="9356"/>
        </w:tabs>
        <w:spacing w:before="0" w:beforeAutospacing="0" w:after="0" w:afterAutospacing="0"/>
        <w:ind w:right="79" w:firstLine="567"/>
        <w:jc w:val="both"/>
        <w:rPr>
          <w:color w:val="000000"/>
          <w:sz w:val="28"/>
          <w:szCs w:val="28"/>
        </w:rPr>
      </w:pPr>
    </w:p>
    <w:p w:rsidR="000574DC" w:rsidRPr="00E426DA" w:rsidRDefault="000574DC" w:rsidP="000574DC">
      <w:pPr>
        <w:pStyle w:val="a5"/>
        <w:spacing w:before="0" w:beforeAutospacing="0" w:after="0" w:afterAutospacing="0"/>
        <w:ind w:firstLine="567"/>
        <w:jc w:val="both"/>
        <w:rPr>
          <w:color w:val="000000"/>
          <w:sz w:val="28"/>
          <w:szCs w:val="28"/>
          <w:lang w:val="uk-UA"/>
        </w:rPr>
      </w:pPr>
    </w:p>
    <w:p w:rsidR="000574DC" w:rsidRDefault="000574DC" w:rsidP="000574DC">
      <w:pPr>
        <w:pStyle w:val="a5"/>
        <w:spacing w:before="0" w:beforeAutospacing="0" w:after="0" w:afterAutospacing="0"/>
        <w:ind w:firstLine="567"/>
        <w:jc w:val="both"/>
        <w:rPr>
          <w:color w:val="212529"/>
          <w:sz w:val="28"/>
          <w:szCs w:val="28"/>
          <w:shd w:val="clear" w:color="auto" w:fill="FFFFFF"/>
          <w:lang w:val="uk-UA"/>
        </w:rPr>
      </w:pPr>
      <w:r>
        <w:rPr>
          <w:color w:val="000000"/>
          <w:sz w:val="28"/>
          <w:szCs w:val="28"/>
          <w:lang w:val="uk-UA"/>
        </w:rPr>
        <w:t xml:space="preserve">11. </w:t>
      </w:r>
      <w:r w:rsidRPr="00E426DA">
        <w:rPr>
          <w:color w:val="000000"/>
          <w:sz w:val="28"/>
          <w:szCs w:val="28"/>
          <w:lang w:val="uk-UA"/>
        </w:rPr>
        <w:t xml:space="preserve">Співбесіда </w:t>
      </w:r>
      <w:r>
        <w:rPr>
          <w:color w:val="000000"/>
          <w:sz w:val="28"/>
          <w:szCs w:val="28"/>
          <w:lang w:val="uk-UA"/>
        </w:rPr>
        <w:t xml:space="preserve">здійснюється за допомогою  </w:t>
      </w:r>
      <w:proofErr w:type="spellStart"/>
      <w:r w:rsidRPr="00E426DA">
        <w:rPr>
          <w:color w:val="000000"/>
          <w:sz w:val="28"/>
          <w:szCs w:val="28"/>
          <w:lang w:val="uk-UA"/>
        </w:rPr>
        <w:t>відеозйомки</w:t>
      </w:r>
      <w:proofErr w:type="spellEnd"/>
      <w:r w:rsidRPr="00E426DA">
        <w:rPr>
          <w:color w:val="000000"/>
          <w:sz w:val="28"/>
          <w:szCs w:val="28"/>
          <w:lang w:val="uk-UA"/>
        </w:rPr>
        <w:t xml:space="preserve"> </w:t>
      </w:r>
      <w:r w:rsidRPr="00E426DA">
        <w:rPr>
          <w:color w:val="212529"/>
          <w:sz w:val="28"/>
          <w:szCs w:val="28"/>
          <w:shd w:val="clear" w:color="auto" w:fill="FFFFFF"/>
          <w:lang w:val="uk-UA"/>
        </w:rPr>
        <w:t>та звукозапису для збереження об’єктивної інформації про взаємодію учасників і подальший аналіз відповідей та поведінки.</w:t>
      </w:r>
    </w:p>
    <w:p w:rsidR="000574DC" w:rsidRDefault="000574DC" w:rsidP="000574DC">
      <w:pPr>
        <w:pStyle w:val="a5"/>
        <w:spacing w:before="0" w:beforeAutospacing="0" w:after="0" w:afterAutospacing="0"/>
        <w:ind w:firstLine="567"/>
        <w:jc w:val="both"/>
        <w:rPr>
          <w:color w:val="212529"/>
          <w:sz w:val="28"/>
          <w:szCs w:val="28"/>
          <w:shd w:val="clear" w:color="auto" w:fill="FFFFFF"/>
          <w:lang w:val="uk-UA"/>
        </w:rPr>
      </w:pPr>
    </w:p>
    <w:p w:rsidR="000574DC" w:rsidRPr="00135C16" w:rsidRDefault="000574DC" w:rsidP="000574DC">
      <w:pPr>
        <w:pStyle w:val="a5"/>
        <w:spacing w:before="0" w:beforeAutospacing="0" w:after="0" w:afterAutospacing="0"/>
        <w:ind w:firstLine="567"/>
        <w:jc w:val="both"/>
        <w:rPr>
          <w:color w:val="212529"/>
          <w:sz w:val="28"/>
          <w:szCs w:val="28"/>
          <w:shd w:val="clear" w:color="auto" w:fill="FFFFFF"/>
          <w:lang w:val="uk-UA"/>
        </w:rPr>
      </w:pPr>
      <w:r>
        <w:rPr>
          <w:color w:val="212529"/>
          <w:sz w:val="28"/>
          <w:szCs w:val="28"/>
          <w:shd w:val="clear" w:color="auto" w:fill="FFFFFF"/>
          <w:lang w:val="uk-UA"/>
        </w:rPr>
        <w:t>12. Співбесіду допускається проводити засобами дистанційного зв’язку (за фізичної відсутності заявника/члена комісії/психолога)</w:t>
      </w:r>
      <w:r w:rsidR="00135C16">
        <w:rPr>
          <w:color w:val="212529"/>
          <w:sz w:val="28"/>
          <w:szCs w:val="28"/>
          <w:shd w:val="clear" w:color="auto" w:fill="FFFFFF"/>
          <w:lang w:val="uk-UA"/>
        </w:rPr>
        <w:t>,</w:t>
      </w:r>
      <w:r w:rsidR="00135C16" w:rsidRPr="00135C16">
        <w:rPr>
          <w:color w:val="333333"/>
          <w:shd w:val="clear" w:color="auto" w:fill="FFFFFF"/>
        </w:rPr>
        <w:t xml:space="preserve"> </w:t>
      </w:r>
      <w:r w:rsidR="00135C16" w:rsidRPr="00135C16">
        <w:rPr>
          <w:color w:val="333333"/>
          <w:sz w:val="28"/>
          <w:szCs w:val="28"/>
          <w:shd w:val="clear" w:color="auto" w:fill="FFFFFF"/>
        </w:rPr>
        <w:t xml:space="preserve">про </w:t>
      </w:r>
      <w:proofErr w:type="spellStart"/>
      <w:r w:rsidR="00135C16" w:rsidRPr="00135C16">
        <w:rPr>
          <w:color w:val="333333"/>
          <w:sz w:val="28"/>
          <w:szCs w:val="28"/>
          <w:shd w:val="clear" w:color="auto" w:fill="FFFFFF"/>
        </w:rPr>
        <w:t>що</w:t>
      </w:r>
      <w:proofErr w:type="spellEnd"/>
      <w:r w:rsidR="00135C16" w:rsidRPr="00135C16">
        <w:rPr>
          <w:color w:val="333333"/>
          <w:sz w:val="28"/>
          <w:szCs w:val="28"/>
          <w:shd w:val="clear" w:color="auto" w:fill="FFFFFF"/>
        </w:rPr>
        <w:t xml:space="preserve"> </w:t>
      </w:r>
      <w:proofErr w:type="spellStart"/>
      <w:r w:rsidR="00135C16" w:rsidRPr="00135C16">
        <w:rPr>
          <w:color w:val="333333"/>
          <w:sz w:val="28"/>
          <w:szCs w:val="28"/>
          <w:shd w:val="clear" w:color="auto" w:fill="FFFFFF"/>
        </w:rPr>
        <w:t>зазначається</w:t>
      </w:r>
      <w:proofErr w:type="spellEnd"/>
      <w:r w:rsidR="00135C16" w:rsidRPr="00135C16">
        <w:rPr>
          <w:color w:val="333333"/>
          <w:sz w:val="28"/>
          <w:szCs w:val="28"/>
          <w:shd w:val="clear" w:color="auto" w:fill="FFFFFF"/>
        </w:rPr>
        <w:t xml:space="preserve"> у </w:t>
      </w:r>
      <w:proofErr w:type="spellStart"/>
      <w:r w:rsidR="00135C16" w:rsidRPr="00135C16">
        <w:rPr>
          <w:color w:val="333333"/>
          <w:sz w:val="28"/>
          <w:szCs w:val="28"/>
          <w:shd w:val="clear" w:color="auto" w:fill="FFFFFF"/>
        </w:rPr>
        <w:t>відповідному</w:t>
      </w:r>
      <w:proofErr w:type="spellEnd"/>
      <w:r w:rsidR="00135C16" w:rsidRPr="00135C16">
        <w:rPr>
          <w:color w:val="333333"/>
          <w:sz w:val="28"/>
          <w:szCs w:val="28"/>
          <w:shd w:val="clear" w:color="auto" w:fill="FFFFFF"/>
        </w:rPr>
        <w:t xml:space="preserve"> </w:t>
      </w:r>
      <w:proofErr w:type="spellStart"/>
      <w:r w:rsidR="00135C16" w:rsidRPr="00135C16">
        <w:rPr>
          <w:color w:val="333333"/>
          <w:sz w:val="28"/>
          <w:szCs w:val="28"/>
          <w:shd w:val="clear" w:color="auto" w:fill="FFFFFF"/>
        </w:rPr>
        <w:t>протоколі</w:t>
      </w:r>
      <w:proofErr w:type="spellEnd"/>
      <w:r w:rsidR="00135C16" w:rsidRPr="00135C16">
        <w:rPr>
          <w:color w:val="333333"/>
          <w:sz w:val="28"/>
          <w:szCs w:val="28"/>
          <w:shd w:val="clear" w:color="auto" w:fill="FFFFFF"/>
        </w:rPr>
        <w:t xml:space="preserve"> </w:t>
      </w:r>
      <w:proofErr w:type="spellStart"/>
      <w:r w:rsidR="00135C16" w:rsidRPr="00135C16">
        <w:rPr>
          <w:color w:val="333333"/>
          <w:sz w:val="28"/>
          <w:szCs w:val="28"/>
          <w:shd w:val="clear" w:color="auto" w:fill="FFFFFF"/>
        </w:rPr>
        <w:t>засідання</w:t>
      </w:r>
      <w:proofErr w:type="spellEnd"/>
      <w:r w:rsidR="00135C16" w:rsidRPr="00135C16">
        <w:rPr>
          <w:color w:val="333333"/>
          <w:sz w:val="28"/>
          <w:szCs w:val="28"/>
          <w:shd w:val="clear" w:color="auto" w:fill="FFFFFF"/>
        </w:rPr>
        <w:t>.</w:t>
      </w:r>
    </w:p>
    <w:p w:rsidR="000574DC" w:rsidRDefault="000574DC" w:rsidP="000574DC">
      <w:pPr>
        <w:shd w:val="clear" w:color="auto" w:fill="FFFFFF"/>
        <w:ind w:firstLine="567"/>
        <w:jc w:val="both"/>
        <w:rPr>
          <w:sz w:val="28"/>
          <w:szCs w:val="28"/>
        </w:rPr>
      </w:pPr>
    </w:p>
    <w:p w:rsidR="000574DC" w:rsidRDefault="000574DC" w:rsidP="000574DC">
      <w:pPr>
        <w:shd w:val="clear" w:color="auto" w:fill="FFFFFF"/>
        <w:ind w:firstLine="567"/>
        <w:jc w:val="both"/>
        <w:rPr>
          <w:sz w:val="28"/>
          <w:szCs w:val="28"/>
        </w:rPr>
      </w:pPr>
      <w:r>
        <w:rPr>
          <w:sz w:val="28"/>
          <w:szCs w:val="28"/>
        </w:rPr>
        <w:t xml:space="preserve">13. </w:t>
      </w:r>
      <w:r w:rsidRPr="00E426DA">
        <w:rPr>
          <w:sz w:val="28"/>
          <w:szCs w:val="28"/>
        </w:rPr>
        <w:t>Відбір кандидатів у помічники ветерана здійснюється на основі сформованого рейтингу за результатами тестування та співбесіди, що о</w:t>
      </w:r>
      <w:r>
        <w:rPr>
          <w:sz w:val="28"/>
          <w:szCs w:val="28"/>
        </w:rPr>
        <w:t>цінюється за 100 бальною шкалою, де:</w:t>
      </w:r>
    </w:p>
    <w:p w:rsidR="000574DC" w:rsidRPr="005341F1" w:rsidRDefault="000574DC" w:rsidP="000574DC">
      <w:pPr>
        <w:shd w:val="clear" w:color="auto" w:fill="FFFFFF"/>
        <w:ind w:firstLine="567"/>
        <w:jc w:val="both"/>
        <w:rPr>
          <w:sz w:val="28"/>
          <w:szCs w:val="28"/>
        </w:rPr>
      </w:pPr>
      <w:r>
        <w:rPr>
          <w:sz w:val="28"/>
          <w:szCs w:val="28"/>
        </w:rPr>
        <w:t>в</w:t>
      </w:r>
      <w:r w:rsidRPr="005341F1">
        <w:rPr>
          <w:sz w:val="28"/>
          <w:szCs w:val="28"/>
        </w:rPr>
        <w:t xml:space="preserve">ід 61 до 100 балів - високий рівень визначається наявністю ефективних компетенцій для надання послуг ветеранам з підтримки переходу від військової служби до цивільного життя, тобто таких, що свідчать про розвинуті навички комунікації, аналітичного мислення, планування, дисциплінованості, </w:t>
      </w:r>
      <w:proofErr w:type="spellStart"/>
      <w:r w:rsidRPr="005341F1">
        <w:rPr>
          <w:sz w:val="28"/>
          <w:szCs w:val="28"/>
        </w:rPr>
        <w:t>стресостійкості</w:t>
      </w:r>
      <w:proofErr w:type="spellEnd"/>
      <w:r w:rsidRPr="005341F1">
        <w:rPr>
          <w:sz w:val="28"/>
          <w:szCs w:val="28"/>
        </w:rPr>
        <w:t xml:space="preserve">, управління емоційним станом, базові знання законодавства тощо. </w:t>
      </w:r>
    </w:p>
    <w:p w:rsidR="000574DC" w:rsidRPr="005341F1" w:rsidRDefault="000574DC" w:rsidP="000574DC">
      <w:pPr>
        <w:shd w:val="clear" w:color="auto" w:fill="FFFFFF"/>
        <w:ind w:firstLine="567"/>
        <w:jc w:val="both"/>
        <w:rPr>
          <w:sz w:val="28"/>
          <w:szCs w:val="28"/>
        </w:rPr>
      </w:pPr>
      <w:r>
        <w:rPr>
          <w:sz w:val="28"/>
          <w:szCs w:val="28"/>
        </w:rPr>
        <w:t>в</w:t>
      </w:r>
      <w:r w:rsidRPr="005341F1">
        <w:rPr>
          <w:sz w:val="28"/>
          <w:szCs w:val="28"/>
        </w:rPr>
        <w:t xml:space="preserve">ід 21 до 60 балів - середній рівень визначається наявністю необхідних компетенцій для надання послуг ветеранам з підтримки переходу від військової служби до цивільного життя, тобто таких, що свідчать про належні навички комунікації, аналітичного мислення, планування, дисциплінованості, </w:t>
      </w:r>
      <w:proofErr w:type="spellStart"/>
      <w:r w:rsidRPr="005341F1">
        <w:rPr>
          <w:sz w:val="28"/>
          <w:szCs w:val="28"/>
        </w:rPr>
        <w:t>стресостійкості</w:t>
      </w:r>
      <w:proofErr w:type="spellEnd"/>
      <w:r w:rsidRPr="005341F1">
        <w:rPr>
          <w:sz w:val="28"/>
          <w:szCs w:val="28"/>
        </w:rPr>
        <w:t xml:space="preserve">, управління емоційним станом, базові знання законодавства тощо. </w:t>
      </w:r>
    </w:p>
    <w:p w:rsidR="000574DC" w:rsidRDefault="000574DC" w:rsidP="000574DC">
      <w:pPr>
        <w:shd w:val="clear" w:color="auto" w:fill="FFFFFF"/>
        <w:ind w:firstLine="567"/>
        <w:jc w:val="both"/>
        <w:rPr>
          <w:sz w:val="28"/>
          <w:szCs w:val="28"/>
        </w:rPr>
      </w:pPr>
      <w:r>
        <w:rPr>
          <w:sz w:val="28"/>
          <w:szCs w:val="28"/>
        </w:rPr>
        <w:t>в</w:t>
      </w:r>
      <w:r w:rsidRPr="005341F1">
        <w:rPr>
          <w:sz w:val="28"/>
          <w:szCs w:val="28"/>
        </w:rPr>
        <w:t xml:space="preserve">ід 0 до 20 балів - низький рівень визначається мінімально достатніми/недостатніми компетенціями для ефективного надання послуг ветеранам з підтримки переходу від військової служби до цивільного життя, тобто таких, що свідчать про наявні навички комунікації, аналітичного мислення, планування, дисциплінованості, </w:t>
      </w:r>
      <w:proofErr w:type="spellStart"/>
      <w:r w:rsidRPr="005341F1">
        <w:rPr>
          <w:sz w:val="28"/>
          <w:szCs w:val="28"/>
        </w:rPr>
        <w:t>стресостійкості</w:t>
      </w:r>
      <w:proofErr w:type="spellEnd"/>
      <w:r w:rsidRPr="005341F1">
        <w:rPr>
          <w:sz w:val="28"/>
          <w:szCs w:val="28"/>
        </w:rPr>
        <w:t xml:space="preserve">, управління емоційним станом, базові знання законодавства тощо. </w:t>
      </w:r>
    </w:p>
    <w:p w:rsidR="00285173" w:rsidRPr="005341F1" w:rsidRDefault="00285173" w:rsidP="000574DC">
      <w:pPr>
        <w:shd w:val="clear" w:color="auto" w:fill="FFFFFF"/>
        <w:ind w:firstLine="567"/>
        <w:jc w:val="both"/>
        <w:rPr>
          <w:sz w:val="28"/>
          <w:szCs w:val="28"/>
        </w:rPr>
      </w:pPr>
    </w:p>
    <w:p w:rsidR="000574DC" w:rsidRDefault="000574DC" w:rsidP="000574DC">
      <w:pPr>
        <w:shd w:val="clear" w:color="auto" w:fill="FFFFFF"/>
        <w:ind w:firstLine="567"/>
        <w:jc w:val="both"/>
        <w:rPr>
          <w:sz w:val="28"/>
          <w:szCs w:val="28"/>
        </w:rPr>
      </w:pPr>
      <w:r>
        <w:rPr>
          <w:sz w:val="28"/>
          <w:szCs w:val="28"/>
        </w:rPr>
        <w:t>14. Перелік питань та ситуаційних завдань для співбесіди наведено у додатку 1 до цього Положення.</w:t>
      </w:r>
    </w:p>
    <w:p w:rsidR="00285173" w:rsidRDefault="00285173" w:rsidP="000574DC">
      <w:pPr>
        <w:shd w:val="clear" w:color="auto" w:fill="FFFFFF"/>
        <w:ind w:firstLine="567"/>
        <w:jc w:val="both"/>
        <w:rPr>
          <w:sz w:val="28"/>
          <w:szCs w:val="28"/>
        </w:rPr>
      </w:pPr>
    </w:p>
    <w:p w:rsidR="000574DC" w:rsidRDefault="000574DC" w:rsidP="000574DC">
      <w:pPr>
        <w:shd w:val="clear" w:color="auto" w:fill="FFFFFF"/>
        <w:ind w:firstLine="567"/>
        <w:jc w:val="both"/>
        <w:rPr>
          <w:sz w:val="28"/>
          <w:szCs w:val="28"/>
        </w:rPr>
      </w:pPr>
      <w:r>
        <w:rPr>
          <w:sz w:val="28"/>
          <w:szCs w:val="28"/>
        </w:rPr>
        <w:t>15</w:t>
      </w:r>
      <w:r w:rsidRPr="005341F1">
        <w:rPr>
          <w:sz w:val="28"/>
          <w:szCs w:val="28"/>
        </w:rPr>
        <w:t xml:space="preserve">. Шкала оцінювання </w:t>
      </w:r>
      <w:r>
        <w:rPr>
          <w:sz w:val="28"/>
          <w:szCs w:val="28"/>
        </w:rPr>
        <w:t>компетенції заявника наведена у</w:t>
      </w:r>
      <w:r w:rsidRPr="005341F1">
        <w:rPr>
          <w:sz w:val="28"/>
          <w:szCs w:val="28"/>
        </w:rPr>
        <w:t xml:space="preserve"> д</w:t>
      </w:r>
      <w:r>
        <w:rPr>
          <w:sz w:val="28"/>
          <w:szCs w:val="28"/>
        </w:rPr>
        <w:t xml:space="preserve">одатку </w:t>
      </w:r>
      <w:r w:rsidRPr="005341F1">
        <w:rPr>
          <w:sz w:val="28"/>
          <w:szCs w:val="28"/>
        </w:rPr>
        <w:t>2 до</w:t>
      </w:r>
      <w:r>
        <w:rPr>
          <w:sz w:val="28"/>
          <w:szCs w:val="28"/>
        </w:rPr>
        <w:t xml:space="preserve"> цього</w:t>
      </w:r>
      <w:r w:rsidRPr="005341F1">
        <w:rPr>
          <w:sz w:val="28"/>
          <w:szCs w:val="28"/>
        </w:rPr>
        <w:t xml:space="preserve"> Положення. </w:t>
      </w:r>
    </w:p>
    <w:p w:rsidR="00285173" w:rsidRPr="005341F1" w:rsidRDefault="00285173" w:rsidP="000574DC">
      <w:pPr>
        <w:shd w:val="clear" w:color="auto" w:fill="FFFFFF"/>
        <w:ind w:firstLine="567"/>
        <w:jc w:val="both"/>
        <w:rPr>
          <w:sz w:val="28"/>
          <w:szCs w:val="28"/>
        </w:rPr>
      </w:pPr>
    </w:p>
    <w:p w:rsidR="000574DC" w:rsidRDefault="000574DC" w:rsidP="000574DC">
      <w:pPr>
        <w:pStyle w:val="a5"/>
        <w:spacing w:before="0" w:beforeAutospacing="0" w:after="0" w:afterAutospacing="0"/>
        <w:ind w:firstLine="567"/>
        <w:jc w:val="both"/>
        <w:rPr>
          <w:color w:val="000000"/>
          <w:sz w:val="28"/>
          <w:szCs w:val="28"/>
          <w:lang w:val="uk-UA"/>
        </w:rPr>
      </w:pPr>
      <w:r>
        <w:rPr>
          <w:color w:val="000000"/>
          <w:sz w:val="28"/>
          <w:szCs w:val="28"/>
          <w:lang w:val="uk-UA"/>
        </w:rPr>
        <w:t xml:space="preserve">16. </w:t>
      </w:r>
      <w:r w:rsidRPr="00E426DA">
        <w:rPr>
          <w:color w:val="000000"/>
          <w:sz w:val="28"/>
          <w:szCs w:val="28"/>
          <w:lang w:val="uk-UA"/>
        </w:rPr>
        <w:t>Проведення співбесіди фіксується у протоколі засідання, який підписується головуючим на засіданні та секретарем і надсилається усім членам Комісії, заінтересованим органам, підприємствам, організаціям, іншим особам.</w:t>
      </w:r>
    </w:p>
    <w:p w:rsidR="00285173" w:rsidRDefault="00285173" w:rsidP="000574DC">
      <w:pPr>
        <w:pStyle w:val="a5"/>
        <w:spacing w:before="0" w:beforeAutospacing="0" w:after="0" w:afterAutospacing="0"/>
        <w:ind w:firstLine="567"/>
        <w:jc w:val="both"/>
        <w:rPr>
          <w:color w:val="000000"/>
          <w:sz w:val="28"/>
          <w:szCs w:val="28"/>
          <w:lang w:val="uk-UA"/>
        </w:rPr>
      </w:pPr>
    </w:p>
    <w:p w:rsidR="000574DC" w:rsidRDefault="000574DC" w:rsidP="000574DC">
      <w:pPr>
        <w:pStyle w:val="a5"/>
        <w:spacing w:before="0" w:beforeAutospacing="0" w:after="0" w:afterAutospacing="0"/>
        <w:ind w:firstLine="567"/>
        <w:jc w:val="both"/>
        <w:rPr>
          <w:color w:val="000000"/>
          <w:sz w:val="28"/>
          <w:szCs w:val="28"/>
          <w:lang w:val="uk-UA"/>
        </w:rPr>
      </w:pPr>
      <w:r>
        <w:rPr>
          <w:color w:val="000000"/>
          <w:sz w:val="28"/>
          <w:szCs w:val="28"/>
          <w:lang w:val="uk-UA"/>
        </w:rPr>
        <w:t>17. Питання, не врегульовані цим Положенням, вирішуються відповідно до законодавства України.</w:t>
      </w:r>
    </w:p>
    <w:p w:rsidR="00285173" w:rsidRDefault="00285173" w:rsidP="000574DC">
      <w:pPr>
        <w:pStyle w:val="a5"/>
        <w:spacing w:before="0" w:beforeAutospacing="0" w:after="0" w:afterAutospacing="0"/>
        <w:ind w:firstLine="567"/>
        <w:jc w:val="both"/>
        <w:rPr>
          <w:color w:val="000000"/>
          <w:sz w:val="28"/>
          <w:szCs w:val="28"/>
          <w:lang w:val="uk-UA"/>
        </w:rPr>
      </w:pPr>
    </w:p>
    <w:p w:rsidR="000574DC" w:rsidRPr="00E426DA" w:rsidRDefault="000574DC" w:rsidP="000574DC">
      <w:pPr>
        <w:pStyle w:val="a5"/>
        <w:spacing w:before="0" w:beforeAutospacing="0" w:after="0" w:afterAutospacing="0"/>
        <w:ind w:firstLine="567"/>
        <w:jc w:val="both"/>
        <w:rPr>
          <w:color w:val="000000"/>
          <w:sz w:val="28"/>
          <w:szCs w:val="28"/>
          <w:lang w:val="uk-UA"/>
        </w:rPr>
      </w:pPr>
      <w:r>
        <w:rPr>
          <w:color w:val="000000"/>
          <w:sz w:val="28"/>
          <w:szCs w:val="28"/>
          <w:lang w:val="uk-UA"/>
        </w:rPr>
        <w:lastRenderedPageBreak/>
        <w:t>18. Збір та обробка персональних даних заявників здійснюється відповідно до вимог Закону України «Про захист персональних даних».</w:t>
      </w:r>
    </w:p>
    <w:p w:rsidR="000574DC" w:rsidRDefault="000574DC" w:rsidP="000574DC">
      <w:pPr>
        <w:pStyle w:val="a5"/>
        <w:spacing w:before="0" w:beforeAutospacing="0" w:after="0" w:afterAutospacing="0"/>
        <w:ind w:firstLine="708"/>
        <w:jc w:val="both"/>
        <w:rPr>
          <w:color w:val="000000"/>
          <w:sz w:val="28"/>
          <w:szCs w:val="28"/>
          <w:lang w:val="uk-UA"/>
        </w:rPr>
      </w:pPr>
    </w:p>
    <w:p w:rsidR="000574DC" w:rsidRPr="003076C1" w:rsidRDefault="000574DC" w:rsidP="000574DC">
      <w:pPr>
        <w:jc w:val="both"/>
        <w:rPr>
          <w:sz w:val="28"/>
          <w:szCs w:val="28"/>
        </w:rPr>
        <w:sectPr w:rsidR="000574DC" w:rsidRPr="003076C1" w:rsidSect="00C12397">
          <w:pgSz w:w="11906" w:h="16838"/>
          <w:pgMar w:top="1077" w:right="748" w:bottom="1077" w:left="1440" w:header="709" w:footer="709" w:gutter="0"/>
          <w:cols w:space="708"/>
          <w:titlePg/>
          <w:docGrid w:linePitch="360"/>
        </w:sectPr>
      </w:pPr>
      <w:r w:rsidRPr="007F555B">
        <w:rPr>
          <w:sz w:val="28"/>
          <w:szCs w:val="28"/>
        </w:rPr>
        <w:t xml:space="preserve">Київський міський голова                                                      </w:t>
      </w:r>
      <w:r w:rsidR="00702E05">
        <w:rPr>
          <w:sz w:val="28"/>
          <w:szCs w:val="28"/>
        </w:rPr>
        <w:t>Віталій КЛИЧК</w:t>
      </w:r>
      <w:r w:rsidR="002A51A9">
        <w:rPr>
          <w:sz w:val="28"/>
          <w:szCs w:val="28"/>
        </w:rPr>
        <w:t>О</w:t>
      </w:r>
    </w:p>
    <w:p w:rsidR="008D7118" w:rsidRDefault="008D7118" w:rsidP="000574DC">
      <w:pPr>
        <w:autoSpaceDE w:val="0"/>
        <w:autoSpaceDN w:val="0"/>
        <w:adjustRightInd w:val="0"/>
        <w:ind w:left="5670" w:right="81"/>
        <w:jc w:val="both"/>
        <w:rPr>
          <w:sz w:val="28"/>
          <w:szCs w:val="28"/>
        </w:rPr>
      </w:pPr>
    </w:p>
    <w:p w:rsidR="00D61EB4" w:rsidRDefault="000574DC" w:rsidP="00702E05">
      <w:pPr>
        <w:autoSpaceDE w:val="0"/>
        <w:autoSpaceDN w:val="0"/>
        <w:adjustRightInd w:val="0"/>
        <w:ind w:left="5670" w:right="81"/>
        <w:jc w:val="both"/>
        <w:rPr>
          <w:sz w:val="28"/>
          <w:szCs w:val="28"/>
        </w:rPr>
      </w:pPr>
      <w:r w:rsidRPr="004F099D">
        <w:rPr>
          <w:sz w:val="28"/>
          <w:szCs w:val="28"/>
        </w:rPr>
        <w:t xml:space="preserve">Додаток 1 до </w:t>
      </w:r>
      <w:r w:rsidR="00F63A23" w:rsidRPr="004F099D">
        <w:rPr>
          <w:sz w:val="28"/>
          <w:szCs w:val="28"/>
        </w:rPr>
        <w:t>Положення</w:t>
      </w:r>
      <w:r w:rsidRPr="004F099D">
        <w:rPr>
          <w:sz w:val="28"/>
          <w:szCs w:val="28"/>
        </w:rPr>
        <w:t xml:space="preserve"> </w:t>
      </w:r>
      <w:r w:rsidR="004F099D" w:rsidRPr="004F099D">
        <w:rPr>
          <w:sz w:val="28"/>
          <w:szCs w:val="28"/>
        </w:rPr>
        <w:t xml:space="preserve">про </w:t>
      </w:r>
    </w:p>
    <w:p w:rsidR="004F099D" w:rsidRDefault="004F099D" w:rsidP="00702E05">
      <w:pPr>
        <w:autoSpaceDE w:val="0"/>
        <w:autoSpaceDN w:val="0"/>
        <w:adjustRightInd w:val="0"/>
        <w:ind w:left="5670" w:right="81"/>
        <w:jc w:val="both"/>
        <w:rPr>
          <w:sz w:val="28"/>
          <w:szCs w:val="28"/>
        </w:rPr>
      </w:pPr>
      <w:r w:rsidRPr="004F099D">
        <w:rPr>
          <w:sz w:val="28"/>
          <w:szCs w:val="28"/>
        </w:rPr>
        <w:t>Комісію з проведення співбесід із кандидатами у помічники ветерана в системі переходу від військової служби до цивільного життя у місті Києві</w:t>
      </w:r>
    </w:p>
    <w:p w:rsidR="004F099D" w:rsidRDefault="004F099D" w:rsidP="00702E05">
      <w:pPr>
        <w:autoSpaceDE w:val="0"/>
        <w:autoSpaceDN w:val="0"/>
        <w:adjustRightInd w:val="0"/>
        <w:ind w:left="5670" w:right="81"/>
        <w:jc w:val="both"/>
        <w:rPr>
          <w:sz w:val="28"/>
          <w:szCs w:val="28"/>
        </w:rPr>
      </w:pPr>
      <w:r>
        <w:rPr>
          <w:sz w:val="28"/>
          <w:szCs w:val="28"/>
        </w:rPr>
        <w:t>(пункт 14)</w:t>
      </w:r>
      <w:r w:rsidR="000574DC" w:rsidRPr="004F099D">
        <w:rPr>
          <w:sz w:val="28"/>
          <w:szCs w:val="28"/>
        </w:rPr>
        <w:t xml:space="preserve"> </w:t>
      </w:r>
    </w:p>
    <w:p w:rsidR="00D61EB4" w:rsidRDefault="00D61EB4" w:rsidP="000574DC">
      <w:pPr>
        <w:autoSpaceDE w:val="0"/>
        <w:autoSpaceDN w:val="0"/>
        <w:adjustRightInd w:val="0"/>
        <w:ind w:right="81"/>
        <w:jc w:val="center"/>
        <w:rPr>
          <w:sz w:val="28"/>
          <w:szCs w:val="28"/>
        </w:rPr>
      </w:pPr>
    </w:p>
    <w:p w:rsidR="00D61EB4" w:rsidRDefault="00D61EB4" w:rsidP="000574DC">
      <w:pPr>
        <w:autoSpaceDE w:val="0"/>
        <w:autoSpaceDN w:val="0"/>
        <w:adjustRightInd w:val="0"/>
        <w:ind w:right="81"/>
        <w:jc w:val="center"/>
        <w:rPr>
          <w:sz w:val="28"/>
          <w:szCs w:val="28"/>
        </w:rPr>
      </w:pPr>
    </w:p>
    <w:p w:rsidR="000574DC" w:rsidRDefault="00986484" w:rsidP="000574DC">
      <w:pPr>
        <w:autoSpaceDE w:val="0"/>
        <w:autoSpaceDN w:val="0"/>
        <w:adjustRightInd w:val="0"/>
        <w:ind w:right="81"/>
        <w:jc w:val="center"/>
        <w:rPr>
          <w:sz w:val="28"/>
          <w:szCs w:val="28"/>
        </w:rPr>
      </w:pPr>
      <w:r>
        <w:rPr>
          <w:sz w:val="28"/>
          <w:szCs w:val="28"/>
        </w:rPr>
        <w:t>П</w:t>
      </w:r>
      <w:r w:rsidR="000574DC" w:rsidRPr="006A6FB9">
        <w:rPr>
          <w:sz w:val="28"/>
          <w:szCs w:val="28"/>
        </w:rPr>
        <w:t>ерелік питань та ситуативних завдань для співбесіди</w:t>
      </w:r>
    </w:p>
    <w:p w:rsidR="000574DC" w:rsidRDefault="000574DC" w:rsidP="000574DC">
      <w:pPr>
        <w:autoSpaceDE w:val="0"/>
        <w:autoSpaceDN w:val="0"/>
        <w:adjustRightInd w:val="0"/>
        <w:ind w:right="81"/>
        <w:jc w:val="center"/>
        <w:rPr>
          <w:sz w:val="28"/>
          <w:szCs w:val="28"/>
        </w:rPr>
      </w:pPr>
    </w:p>
    <w:p w:rsidR="000574DC" w:rsidRDefault="000574DC" w:rsidP="000574DC">
      <w:pPr>
        <w:autoSpaceDE w:val="0"/>
        <w:autoSpaceDN w:val="0"/>
        <w:adjustRightInd w:val="0"/>
        <w:ind w:right="81"/>
        <w:jc w:val="center"/>
        <w:rPr>
          <w:sz w:val="28"/>
          <w:szCs w:val="28"/>
        </w:rPr>
      </w:pPr>
      <w:r w:rsidRPr="006A6FB9">
        <w:rPr>
          <w:sz w:val="28"/>
          <w:szCs w:val="28"/>
        </w:rPr>
        <w:t>I. Орієнтовні питання</w:t>
      </w:r>
    </w:p>
    <w:p w:rsidR="00D61EB4" w:rsidRDefault="00D61EB4" w:rsidP="000574DC">
      <w:pPr>
        <w:autoSpaceDE w:val="0"/>
        <w:autoSpaceDN w:val="0"/>
        <w:adjustRightInd w:val="0"/>
        <w:ind w:right="81"/>
        <w:jc w:val="center"/>
        <w:rPr>
          <w:sz w:val="28"/>
          <w:szCs w:val="28"/>
        </w:rPr>
      </w:pPr>
    </w:p>
    <w:p w:rsidR="000574DC" w:rsidRDefault="000574DC" w:rsidP="00D311FD">
      <w:pPr>
        <w:autoSpaceDE w:val="0"/>
        <w:autoSpaceDN w:val="0"/>
        <w:adjustRightInd w:val="0"/>
        <w:ind w:right="81" w:firstLine="567"/>
        <w:jc w:val="both"/>
        <w:rPr>
          <w:sz w:val="28"/>
          <w:szCs w:val="28"/>
        </w:rPr>
      </w:pPr>
      <w:r w:rsidRPr="006A6FB9">
        <w:rPr>
          <w:sz w:val="28"/>
          <w:szCs w:val="28"/>
        </w:rPr>
        <w:t xml:space="preserve">1. Який досвід роботи Ви маєте?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2. Якими здобутками у своїй трудовій діяльності Ви найбільше </w:t>
      </w:r>
      <w:r w:rsidR="00D311FD">
        <w:rPr>
          <w:sz w:val="28"/>
          <w:szCs w:val="28"/>
        </w:rPr>
        <w:br/>
      </w:r>
      <w:r w:rsidRPr="006A6FB9">
        <w:rPr>
          <w:sz w:val="28"/>
          <w:szCs w:val="28"/>
        </w:rPr>
        <w:t xml:space="preserve">пишаєтеся?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3. Що найменше Вам подобалося у Вашій останній роботі?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4. Що Ви вважаєте своїм найбільшим провалом у попередній роботі? Як Ви вирішували цю ситуацію? Чим все закінчилося? </w:t>
      </w:r>
    </w:p>
    <w:p w:rsidR="00D311FD" w:rsidRDefault="000574DC" w:rsidP="00D311FD">
      <w:pPr>
        <w:autoSpaceDE w:val="0"/>
        <w:autoSpaceDN w:val="0"/>
        <w:adjustRightInd w:val="0"/>
        <w:ind w:right="81" w:firstLine="567"/>
        <w:jc w:val="both"/>
        <w:rPr>
          <w:sz w:val="28"/>
          <w:szCs w:val="28"/>
        </w:rPr>
      </w:pPr>
      <w:r w:rsidRPr="006A6FB9">
        <w:rPr>
          <w:sz w:val="28"/>
          <w:szCs w:val="28"/>
        </w:rPr>
        <w:t xml:space="preserve">5. Які відносини у Вас залишилися з попереднім керівництвом та колективом?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6. Якщо Ваша думка різко відрізняється від рішення керівництва, що Ви будете робити?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7. У Вас були конфлікти на роботі? Які були причини таких конфліктів? </w:t>
      </w:r>
      <w:r w:rsidR="00D311FD">
        <w:rPr>
          <w:sz w:val="28"/>
          <w:szCs w:val="28"/>
        </w:rPr>
        <w:br/>
      </w:r>
      <w:r w:rsidRPr="006A6FB9">
        <w:rPr>
          <w:sz w:val="28"/>
          <w:szCs w:val="28"/>
        </w:rPr>
        <w:t xml:space="preserve">Як вирішували?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8. Як Ви працюєте з людьми, які Вас дратують?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9. Коли Ви були найбільш задоволеними своєю роботою?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10. У Вашій кар’єрі була людина, яка зробила помітний вплив? Який?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11. Чим Ви краще за інших кандидатів на цю посаду?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12. Чому Ви обрали саме цю вакансію?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13. Що Вас мотивує на роботу помічником ветерана?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14. Що Ви робите, якщо не розумієте проблему або якщо нічого про неї не знаєте?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15. Як та які знання, набуті на попередній роботі, Ви використаєте на даній посаді? </w:t>
      </w:r>
    </w:p>
    <w:p w:rsidR="000574DC" w:rsidRDefault="000574DC" w:rsidP="00D311FD">
      <w:pPr>
        <w:autoSpaceDE w:val="0"/>
        <w:autoSpaceDN w:val="0"/>
        <w:adjustRightInd w:val="0"/>
        <w:ind w:right="81" w:firstLine="567"/>
        <w:jc w:val="both"/>
        <w:rPr>
          <w:sz w:val="28"/>
          <w:szCs w:val="28"/>
        </w:rPr>
      </w:pPr>
      <w:r w:rsidRPr="006A6FB9">
        <w:rPr>
          <w:sz w:val="28"/>
          <w:szCs w:val="28"/>
        </w:rPr>
        <w:t xml:space="preserve">16. Який нормативно-правовий акт з наведеного переліку має найвищу юридичну силу: Закон, Кодекс, Конституція, Указ Президента? </w:t>
      </w:r>
    </w:p>
    <w:p w:rsidR="00D61EB4" w:rsidRDefault="000574DC" w:rsidP="00D311FD">
      <w:pPr>
        <w:autoSpaceDE w:val="0"/>
        <w:autoSpaceDN w:val="0"/>
        <w:adjustRightInd w:val="0"/>
        <w:ind w:right="81" w:firstLine="567"/>
        <w:jc w:val="both"/>
        <w:rPr>
          <w:sz w:val="28"/>
          <w:szCs w:val="28"/>
        </w:rPr>
      </w:pPr>
      <w:r w:rsidRPr="006A6FB9">
        <w:rPr>
          <w:sz w:val="28"/>
          <w:szCs w:val="28"/>
        </w:rPr>
        <w:t xml:space="preserve">17. Відповідно до Конституції України найвища соціальна цінність в Україні це: </w:t>
      </w:r>
    </w:p>
    <w:p w:rsidR="00D61EB4" w:rsidRDefault="000574DC" w:rsidP="00D311FD">
      <w:pPr>
        <w:autoSpaceDE w:val="0"/>
        <w:autoSpaceDN w:val="0"/>
        <w:adjustRightInd w:val="0"/>
        <w:ind w:right="81" w:firstLine="567"/>
        <w:jc w:val="both"/>
        <w:rPr>
          <w:sz w:val="28"/>
          <w:szCs w:val="28"/>
        </w:rPr>
      </w:pPr>
      <w:r w:rsidRPr="006A6FB9">
        <w:rPr>
          <w:sz w:val="28"/>
          <w:szCs w:val="28"/>
        </w:rPr>
        <w:t xml:space="preserve">а) людина, її життя і здоров'я, честь і гідність, недоторканність і безпека; </w:t>
      </w:r>
    </w:p>
    <w:p w:rsidR="00D61EB4" w:rsidRDefault="000574DC" w:rsidP="00D311FD">
      <w:pPr>
        <w:autoSpaceDE w:val="0"/>
        <w:autoSpaceDN w:val="0"/>
        <w:adjustRightInd w:val="0"/>
        <w:ind w:right="81" w:firstLine="567"/>
        <w:jc w:val="both"/>
        <w:rPr>
          <w:sz w:val="28"/>
          <w:szCs w:val="28"/>
        </w:rPr>
      </w:pPr>
      <w:r w:rsidRPr="006A6FB9">
        <w:rPr>
          <w:sz w:val="28"/>
          <w:szCs w:val="28"/>
        </w:rPr>
        <w:t xml:space="preserve">б) територія України в межах існуючого кордону; </w:t>
      </w:r>
    </w:p>
    <w:p w:rsidR="00D61EB4" w:rsidRDefault="000574DC" w:rsidP="00D311FD">
      <w:pPr>
        <w:autoSpaceDE w:val="0"/>
        <w:autoSpaceDN w:val="0"/>
        <w:adjustRightInd w:val="0"/>
        <w:ind w:right="81" w:firstLine="567"/>
        <w:jc w:val="both"/>
        <w:rPr>
          <w:sz w:val="28"/>
          <w:szCs w:val="28"/>
        </w:rPr>
      </w:pPr>
      <w:r w:rsidRPr="006A6FB9">
        <w:rPr>
          <w:sz w:val="28"/>
          <w:szCs w:val="28"/>
        </w:rPr>
        <w:t xml:space="preserve">в) всебічний розвиток і функціонування української мови в усіх сферах суспільного життя на всій території України; </w:t>
      </w:r>
    </w:p>
    <w:p w:rsidR="00702E05" w:rsidRDefault="00702E05" w:rsidP="00D311FD">
      <w:pPr>
        <w:autoSpaceDE w:val="0"/>
        <w:autoSpaceDN w:val="0"/>
        <w:adjustRightInd w:val="0"/>
        <w:ind w:right="81" w:firstLine="567"/>
        <w:jc w:val="both"/>
        <w:rPr>
          <w:sz w:val="28"/>
          <w:szCs w:val="28"/>
        </w:rPr>
      </w:pPr>
    </w:p>
    <w:p w:rsidR="00702E05" w:rsidRDefault="00702E05" w:rsidP="00D61EB4">
      <w:pPr>
        <w:autoSpaceDE w:val="0"/>
        <w:autoSpaceDN w:val="0"/>
        <w:adjustRightInd w:val="0"/>
        <w:ind w:right="81" w:firstLine="426"/>
        <w:jc w:val="both"/>
        <w:rPr>
          <w:sz w:val="28"/>
          <w:szCs w:val="28"/>
        </w:rPr>
      </w:pPr>
    </w:p>
    <w:p w:rsidR="00702E05" w:rsidRDefault="00702E05" w:rsidP="00D61EB4">
      <w:pPr>
        <w:autoSpaceDE w:val="0"/>
        <w:autoSpaceDN w:val="0"/>
        <w:adjustRightInd w:val="0"/>
        <w:ind w:right="81" w:firstLine="426"/>
        <w:jc w:val="both"/>
        <w:rPr>
          <w:sz w:val="28"/>
          <w:szCs w:val="28"/>
        </w:rPr>
      </w:pPr>
    </w:p>
    <w:p w:rsidR="000574DC" w:rsidRDefault="000574DC" w:rsidP="00984FD9">
      <w:pPr>
        <w:autoSpaceDE w:val="0"/>
        <w:autoSpaceDN w:val="0"/>
        <w:adjustRightInd w:val="0"/>
        <w:ind w:right="81" w:firstLine="567"/>
        <w:jc w:val="both"/>
        <w:rPr>
          <w:sz w:val="28"/>
          <w:szCs w:val="28"/>
        </w:rPr>
      </w:pPr>
      <w:r w:rsidRPr="006A6FB9">
        <w:rPr>
          <w:sz w:val="28"/>
          <w:szCs w:val="28"/>
        </w:rPr>
        <w:lastRenderedPageBreak/>
        <w:t xml:space="preserve">г)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18. Чи правильне твердження, що згідно з законодавством України до ветеранів війни належать лише: учасники бойових дій, особи з інвалідністю внаслідок війни та учасники війни?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19. Чи обізнані Ви у такому питанні: якщо міжнародними договорами або угодами, в яких бере участь Україна, встановлені більш високі вимоги щодо захисту ветеранів війни, ніж ті, що їх містить законодавство України, то застосовується законодавство України чи застосовуються норми міжнародного договору або міжнародної угоди.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20. Чи усім категоріям осіб з наведеного переліку згідно з законодавством України передбачено пільги: учасники бойових дій, особи з інвалідністю внаслідок війни, учасники війни, члени сімей загиблих ветеранів війни та загиблих Захисників і Захисниць України, особи, які мають особливі заслуги перед Батьківщиною? </w:t>
      </w:r>
    </w:p>
    <w:p w:rsidR="000574DC" w:rsidRDefault="000574DC" w:rsidP="00984FD9">
      <w:pPr>
        <w:autoSpaceDE w:val="0"/>
        <w:autoSpaceDN w:val="0"/>
        <w:adjustRightInd w:val="0"/>
        <w:ind w:right="81" w:firstLine="567"/>
        <w:jc w:val="both"/>
        <w:rPr>
          <w:sz w:val="28"/>
          <w:szCs w:val="28"/>
        </w:rPr>
      </w:pPr>
    </w:p>
    <w:p w:rsidR="000574DC" w:rsidRDefault="000574DC" w:rsidP="00984FD9">
      <w:pPr>
        <w:autoSpaceDE w:val="0"/>
        <w:autoSpaceDN w:val="0"/>
        <w:adjustRightInd w:val="0"/>
        <w:ind w:right="81" w:firstLine="567"/>
        <w:jc w:val="center"/>
        <w:rPr>
          <w:sz w:val="28"/>
          <w:szCs w:val="28"/>
        </w:rPr>
      </w:pPr>
      <w:r w:rsidRPr="006A6FB9">
        <w:rPr>
          <w:sz w:val="28"/>
          <w:szCs w:val="28"/>
        </w:rPr>
        <w:t>II.</w:t>
      </w:r>
      <w:r w:rsidR="00702E05">
        <w:rPr>
          <w:sz w:val="28"/>
          <w:szCs w:val="28"/>
        </w:rPr>
        <w:t xml:space="preserve"> </w:t>
      </w:r>
      <w:r w:rsidRPr="006A6FB9">
        <w:rPr>
          <w:sz w:val="28"/>
          <w:szCs w:val="28"/>
        </w:rPr>
        <w:t>Приклад ситуаційних завдань</w:t>
      </w:r>
    </w:p>
    <w:p w:rsidR="000574DC" w:rsidRDefault="000574DC" w:rsidP="00984FD9">
      <w:pPr>
        <w:autoSpaceDE w:val="0"/>
        <w:autoSpaceDN w:val="0"/>
        <w:adjustRightInd w:val="0"/>
        <w:ind w:right="81" w:firstLine="567"/>
        <w:jc w:val="center"/>
        <w:rPr>
          <w:sz w:val="28"/>
          <w:szCs w:val="28"/>
        </w:rPr>
      </w:pPr>
    </w:p>
    <w:p w:rsidR="000574DC" w:rsidRDefault="000574DC" w:rsidP="00984FD9">
      <w:pPr>
        <w:autoSpaceDE w:val="0"/>
        <w:autoSpaceDN w:val="0"/>
        <w:adjustRightInd w:val="0"/>
        <w:ind w:right="81" w:firstLine="567"/>
        <w:jc w:val="both"/>
        <w:rPr>
          <w:sz w:val="28"/>
          <w:szCs w:val="28"/>
        </w:rPr>
      </w:pPr>
      <w:r w:rsidRPr="006A6FB9">
        <w:rPr>
          <w:sz w:val="28"/>
          <w:szCs w:val="28"/>
        </w:rPr>
        <w:t xml:space="preserve">1. Часто ветерани говорять, що їх недостатньо поважають, ставляться до них з неповагою. Як би Ви показали свою повагу ветерану війни? Які б це були конкретні слова та дії?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2. Як би Ви пояснили свою місію на посаді помічника ветерана для ветерана, який до Вас звернувся за послугою підтримки переходу від військової служби до цивільного життя? </w:t>
      </w:r>
    </w:p>
    <w:p w:rsidR="000574DC" w:rsidRDefault="000574DC" w:rsidP="00984FD9">
      <w:pPr>
        <w:autoSpaceDE w:val="0"/>
        <w:autoSpaceDN w:val="0"/>
        <w:adjustRightInd w:val="0"/>
        <w:ind w:right="81" w:firstLine="567"/>
        <w:jc w:val="both"/>
        <w:rPr>
          <w:sz w:val="28"/>
          <w:szCs w:val="28"/>
        </w:rPr>
      </w:pPr>
      <w:r w:rsidRPr="006A6FB9">
        <w:rPr>
          <w:sz w:val="28"/>
          <w:szCs w:val="28"/>
        </w:rPr>
        <w:t>3. Опишіть ознайомчу зустріч з ветераном, який звернувся до Вас за послугою підтримки переходу від військово</w:t>
      </w:r>
      <w:r>
        <w:rPr>
          <w:sz w:val="28"/>
          <w:szCs w:val="28"/>
        </w:rPr>
        <w:t xml:space="preserve">ї служби до цивільного життя?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4. Сформулюйте конспективний план бесіди щодо інформування ветерана про державні, регіональні, місцеві програми підтримки ветеранів.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5. Які труднощі на Вашу думку можуть Вас чекати у роботі помічника ветерана?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6. Як би Ви розуміли, що Ваша співпраця з ветераном є успішною?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7. Як Ви зрозумієте, що ветеран більше не потребує Вашої допомоги і можна завершувати співпрацю?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8. Опишіть, який на Вашу думку алгоритм Ваших дій для забезпечення налагодження комунікації між ветеранами та суб’єктами надання публічних (електронних публічних) послуг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9. Іноді спілкування з ветераном може бути доволі ускладненим і важким. Як би Ви відновлювалися після важкого спілкування? </w:t>
      </w:r>
    </w:p>
    <w:p w:rsidR="000574DC" w:rsidRDefault="000574DC" w:rsidP="00984FD9">
      <w:pPr>
        <w:autoSpaceDE w:val="0"/>
        <w:autoSpaceDN w:val="0"/>
        <w:adjustRightInd w:val="0"/>
        <w:ind w:right="81" w:firstLine="567"/>
        <w:jc w:val="both"/>
        <w:rPr>
          <w:sz w:val="28"/>
          <w:szCs w:val="28"/>
        </w:rPr>
      </w:pPr>
      <w:r w:rsidRPr="006A6FB9">
        <w:rPr>
          <w:sz w:val="28"/>
          <w:szCs w:val="28"/>
        </w:rPr>
        <w:t xml:space="preserve">10. Уявіть себе на місці </w:t>
      </w:r>
      <w:proofErr w:type="spellStart"/>
      <w:r w:rsidRPr="006A6FB9">
        <w:rPr>
          <w:sz w:val="28"/>
          <w:szCs w:val="28"/>
        </w:rPr>
        <w:t>рекрутера</w:t>
      </w:r>
      <w:proofErr w:type="spellEnd"/>
      <w:r w:rsidRPr="006A6FB9">
        <w:rPr>
          <w:sz w:val="28"/>
          <w:szCs w:val="28"/>
        </w:rPr>
        <w:t xml:space="preserve"> (члена комісії з проведення співбесіди), які б питання Ви поставили собі, щоб показати найбільшу ефективність?</w:t>
      </w:r>
    </w:p>
    <w:p w:rsidR="000574DC" w:rsidRDefault="000574DC" w:rsidP="000574DC">
      <w:pPr>
        <w:autoSpaceDE w:val="0"/>
        <w:autoSpaceDN w:val="0"/>
        <w:adjustRightInd w:val="0"/>
        <w:ind w:right="81"/>
        <w:jc w:val="both"/>
        <w:rPr>
          <w:sz w:val="28"/>
          <w:szCs w:val="28"/>
        </w:rPr>
      </w:pPr>
    </w:p>
    <w:p w:rsidR="000574DC" w:rsidRDefault="004F053A" w:rsidP="000574DC">
      <w:pPr>
        <w:autoSpaceDE w:val="0"/>
        <w:autoSpaceDN w:val="0"/>
        <w:adjustRightInd w:val="0"/>
        <w:ind w:right="81"/>
        <w:jc w:val="both"/>
        <w:rPr>
          <w:sz w:val="28"/>
          <w:szCs w:val="28"/>
        </w:rPr>
      </w:pPr>
      <w:r>
        <w:rPr>
          <w:sz w:val="28"/>
          <w:szCs w:val="28"/>
        </w:rPr>
        <w:t>____________________________________________________________________</w:t>
      </w:r>
    </w:p>
    <w:p w:rsidR="000574DC" w:rsidRDefault="000574DC" w:rsidP="000574DC">
      <w:pPr>
        <w:autoSpaceDE w:val="0"/>
        <w:autoSpaceDN w:val="0"/>
        <w:adjustRightInd w:val="0"/>
        <w:ind w:right="81"/>
        <w:jc w:val="both"/>
        <w:rPr>
          <w:sz w:val="28"/>
          <w:szCs w:val="28"/>
        </w:rPr>
      </w:pPr>
    </w:p>
    <w:p w:rsidR="000574DC" w:rsidRDefault="000574DC" w:rsidP="000574DC">
      <w:pPr>
        <w:autoSpaceDE w:val="0"/>
        <w:autoSpaceDN w:val="0"/>
        <w:adjustRightInd w:val="0"/>
        <w:ind w:right="81"/>
        <w:jc w:val="both"/>
        <w:rPr>
          <w:sz w:val="28"/>
          <w:szCs w:val="28"/>
        </w:rPr>
      </w:pPr>
    </w:p>
    <w:p w:rsidR="000574DC" w:rsidRDefault="000574DC" w:rsidP="000574DC">
      <w:pPr>
        <w:autoSpaceDE w:val="0"/>
        <w:autoSpaceDN w:val="0"/>
        <w:adjustRightInd w:val="0"/>
        <w:ind w:right="81"/>
        <w:jc w:val="both"/>
        <w:rPr>
          <w:sz w:val="28"/>
          <w:szCs w:val="28"/>
        </w:rPr>
      </w:pPr>
    </w:p>
    <w:p w:rsidR="000574DC" w:rsidRDefault="000574DC" w:rsidP="000574DC">
      <w:pPr>
        <w:autoSpaceDE w:val="0"/>
        <w:autoSpaceDN w:val="0"/>
        <w:adjustRightInd w:val="0"/>
        <w:ind w:right="81"/>
        <w:jc w:val="both"/>
        <w:rPr>
          <w:sz w:val="28"/>
          <w:szCs w:val="28"/>
        </w:rPr>
      </w:pPr>
    </w:p>
    <w:p w:rsidR="000574DC" w:rsidRDefault="000574DC" w:rsidP="000574DC">
      <w:pPr>
        <w:autoSpaceDE w:val="0"/>
        <w:autoSpaceDN w:val="0"/>
        <w:adjustRightInd w:val="0"/>
        <w:ind w:right="81"/>
        <w:jc w:val="both"/>
        <w:rPr>
          <w:sz w:val="28"/>
          <w:szCs w:val="28"/>
        </w:rPr>
      </w:pPr>
    </w:p>
    <w:tbl>
      <w:tblPr>
        <w:tblpPr w:leftFromText="45" w:rightFromText="45" w:vertAnchor="text" w:tblpXSpec="right" w:tblpYSpec="center"/>
        <w:tblW w:w="2281" w:type="pct"/>
        <w:tblCellSpacing w:w="22" w:type="dxa"/>
        <w:tblCellMar>
          <w:top w:w="30" w:type="dxa"/>
          <w:left w:w="30" w:type="dxa"/>
          <w:bottom w:w="30" w:type="dxa"/>
          <w:right w:w="30" w:type="dxa"/>
        </w:tblCellMar>
        <w:tblLook w:val="00A0" w:firstRow="1" w:lastRow="0" w:firstColumn="1" w:lastColumn="0" w:noHBand="0" w:noVBand="0"/>
      </w:tblPr>
      <w:tblGrid>
        <w:gridCol w:w="4397"/>
      </w:tblGrid>
      <w:tr w:rsidR="000574DC" w:rsidRPr="006A280B" w:rsidTr="00733C4F">
        <w:trPr>
          <w:trHeight w:val="2207"/>
          <w:tblCellSpacing w:w="22" w:type="dxa"/>
        </w:trPr>
        <w:tc>
          <w:tcPr>
            <w:tcW w:w="4900" w:type="pct"/>
          </w:tcPr>
          <w:p w:rsidR="000574DC" w:rsidRPr="006A280B" w:rsidRDefault="004F099D" w:rsidP="00733C4F">
            <w:pPr>
              <w:rPr>
                <w:bCs/>
                <w:sz w:val="27"/>
                <w:szCs w:val="27"/>
              </w:rPr>
            </w:pPr>
            <w:r w:rsidRPr="00733C4F">
              <w:rPr>
                <w:bCs/>
                <w:sz w:val="28"/>
                <w:szCs w:val="28"/>
              </w:rPr>
              <w:t>Додаток 2</w:t>
            </w:r>
            <w:r>
              <w:rPr>
                <w:bCs/>
                <w:sz w:val="27"/>
                <w:szCs w:val="27"/>
              </w:rPr>
              <w:t xml:space="preserve"> </w:t>
            </w:r>
            <w:r w:rsidRPr="004F099D">
              <w:rPr>
                <w:sz w:val="28"/>
                <w:szCs w:val="28"/>
              </w:rPr>
              <w:t xml:space="preserve">до Положення про Комісію з проведення співбесід із кандидатами у помічники ветерана в системі переходу від військової служби до цивільного життя у місті Києві </w:t>
            </w:r>
            <w:r>
              <w:rPr>
                <w:sz w:val="28"/>
                <w:szCs w:val="28"/>
              </w:rPr>
              <w:br/>
              <w:t xml:space="preserve">(пункт 15)                                       </w:t>
            </w:r>
          </w:p>
        </w:tc>
      </w:tr>
    </w:tbl>
    <w:p w:rsidR="000574DC" w:rsidRPr="006A280B" w:rsidRDefault="000574DC" w:rsidP="000574DC">
      <w:pPr>
        <w:jc w:val="both"/>
        <w:rPr>
          <w:bCs/>
          <w:sz w:val="27"/>
          <w:szCs w:val="27"/>
        </w:rPr>
      </w:pPr>
    </w:p>
    <w:p w:rsidR="000574DC" w:rsidRDefault="000574DC" w:rsidP="000574DC">
      <w:pPr>
        <w:pStyle w:val="2"/>
        <w:spacing w:before="330" w:after="165"/>
        <w:rPr>
          <w:b w:val="0"/>
          <w:sz w:val="27"/>
          <w:szCs w:val="27"/>
          <w:lang w:val="uk-UA"/>
        </w:rPr>
      </w:pPr>
    </w:p>
    <w:p w:rsidR="004F099D" w:rsidRDefault="004F099D" w:rsidP="004F099D">
      <w:pPr>
        <w:rPr>
          <w:lang w:eastAsia="ru-RU"/>
        </w:rPr>
      </w:pPr>
    </w:p>
    <w:p w:rsidR="004F099D" w:rsidRDefault="004F099D" w:rsidP="004F099D">
      <w:pPr>
        <w:rPr>
          <w:lang w:eastAsia="ru-RU"/>
        </w:rPr>
      </w:pPr>
    </w:p>
    <w:p w:rsidR="004F099D" w:rsidRDefault="004F099D" w:rsidP="004F099D">
      <w:pPr>
        <w:rPr>
          <w:lang w:eastAsia="ru-RU"/>
        </w:rPr>
      </w:pPr>
    </w:p>
    <w:p w:rsidR="004F099D" w:rsidRDefault="004F099D" w:rsidP="004F099D">
      <w:pPr>
        <w:tabs>
          <w:tab w:val="left" w:pos="1620"/>
        </w:tabs>
        <w:rPr>
          <w:lang w:eastAsia="ru-RU"/>
        </w:rPr>
      </w:pPr>
    </w:p>
    <w:p w:rsidR="00984FD9" w:rsidRDefault="00984FD9" w:rsidP="004F099D">
      <w:pPr>
        <w:tabs>
          <w:tab w:val="left" w:pos="1620"/>
        </w:tabs>
        <w:jc w:val="center"/>
        <w:rPr>
          <w:sz w:val="28"/>
          <w:szCs w:val="28"/>
          <w:lang w:eastAsia="ru-RU"/>
        </w:rPr>
      </w:pPr>
    </w:p>
    <w:p w:rsidR="004A25B7" w:rsidRDefault="004A25B7" w:rsidP="004F099D">
      <w:pPr>
        <w:tabs>
          <w:tab w:val="left" w:pos="1620"/>
        </w:tabs>
        <w:jc w:val="center"/>
        <w:rPr>
          <w:sz w:val="28"/>
          <w:szCs w:val="28"/>
          <w:lang w:eastAsia="ru-RU"/>
        </w:rPr>
      </w:pPr>
    </w:p>
    <w:p w:rsidR="004F099D" w:rsidRPr="004F099D" w:rsidRDefault="004F099D" w:rsidP="004F099D">
      <w:pPr>
        <w:tabs>
          <w:tab w:val="left" w:pos="1620"/>
        </w:tabs>
        <w:jc w:val="center"/>
        <w:rPr>
          <w:sz w:val="28"/>
          <w:szCs w:val="28"/>
          <w:lang w:eastAsia="ru-RU"/>
        </w:rPr>
      </w:pPr>
      <w:r w:rsidRPr="004F099D">
        <w:rPr>
          <w:sz w:val="28"/>
          <w:szCs w:val="28"/>
          <w:lang w:eastAsia="ru-RU"/>
        </w:rPr>
        <w:t>Шкала оцінювання компетенції заявника</w:t>
      </w:r>
    </w:p>
    <w:p w:rsidR="004F099D" w:rsidRPr="004F099D" w:rsidRDefault="004F099D" w:rsidP="004F099D">
      <w:pPr>
        <w:rPr>
          <w:lang w:eastAsia="ru-RU"/>
        </w:rPr>
      </w:pPr>
    </w:p>
    <w:tbl>
      <w:tblPr>
        <w:tblStyle w:val="a6"/>
        <w:tblW w:w="0" w:type="auto"/>
        <w:tblLook w:val="04A0" w:firstRow="1" w:lastRow="0" w:firstColumn="1" w:lastColumn="0" w:noHBand="0" w:noVBand="1"/>
      </w:tblPr>
      <w:tblGrid>
        <w:gridCol w:w="1343"/>
        <w:gridCol w:w="5077"/>
        <w:gridCol w:w="3209"/>
      </w:tblGrid>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 з/п</w:t>
            </w:r>
          </w:p>
        </w:tc>
        <w:tc>
          <w:tcPr>
            <w:tcW w:w="5238" w:type="dxa"/>
          </w:tcPr>
          <w:p w:rsidR="000574DC" w:rsidRPr="00C0594D" w:rsidRDefault="000574DC" w:rsidP="007C3683">
            <w:pPr>
              <w:ind w:right="81"/>
              <w:jc w:val="both"/>
              <w:rPr>
                <w:sz w:val="28"/>
                <w:szCs w:val="28"/>
                <w:lang w:val="uk-UA"/>
              </w:rPr>
            </w:pPr>
            <w:r w:rsidRPr="00C0594D">
              <w:rPr>
                <w:sz w:val="28"/>
                <w:szCs w:val="28"/>
                <w:lang w:val="uk-UA"/>
              </w:rPr>
              <w:t>Компетенції</w:t>
            </w:r>
          </w:p>
        </w:tc>
        <w:tc>
          <w:tcPr>
            <w:tcW w:w="3312" w:type="dxa"/>
          </w:tcPr>
          <w:p w:rsidR="000574DC" w:rsidRPr="00C0594D" w:rsidRDefault="000574DC" w:rsidP="007C3683">
            <w:pPr>
              <w:ind w:right="81"/>
              <w:jc w:val="both"/>
              <w:rPr>
                <w:sz w:val="28"/>
                <w:szCs w:val="28"/>
                <w:vertAlign w:val="superscript"/>
                <w:lang w:val="uk-UA"/>
              </w:rPr>
            </w:pPr>
            <w:r w:rsidRPr="00C0594D">
              <w:rPr>
                <w:sz w:val="28"/>
                <w:szCs w:val="28"/>
                <w:lang w:val="uk-UA"/>
              </w:rPr>
              <w:t>Кількість балів</w:t>
            </w:r>
            <w:r w:rsidRPr="00C0594D">
              <w:rPr>
                <w:sz w:val="28"/>
                <w:szCs w:val="28"/>
                <w:vertAlign w:val="superscript"/>
                <w:lang w:val="uk-UA"/>
              </w:rPr>
              <w:t>*</w:t>
            </w: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1</w:t>
            </w:r>
          </w:p>
        </w:tc>
        <w:tc>
          <w:tcPr>
            <w:tcW w:w="5238" w:type="dxa"/>
          </w:tcPr>
          <w:p w:rsidR="000574DC" w:rsidRPr="00C0594D" w:rsidRDefault="000574DC" w:rsidP="007C3683">
            <w:pPr>
              <w:ind w:right="81"/>
              <w:jc w:val="both"/>
              <w:rPr>
                <w:sz w:val="28"/>
                <w:szCs w:val="28"/>
              </w:rPr>
            </w:pPr>
            <w:proofErr w:type="spellStart"/>
            <w:r w:rsidRPr="00C0594D">
              <w:rPr>
                <w:sz w:val="28"/>
                <w:szCs w:val="28"/>
              </w:rPr>
              <w:t>Вміння</w:t>
            </w:r>
            <w:proofErr w:type="spellEnd"/>
            <w:r w:rsidRPr="00C0594D">
              <w:rPr>
                <w:sz w:val="28"/>
                <w:szCs w:val="28"/>
              </w:rPr>
              <w:t xml:space="preserve"> </w:t>
            </w:r>
            <w:proofErr w:type="spellStart"/>
            <w:r w:rsidRPr="00C0594D">
              <w:rPr>
                <w:sz w:val="28"/>
                <w:szCs w:val="28"/>
              </w:rPr>
              <w:t>слухати</w:t>
            </w:r>
            <w:proofErr w:type="spellEnd"/>
            <w:r w:rsidRPr="00C0594D">
              <w:rPr>
                <w:sz w:val="28"/>
                <w:szCs w:val="28"/>
              </w:rPr>
              <w:t xml:space="preserve"> та </w:t>
            </w:r>
            <w:proofErr w:type="spellStart"/>
            <w:r w:rsidRPr="00C0594D">
              <w:rPr>
                <w:sz w:val="28"/>
                <w:szCs w:val="28"/>
              </w:rPr>
              <w:t>сприймати</w:t>
            </w:r>
            <w:proofErr w:type="spellEnd"/>
            <w:r w:rsidRPr="00C0594D">
              <w:rPr>
                <w:sz w:val="28"/>
                <w:szCs w:val="28"/>
              </w:rPr>
              <w:t xml:space="preserve"> думки</w:t>
            </w:r>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2</w:t>
            </w:r>
          </w:p>
        </w:tc>
        <w:tc>
          <w:tcPr>
            <w:tcW w:w="5238" w:type="dxa"/>
          </w:tcPr>
          <w:p w:rsidR="000574DC" w:rsidRPr="00C0594D" w:rsidRDefault="000574DC" w:rsidP="007C3683">
            <w:pPr>
              <w:ind w:right="81"/>
              <w:jc w:val="both"/>
              <w:rPr>
                <w:sz w:val="28"/>
                <w:szCs w:val="28"/>
              </w:rPr>
            </w:pPr>
            <w:proofErr w:type="spellStart"/>
            <w:r w:rsidRPr="00C0594D">
              <w:rPr>
                <w:sz w:val="28"/>
                <w:szCs w:val="28"/>
              </w:rPr>
              <w:t>Здатність</w:t>
            </w:r>
            <w:proofErr w:type="spellEnd"/>
            <w:r w:rsidRPr="00C0594D">
              <w:rPr>
                <w:sz w:val="28"/>
                <w:szCs w:val="28"/>
              </w:rPr>
              <w:t xml:space="preserve"> </w:t>
            </w:r>
            <w:proofErr w:type="spellStart"/>
            <w:r w:rsidRPr="00C0594D">
              <w:rPr>
                <w:sz w:val="28"/>
                <w:szCs w:val="28"/>
              </w:rPr>
              <w:t>аналізувати</w:t>
            </w:r>
            <w:proofErr w:type="spellEnd"/>
            <w:r w:rsidRPr="00C0594D">
              <w:rPr>
                <w:sz w:val="28"/>
                <w:szCs w:val="28"/>
              </w:rPr>
              <w:t xml:space="preserve"> </w:t>
            </w:r>
            <w:proofErr w:type="spellStart"/>
            <w:r w:rsidRPr="00C0594D">
              <w:rPr>
                <w:sz w:val="28"/>
                <w:szCs w:val="28"/>
              </w:rPr>
              <w:t>отриману</w:t>
            </w:r>
            <w:proofErr w:type="spellEnd"/>
            <w:r w:rsidRPr="00C0594D">
              <w:rPr>
                <w:sz w:val="28"/>
                <w:szCs w:val="28"/>
              </w:rPr>
              <w:t xml:space="preserve"> </w:t>
            </w:r>
            <w:proofErr w:type="spellStart"/>
            <w:r w:rsidRPr="00C0594D">
              <w:rPr>
                <w:sz w:val="28"/>
                <w:szCs w:val="28"/>
              </w:rPr>
              <w:t>інформацію</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3</w:t>
            </w:r>
          </w:p>
        </w:tc>
        <w:tc>
          <w:tcPr>
            <w:tcW w:w="5238" w:type="dxa"/>
          </w:tcPr>
          <w:p w:rsidR="000574DC" w:rsidRPr="00C0594D" w:rsidRDefault="000574DC" w:rsidP="007C3683">
            <w:pPr>
              <w:ind w:right="81"/>
              <w:jc w:val="both"/>
              <w:rPr>
                <w:sz w:val="28"/>
                <w:szCs w:val="28"/>
              </w:rPr>
            </w:pPr>
            <w:proofErr w:type="spellStart"/>
            <w:r w:rsidRPr="00C0594D">
              <w:rPr>
                <w:sz w:val="28"/>
                <w:szCs w:val="28"/>
              </w:rPr>
              <w:t>Здатність</w:t>
            </w:r>
            <w:proofErr w:type="spellEnd"/>
            <w:r w:rsidRPr="00C0594D">
              <w:rPr>
                <w:sz w:val="28"/>
                <w:szCs w:val="28"/>
              </w:rPr>
              <w:t xml:space="preserve"> </w:t>
            </w:r>
            <w:proofErr w:type="spellStart"/>
            <w:r w:rsidRPr="00C0594D">
              <w:rPr>
                <w:sz w:val="28"/>
                <w:szCs w:val="28"/>
              </w:rPr>
              <w:t>встановлювати</w:t>
            </w:r>
            <w:proofErr w:type="spellEnd"/>
            <w:r w:rsidRPr="00C0594D">
              <w:rPr>
                <w:sz w:val="28"/>
                <w:szCs w:val="28"/>
              </w:rPr>
              <w:t xml:space="preserve"> </w:t>
            </w:r>
            <w:proofErr w:type="spellStart"/>
            <w:r w:rsidRPr="00C0594D">
              <w:rPr>
                <w:sz w:val="28"/>
                <w:szCs w:val="28"/>
              </w:rPr>
              <w:t>логічні</w:t>
            </w:r>
            <w:proofErr w:type="spellEnd"/>
            <w:r w:rsidRPr="00C0594D">
              <w:rPr>
                <w:sz w:val="28"/>
                <w:szCs w:val="28"/>
              </w:rPr>
              <w:t xml:space="preserve"> </w:t>
            </w:r>
            <w:proofErr w:type="spellStart"/>
            <w:r w:rsidRPr="00C0594D">
              <w:rPr>
                <w:sz w:val="28"/>
                <w:szCs w:val="28"/>
              </w:rPr>
              <w:t>взаємозв’язки</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4</w:t>
            </w:r>
          </w:p>
        </w:tc>
        <w:tc>
          <w:tcPr>
            <w:tcW w:w="5238" w:type="dxa"/>
          </w:tcPr>
          <w:p w:rsidR="000574DC" w:rsidRPr="00C0594D" w:rsidRDefault="000574DC" w:rsidP="007C3683">
            <w:pPr>
              <w:ind w:right="81"/>
              <w:jc w:val="both"/>
              <w:rPr>
                <w:sz w:val="28"/>
                <w:szCs w:val="28"/>
              </w:rPr>
            </w:pPr>
            <w:proofErr w:type="spellStart"/>
            <w:r w:rsidRPr="00C0594D">
              <w:rPr>
                <w:sz w:val="28"/>
                <w:szCs w:val="28"/>
              </w:rPr>
              <w:t>Здатність</w:t>
            </w:r>
            <w:proofErr w:type="spellEnd"/>
            <w:r w:rsidRPr="00C0594D">
              <w:rPr>
                <w:sz w:val="28"/>
                <w:szCs w:val="28"/>
              </w:rPr>
              <w:t xml:space="preserve"> </w:t>
            </w:r>
            <w:proofErr w:type="spellStart"/>
            <w:r w:rsidRPr="00C0594D">
              <w:rPr>
                <w:sz w:val="28"/>
                <w:szCs w:val="28"/>
              </w:rPr>
              <w:t>робити</w:t>
            </w:r>
            <w:proofErr w:type="spellEnd"/>
            <w:r w:rsidRPr="00C0594D">
              <w:rPr>
                <w:sz w:val="28"/>
                <w:szCs w:val="28"/>
              </w:rPr>
              <w:t xml:space="preserve"> </w:t>
            </w:r>
            <w:proofErr w:type="spellStart"/>
            <w:r w:rsidRPr="00C0594D">
              <w:rPr>
                <w:sz w:val="28"/>
                <w:szCs w:val="28"/>
              </w:rPr>
              <w:t>коректні</w:t>
            </w:r>
            <w:proofErr w:type="spellEnd"/>
            <w:r w:rsidRPr="00C0594D">
              <w:rPr>
                <w:sz w:val="28"/>
                <w:szCs w:val="28"/>
              </w:rPr>
              <w:t xml:space="preserve"> </w:t>
            </w:r>
            <w:proofErr w:type="spellStart"/>
            <w:r w:rsidRPr="00C0594D">
              <w:rPr>
                <w:sz w:val="28"/>
                <w:szCs w:val="28"/>
              </w:rPr>
              <w:t>висновки</w:t>
            </w:r>
            <w:proofErr w:type="spellEnd"/>
            <w:r w:rsidRPr="00C0594D">
              <w:rPr>
                <w:sz w:val="28"/>
                <w:szCs w:val="28"/>
              </w:rPr>
              <w:t xml:space="preserve"> </w:t>
            </w:r>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5</w:t>
            </w:r>
          </w:p>
        </w:tc>
        <w:tc>
          <w:tcPr>
            <w:tcW w:w="5238" w:type="dxa"/>
          </w:tcPr>
          <w:p w:rsidR="000574DC" w:rsidRPr="00C0594D" w:rsidRDefault="000574DC" w:rsidP="007C3683">
            <w:pPr>
              <w:ind w:right="81"/>
              <w:jc w:val="both"/>
              <w:rPr>
                <w:sz w:val="28"/>
                <w:szCs w:val="28"/>
              </w:rPr>
            </w:pPr>
            <w:proofErr w:type="spellStart"/>
            <w:r w:rsidRPr="00C0594D">
              <w:rPr>
                <w:sz w:val="28"/>
                <w:szCs w:val="28"/>
              </w:rPr>
              <w:t>Чітке</w:t>
            </w:r>
            <w:proofErr w:type="spellEnd"/>
            <w:r w:rsidRPr="00C0594D">
              <w:rPr>
                <w:sz w:val="28"/>
                <w:szCs w:val="28"/>
              </w:rPr>
              <w:t xml:space="preserve"> </w:t>
            </w:r>
            <w:proofErr w:type="spellStart"/>
            <w:r w:rsidRPr="00C0594D">
              <w:rPr>
                <w:sz w:val="28"/>
                <w:szCs w:val="28"/>
              </w:rPr>
              <w:t>бачення</w:t>
            </w:r>
            <w:proofErr w:type="spellEnd"/>
            <w:r w:rsidRPr="00C0594D">
              <w:rPr>
                <w:sz w:val="28"/>
                <w:szCs w:val="28"/>
              </w:rPr>
              <w:t xml:space="preserve"> результату. </w:t>
            </w:r>
            <w:proofErr w:type="spellStart"/>
            <w:r w:rsidRPr="00C0594D">
              <w:rPr>
                <w:sz w:val="28"/>
                <w:szCs w:val="28"/>
              </w:rPr>
              <w:t>Сфокусованість</w:t>
            </w:r>
            <w:proofErr w:type="spellEnd"/>
            <w:r w:rsidRPr="00C0594D">
              <w:rPr>
                <w:sz w:val="28"/>
                <w:szCs w:val="28"/>
              </w:rPr>
              <w:t xml:space="preserve"> </w:t>
            </w:r>
            <w:proofErr w:type="spellStart"/>
            <w:r w:rsidRPr="00C0594D">
              <w:rPr>
                <w:sz w:val="28"/>
                <w:szCs w:val="28"/>
              </w:rPr>
              <w:t>зусиль</w:t>
            </w:r>
            <w:proofErr w:type="spellEnd"/>
            <w:r w:rsidRPr="00C0594D">
              <w:rPr>
                <w:sz w:val="28"/>
                <w:szCs w:val="28"/>
              </w:rPr>
              <w:t xml:space="preserve"> для </w:t>
            </w:r>
            <w:proofErr w:type="spellStart"/>
            <w:r w:rsidRPr="00C0594D">
              <w:rPr>
                <w:sz w:val="28"/>
                <w:szCs w:val="28"/>
              </w:rPr>
              <w:t>досягнення</w:t>
            </w:r>
            <w:proofErr w:type="spellEnd"/>
            <w:r w:rsidRPr="00C0594D">
              <w:rPr>
                <w:sz w:val="28"/>
                <w:szCs w:val="28"/>
              </w:rPr>
              <w:t xml:space="preserve"> результату</w:t>
            </w:r>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6</w:t>
            </w:r>
          </w:p>
        </w:tc>
        <w:tc>
          <w:tcPr>
            <w:tcW w:w="5238" w:type="dxa"/>
          </w:tcPr>
          <w:p w:rsidR="000574DC" w:rsidRPr="00C0594D" w:rsidRDefault="000574DC" w:rsidP="007C3683">
            <w:pPr>
              <w:ind w:right="81"/>
              <w:jc w:val="both"/>
              <w:rPr>
                <w:sz w:val="28"/>
                <w:szCs w:val="28"/>
              </w:rPr>
            </w:pPr>
            <w:proofErr w:type="spellStart"/>
            <w:r w:rsidRPr="00C0594D">
              <w:rPr>
                <w:sz w:val="28"/>
                <w:szCs w:val="28"/>
              </w:rPr>
              <w:t>Запобігання</w:t>
            </w:r>
            <w:proofErr w:type="spellEnd"/>
            <w:r w:rsidRPr="00C0594D">
              <w:rPr>
                <w:sz w:val="28"/>
                <w:szCs w:val="28"/>
              </w:rPr>
              <w:t xml:space="preserve"> та </w:t>
            </w:r>
            <w:proofErr w:type="spellStart"/>
            <w:r w:rsidRPr="00C0594D">
              <w:rPr>
                <w:sz w:val="28"/>
                <w:szCs w:val="28"/>
              </w:rPr>
              <w:t>ефективне</w:t>
            </w:r>
            <w:proofErr w:type="spellEnd"/>
            <w:r w:rsidRPr="00C0594D">
              <w:rPr>
                <w:sz w:val="28"/>
                <w:szCs w:val="28"/>
              </w:rPr>
              <w:t xml:space="preserve"> </w:t>
            </w:r>
            <w:proofErr w:type="spellStart"/>
            <w:r w:rsidRPr="00C0594D">
              <w:rPr>
                <w:sz w:val="28"/>
                <w:szCs w:val="28"/>
              </w:rPr>
              <w:t>подолання</w:t>
            </w:r>
            <w:proofErr w:type="spellEnd"/>
            <w:r w:rsidRPr="00C0594D">
              <w:rPr>
                <w:sz w:val="28"/>
                <w:szCs w:val="28"/>
              </w:rPr>
              <w:t xml:space="preserve"> </w:t>
            </w:r>
            <w:proofErr w:type="spellStart"/>
            <w:r w:rsidRPr="00C0594D">
              <w:rPr>
                <w:sz w:val="28"/>
                <w:szCs w:val="28"/>
              </w:rPr>
              <w:t>перешкод</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7</w:t>
            </w:r>
          </w:p>
        </w:tc>
        <w:tc>
          <w:tcPr>
            <w:tcW w:w="5238" w:type="dxa"/>
          </w:tcPr>
          <w:p w:rsidR="000574DC" w:rsidRPr="00C0594D" w:rsidRDefault="000574DC" w:rsidP="007C3683">
            <w:pPr>
              <w:ind w:right="81"/>
              <w:jc w:val="both"/>
              <w:rPr>
                <w:sz w:val="28"/>
                <w:szCs w:val="28"/>
              </w:rPr>
            </w:pPr>
            <w:proofErr w:type="spellStart"/>
            <w:r w:rsidRPr="00C0594D">
              <w:rPr>
                <w:sz w:val="28"/>
                <w:szCs w:val="28"/>
              </w:rPr>
              <w:t>Навички</w:t>
            </w:r>
            <w:proofErr w:type="spellEnd"/>
            <w:r w:rsidRPr="00C0594D">
              <w:rPr>
                <w:sz w:val="28"/>
                <w:szCs w:val="28"/>
              </w:rPr>
              <w:t xml:space="preserve"> </w:t>
            </w:r>
            <w:proofErr w:type="spellStart"/>
            <w:r w:rsidRPr="00C0594D">
              <w:rPr>
                <w:sz w:val="28"/>
                <w:szCs w:val="28"/>
              </w:rPr>
              <w:t>планування</w:t>
            </w:r>
            <w:proofErr w:type="spellEnd"/>
            <w:r w:rsidRPr="00C0594D">
              <w:rPr>
                <w:sz w:val="28"/>
                <w:szCs w:val="28"/>
              </w:rPr>
              <w:t xml:space="preserve"> </w:t>
            </w:r>
            <w:proofErr w:type="spellStart"/>
            <w:r w:rsidRPr="00C0594D">
              <w:rPr>
                <w:sz w:val="28"/>
                <w:szCs w:val="28"/>
              </w:rPr>
              <w:t>своєї</w:t>
            </w:r>
            <w:proofErr w:type="spellEnd"/>
            <w:r w:rsidRPr="00C0594D">
              <w:rPr>
                <w:sz w:val="28"/>
                <w:szCs w:val="28"/>
              </w:rPr>
              <w:t xml:space="preserve"> </w:t>
            </w:r>
            <w:proofErr w:type="spellStart"/>
            <w:r w:rsidRPr="00C0594D">
              <w:rPr>
                <w:sz w:val="28"/>
                <w:szCs w:val="28"/>
              </w:rPr>
              <w:t>роботи</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8</w:t>
            </w:r>
          </w:p>
        </w:tc>
        <w:tc>
          <w:tcPr>
            <w:tcW w:w="5238" w:type="dxa"/>
          </w:tcPr>
          <w:p w:rsidR="000574DC" w:rsidRPr="00C0594D" w:rsidRDefault="000574DC" w:rsidP="007C3683">
            <w:pPr>
              <w:ind w:right="81"/>
              <w:jc w:val="both"/>
              <w:rPr>
                <w:sz w:val="28"/>
                <w:szCs w:val="28"/>
              </w:rPr>
            </w:pPr>
            <w:proofErr w:type="spellStart"/>
            <w:r w:rsidRPr="00C0594D">
              <w:rPr>
                <w:sz w:val="28"/>
                <w:szCs w:val="28"/>
              </w:rPr>
              <w:t>Дисципліна</w:t>
            </w:r>
            <w:proofErr w:type="spellEnd"/>
            <w:r w:rsidRPr="00C0594D">
              <w:rPr>
                <w:sz w:val="28"/>
                <w:szCs w:val="28"/>
              </w:rPr>
              <w:t xml:space="preserve"> та </w:t>
            </w:r>
            <w:proofErr w:type="spellStart"/>
            <w:r w:rsidRPr="00C0594D">
              <w:rPr>
                <w:sz w:val="28"/>
                <w:szCs w:val="28"/>
              </w:rPr>
              <w:t>відповідальність</w:t>
            </w:r>
            <w:proofErr w:type="spellEnd"/>
            <w:r w:rsidRPr="00C0594D">
              <w:rPr>
                <w:sz w:val="28"/>
                <w:szCs w:val="28"/>
              </w:rPr>
              <w:t xml:space="preserve"> за </w:t>
            </w:r>
            <w:proofErr w:type="spellStart"/>
            <w:r w:rsidRPr="00C0594D">
              <w:rPr>
                <w:sz w:val="28"/>
                <w:szCs w:val="28"/>
              </w:rPr>
              <w:t>виконання</w:t>
            </w:r>
            <w:proofErr w:type="spellEnd"/>
            <w:r w:rsidRPr="00C0594D">
              <w:rPr>
                <w:sz w:val="28"/>
                <w:szCs w:val="28"/>
              </w:rPr>
              <w:t xml:space="preserve"> </w:t>
            </w:r>
            <w:proofErr w:type="spellStart"/>
            <w:r w:rsidRPr="00C0594D">
              <w:rPr>
                <w:sz w:val="28"/>
                <w:szCs w:val="28"/>
              </w:rPr>
              <w:t>своїх</w:t>
            </w:r>
            <w:proofErr w:type="spellEnd"/>
            <w:r w:rsidRPr="00C0594D">
              <w:rPr>
                <w:sz w:val="28"/>
                <w:szCs w:val="28"/>
              </w:rPr>
              <w:t xml:space="preserve"> </w:t>
            </w:r>
            <w:proofErr w:type="spellStart"/>
            <w:r w:rsidRPr="00C0594D">
              <w:rPr>
                <w:sz w:val="28"/>
                <w:szCs w:val="28"/>
              </w:rPr>
              <w:t>завдань</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9</w:t>
            </w:r>
          </w:p>
        </w:tc>
        <w:tc>
          <w:tcPr>
            <w:tcW w:w="5238" w:type="dxa"/>
          </w:tcPr>
          <w:p w:rsidR="000574DC" w:rsidRPr="00C0594D" w:rsidRDefault="000574DC" w:rsidP="007C3683">
            <w:pPr>
              <w:ind w:right="81"/>
              <w:jc w:val="both"/>
              <w:rPr>
                <w:sz w:val="28"/>
                <w:szCs w:val="28"/>
              </w:rPr>
            </w:pPr>
            <w:r w:rsidRPr="00C0594D">
              <w:rPr>
                <w:sz w:val="28"/>
                <w:szCs w:val="28"/>
                <w:lang w:val="uk-UA"/>
              </w:rPr>
              <w:t xml:space="preserve">Розуміння своїх емоцій. Управління своїми емоціями. </w:t>
            </w:r>
            <w:proofErr w:type="spellStart"/>
            <w:r w:rsidRPr="00C0594D">
              <w:rPr>
                <w:sz w:val="28"/>
                <w:szCs w:val="28"/>
              </w:rPr>
              <w:t>Оптимізм</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10</w:t>
            </w:r>
          </w:p>
        </w:tc>
        <w:tc>
          <w:tcPr>
            <w:tcW w:w="5238" w:type="dxa"/>
          </w:tcPr>
          <w:p w:rsidR="000574DC" w:rsidRPr="00C0594D" w:rsidRDefault="000574DC" w:rsidP="007C3683">
            <w:pPr>
              <w:ind w:right="81"/>
              <w:jc w:val="both"/>
              <w:rPr>
                <w:sz w:val="28"/>
                <w:szCs w:val="28"/>
              </w:rPr>
            </w:pPr>
            <w:proofErr w:type="spellStart"/>
            <w:r w:rsidRPr="00C0594D">
              <w:rPr>
                <w:sz w:val="28"/>
                <w:szCs w:val="28"/>
              </w:rPr>
              <w:t>Базові</w:t>
            </w:r>
            <w:proofErr w:type="spellEnd"/>
            <w:r w:rsidRPr="00C0594D">
              <w:rPr>
                <w:sz w:val="28"/>
                <w:szCs w:val="28"/>
              </w:rPr>
              <w:t xml:space="preserve"> </w:t>
            </w:r>
            <w:proofErr w:type="spellStart"/>
            <w:r w:rsidRPr="00C0594D">
              <w:rPr>
                <w:sz w:val="28"/>
                <w:szCs w:val="28"/>
              </w:rPr>
              <w:t>знання</w:t>
            </w:r>
            <w:proofErr w:type="spellEnd"/>
            <w:r w:rsidRPr="00C0594D">
              <w:rPr>
                <w:sz w:val="28"/>
                <w:szCs w:val="28"/>
              </w:rPr>
              <w:t xml:space="preserve"> </w:t>
            </w:r>
            <w:proofErr w:type="spellStart"/>
            <w:r w:rsidRPr="00C0594D">
              <w:rPr>
                <w:sz w:val="28"/>
                <w:szCs w:val="28"/>
              </w:rPr>
              <w:t>щодо</w:t>
            </w:r>
            <w:proofErr w:type="spellEnd"/>
            <w:r w:rsidRPr="00C0594D">
              <w:rPr>
                <w:sz w:val="28"/>
                <w:szCs w:val="28"/>
              </w:rPr>
              <w:t xml:space="preserve"> </w:t>
            </w:r>
            <w:proofErr w:type="spellStart"/>
            <w:r w:rsidRPr="00C0594D">
              <w:rPr>
                <w:sz w:val="28"/>
                <w:szCs w:val="28"/>
              </w:rPr>
              <w:t>основних</w:t>
            </w:r>
            <w:proofErr w:type="spellEnd"/>
            <w:r w:rsidRPr="00C0594D">
              <w:rPr>
                <w:sz w:val="28"/>
                <w:szCs w:val="28"/>
              </w:rPr>
              <w:t xml:space="preserve"> засад </w:t>
            </w:r>
            <w:proofErr w:type="spellStart"/>
            <w:r w:rsidRPr="00C0594D">
              <w:rPr>
                <w:sz w:val="28"/>
                <w:szCs w:val="28"/>
              </w:rPr>
              <w:t>законодавства</w:t>
            </w:r>
            <w:proofErr w:type="spellEnd"/>
            <w:r w:rsidRPr="00C0594D">
              <w:rPr>
                <w:sz w:val="28"/>
                <w:szCs w:val="28"/>
              </w:rPr>
              <w:t xml:space="preserve"> </w:t>
            </w:r>
            <w:proofErr w:type="spellStart"/>
            <w:r w:rsidRPr="00C0594D">
              <w:rPr>
                <w:sz w:val="28"/>
                <w:szCs w:val="28"/>
              </w:rPr>
              <w:t>України</w:t>
            </w:r>
            <w:proofErr w:type="spellEnd"/>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11</w:t>
            </w:r>
          </w:p>
        </w:tc>
        <w:tc>
          <w:tcPr>
            <w:tcW w:w="5238" w:type="dxa"/>
          </w:tcPr>
          <w:p w:rsidR="000574DC" w:rsidRPr="00984FD9" w:rsidRDefault="000574DC" w:rsidP="007C3683">
            <w:pPr>
              <w:ind w:right="81"/>
              <w:jc w:val="both"/>
              <w:rPr>
                <w:b/>
                <w:sz w:val="28"/>
                <w:szCs w:val="28"/>
              </w:rPr>
            </w:pPr>
            <w:r w:rsidRPr="00984FD9">
              <w:rPr>
                <w:b/>
                <w:sz w:val="28"/>
                <w:szCs w:val="28"/>
              </w:rPr>
              <w:t xml:space="preserve">Разом </w:t>
            </w:r>
            <w:proofErr w:type="spellStart"/>
            <w:r w:rsidRPr="00984FD9">
              <w:rPr>
                <w:b/>
                <w:sz w:val="28"/>
                <w:szCs w:val="28"/>
              </w:rPr>
              <w:t>балів</w:t>
            </w:r>
            <w:proofErr w:type="spellEnd"/>
            <w:r w:rsidRPr="00984FD9">
              <w:rPr>
                <w:b/>
                <w:sz w:val="28"/>
                <w:szCs w:val="28"/>
              </w:rPr>
              <w:t xml:space="preserve"> за п.п.1-10</w:t>
            </w:r>
          </w:p>
        </w:tc>
        <w:tc>
          <w:tcPr>
            <w:tcW w:w="3312" w:type="dxa"/>
          </w:tcPr>
          <w:p w:rsidR="000574DC" w:rsidRPr="00C0594D" w:rsidRDefault="000574DC" w:rsidP="007C3683">
            <w:pPr>
              <w:ind w:right="81"/>
              <w:jc w:val="both"/>
              <w:rPr>
                <w:sz w:val="28"/>
                <w:szCs w:val="28"/>
              </w:rPr>
            </w:pPr>
          </w:p>
        </w:tc>
      </w:tr>
      <w:tr w:rsidR="000574DC" w:rsidTr="007C3683">
        <w:tc>
          <w:tcPr>
            <w:tcW w:w="1384" w:type="dxa"/>
          </w:tcPr>
          <w:p w:rsidR="000574DC" w:rsidRPr="00C0594D" w:rsidRDefault="000574DC" w:rsidP="007C3683">
            <w:pPr>
              <w:ind w:right="81"/>
              <w:jc w:val="both"/>
              <w:rPr>
                <w:sz w:val="28"/>
                <w:szCs w:val="28"/>
                <w:lang w:val="uk-UA"/>
              </w:rPr>
            </w:pPr>
            <w:r w:rsidRPr="00C0594D">
              <w:rPr>
                <w:sz w:val="28"/>
                <w:szCs w:val="28"/>
                <w:lang w:val="uk-UA"/>
              </w:rPr>
              <w:t>12</w:t>
            </w:r>
          </w:p>
        </w:tc>
        <w:tc>
          <w:tcPr>
            <w:tcW w:w="5238" w:type="dxa"/>
          </w:tcPr>
          <w:p w:rsidR="000574DC" w:rsidRPr="00984FD9" w:rsidRDefault="000574DC" w:rsidP="007C3683">
            <w:pPr>
              <w:ind w:right="81"/>
              <w:jc w:val="both"/>
              <w:rPr>
                <w:b/>
                <w:sz w:val="28"/>
                <w:szCs w:val="28"/>
                <w:lang w:val="uk-UA"/>
              </w:rPr>
            </w:pPr>
            <w:r w:rsidRPr="00984FD9">
              <w:rPr>
                <w:b/>
                <w:sz w:val="28"/>
                <w:szCs w:val="28"/>
                <w:lang w:val="uk-UA"/>
              </w:rPr>
              <w:t>Рівень компетенції</w:t>
            </w:r>
          </w:p>
        </w:tc>
        <w:tc>
          <w:tcPr>
            <w:tcW w:w="3312" w:type="dxa"/>
          </w:tcPr>
          <w:p w:rsidR="000574DC" w:rsidRPr="00C0594D" w:rsidRDefault="000574DC" w:rsidP="007C3683">
            <w:pPr>
              <w:ind w:right="81"/>
              <w:jc w:val="both"/>
              <w:rPr>
                <w:sz w:val="28"/>
                <w:szCs w:val="28"/>
              </w:rPr>
            </w:pPr>
          </w:p>
        </w:tc>
      </w:tr>
    </w:tbl>
    <w:p w:rsidR="000574DC" w:rsidRPr="00465C05" w:rsidRDefault="000574DC" w:rsidP="000574DC">
      <w:pPr>
        <w:autoSpaceDE w:val="0"/>
        <w:autoSpaceDN w:val="0"/>
        <w:adjustRightInd w:val="0"/>
        <w:ind w:right="81"/>
        <w:jc w:val="both"/>
        <w:rPr>
          <w:sz w:val="28"/>
          <w:szCs w:val="28"/>
        </w:rPr>
      </w:pPr>
    </w:p>
    <w:p w:rsidR="000574DC" w:rsidRDefault="000574DC" w:rsidP="00984FD9">
      <w:pPr>
        <w:autoSpaceDE w:val="0"/>
        <w:autoSpaceDN w:val="0"/>
        <w:adjustRightInd w:val="0"/>
        <w:ind w:right="81" w:firstLine="567"/>
        <w:jc w:val="both"/>
        <w:rPr>
          <w:sz w:val="28"/>
          <w:szCs w:val="28"/>
        </w:rPr>
      </w:pPr>
      <w:r w:rsidRPr="00FE29A1">
        <w:rPr>
          <w:sz w:val="28"/>
          <w:szCs w:val="28"/>
        </w:rPr>
        <w:t xml:space="preserve">* Кожна компетенція, вказана у п.1-10, оцінюється від 0 до 10 балів. </w:t>
      </w:r>
    </w:p>
    <w:p w:rsidR="000574DC" w:rsidRDefault="000574DC" w:rsidP="00984FD9">
      <w:pPr>
        <w:autoSpaceDE w:val="0"/>
        <w:autoSpaceDN w:val="0"/>
        <w:adjustRightInd w:val="0"/>
        <w:ind w:right="81" w:firstLine="567"/>
        <w:jc w:val="both"/>
        <w:rPr>
          <w:sz w:val="28"/>
          <w:szCs w:val="28"/>
        </w:rPr>
      </w:pPr>
      <w:r w:rsidRPr="00FE29A1">
        <w:rPr>
          <w:sz w:val="28"/>
          <w:szCs w:val="28"/>
        </w:rPr>
        <w:t xml:space="preserve">** Від 61 до 100 балів = високий рівень визначається наявністю ефективних компетенцій для надання послуг ветеранам з підтримки переходу від військової служби до цивільного життя, тобто таких, що свідчать про розвинуті навички комунікації, аналітичного мислення, планування, дисциплінованості, </w:t>
      </w:r>
      <w:proofErr w:type="spellStart"/>
      <w:r w:rsidRPr="00FE29A1">
        <w:rPr>
          <w:sz w:val="28"/>
          <w:szCs w:val="28"/>
        </w:rPr>
        <w:t>стресостійкості</w:t>
      </w:r>
      <w:proofErr w:type="spellEnd"/>
      <w:r w:rsidRPr="00FE29A1">
        <w:rPr>
          <w:sz w:val="28"/>
          <w:szCs w:val="28"/>
        </w:rPr>
        <w:t xml:space="preserve">, управління емоційним станом, базові знання законодавства тощо. </w:t>
      </w:r>
    </w:p>
    <w:p w:rsidR="000574DC" w:rsidRDefault="000574DC" w:rsidP="00984FD9">
      <w:pPr>
        <w:autoSpaceDE w:val="0"/>
        <w:autoSpaceDN w:val="0"/>
        <w:adjustRightInd w:val="0"/>
        <w:ind w:right="81" w:firstLine="567"/>
        <w:jc w:val="both"/>
        <w:rPr>
          <w:sz w:val="28"/>
          <w:szCs w:val="28"/>
        </w:rPr>
      </w:pPr>
      <w:r w:rsidRPr="00FE29A1">
        <w:rPr>
          <w:sz w:val="28"/>
          <w:szCs w:val="28"/>
        </w:rPr>
        <w:t xml:space="preserve">Від 21 до 60 балів = середній рівень визначається наявністю необхідних компетенцій для надання послуг ветеранам з підтримки переходу від військової служби до цивільного життя, тобто таких, що свідчать про належні навички комунікації, аналітичного мислення, планування, дисциплінованості, </w:t>
      </w:r>
      <w:proofErr w:type="spellStart"/>
      <w:r w:rsidRPr="00FE29A1">
        <w:rPr>
          <w:sz w:val="28"/>
          <w:szCs w:val="28"/>
        </w:rPr>
        <w:lastRenderedPageBreak/>
        <w:t>стресостійкості</w:t>
      </w:r>
      <w:proofErr w:type="spellEnd"/>
      <w:r w:rsidRPr="00FE29A1">
        <w:rPr>
          <w:sz w:val="28"/>
          <w:szCs w:val="28"/>
        </w:rPr>
        <w:t xml:space="preserve">, управління емоційним станом, базові знання законодавства тощо. </w:t>
      </w:r>
    </w:p>
    <w:p w:rsidR="000574DC" w:rsidRDefault="000574DC" w:rsidP="00984FD9">
      <w:pPr>
        <w:autoSpaceDE w:val="0"/>
        <w:autoSpaceDN w:val="0"/>
        <w:adjustRightInd w:val="0"/>
        <w:ind w:right="81" w:firstLine="567"/>
        <w:jc w:val="both"/>
        <w:rPr>
          <w:sz w:val="28"/>
          <w:szCs w:val="28"/>
        </w:rPr>
      </w:pPr>
      <w:r w:rsidRPr="00FE29A1">
        <w:rPr>
          <w:sz w:val="28"/>
          <w:szCs w:val="28"/>
        </w:rPr>
        <w:t xml:space="preserve">Від 0 до 20 балів = низький рівень визначається мінімально достатніми/недостатніми компетенціями для ефективного надання послуг ветеранам з підтримки переходу від військової служби до цивільного життя, тобто таких, що свідчать про наявні навички комунікації, аналітичного мислення, планування, дисциплінованості, </w:t>
      </w:r>
      <w:proofErr w:type="spellStart"/>
      <w:r w:rsidRPr="00FE29A1">
        <w:rPr>
          <w:sz w:val="28"/>
          <w:szCs w:val="28"/>
        </w:rPr>
        <w:t>стресостійкості</w:t>
      </w:r>
      <w:proofErr w:type="spellEnd"/>
      <w:r w:rsidRPr="00FE29A1">
        <w:rPr>
          <w:sz w:val="28"/>
          <w:szCs w:val="28"/>
        </w:rPr>
        <w:t xml:space="preserve">, управління емоційним станом, базові знання законодавства тощо. </w:t>
      </w:r>
    </w:p>
    <w:p w:rsidR="000574DC" w:rsidRDefault="000574DC" w:rsidP="00984FD9">
      <w:pPr>
        <w:autoSpaceDE w:val="0"/>
        <w:autoSpaceDN w:val="0"/>
        <w:adjustRightInd w:val="0"/>
        <w:ind w:right="81" w:firstLine="567"/>
        <w:jc w:val="both"/>
        <w:rPr>
          <w:sz w:val="28"/>
          <w:szCs w:val="28"/>
        </w:rPr>
      </w:pPr>
      <w:r w:rsidRPr="00FE29A1">
        <w:rPr>
          <w:sz w:val="28"/>
          <w:szCs w:val="28"/>
        </w:rPr>
        <w:t xml:space="preserve">Рівень компетенцій визначається сумарною кількістю балів за п.п.1-10 з урахуванням результатів тестування, яке пройшов заявник при оформленні заяви, щодо типової ролі у команді в залежності від навичок, поведінкових якостей та особистісних особливостей (за моделлю М. </w:t>
      </w:r>
      <w:proofErr w:type="spellStart"/>
      <w:r w:rsidRPr="00FE29A1">
        <w:rPr>
          <w:sz w:val="28"/>
          <w:szCs w:val="28"/>
        </w:rPr>
        <w:t>Белбіна</w:t>
      </w:r>
      <w:proofErr w:type="spellEnd"/>
      <w:r w:rsidRPr="00FE29A1">
        <w:rPr>
          <w:sz w:val="28"/>
          <w:szCs w:val="28"/>
        </w:rPr>
        <w:t xml:space="preserve">) з урахуванням рівня психологічної пружності, </w:t>
      </w:r>
      <w:proofErr w:type="spellStart"/>
      <w:r w:rsidRPr="00FE29A1">
        <w:rPr>
          <w:sz w:val="28"/>
          <w:szCs w:val="28"/>
        </w:rPr>
        <w:t>стресостійкості</w:t>
      </w:r>
      <w:proofErr w:type="spellEnd"/>
      <w:r w:rsidRPr="00FE29A1">
        <w:rPr>
          <w:sz w:val="28"/>
          <w:szCs w:val="28"/>
        </w:rPr>
        <w:t xml:space="preserve"> за шкалою </w:t>
      </w:r>
      <w:proofErr w:type="spellStart"/>
      <w:r w:rsidRPr="00FE29A1">
        <w:rPr>
          <w:sz w:val="28"/>
          <w:szCs w:val="28"/>
        </w:rPr>
        <w:t>рез</w:t>
      </w:r>
      <w:r w:rsidR="00984FD9">
        <w:rPr>
          <w:sz w:val="28"/>
          <w:szCs w:val="28"/>
        </w:rPr>
        <w:t>илієнс</w:t>
      </w:r>
      <w:proofErr w:type="spellEnd"/>
      <w:r w:rsidR="00984FD9">
        <w:rPr>
          <w:sz w:val="28"/>
          <w:szCs w:val="28"/>
        </w:rPr>
        <w:t xml:space="preserve"> К. </w:t>
      </w:r>
      <w:proofErr w:type="spellStart"/>
      <w:r w:rsidR="00984FD9">
        <w:rPr>
          <w:sz w:val="28"/>
          <w:szCs w:val="28"/>
        </w:rPr>
        <w:t>Девідсона</w:t>
      </w:r>
      <w:proofErr w:type="spellEnd"/>
      <w:r w:rsidR="00984FD9">
        <w:rPr>
          <w:sz w:val="28"/>
          <w:szCs w:val="28"/>
        </w:rPr>
        <w:t>.</w:t>
      </w:r>
    </w:p>
    <w:p w:rsidR="00984FD9" w:rsidRDefault="00984FD9" w:rsidP="00984FD9">
      <w:pPr>
        <w:autoSpaceDE w:val="0"/>
        <w:autoSpaceDN w:val="0"/>
        <w:adjustRightInd w:val="0"/>
        <w:ind w:right="81" w:firstLine="567"/>
        <w:jc w:val="both"/>
        <w:rPr>
          <w:sz w:val="28"/>
          <w:szCs w:val="28"/>
        </w:rPr>
      </w:pPr>
    </w:p>
    <w:p w:rsidR="00984FD9" w:rsidRDefault="00984FD9" w:rsidP="00984FD9">
      <w:pPr>
        <w:autoSpaceDE w:val="0"/>
        <w:autoSpaceDN w:val="0"/>
        <w:adjustRightInd w:val="0"/>
        <w:ind w:right="81" w:firstLine="567"/>
        <w:jc w:val="both"/>
        <w:rPr>
          <w:sz w:val="28"/>
          <w:szCs w:val="28"/>
        </w:rPr>
      </w:pPr>
    </w:p>
    <w:p w:rsidR="00984FD9" w:rsidRPr="00FE29A1" w:rsidRDefault="00984FD9" w:rsidP="00984FD9">
      <w:pPr>
        <w:autoSpaceDE w:val="0"/>
        <w:autoSpaceDN w:val="0"/>
        <w:adjustRightInd w:val="0"/>
        <w:ind w:right="81"/>
        <w:jc w:val="both"/>
        <w:rPr>
          <w:sz w:val="28"/>
          <w:szCs w:val="28"/>
        </w:rPr>
      </w:pPr>
      <w:r>
        <w:rPr>
          <w:sz w:val="28"/>
          <w:szCs w:val="28"/>
        </w:rPr>
        <w:t>____________________________________________________________________</w:t>
      </w:r>
    </w:p>
    <w:p w:rsidR="009C2D1C" w:rsidRDefault="00656DFE" w:rsidP="001D164E"/>
    <w:sectPr w:rsidR="009C2D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C4"/>
    <w:rsid w:val="00017531"/>
    <w:rsid w:val="00045B1C"/>
    <w:rsid w:val="00051E5A"/>
    <w:rsid w:val="000574DC"/>
    <w:rsid w:val="00072AAE"/>
    <w:rsid w:val="000A07DD"/>
    <w:rsid w:val="000B509F"/>
    <w:rsid w:val="00135C16"/>
    <w:rsid w:val="0018273A"/>
    <w:rsid w:val="00192FC5"/>
    <w:rsid w:val="001B4B8E"/>
    <w:rsid w:val="001D164E"/>
    <w:rsid w:val="0025708F"/>
    <w:rsid w:val="00285173"/>
    <w:rsid w:val="00286CEF"/>
    <w:rsid w:val="002A51A9"/>
    <w:rsid w:val="003C1F51"/>
    <w:rsid w:val="004900E5"/>
    <w:rsid w:val="004A25B7"/>
    <w:rsid w:val="004D0DFE"/>
    <w:rsid w:val="004E713B"/>
    <w:rsid w:val="004F053A"/>
    <w:rsid w:val="004F099D"/>
    <w:rsid w:val="00503E12"/>
    <w:rsid w:val="0058669C"/>
    <w:rsid w:val="005F63B8"/>
    <w:rsid w:val="0061237D"/>
    <w:rsid w:val="00650625"/>
    <w:rsid w:val="00656DFE"/>
    <w:rsid w:val="006671B6"/>
    <w:rsid w:val="00702E05"/>
    <w:rsid w:val="00733C4F"/>
    <w:rsid w:val="00744452"/>
    <w:rsid w:val="007B6165"/>
    <w:rsid w:val="0086005B"/>
    <w:rsid w:val="00876F5C"/>
    <w:rsid w:val="008B5CAE"/>
    <w:rsid w:val="008C1C1B"/>
    <w:rsid w:val="008D7118"/>
    <w:rsid w:val="008E0235"/>
    <w:rsid w:val="008E2E26"/>
    <w:rsid w:val="00975C90"/>
    <w:rsid w:val="00984FD9"/>
    <w:rsid w:val="00986484"/>
    <w:rsid w:val="00A12C7F"/>
    <w:rsid w:val="00B45360"/>
    <w:rsid w:val="00B56D0F"/>
    <w:rsid w:val="00BB4F16"/>
    <w:rsid w:val="00BF64ED"/>
    <w:rsid w:val="00BF7F2B"/>
    <w:rsid w:val="00C1042F"/>
    <w:rsid w:val="00D311FD"/>
    <w:rsid w:val="00D47EC2"/>
    <w:rsid w:val="00D61EB4"/>
    <w:rsid w:val="00D772AF"/>
    <w:rsid w:val="00D82866"/>
    <w:rsid w:val="00DA6AC4"/>
    <w:rsid w:val="00DC7E46"/>
    <w:rsid w:val="00DD7996"/>
    <w:rsid w:val="00E946C7"/>
    <w:rsid w:val="00EC0A13"/>
    <w:rsid w:val="00EE6BD3"/>
    <w:rsid w:val="00F17013"/>
    <w:rsid w:val="00F417AF"/>
    <w:rsid w:val="00F63A23"/>
    <w:rsid w:val="00FA64B3"/>
    <w:rsid w:val="00FD613E"/>
    <w:rsid w:val="00FF7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3A7A-5E4F-4841-8FD8-7FD3B06A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64E"/>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0574DC"/>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09F"/>
    <w:rPr>
      <w:rFonts w:ascii="Segoe UI" w:hAnsi="Segoe UI" w:cs="Segoe UI"/>
      <w:sz w:val="18"/>
      <w:szCs w:val="18"/>
    </w:rPr>
  </w:style>
  <w:style w:type="character" w:customStyle="1" w:styleId="a4">
    <w:name w:val="Текст у виносці Знак"/>
    <w:basedOn w:val="a0"/>
    <w:link w:val="a3"/>
    <w:uiPriority w:val="99"/>
    <w:semiHidden/>
    <w:rsid w:val="000B509F"/>
    <w:rPr>
      <w:rFonts w:ascii="Segoe UI" w:eastAsia="Times New Roman" w:hAnsi="Segoe UI" w:cs="Segoe UI"/>
      <w:sz w:val="18"/>
      <w:szCs w:val="18"/>
      <w:lang w:eastAsia="uk-UA"/>
    </w:rPr>
  </w:style>
  <w:style w:type="character" w:customStyle="1" w:styleId="20">
    <w:name w:val="Заголовок 2 Знак"/>
    <w:basedOn w:val="a0"/>
    <w:link w:val="2"/>
    <w:rsid w:val="000574DC"/>
    <w:rPr>
      <w:rFonts w:ascii="Arial" w:eastAsia="Times New Roman" w:hAnsi="Arial" w:cs="Arial"/>
      <w:b/>
      <w:bCs/>
      <w:i/>
      <w:iCs/>
      <w:sz w:val="28"/>
      <w:szCs w:val="28"/>
      <w:lang w:val="ru-RU" w:eastAsia="ru-RU"/>
    </w:rPr>
  </w:style>
  <w:style w:type="paragraph" w:styleId="a5">
    <w:name w:val="Normal (Web)"/>
    <w:basedOn w:val="a"/>
    <w:rsid w:val="000574DC"/>
    <w:pPr>
      <w:spacing w:before="100" w:beforeAutospacing="1" w:after="100" w:afterAutospacing="1"/>
    </w:pPr>
    <w:rPr>
      <w:lang w:val="ru-RU" w:eastAsia="ru-RU"/>
    </w:rPr>
  </w:style>
  <w:style w:type="table" w:styleId="a6">
    <w:name w:val="Table Grid"/>
    <w:basedOn w:val="a1"/>
    <w:rsid w:val="000574D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574DC"/>
    <w:pPr>
      <w:ind w:left="708"/>
    </w:pPr>
    <w:rPr>
      <w:lang w:val="ru-RU" w:eastAsia="ru-RU"/>
    </w:rPr>
  </w:style>
  <w:style w:type="character" w:customStyle="1" w:styleId="rvts23">
    <w:name w:val="rvts23"/>
    <w:rsid w:val="000574DC"/>
  </w:style>
  <w:style w:type="character" w:styleId="a8">
    <w:name w:val="Hyperlink"/>
    <w:basedOn w:val="a0"/>
    <w:uiPriority w:val="99"/>
    <w:semiHidden/>
    <w:unhideWhenUsed/>
    <w:rsid w:val="00135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572-1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12</Pages>
  <Words>10868</Words>
  <Characters>6196</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Дяковська Марина Олександрівна</dc:creator>
  <cp:keywords/>
  <dc:description/>
  <cp:lastModifiedBy>Дяковська Марина Олександрівна</cp:lastModifiedBy>
  <cp:revision>43</cp:revision>
  <cp:lastPrinted>2024-01-12T08:11:00Z</cp:lastPrinted>
  <dcterms:created xsi:type="dcterms:W3CDTF">2024-01-08T06:55:00Z</dcterms:created>
  <dcterms:modified xsi:type="dcterms:W3CDTF">2024-01-15T08:39:00Z</dcterms:modified>
</cp:coreProperties>
</file>