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81" w:rsidRPr="00A419F9" w:rsidRDefault="00262281" w:rsidP="00793E40">
      <w:pPr>
        <w:suppressAutoHyphens w:val="0"/>
        <w:spacing w:after="0" w:line="240" w:lineRule="auto"/>
        <w:ind w:left="2284" w:right="2450"/>
        <w:jc w:val="center"/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</w:pPr>
      <w:bookmarkStart w:id="0" w:name="_GoBack"/>
      <w:bookmarkEnd w:id="0"/>
      <w:r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Пояснювальна</w:t>
      </w:r>
      <w:r w:rsidRPr="00A419F9">
        <w:rPr>
          <w:rFonts w:ascii="Times New Roman" w:eastAsia="Times New Roman" w:hAnsi="Times New Roman" w:cs="Times New Roman"/>
          <w:b/>
          <w:color w:val="auto"/>
          <w:spacing w:val="-10"/>
          <w:w w:val="105"/>
          <w:sz w:val="28"/>
          <w:szCs w:val="28"/>
          <w:lang w:eastAsia="ru-RU"/>
        </w:rPr>
        <w:t xml:space="preserve"> 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записка</w:t>
      </w:r>
    </w:p>
    <w:p w:rsidR="00A24671" w:rsidRPr="00A419F9" w:rsidRDefault="00262281" w:rsidP="000C0D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 </w:t>
      </w:r>
      <w:proofErr w:type="spellStart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Київської міської ради </w:t>
      </w: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</w:t>
      </w:r>
      <w:r w:rsidR="00490FDF" w:rsidRPr="0049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доручення Департаменту соціальної та ветеранської політики виконавчого органу Київської міської ради (Київської міської державної адміністрації) здійснити підготовку </w:t>
      </w:r>
      <w:proofErr w:type="spellStart"/>
      <w:r w:rsidR="00490FDF" w:rsidRPr="0049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490FDF" w:rsidRPr="0049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щодо внесення змін до Міської цільової програми «Турбота. Назу</w:t>
      </w:r>
      <w:r w:rsidR="0049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стріч киянам» на 2025-2027</w:t>
      </w:r>
      <w:r w:rsidR="00490FDF" w:rsidRPr="0049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 в частині компенсації вартості навчання у вищих навчальних закладах, розташованих у місті Києві, окремим категоріям осіб</w:t>
      </w:r>
      <w:r w:rsidR="00BF72C5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262281" w:rsidRPr="00A419F9" w:rsidRDefault="00262281" w:rsidP="000C0D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(далі – </w:t>
      </w:r>
      <w:proofErr w:type="spellStart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</w:t>
      </w:r>
      <w:proofErr w:type="spellEnd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рішення)</w:t>
      </w:r>
    </w:p>
    <w:p w:rsidR="00072812" w:rsidRPr="00A419F9" w:rsidRDefault="00072812" w:rsidP="002622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62281" w:rsidRPr="00A419F9" w:rsidRDefault="00262281" w:rsidP="00262281">
      <w:pPr>
        <w:widowControl w:val="0"/>
        <w:tabs>
          <w:tab w:val="left" w:pos="945"/>
        </w:tabs>
        <w:suppressAutoHyphens w:val="0"/>
        <w:autoSpaceDE w:val="0"/>
        <w:autoSpaceDN w:val="0"/>
        <w:spacing w:before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</w:pPr>
      <w:r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1. О</w:t>
      </w:r>
      <w:r w:rsidR="00CC131A"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бґ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рунтування</w:t>
      </w:r>
      <w:r w:rsidRPr="00A419F9">
        <w:rPr>
          <w:rFonts w:ascii="Times New Roman" w:eastAsia="Times New Roman" w:hAnsi="Times New Roman" w:cs="Times New Roman"/>
          <w:b/>
          <w:color w:val="auto"/>
          <w:spacing w:val="16"/>
          <w:w w:val="105"/>
          <w:sz w:val="28"/>
          <w:szCs w:val="28"/>
        </w:rPr>
        <w:t xml:space="preserve"> 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необхідності</w:t>
      </w:r>
      <w:r w:rsidRPr="00A419F9">
        <w:rPr>
          <w:rFonts w:ascii="Times New Roman" w:eastAsia="Times New Roman" w:hAnsi="Times New Roman" w:cs="Times New Roman"/>
          <w:b/>
          <w:color w:val="auto"/>
          <w:spacing w:val="6"/>
          <w:w w:val="105"/>
          <w:position w:val="1"/>
          <w:sz w:val="28"/>
          <w:szCs w:val="28"/>
        </w:rPr>
        <w:t xml:space="preserve"> 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прийняття</w:t>
      </w:r>
      <w:r w:rsidRPr="00A419F9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proofErr w:type="spellStart"/>
      <w:r w:rsidRPr="00A419F9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>проєкту</w:t>
      </w:r>
      <w:proofErr w:type="spellEnd"/>
      <w:r w:rsidRPr="00A419F9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рішення.</w:t>
      </w:r>
    </w:p>
    <w:p w:rsidR="00637241" w:rsidRPr="00A419F9" w:rsidRDefault="0063724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0FDF" w:rsidRPr="00490FDF" w:rsidRDefault="00490FDF" w:rsidP="004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розроблено відповідно до пункту 22 частини першої статті 26 Закону України «Про місцеве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амоврядування в Україні»</w:t>
      </w:r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Програми економічного і соціального розвитку м. Києва на 2024-2026 роки, затвердженої рішенням Київської міської ради від 14 грудня 2023 року № 7530/7571, Порядку розроблення, затвердження та виконання міських цільових програм у місті Києві, затвердженого рішенням Київської міської ради від 29 жовтня 2009 року № 520/2589 (у редакції рішення Київської міської ради від 27 жовтня 2022 року № 5469/5510), з метою соціального захисту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дій.</w:t>
      </w:r>
    </w:p>
    <w:p w:rsidR="00490FDF" w:rsidRDefault="00490FDF" w:rsidP="004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передбачає доручити Департаменту соціальної та ветеранської політики виконавчого органу Київської міської ради (Київської міської державної адміністрації) в місячний строк з моменту прийняття рішення здійснити підготовку </w:t>
      </w:r>
      <w:proofErr w:type="spellStart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щодо внесення змін до Міської цільової програми «Турбота. Назустріч киянам»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5-2027</w:t>
      </w:r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роки в частині компенсації вартості навчання у вищих навчальних закладах, розташованих у місті Києві, студентам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</w:t>
      </w:r>
      <w:r w:rsidR="000515E9"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90FDF" w:rsidRDefault="00490FDF" w:rsidP="004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90FDF" w:rsidRDefault="00490FDF" w:rsidP="004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90FDF" w:rsidRDefault="00490FDF" w:rsidP="004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90FDF" w:rsidRPr="00A419F9" w:rsidRDefault="00490FDF" w:rsidP="004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62281" w:rsidRPr="00A419F9" w:rsidRDefault="0026228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2. Мета i завдання прийняття </w:t>
      </w:r>
      <w:proofErr w:type="spellStart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проєкту</w:t>
      </w:r>
      <w:proofErr w:type="spellEnd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рішення.</w:t>
      </w:r>
    </w:p>
    <w:p w:rsidR="00072812" w:rsidRPr="00A419F9" w:rsidRDefault="00072812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A0804" w:rsidRPr="003E1083" w:rsidRDefault="00490FDF" w:rsidP="00CA0804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підготовлено з метою надання доручення Департаменту соціальної та ветеранської політики виконавчого органу Київської міської ради (Київської міської державної адміністрації) в місячний строк з моменту прийняття рішення здійснити підготовку </w:t>
      </w:r>
      <w:proofErr w:type="spellStart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щодо внесення змін до Міської цільової програми «Ту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рбота. Назустріч киянам» на 2025-2027</w:t>
      </w:r>
      <w:r w:rsidRPr="00490F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роки в частині компенсації вартості навчання у вищих навчальних закладах, розташованих у місті Києві, студентам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дій, що дозволить отримувати вищу освіту на пільгових умовах зазначеним категоріям осіб</w:t>
      </w:r>
      <w:r w:rsidR="000515E9"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04B76" w:rsidRPr="00A419F9" w:rsidRDefault="00D04B76" w:rsidP="00262281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71E96" w:rsidRPr="00A419F9" w:rsidRDefault="00D04B76" w:rsidP="000914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="008336ED"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</w:t>
      </w:r>
      <w:r w:rsidR="00771E96" w:rsidRPr="00A419F9">
        <w:rPr>
          <w:rFonts w:ascii="Times New Roman" w:hAnsi="Times New Roman" w:cs="Times New Roman"/>
          <w:b/>
          <w:color w:val="000000"/>
          <w:sz w:val="28"/>
          <w:szCs w:val="28"/>
        </w:rPr>
        <w:t>Правове об</w:t>
      </w:r>
      <w:r w:rsidR="00CC131A" w:rsidRPr="00A419F9">
        <w:rPr>
          <w:rFonts w:ascii="Times New Roman" w:hAnsi="Times New Roman" w:cs="Times New Roman"/>
          <w:b/>
          <w:color w:val="000000"/>
          <w:sz w:val="28"/>
          <w:szCs w:val="28"/>
        </w:rPr>
        <w:t>ґ</w:t>
      </w:r>
      <w:r w:rsidR="00771E96" w:rsidRPr="00A419F9">
        <w:rPr>
          <w:rFonts w:ascii="Times New Roman" w:hAnsi="Times New Roman" w:cs="Times New Roman"/>
          <w:b/>
          <w:color w:val="000000"/>
          <w:sz w:val="28"/>
          <w:szCs w:val="28"/>
        </w:rPr>
        <w:t>рунтування необхідності прийняття рішення.</w:t>
      </w:r>
    </w:p>
    <w:p w:rsidR="00262281" w:rsidRPr="00A419F9" w:rsidRDefault="00262281" w:rsidP="008336ED">
      <w:pPr>
        <w:widowControl w:val="0"/>
        <w:tabs>
          <w:tab w:val="left" w:pos="851"/>
        </w:tabs>
        <w:suppressAutoHyphens w:val="0"/>
        <w:autoSpaceDE w:val="0"/>
        <w:autoSpaceDN w:val="0"/>
        <w:spacing w:after="0" w:line="240" w:lineRule="auto"/>
        <w:ind w:left="1494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0515E9" w:rsidRPr="000515E9" w:rsidRDefault="000515E9" w:rsidP="000515E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підготовлено відповідно до пункту 22 частини першої статті 26 Закону України «Про місцеве самоврядування в Україні», Програми економічного і соціального розвитку м. Києва на 2024-2026 роки, затвердженої рішенням Київської міської ради від 14 грудня 2023 року № 7530/7571, Порядку розроблення, затвердження та виконання міських цільових програм у місті Києві, затвердженого рішенням Київської міськ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ої ради від 29 жовтня 2009 року                </w:t>
      </w: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520/2589 (у редакції рішення Київської міської ради від 27 жовтня 2022 року № 5469/5510).</w:t>
      </w:r>
    </w:p>
    <w:p w:rsidR="00675B99" w:rsidRPr="00A419F9" w:rsidRDefault="000515E9" w:rsidP="000515E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Зазначений </w:t>
      </w: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не містить норм, що зачіпають права, свободи й законні інтереси громадян, гарантовані Конвенцією про захист прав людини і основоположних свобод 1950 року та не підлягає державній реєстрації в Центральному міжрегіональному управлінні Міністерства юстиції (м. Київ).</w:t>
      </w:r>
    </w:p>
    <w:p w:rsidR="00262281" w:rsidRPr="00A419F9" w:rsidRDefault="00675B99" w:rsidP="0026228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71E96" w:rsidRPr="00A419F9" w:rsidRDefault="00675B99" w:rsidP="000914FF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4</w:t>
      </w:r>
      <w:r w:rsidR="00771E96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. Вплив </w:t>
      </w:r>
      <w:proofErr w:type="spellStart"/>
      <w:r w:rsidR="00771E96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про</w:t>
      </w:r>
      <w:r w:rsidR="00941A68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є</w:t>
      </w:r>
      <w:r w:rsidR="000914FF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кту</w:t>
      </w:r>
      <w:proofErr w:type="spellEnd"/>
      <w:r w:rsidR="000914FF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рішення</w:t>
      </w:r>
      <w:r w:rsidR="00771E96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на осіб з інвалідністю.</w:t>
      </w:r>
    </w:p>
    <w:p w:rsidR="00E53367" w:rsidRPr="00A419F9" w:rsidRDefault="00E53367" w:rsidP="00771E96">
      <w:pPr>
        <w:suppressAutoHyphens w:val="0"/>
        <w:spacing w:after="0" w:line="240" w:lineRule="auto"/>
        <w:ind w:left="720" w:hanging="1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771E96" w:rsidRPr="00A419F9" w:rsidRDefault="00490FDF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490FDF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490FDF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стосується прав і соціальної захищеності осіб з інвалідністю та не має вплив на життєдіяльність цієї категорії</w:t>
      </w:r>
      <w:r w:rsidR="00771E96" w:rsidRPr="00A419F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 </w:t>
      </w:r>
    </w:p>
    <w:p w:rsidR="00771E96" w:rsidRPr="00A419F9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A419F9" w:rsidRDefault="00675B99" w:rsidP="000914F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Відповідність </w:t>
      </w:r>
      <w:proofErr w:type="spellStart"/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Закону України </w:t>
      </w:r>
      <w:r w:rsidR="00771E96" w:rsidRPr="00A41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 доступ  до публічної інформації».</w:t>
      </w:r>
    </w:p>
    <w:p w:rsidR="000C0DC6" w:rsidRPr="00A419F9" w:rsidRDefault="000C0DC6" w:rsidP="00771E9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4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містить інформацію з обмеженим доступом у розумінні стат</w:t>
      </w:r>
      <w:r w:rsidR="0036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 6 Закону України «Про доступ</w:t>
      </w:r>
      <w:r w:rsidRPr="00A4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публічної інформації».</w:t>
      </w:r>
    </w:p>
    <w:p w:rsidR="000914FF" w:rsidRDefault="000914FF" w:rsidP="00771E96">
      <w:pPr>
        <w:suppressAutoHyphens w:val="0"/>
        <w:spacing w:after="0" w:line="240" w:lineRule="auto"/>
        <w:ind w:right="-2"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71E96" w:rsidRPr="00A419F9" w:rsidRDefault="00675B99" w:rsidP="000914FF">
      <w:pPr>
        <w:suppressAutoHyphens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</w:t>
      </w:r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  Відповідність </w:t>
      </w:r>
      <w:proofErr w:type="spellStart"/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</w:t>
      </w:r>
      <w:r w:rsidR="000914FF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аконів України</w:t>
      </w:r>
      <w:r w:rsidR="000914FF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br/>
      </w:r>
      <w:r w:rsidR="00771E96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«Про інформацію» та «Про захист персональних даних».</w:t>
      </w:r>
    </w:p>
    <w:p w:rsidR="000C0DC6" w:rsidRPr="00A419F9" w:rsidRDefault="000C0DC6" w:rsidP="00771E96">
      <w:pPr>
        <w:suppressAutoHyphens w:val="0"/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771E96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A419F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A419F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0914FF" w:rsidRPr="00A419F9" w:rsidRDefault="000914FF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:rsidR="00771E96" w:rsidRPr="00A419F9" w:rsidRDefault="00675B99" w:rsidP="000914FF">
      <w:pPr>
        <w:keepNext/>
        <w:tabs>
          <w:tab w:val="left" w:pos="0"/>
        </w:tabs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7</w:t>
      </w:r>
      <w:r w:rsidR="00771E96"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Фінансово-економічне обґрунтування </w:t>
      </w:r>
      <w:proofErr w:type="spellStart"/>
      <w:r w:rsidR="00771E96"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рішення.</w:t>
      </w:r>
    </w:p>
    <w:p w:rsidR="000C0DC6" w:rsidRPr="00A419F9" w:rsidRDefault="000C0DC6" w:rsidP="00771E96">
      <w:pPr>
        <w:keepNext/>
        <w:tabs>
          <w:tab w:val="left" w:pos="0"/>
        </w:tabs>
        <w:suppressAutoHyphens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490FDF" w:rsidRPr="00490FDF" w:rsidRDefault="00490FDF" w:rsidP="0049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та реалізація даного </w:t>
      </w:r>
      <w:proofErr w:type="spellStart"/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потребує додаткових витрат з місцевого бюджету на компенсацію вартості навчання у вищих навчальних закладах, розташованих у місті Києві, студентам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дій.</w:t>
      </w:r>
    </w:p>
    <w:p w:rsidR="00675B99" w:rsidRPr="00A419F9" w:rsidRDefault="00490FDF" w:rsidP="0049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proofErr w:type="spellStart"/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здійснюватиметься за рахунок коштів, передбачених в бюджеті міста Києва на реалізацію міської цільової програми «Ту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рбота. Назустріч киянам» на 2025-2027</w:t>
      </w:r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роки, за обґрунтуванням Департаментом соціальної та ветеранської політики виконавчого органу Київської міської ради (Київської міської державної адміністрації) під час підготовки та подання на затвердження Київській міській раді </w:t>
      </w:r>
      <w:proofErr w:type="spellStart"/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щодо внесення змін до Міської цільової програми «Турбота. Назустріч киянам»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5-2027</w:t>
      </w:r>
      <w:r w:rsidRPr="004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в частині компенсації вартості навчання у вищих навчальних закладах, розташованих у місті Києві, студентам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</w:t>
      </w:r>
      <w:r w:rsidR="00675B99" w:rsidRPr="00A4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E96" w:rsidRPr="00A419F9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A419F9" w:rsidRDefault="00675B99" w:rsidP="000914FF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8</w:t>
      </w:r>
      <w:r w:rsidR="00771E96"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Прогноз соціально-економічних та інших наслідків прийняття рішення.</w:t>
      </w:r>
    </w:p>
    <w:p w:rsidR="000C0DC6" w:rsidRPr="00A419F9" w:rsidRDefault="000C0DC6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A419F9" w:rsidRDefault="00490FDF" w:rsidP="00771E9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 w:rsidRPr="00490FDF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Прийняття рішення сприятиме забезпеченню надання вищої освіти студентам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дій, з компенсацією вартості навчання у вищих навчальних закладах за рахунок міської цільової програми </w:t>
      </w:r>
      <w:r w:rsidR="000515E9" w:rsidRPr="000515E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>«Турбота. Назустріч</w:t>
      </w:r>
      <w:r w:rsidR="000515E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киянам» на 2025-2027</w:t>
      </w:r>
      <w:r w:rsidR="000515E9" w:rsidRPr="000515E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роки</w:t>
      </w:r>
      <w:r w:rsidR="00361952">
        <w:rPr>
          <w:rFonts w:ascii="Times New Roman" w:hAnsi="Times New Roman" w:cs="Times New Roman"/>
          <w:sz w:val="28"/>
          <w:szCs w:val="28"/>
        </w:rPr>
        <w:t>.</w:t>
      </w:r>
    </w:p>
    <w:p w:rsidR="000C0DC6" w:rsidRPr="00A419F9" w:rsidRDefault="000C0DC6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A419F9" w:rsidRDefault="00675B99" w:rsidP="000914FF">
      <w:pPr>
        <w:suppressAutoHyphens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9</w:t>
      </w:r>
      <w:r w:rsidR="00771E96"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Громадське обговорення</w:t>
      </w:r>
      <w:r w:rsidR="000C0DC6"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</w:t>
      </w:r>
    </w:p>
    <w:p w:rsidR="000C0DC6" w:rsidRPr="00A419F9" w:rsidRDefault="000C0DC6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A419F9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proofErr w:type="spellStart"/>
      <w:r w:rsidRPr="00A419F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>Проєкт</w:t>
      </w:r>
      <w:proofErr w:type="spellEnd"/>
      <w:r w:rsidRPr="00A419F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рішення не потребує громадського обговорення.</w:t>
      </w:r>
    </w:p>
    <w:p w:rsidR="00771E96" w:rsidRPr="00A419F9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</w:p>
    <w:p w:rsidR="00771E96" w:rsidRPr="00A419F9" w:rsidRDefault="00771E96" w:rsidP="000914FF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1</w:t>
      </w:r>
      <w:r w:rsidR="00675B99"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0</w:t>
      </w:r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.  Суб’єкт подання </w:t>
      </w:r>
      <w:proofErr w:type="spellStart"/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проєкту</w:t>
      </w:r>
      <w:proofErr w:type="spellEnd"/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 рішення.</w:t>
      </w:r>
    </w:p>
    <w:p w:rsidR="00072812" w:rsidRPr="00A419F9" w:rsidRDefault="00072812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361952" w:rsidRPr="00361952" w:rsidRDefault="00361952" w:rsidP="0036195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619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Суб’єктом подання </w:t>
      </w:r>
      <w:proofErr w:type="spellStart"/>
      <w:r w:rsidRPr="003619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3619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є депутат Київської міської ради Нестор Віталій Романович.</w:t>
      </w:r>
    </w:p>
    <w:p w:rsidR="00771E96" w:rsidRPr="00A419F9" w:rsidRDefault="00361952" w:rsidP="0036195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619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Доповідач на пленарному засіданні Київської міської ради – депутат Київської міської ради Нестор Віталій Романович.</w:t>
      </w:r>
    </w:p>
    <w:p w:rsid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15E9" w:rsidRDefault="000515E9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361952" w:rsidRPr="00A419F9" w:rsidRDefault="00361952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F1CFB" w:rsidRPr="00A419F9" w:rsidRDefault="00361952" w:rsidP="000C0D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Депутат Київської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 Віталій НЕСТОР</w:t>
      </w:r>
    </w:p>
    <w:sectPr w:rsidR="00EF1CFB" w:rsidRPr="00A419F9" w:rsidSect="00072812">
      <w:headerReference w:type="even" r:id="rId7"/>
      <w:headerReference w:type="default" r:id="rId8"/>
      <w:pgSz w:w="11906" w:h="16838"/>
      <w:pgMar w:top="1134" w:right="567" w:bottom="1134" w:left="1701" w:header="284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EF" w:rsidRDefault="000B51EF">
      <w:pPr>
        <w:spacing w:after="0" w:line="240" w:lineRule="auto"/>
      </w:pPr>
      <w:r>
        <w:separator/>
      </w:r>
    </w:p>
  </w:endnote>
  <w:endnote w:type="continuationSeparator" w:id="0">
    <w:p w:rsidR="000B51EF" w:rsidRDefault="000B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EF" w:rsidRDefault="000B51EF">
      <w:pPr>
        <w:spacing w:after="0" w:line="240" w:lineRule="auto"/>
      </w:pPr>
      <w:r>
        <w:separator/>
      </w:r>
    </w:p>
  </w:footnote>
  <w:footnote w:type="continuationSeparator" w:id="0">
    <w:p w:rsidR="000B51EF" w:rsidRDefault="000B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39" w:rsidRDefault="008336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3339" w:rsidRDefault="000B51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39" w:rsidRDefault="008336ED" w:rsidP="00300A7B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</w:p>
  <w:p w:rsidR="00873339" w:rsidRDefault="000B51EF" w:rsidP="00892B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D31"/>
    <w:multiLevelType w:val="hybridMultilevel"/>
    <w:tmpl w:val="90F0DE0A"/>
    <w:lvl w:ilvl="0" w:tplc="8C96F1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B035E"/>
    <w:multiLevelType w:val="hybridMultilevel"/>
    <w:tmpl w:val="A8068100"/>
    <w:lvl w:ilvl="0" w:tplc="7BFCF696">
      <w:start w:val="1"/>
      <w:numFmt w:val="decimal"/>
      <w:lvlText w:val="%1."/>
      <w:lvlJc w:val="left"/>
      <w:pPr>
        <w:ind w:left="2789" w:hanging="378"/>
      </w:pPr>
      <w:rPr>
        <w:rFonts w:hint="default"/>
        <w:w w:val="102"/>
        <w:position w:val="1"/>
        <w:lang w:val="uk-UA" w:eastAsia="en-US" w:bidi="ar-SA"/>
      </w:rPr>
    </w:lvl>
    <w:lvl w:ilvl="1" w:tplc="77E0694A">
      <w:numFmt w:val="bullet"/>
      <w:lvlText w:val="•"/>
      <w:lvlJc w:val="left"/>
      <w:pPr>
        <w:ind w:left="1844" w:hanging="378"/>
      </w:pPr>
      <w:rPr>
        <w:rFonts w:hint="default"/>
        <w:lang w:val="uk-UA" w:eastAsia="en-US" w:bidi="ar-SA"/>
      </w:rPr>
    </w:lvl>
    <w:lvl w:ilvl="2" w:tplc="9B36DCEE">
      <w:numFmt w:val="bullet"/>
      <w:lvlText w:val="•"/>
      <w:lvlJc w:val="left"/>
      <w:pPr>
        <w:ind w:left="2749" w:hanging="378"/>
      </w:pPr>
      <w:rPr>
        <w:rFonts w:hint="default"/>
        <w:lang w:val="uk-UA" w:eastAsia="en-US" w:bidi="ar-SA"/>
      </w:rPr>
    </w:lvl>
    <w:lvl w:ilvl="3" w:tplc="16AC468C">
      <w:numFmt w:val="bullet"/>
      <w:lvlText w:val="•"/>
      <w:lvlJc w:val="left"/>
      <w:pPr>
        <w:ind w:left="3653" w:hanging="378"/>
      </w:pPr>
      <w:rPr>
        <w:rFonts w:hint="default"/>
        <w:lang w:val="uk-UA" w:eastAsia="en-US" w:bidi="ar-SA"/>
      </w:rPr>
    </w:lvl>
    <w:lvl w:ilvl="4" w:tplc="D794CA8E">
      <w:numFmt w:val="bullet"/>
      <w:lvlText w:val="•"/>
      <w:lvlJc w:val="left"/>
      <w:pPr>
        <w:ind w:left="4558" w:hanging="378"/>
      </w:pPr>
      <w:rPr>
        <w:rFonts w:hint="default"/>
        <w:lang w:val="uk-UA" w:eastAsia="en-US" w:bidi="ar-SA"/>
      </w:rPr>
    </w:lvl>
    <w:lvl w:ilvl="5" w:tplc="65B8990A">
      <w:numFmt w:val="bullet"/>
      <w:lvlText w:val="•"/>
      <w:lvlJc w:val="left"/>
      <w:pPr>
        <w:ind w:left="5462" w:hanging="378"/>
      </w:pPr>
      <w:rPr>
        <w:rFonts w:hint="default"/>
        <w:lang w:val="uk-UA" w:eastAsia="en-US" w:bidi="ar-SA"/>
      </w:rPr>
    </w:lvl>
    <w:lvl w:ilvl="6" w:tplc="BCDCC39A">
      <w:numFmt w:val="bullet"/>
      <w:lvlText w:val="•"/>
      <w:lvlJc w:val="left"/>
      <w:pPr>
        <w:ind w:left="6367" w:hanging="378"/>
      </w:pPr>
      <w:rPr>
        <w:rFonts w:hint="default"/>
        <w:lang w:val="uk-UA" w:eastAsia="en-US" w:bidi="ar-SA"/>
      </w:rPr>
    </w:lvl>
    <w:lvl w:ilvl="7" w:tplc="76D0A9E0">
      <w:numFmt w:val="bullet"/>
      <w:lvlText w:val="•"/>
      <w:lvlJc w:val="left"/>
      <w:pPr>
        <w:ind w:left="7271" w:hanging="378"/>
      </w:pPr>
      <w:rPr>
        <w:rFonts w:hint="default"/>
        <w:lang w:val="uk-UA" w:eastAsia="en-US" w:bidi="ar-SA"/>
      </w:rPr>
    </w:lvl>
    <w:lvl w:ilvl="8" w:tplc="9F5042BE">
      <w:numFmt w:val="bullet"/>
      <w:lvlText w:val="•"/>
      <w:lvlJc w:val="left"/>
      <w:pPr>
        <w:ind w:left="8176" w:hanging="378"/>
      </w:pPr>
      <w:rPr>
        <w:rFonts w:hint="default"/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81"/>
    <w:rsid w:val="000515E9"/>
    <w:rsid w:val="00052263"/>
    <w:rsid w:val="00072812"/>
    <w:rsid w:val="000914FF"/>
    <w:rsid w:val="000A19DA"/>
    <w:rsid w:val="000B51EF"/>
    <w:rsid w:val="000C0DC6"/>
    <w:rsid w:val="000D1E0A"/>
    <w:rsid w:val="000E7232"/>
    <w:rsid w:val="001428CE"/>
    <w:rsid w:val="001A08A3"/>
    <w:rsid w:val="0022518E"/>
    <w:rsid w:val="0025545B"/>
    <w:rsid w:val="00262281"/>
    <w:rsid w:val="002C573C"/>
    <w:rsid w:val="00325AB1"/>
    <w:rsid w:val="00361952"/>
    <w:rsid w:val="003726D0"/>
    <w:rsid w:val="00410AD8"/>
    <w:rsid w:val="00473ACE"/>
    <w:rsid w:val="00490FDF"/>
    <w:rsid w:val="004D3976"/>
    <w:rsid w:val="00553F26"/>
    <w:rsid w:val="005553E9"/>
    <w:rsid w:val="005E192C"/>
    <w:rsid w:val="00637241"/>
    <w:rsid w:val="00675B99"/>
    <w:rsid w:val="006D194B"/>
    <w:rsid w:val="00756E31"/>
    <w:rsid w:val="0076523E"/>
    <w:rsid w:val="00771E96"/>
    <w:rsid w:val="00793E40"/>
    <w:rsid w:val="008336ED"/>
    <w:rsid w:val="00872A4E"/>
    <w:rsid w:val="008B7B72"/>
    <w:rsid w:val="008F127B"/>
    <w:rsid w:val="00941A68"/>
    <w:rsid w:val="00961079"/>
    <w:rsid w:val="009C1A7E"/>
    <w:rsid w:val="009D7D42"/>
    <w:rsid w:val="00A04A26"/>
    <w:rsid w:val="00A24671"/>
    <w:rsid w:val="00A419F9"/>
    <w:rsid w:val="00B86405"/>
    <w:rsid w:val="00BF72C5"/>
    <w:rsid w:val="00C333CC"/>
    <w:rsid w:val="00C42B42"/>
    <w:rsid w:val="00C74295"/>
    <w:rsid w:val="00CA0804"/>
    <w:rsid w:val="00CC131A"/>
    <w:rsid w:val="00D04B76"/>
    <w:rsid w:val="00D06077"/>
    <w:rsid w:val="00D31435"/>
    <w:rsid w:val="00D845F5"/>
    <w:rsid w:val="00D87DB2"/>
    <w:rsid w:val="00E22413"/>
    <w:rsid w:val="00E53367"/>
    <w:rsid w:val="00EF1CFB"/>
    <w:rsid w:val="00F173FE"/>
    <w:rsid w:val="00F17A94"/>
    <w:rsid w:val="00F7230E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AAA11-E0EF-4EAF-B6BE-1004F9E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32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622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262281"/>
    <w:rPr>
      <w:color w:val="00000A"/>
      <w:sz w:val="22"/>
      <w:szCs w:val="22"/>
    </w:rPr>
  </w:style>
  <w:style w:type="character" w:styleId="a6">
    <w:name w:val="page number"/>
    <w:basedOn w:val="a0"/>
    <w:rsid w:val="00262281"/>
  </w:style>
  <w:style w:type="paragraph" w:styleId="a7">
    <w:name w:val="Balloon Text"/>
    <w:basedOn w:val="a"/>
    <w:link w:val="a8"/>
    <w:uiPriority w:val="99"/>
    <w:semiHidden/>
    <w:unhideWhenUsed/>
    <w:rsid w:val="00D3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143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5504</Words>
  <Characters>3138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Мороз Наталия</cp:lastModifiedBy>
  <cp:revision>2</cp:revision>
  <cp:lastPrinted>2024-08-28T09:51:00Z</cp:lastPrinted>
  <dcterms:created xsi:type="dcterms:W3CDTF">2024-11-29T12:48:00Z</dcterms:created>
  <dcterms:modified xsi:type="dcterms:W3CDTF">2024-11-29T12:48:00Z</dcterms:modified>
</cp:coreProperties>
</file>