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176D6" w14:textId="67BECEDC" w:rsidR="008C779C" w:rsidRPr="00D02C02" w:rsidRDefault="008C779C" w:rsidP="008C779C">
      <w:pPr>
        <w:spacing w:line="360" w:lineRule="auto"/>
        <w:rPr>
          <w:spacing w:val="18"/>
          <w:w w:val="66"/>
          <w:sz w:val="28"/>
          <w:szCs w:val="28"/>
        </w:rPr>
      </w:pPr>
    </w:p>
    <w:p w14:paraId="1E12AA16" w14:textId="4D13D181" w:rsidR="00D02C02" w:rsidRPr="00D02C02" w:rsidRDefault="00D02C02" w:rsidP="008C779C">
      <w:pPr>
        <w:spacing w:line="360" w:lineRule="auto"/>
        <w:rPr>
          <w:spacing w:val="18"/>
          <w:w w:val="66"/>
          <w:sz w:val="28"/>
          <w:szCs w:val="28"/>
        </w:rPr>
      </w:pPr>
    </w:p>
    <w:p w14:paraId="37C61F14" w14:textId="3B14C9A1" w:rsidR="00D02C02" w:rsidRPr="00D02C02" w:rsidRDefault="00D02C02" w:rsidP="008C779C">
      <w:pPr>
        <w:spacing w:line="360" w:lineRule="auto"/>
        <w:rPr>
          <w:spacing w:val="18"/>
          <w:w w:val="66"/>
          <w:sz w:val="28"/>
          <w:szCs w:val="28"/>
        </w:rPr>
      </w:pPr>
    </w:p>
    <w:p w14:paraId="2787FA16" w14:textId="68E6BA51" w:rsidR="00D02C02" w:rsidRDefault="00D02C02" w:rsidP="008C779C">
      <w:pPr>
        <w:spacing w:line="360" w:lineRule="auto"/>
        <w:rPr>
          <w:lang w:val="uk-UA"/>
        </w:rPr>
      </w:pPr>
    </w:p>
    <w:p w14:paraId="7686ACA2" w14:textId="2799C2AE" w:rsidR="00D02C02" w:rsidRDefault="00D02C02" w:rsidP="008C779C">
      <w:pPr>
        <w:spacing w:line="360" w:lineRule="auto"/>
        <w:rPr>
          <w:lang w:val="uk-UA"/>
        </w:rPr>
      </w:pPr>
    </w:p>
    <w:p w14:paraId="50CE628E" w14:textId="18A7B728" w:rsidR="00D02C02" w:rsidRDefault="00D02C02" w:rsidP="008C779C">
      <w:pPr>
        <w:spacing w:line="360" w:lineRule="auto"/>
        <w:rPr>
          <w:lang w:val="uk-UA"/>
        </w:rPr>
      </w:pPr>
    </w:p>
    <w:p w14:paraId="752A3DA3" w14:textId="708B9AAF" w:rsidR="00D02C02" w:rsidRDefault="00D02C02" w:rsidP="008C779C">
      <w:pPr>
        <w:spacing w:line="360" w:lineRule="auto"/>
        <w:rPr>
          <w:lang w:val="uk-UA"/>
        </w:rPr>
      </w:pPr>
    </w:p>
    <w:p w14:paraId="36BA312C" w14:textId="77777777" w:rsidR="00D02C02" w:rsidRDefault="00D02C02" w:rsidP="008C779C">
      <w:pPr>
        <w:spacing w:line="360" w:lineRule="auto"/>
        <w:rPr>
          <w:lang w:val="uk-UA"/>
        </w:rPr>
      </w:pPr>
    </w:p>
    <w:p w14:paraId="39D8E30F" w14:textId="00324CB6" w:rsidR="008C779C" w:rsidRDefault="00D02C02" w:rsidP="00D02C02">
      <w:pPr>
        <w:spacing w:line="360" w:lineRule="auto"/>
        <w:rPr>
          <w:lang w:val="uk-UA"/>
        </w:rPr>
      </w:pPr>
      <w:r>
        <w:tab/>
      </w:r>
      <w:r>
        <w:tab/>
      </w:r>
      <w:r>
        <w:tab/>
      </w:r>
      <w:r>
        <w:tab/>
      </w:r>
      <w:r>
        <w:tab/>
      </w:r>
      <w:r w:rsidR="008C779C">
        <w:rPr>
          <w:lang w:val="uk-UA"/>
        </w:rPr>
        <w:tab/>
      </w:r>
      <w:r w:rsidR="008C779C">
        <w:rPr>
          <w:lang w:val="uk-UA"/>
        </w:rPr>
        <w:tab/>
      </w:r>
      <w:r w:rsidR="008C779C">
        <w:rPr>
          <w:lang w:val="uk-UA"/>
        </w:rPr>
        <w:tab/>
      </w:r>
      <w:r w:rsidR="008C779C">
        <w:rPr>
          <w:lang w:val="uk-UA"/>
        </w:rPr>
        <w:tab/>
      </w:r>
      <w:r w:rsidR="008C779C">
        <w:rPr>
          <w:lang w:val="uk-UA"/>
        </w:rPr>
        <w:tab/>
      </w:r>
      <w:r w:rsidR="008C779C">
        <w:rPr>
          <w:lang w:val="uk-UA"/>
        </w:rPr>
        <w:tab/>
      </w:r>
      <w:r w:rsidR="008C779C">
        <w:rPr>
          <w:lang w:val="uk-UA"/>
        </w:rPr>
        <w:tab/>
      </w:r>
      <w:r w:rsidR="008C779C">
        <w:rPr>
          <w:sz w:val="28"/>
          <w:szCs w:val="28"/>
          <w:lang w:val="uk-UA"/>
        </w:rPr>
        <w:t>П</w:t>
      </w:r>
      <w:r w:rsidR="008C779C">
        <w:rPr>
          <w:sz w:val="28"/>
          <w:szCs w:val="28"/>
        </w:rPr>
        <w:t>РО</w:t>
      </w:r>
      <w:r w:rsidR="008C779C">
        <w:rPr>
          <w:sz w:val="28"/>
          <w:szCs w:val="28"/>
          <w:lang w:val="uk-UA"/>
        </w:rPr>
        <w:t>Є</w:t>
      </w:r>
      <w:r w:rsidR="008C779C">
        <w:rPr>
          <w:sz w:val="28"/>
          <w:szCs w:val="28"/>
        </w:rPr>
        <w:t>КТ</w:t>
      </w:r>
    </w:p>
    <w:p w14:paraId="508B7ED4" w14:textId="77777777" w:rsidR="008C779C" w:rsidRDefault="008C779C" w:rsidP="008C779C">
      <w:pPr>
        <w:rPr>
          <w:sz w:val="28"/>
          <w:szCs w:val="28"/>
          <w:lang w:val="uk-UA"/>
        </w:rPr>
      </w:pPr>
    </w:p>
    <w:p w14:paraId="128D76B1" w14:textId="77777777" w:rsidR="008C779C" w:rsidRDefault="008C779C" w:rsidP="008C779C">
      <w:pPr>
        <w:rPr>
          <w:sz w:val="28"/>
          <w:szCs w:val="28"/>
          <w:lang w:val="uk-UA"/>
        </w:rPr>
      </w:pPr>
      <w:r>
        <w:rPr>
          <w:sz w:val="28"/>
          <w:szCs w:val="28"/>
          <w:lang w:val="uk-UA"/>
        </w:rPr>
        <w:t>Про внесення змін до міської цільової програми</w:t>
      </w:r>
    </w:p>
    <w:p w14:paraId="580F1873" w14:textId="77777777" w:rsidR="008C779C" w:rsidRDefault="008C779C" w:rsidP="008C779C">
      <w:pPr>
        <w:pStyle w:val="a3"/>
        <w:ind w:left="-284" w:firstLine="284"/>
        <w:rPr>
          <w:sz w:val="28"/>
        </w:rPr>
      </w:pPr>
      <w:r>
        <w:rPr>
          <w:sz w:val="28"/>
        </w:rPr>
        <w:t>«Діти. Сім’я. Столиця на 2022-2024 роки»</w:t>
      </w:r>
    </w:p>
    <w:p w14:paraId="5629DDCD" w14:textId="77777777" w:rsidR="008C779C" w:rsidRDefault="008C779C" w:rsidP="008C779C">
      <w:pPr>
        <w:rPr>
          <w:sz w:val="28"/>
          <w:szCs w:val="28"/>
          <w:lang w:val="uk-UA"/>
        </w:rPr>
      </w:pPr>
    </w:p>
    <w:p w14:paraId="1F2EDC23" w14:textId="65FEC088" w:rsidR="008C779C" w:rsidRPr="003D0008" w:rsidRDefault="008C779C" w:rsidP="008C779C">
      <w:pPr>
        <w:ind w:firstLine="709"/>
        <w:jc w:val="both"/>
        <w:rPr>
          <w:sz w:val="28"/>
          <w:lang w:val="uk-UA"/>
        </w:rPr>
      </w:pPr>
      <w:r>
        <w:rPr>
          <w:sz w:val="28"/>
          <w:szCs w:val="28"/>
          <w:lang w:val="uk-UA"/>
        </w:rPr>
        <w:t>Відповідно</w:t>
      </w:r>
      <w:r>
        <w:rPr>
          <w:sz w:val="28"/>
          <w:lang w:val="uk-UA"/>
        </w:rPr>
        <w:t xml:space="preserve"> до пункту 22 частини першої статті 26 Закону України «Про місцеве самоврядування в Україні», рішень Київської міської ради від 29 жовтня 2009 року № 520/2589 «Про Порядок розроблення, затвердження та виконання міських цільових програм у місті Києві», </w:t>
      </w:r>
      <w:r w:rsidRPr="00BE6C9A">
        <w:rPr>
          <w:bCs/>
          <w:sz w:val="28"/>
          <w:szCs w:val="28"/>
          <w:lang w:val="uk-UA"/>
        </w:rPr>
        <w:t xml:space="preserve">від </w:t>
      </w:r>
      <w:r>
        <w:rPr>
          <w:bCs/>
          <w:sz w:val="28"/>
          <w:szCs w:val="28"/>
          <w:lang w:val="uk-UA"/>
        </w:rPr>
        <w:t>08 грудня 2022</w:t>
      </w:r>
      <w:r w:rsidRPr="00BE6C9A">
        <w:rPr>
          <w:bCs/>
          <w:sz w:val="28"/>
          <w:szCs w:val="28"/>
          <w:lang w:val="uk-UA"/>
        </w:rPr>
        <w:t xml:space="preserve"> року</w:t>
      </w:r>
      <w:r>
        <w:rPr>
          <w:bCs/>
          <w:sz w:val="28"/>
          <w:szCs w:val="28"/>
          <w:lang w:val="uk-UA"/>
        </w:rPr>
        <w:t xml:space="preserve"> № </w:t>
      </w:r>
      <w:r>
        <w:rPr>
          <w:sz w:val="28"/>
          <w:szCs w:val="28"/>
          <w:lang w:val="uk-UA"/>
        </w:rPr>
        <w:t>5828/5869</w:t>
      </w:r>
      <w:r>
        <w:rPr>
          <w:bCs/>
          <w:sz w:val="28"/>
          <w:szCs w:val="28"/>
          <w:lang w:val="uk-UA"/>
        </w:rPr>
        <w:t xml:space="preserve"> «Про бюджет міста Києва на 2023</w:t>
      </w:r>
      <w:r w:rsidRPr="00BE6C9A">
        <w:rPr>
          <w:bCs/>
          <w:sz w:val="28"/>
          <w:szCs w:val="28"/>
          <w:lang w:val="uk-UA"/>
        </w:rPr>
        <w:t xml:space="preserve"> рік»</w:t>
      </w:r>
      <w:r w:rsidRPr="00531544">
        <w:rPr>
          <w:sz w:val="28"/>
          <w:lang w:val="uk-UA"/>
        </w:rPr>
        <w:t xml:space="preserve">, </w:t>
      </w:r>
      <w:r>
        <w:rPr>
          <w:sz w:val="28"/>
          <w:lang w:val="uk-UA"/>
        </w:rPr>
        <w:t xml:space="preserve">з метою </w:t>
      </w:r>
      <w:r w:rsidRPr="00E00FDB">
        <w:rPr>
          <w:sz w:val="28"/>
          <w:szCs w:val="28"/>
          <w:lang w:val="uk-UA"/>
        </w:rPr>
        <w:t>забезпечення оптимального функціонування цілісної системи захисту прав дітей, які опинилися в складних життєвих обставинах, дітей, які залишилися без батьківського піклування, дітей-сиріт та дітей, позбавлених батьківського піклування</w:t>
      </w:r>
      <w:r>
        <w:rPr>
          <w:sz w:val="28"/>
          <w:szCs w:val="28"/>
          <w:lang w:val="uk-UA"/>
        </w:rPr>
        <w:t xml:space="preserve">, Київська міська рада </w:t>
      </w:r>
    </w:p>
    <w:p w14:paraId="63BFFC4F" w14:textId="77777777" w:rsidR="008C779C" w:rsidRPr="00F04228" w:rsidRDefault="008C779C" w:rsidP="008C779C">
      <w:pPr>
        <w:jc w:val="both"/>
        <w:rPr>
          <w:sz w:val="28"/>
          <w:szCs w:val="28"/>
          <w:lang w:val="uk-UA"/>
        </w:rPr>
      </w:pPr>
    </w:p>
    <w:p w14:paraId="573F5B7C" w14:textId="77777777" w:rsidR="008C779C" w:rsidRPr="00E105DE" w:rsidRDefault="008C779C" w:rsidP="008C779C">
      <w:pPr>
        <w:ind w:left="1" w:firstLine="708"/>
        <w:jc w:val="both"/>
        <w:rPr>
          <w:b/>
          <w:sz w:val="28"/>
          <w:szCs w:val="28"/>
          <w:lang w:val="en-US"/>
        </w:rPr>
      </w:pPr>
      <w:r>
        <w:rPr>
          <w:b/>
          <w:sz w:val="28"/>
          <w:szCs w:val="28"/>
          <w:lang w:val="uk-UA"/>
        </w:rPr>
        <w:t>ВИРІШИЛА:</w:t>
      </w:r>
    </w:p>
    <w:p w14:paraId="34A57665" w14:textId="77777777" w:rsidR="008C779C" w:rsidRDefault="008C779C" w:rsidP="008C779C">
      <w:pPr>
        <w:jc w:val="both"/>
        <w:rPr>
          <w:sz w:val="28"/>
          <w:szCs w:val="28"/>
          <w:lang w:val="uk-UA"/>
        </w:rPr>
      </w:pPr>
    </w:p>
    <w:p w14:paraId="4ABBCC12" w14:textId="77777777" w:rsidR="008C779C" w:rsidRPr="00F04228" w:rsidRDefault="008C779C" w:rsidP="008C779C">
      <w:pPr>
        <w:pStyle w:val="a5"/>
        <w:numPr>
          <w:ilvl w:val="0"/>
          <w:numId w:val="1"/>
        </w:numPr>
        <w:ind w:left="0" w:firstLine="709"/>
        <w:jc w:val="both"/>
        <w:rPr>
          <w:sz w:val="28"/>
          <w:szCs w:val="28"/>
          <w:lang w:val="uk-UA"/>
        </w:rPr>
      </w:pPr>
      <w:proofErr w:type="spellStart"/>
      <w:r>
        <w:rPr>
          <w:sz w:val="28"/>
          <w:szCs w:val="28"/>
          <w:lang w:val="uk-UA"/>
        </w:rPr>
        <w:t>Внести</w:t>
      </w:r>
      <w:proofErr w:type="spellEnd"/>
      <w:r>
        <w:rPr>
          <w:sz w:val="28"/>
          <w:szCs w:val="28"/>
          <w:lang w:val="uk-UA"/>
        </w:rPr>
        <w:t xml:space="preserve"> зміни до міської цільової програми «Діти. </w:t>
      </w:r>
      <w:r w:rsidRPr="00F04228">
        <w:rPr>
          <w:sz w:val="28"/>
          <w:lang w:val="uk-UA"/>
        </w:rPr>
        <w:t>Сім’я. Столиця на 20</w:t>
      </w:r>
      <w:r>
        <w:rPr>
          <w:sz w:val="28"/>
          <w:lang w:val="uk-UA"/>
        </w:rPr>
        <w:t>22</w:t>
      </w:r>
      <w:r w:rsidRPr="00F04228">
        <w:rPr>
          <w:sz w:val="28"/>
          <w:lang w:val="uk-UA"/>
        </w:rPr>
        <w:t>-202</w:t>
      </w:r>
      <w:r>
        <w:rPr>
          <w:sz w:val="28"/>
          <w:lang w:val="uk-UA"/>
        </w:rPr>
        <w:t>4</w:t>
      </w:r>
      <w:r w:rsidRPr="00F04228">
        <w:rPr>
          <w:sz w:val="28"/>
          <w:lang w:val="uk-UA"/>
        </w:rPr>
        <w:t xml:space="preserve"> роки</w:t>
      </w:r>
      <w:r w:rsidRPr="00531544">
        <w:rPr>
          <w:sz w:val="28"/>
          <w:lang w:val="uk-UA"/>
        </w:rPr>
        <w:t>»</w:t>
      </w:r>
      <w:r w:rsidRPr="00531544">
        <w:rPr>
          <w:sz w:val="29"/>
          <w:szCs w:val="29"/>
          <w:lang w:val="uk-UA"/>
        </w:rPr>
        <w:t xml:space="preserve"> затвердженої</w:t>
      </w:r>
      <w:r w:rsidRPr="00531544">
        <w:rPr>
          <w:sz w:val="29"/>
          <w:szCs w:val="29"/>
        </w:rPr>
        <w:t> </w:t>
      </w:r>
      <w:hyperlink r:id="rId5" w:tgtFrame="_blank" w:history="1">
        <w:r w:rsidRPr="00531544">
          <w:rPr>
            <w:rStyle w:val="a8"/>
            <w:color w:val="auto"/>
            <w:sz w:val="29"/>
            <w:szCs w:val="29"/>
            <w:u w:val="none"/>
            <w:lang w:val="uk-UA"/>
          </w:rPr>
          <w:t xml:space="preserve">рішенням Київської міської ради від </w:t>
        </w:r>
        <w:r>
          <w:rPr>
            <w:rStyle w:val="a8"/>
            <w:color w:val="auto"/>
            <w:sz w:val="29"/>
            <w:szCs w:val="29"/>
            <w:u w:val="none"/>
            <w:lang w:val="uk-UA"/>
          </w:rPr>
          <w:t xml:space="preserve">08 липня 2021 </w:t>
        </w:r>
        <w:r w:rsidRPr="00531544">
          <w:rPr>
            <w:rStyle w:val="a8"/>
            <w:color w:val="auto"/>
            <w:sz w:val="29"/>
            <w:szCs w:val="29"/>
            <w:u w:val="none"/>
            <w:lang w:val="uk-UA"/>
          </w:rPr>
          <w:t xml:space="preserve">року № </w:t>
        </w:r>
      </w:hyperlink>
      <w:r>
        <w:rPr>
          <w:rStyle w:val="a8"/>
          <w:color w:val="auto"/>
          <w:sz w:val="29"/>
          <w:szCs w:val="29"/>
          <w:u w:val="none"/>
          <w:lang w:val="uk-UA"/>
        </w:rPr>
        <w:t>1590/1631</w:t>
      </w:r>
      <w:r>
        <w:rPr>
          <w:sz w:val="29"/>
          <w:szCs w:val="29"/>
          <w:lang w:val="uk-UA"/>
        </w:rPr>
        <w:t>, виклавши її в новій редакції, що додає</w:t>
      </w:r>
      <w:r w:rsidRPr="00531544">
        <w:rPr>
          <w:sz w:val="29"/>
          <w:szCs w:val="29"/>
          <w:lang w:val="uk-UA"/>
        </w:rPr>
        <w:t>ться</w:t>
      </w:r>
      <w:r>
        <w:rPr>
          <w:sz w:val="28"/>
          <w:lang w:val="uk-UA"/>
        </w:rPr>
        <w:t>.</w:t>
      </w:r>
    </w:p>
    <w:p w14:paraId="21909E0A" w14:textId="77777777" w:rsidR="008C779C" w:rsidRPr="00E34A69" w:rsidRDefault="008C779C" w:rsidP="008C779C">
      <w:pPr>
        <w:jc w:val="both"/>
        <w:rPr>
          <w:sz w:val="28"/>
          <w:szCs w:val="28"/>
          <w:lang w:val="uk-UA"/>
        </w:rPr>
      </w:pPr>
    </w:p>
    <w:p w14:paraId="440BB4C2" w14:textId="77777777" w:rsidR="008C779C" w:rsidRDefault="008C779C" w:rsidP="008C779C">
      <w:pPr>
        <w:pStyle w:val="a5"/>
        <w:numPr>
          <w:ilvl w:val="0"/>
          <w:numId w:val="1"/>
        </w:numPr>
        <w:tabs>
          <w:tab w:val="left" w:pos="1276"/>
          <w:tab w:val="left" w:pos="1418"/>
        </w:tabs>
        <w:ind w:hanging="71"/>
        <w:jc w:val="both"/>
        <w:rPr>
          <w:sz w:val="28"/>
          <w:lang w:val="uk-UA"/>
        </w:rPr>
      </w:pPr>
      <w:proofErr w:type="spellStart"/>
      <w:r>
        <w:rPr>
          <w:sz w:val="28"/>
        </w:rPr>
        <w:t>Оприлюднити</w:t>
      </w:r>
      <w:proofErr w:type="spellEnd"/>
      <w:r>
        <w:rPr>
          <w:sz w:val="28"/>
        </w:rPr>
        <w:t xml:space="preserve"> </w:t>
      </w:r>
      <w:proofErr w:type="spellStart"/>
      <w:r>
        <w:rPr>
          <w:sz w:val="28"/>
        </w:rPr>
        <w:t>це</w:t>
      </w:r>
      <w:proofErr w:type="spellEnd"/>
      <w:r>
        <w:rPr>
          <w:sz w:val="28"/>
        </w:rPr>
        <w:t xml:space="preserve"> </w:t>
      </w:r>
      <w:proofErr w:type="spellStart"/>
      <w:r>
        <w:rPr>
          <w:sz w:val="28"/>
        </w:rPr>
        <w:t>рішення</w:t>
      </w:r>
      <w:proofErr w:type="spellEnd"/>
      <w:r>
        <w:rPr>
          <w:sz w:val="28"/>
        </w:rPr>
        <w:t xml:space="preserve"> </w:t>
      </w:r>
      <w:r>
        <w:rPr>
          <w:sz w:val="28"/>
          <w:lang w:val="uk-UA"/>
        </w:rPr>
        <w:t>у</w:t>
      </w:r>
      <w:r>
        <w:rPr>
          <w:sz w:val="28"/>
        </w:rPr>
        <w:t xml:space="preserve"> </w:t>
      </w:r>
      <w:r>
        <w:rPr>
          <w:sz w:val="28"/>
          <w:lang w:val="uk-UA"/>
        </w:rPr>
        <w:t>в</w:t>
      </w:r>
      <w:proofErr w:type="spellStart"/>
      <w:r>
        <w:rPr>
          <w:sz w:val="28"/>
        </w:rPr>
        <w:t>становленому</w:t>
      </w:r>
      <w:proofErr w:type="spellEnd"/>
      <w:r>
        <w:rPr>
          <w:sz w:val="28"/>
        </w:rPr>
        <w:t xml:space="preserve"> порядку</w:t>
      </w:r>
      <w:r>
        <w:rPr>
          <w:sz w:val="28"/>
          <w:lang w:val="uk-UA"/>
        </w:rPr>
        <w:t>.</w:t>
      </w:r>
    </w:p>
    <w:p w14:paraId="10224920" w14:textId="77777777" w:rsidR="008C779C" w:rsidRPr="00E34A69" w:rsidRDefault="008C779C" w:rsidP="008C779C">
      <w:pPr>
        <w:pStyle w:val="a5"/>
        <w:rPr>
          <w:sz w:val="28"/>
          <w:szCs w:val="28"/>
          <w:lang w:val="uk-UA"/>
        </w:rPr>
      </w:pPr>
    </w:p>
    <w:p w14:paraId="0E5C1184" w14:textId="77777777" w:rsidR="008C779C" w:rsidRPr="00E34A69" w:rsidRDefault="008C779C" w:rsidP="008C779C">
      <w:pPr>
        <w:pStyle w:val="a5"/>
        <w:numPr>
          <w:ilvl w:val="0"/>
          <w:numId w:val="1"/>
        </w:numPr>
        <w:tabs>
          <w:tab w:val="left" w:pos="1276"/>
          <w:tab w:val="left" w:pos="1418"/>
        </w:tabs>
        <w:ind w:left="0" w:firstLine="709"/>
        <w:jc w:val="both"/>
        <w:rPr>
          <w:sz w:val="28"/>
          <w:lang w:val="uk-UA"/>
        </w:rPr>
      </w:pPr>
      <w:r w:rsidRPr="00E34A69">
        <w:rPr>
          <w:sz w:val="28"/>
          <w:szCs w:val="28"/>
          <w:lang w:val="uk-UA"/>
        </w:rPr>
        <w:t xml:space="preserve">Контроль за виконанням цього рішення покласти на постійну комісію Київської міської ради з питань освіти і науки, сім’ї, молоді та спорту та постійну комісію </w:t>
      </w:r>
      <w:proofErr w:type="spellStart"/>
      <w:r w:rsidRPr="00E34A69">
        <w:rPr>
          <w:sz w:val="28"/>
          <w:szCs w:val="28"/>
        </w:rPr>
        <w:t>Київської</w:t>
      </w:r>
      <w:proofErr w:type="spellEnd"/>
      <w:r w:rsidRPr="00E34A69">
        <w:rPr>
          <w:sz w:val="28"/>
          <w:szCs w:val="28"/>
        </w:rPr>
        <w:t xml:space="preserve"> </w:t>
      </w:r>
      <w:proofErr w:type="spellStart"/>
      <w:r w:rsidRPr="00E34A69">
        <w:rPr>
          <w:sz w:val="28"/>
          <w:szCs w:val="28"/>
        </w:rPr>
        <w:t>міської</w:t>
      </w:r>
      <w:proofErr w:type="spellEnd"/>
      <w:r w:rsidRPr="00E34A69">
        <w:rPr>
          <w:sz w:val="28"/>
          <w:szCs w:val="28"/>
        </w:rPr>
        <w:t xml:space="preserve"> ради з </w:t>
      </w:r>
      <w:proofErr w:type="spellStart"/>
      <w:r w:rsidRPr="00E34A69">
        <w:rPr>
          <w:sz w:val="28"/>
          <w:szCs w:val="28"/>
        </w:rPr>
        <w:t>питань</w:t>
      </w:r>
      <w:proofErr w:type="spellEnd"/>
      <w:r w:rsidRPr="00E34A69">
        <w:rPr>
          <w:sz w:val="28"/>
          <w:szCs w:val="28"/>
        </w:rPr>
        <w:t xml:space="preserve"> бюджету та </w:t>
      </w:r>
      <w:proofErr w:type="spellStart"/>
      <w:r w:rsidRPr="00E34A69">
        <w:rPr>
          <w:sz w:val="28"/>
          <w:szCs w:val="28"/>
        </w:rPr>
        <w:t>соціально-економічного</w:t>
      </w:r>
      <w:proofErr w:type="spellEnd"/>
      <w:r w:rsidRPr="00E34A69">
        <w:rPr>
          <w:sz w:val="28"/>
          <w:szCs w:val="28"/>
        </w:rPr>
        <w:t xml:space="preserve"> </w:t>
      </w:r>
      <w:proofErr w:type="spellStart"/>
      <w:r w:rsidRPr="00E34A69">
        <w:rPr>
          <w:sz w:val="28"/>
          <w:szCs w:val="28"/>
        </w:rPr>
        <w:t>розвитку</w:t>
      </w:r>
      <w:proofErr w:type="spellEnd"/>
      <w:r w:rsidRPr="00E34A69">
        <w:rPr>
          <w:sz w:val="28"/>
          <w:szCs w:val="28"/>
          <w:lang w:val="uk-UA"/>
        </w:rPr>
        <w:t>.</w:t>
      </w:r>
    </w:p>
    <w:p w14:paraId="7D18B3F7" w14:textId="77777777" w:rsidR="008C779C" w:rsidRPr="00E34A69" w:rsidRDefault="008C779C" w:rsidP="008C779C">
      <w:pPr>
        <w:tabs>
          <w:tab w:val="left" w:pos="1276"/>
          <w:tab w:val="left" w:pos="1418"/>
        </w:tabs>
        <w:ind w:firstLine="709"/>
        <w:jc w:val="both"/>
        <w:rPr>
          <w:sz w:val="28"/>
          <w:szCs w:val="28"/>
          <w:lang w:val="uk-UA"/>
        </w:rPr>
      </w:pPr>
    </w:p>
    <w:p w14:paraId="37BD01B8" w14:textId="77777777" w:rsidR="008C779C" w:rsidRDefault="008C779C" w:rsidP="008C779C">
      <w:pPr>
        <w:jc w:val="both"/>
        <w:rPr>
          <w:sz w:val="28"/>
          <w:szCs w:val="28"/>
          <w:lang w:val="uk-UA"/>
        </w:rPr>
      </w:pPr>
    </w:p>
    <w:p w14:paraId="68F7B467" w14:textId="77777777" w:rsidR="008C779C" w:rsidRDefault="008C779C" w:rsidP="008C779C">
      <w:pPr>
        <w:jc w:val="both"/>
        <w:rPr>
          <w:sz w:val="28"/>
          <w:szCs w:val="28"/>
          <w:lang w:val="uk-UA"/>
        </w:rPr>
      </w:pPr>
      <w:r>
        <w:rPr>
          <w:sz w:val="28"/>
          <w:szCs w:val="28"/>
          <w:lang w:val="uk-UA"/>
        </w:rPr>
        <w:t>Київський 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Віталій КЛИЧКО</w:t>
      </w:r>
    </w:p>
    <w:p w14:paraId="2689F065" w14:textId="77777777" w:rsidR="006415FE" w:rsidRDefault="006415FE">
      <w:pPr>
        <w:spacing w:after="200" w:line="276" w:lineRule="auto"/>
        <w:rPr>
          <w:bCs/>
          <w:sz w:val="28"/>
          <w:szCs w:val="28"/>
          <w:lang w:val="uk-UA"/>
        </w:rPr>
      </w:pPr>
      <w:r>
        <w:rPr>
          <w:bCs/>
          <w:sz w:val="28"/>
          <w:szCs w:val="28"/>
          <w:lang w:val="uk-UA"/>
        </w:rPr>
        <w:br w:type="page"/>
      </w:r>
    </w:p>
    <w:p w14:paraId="4D8D4FBF" w14:textId="77777777" w:rsidR="006415FE" w:rsidRPr="00473FCC" w:rsidRDefault="006415FE" w:rsidP="006415FE">
      <w:pPr>
        <w:jc w:val="both"/>
        <w:rPr>
          <w:rFonts w:eastAsia="Calibri"/>
          <w:lang w:val="uk-UA" w:eastAsia="en-US"/>
        </w:rPr>
      </w:pPr>
      <w:r w:rsidRPr="00473FCC">
        <w:rPr>
          <w:rFonts w:eastAsia="Calibri"/>
          <w:lang w:val="uk-UA" w:eastAsia="en-US"/>
        </w:rPr>
        <w:lastRenderedPageBreak/>
        <w:t>ПОДАННЯ:</w:t>
      </w:r>
    </w:p>
    <w:p w14:paraId="41392B40" w14:textId="77777777" w:rsidR="006415FE" w:rsidRPr="00473FCC" w:rsidRDefault="006415FE" w:rsidP="006415FE">
      <w:pPr>
        <w:jc w:val="both"/>
        <w:rPr>
          <w:rFonts w:eastAsia="Calibri"/>
          <w:lang w:val="uk-UA" w:eastAsia="en-US"/>
        </w:rPr>
      </w:pPr>
    </w:p>
    <w:p w14:paraId="493D206C" w14:textId="77777777" w:rsidR="006415FE" w:rsidRPr="00473FCC" w:rsidRDefault="006415FE" w:rsidP="006415FE">
      <w:pPr>
        <w:jc w:val="both"/>
        <w:rPr>
          <w:rFonts w:eastAsia="Calibri"/>
          <w:lang w:val="uk-UA" w:eastAsia="en-US"/>
        </w:rPr>
      </w:pPr>
    </w:p>
    <w:p w14:paraId="4911B7D6" w14:textId="77777777" w:rsidR="006415FE" w:rsidRPr="00473FCC" w:rsidRDefault="006415FE" w:rsidP="006415FE">
      <w:pPr>
        <w:jc w:val="both"/>
        <w:rPr>
          <w:rFonts w:eastAsia="Calibri"/>
          <w:color w:val="1F1F1F"/>
          <w:bdr w:val="none" w:sz="0" w:space="0" w:color="auto" w:frame="1"/>
          <w:shd w:val="clear" w:color="auto" w:fill="FFFFFF"/>
          <w:lang w:val="uk-UA" w:eastAsia="en-US"/>
        </w:rPr>
      </w:pPr>
      <w:r w:rsidRPr="00473FCC">
        <w:rPr>
          <w:rFonts w:eastAsia="Calibri"/>
          <w:color w:val="1F1F1F"/>
          <w:bdr w:val="none" w:sz="0" w:space="0" w:color="auto" w:frame="1"/>
          <w:shd w:val="clear" w:color="auto" w:fill="FFFFFF"/>
          <w:lang w:val="uk-UA" w:eastAsia="en-US"/>
        </w:rPr>
        <w:t>Начальник Служби у справах дітей та сім’ї</w:t>
      </w:r>
      <w:r>
        <w:rPr>
          <w:rFonts w:eastAsia="Calibri"/>
          <w:color w:val="1F1F1F"/>
          <w:bdr w:val="none" w:sz="0" w:space="0" w:color="auto" w:frame="1"/>
          <w:shd w:val="clear" w:color="auto" w:fill="FFFFFF"/>
          <w:lang w:val="uk-UA" w:eastAsia="en-US"/>
        </w:rPr>
        <w:tab/>
      </w:r>
      <w:r>
        <w:rPr>
          <w:rFonts w:eastAsia="Calibri"/>
          <w:color w:val="1F1F1F"/>
          <w:bdr w:val="none" w:sz="0" w:space="0" w:color="auto" w:frame="1"/>
          <w:shd w:val="clear" w:color="auto" w:fill="FFFFFF"/>
          <w:lang w:val="uk-UA" w:eastAsia="en-US"/>
        </w:rPr>
        <w:tab/>
      </w:r>
      <w:r>
        <w:rPr>
          <w:rFonts w:eastAsia="Calibri"/>
          <w:color w:val="1F1F1F"/>
          <w:bdr w:val="none" w:sz="0" w:space="0" w:color="auto" w:frame="1"/>
          <w:shd w:val="clear" w:color="auto" w:fill="FFFFFF"/>
          <w:lang w:val="uk-UA" w:eastAsia="en-US"/>
        </w:rPr>
        <w:tab/>
      </w:r>
      <w:r>
        <w:rPr>
          <w:rFonts w:eastAsia="Calibri"/>
          <w:color w:val="1F1F1F"/>
          <w:bdr w:val="none" w:sz="0" w:space="0" w:color="auto" w:frame="1"/>
          <w:shd w:val="clear" w:color="auto" w:fill="FFFFFF"/>
          <w:lang w:val="uk-UA" w:eastAsia="en-US"/>
        </w:rPr>
        <w:tab/>
        <w:t xml:space="preserve">       </w:t>
      </w:r>
      <w:r w:rsidRPr="00473FCC">
        <w:rPr>
          <w:rFonts w:eastAsia="Calibri"/>
          <w:color w:val="1F1F1F"/>
          <w:bdr w:val="none" w:sz="0" w:space="0" w:color="auto" w:frame="1"/>
          <w:shd w:val="clear" w:color="auto" w:fill="FFFFFF"/>
          <w:lang w:val="uk-UA" w:eastAsia="en-US"/>
        </w:rPr>
        <w:t>Валерій ТАНЦЮРА</w:t>
      </w:r>
    </w:p>
    <w:p w14:paraId="47C65619" w14:textId="77777777" w:rsidR="006415FE" w:rsidRPr="00473FCC" w:rsidRDefault="006415FE" w:rsidP="006415FE">
      <w:pPr>
        <w:jc w:val="both"/>
        <w:rPr>
          <w:rFonts w:eastAsia="Calibri"/>
          <w:color w:val="1F1F1F"/>
          <w:bdr w:val="none" w:sz="0" w:space="0" w:color="auto" w:frame="1"/>
          <w:shd w:val="clear" w:color="auto" w:fill="FFFFFF"/>
          <w:lang w:val="uk-UA" w:eastAsia="en-US"/>
        </w:rPr>
      </w:pPr>
    </w:p>
    <w:p w14:paraId="1EE1D041" w14:textId="77777777" w:rsidR="006415FE" w:rsidRPr="00473FCC" w:rsidRDefault="006415FE" w:rsidP="006415FE">
      <w:pPr>
        <w:jc w:val="both"/>
        <w:rPr>
          <w:rFonts w:eastAsia="Calibri"/>
          <w:lang w:val="uk-UA" w:eastAsia="en-US"/>
        </w:rPr>
      </w:pPr>
      <w:r w:rsidRPr="00473FCC">
        <w:rPr>
          <w:rFonts w:eastAsia="Calibri"/>
          <w:lang w:val="uk-UA" w:eastAsia="en-US"/>
        </w:rPr>
        <w:t>Завідувач юридичного сектору</w:t>
      </w:r>
      <w:r>
        <w:rPr>
          <w:rFonts w:eastAsia="Calibri"/>
          <w:lang w:val="uk-UA" w:eastAsia="en-US"/>
        </w:rPr>
        <w:tab/>
      </w:r>
      <w:r>
        <w:rPr>
          <w:rFonts w:eastAsia="Calibri"/>
          <w:lang w:val="uk-UA" w:eastAsia="en-US"/>
        </w:rPr>
        <w:tab/>
      </w:r>
      <w:r>
        <w:rPr>
          <w:rFonts w:eastAsia="Calibri"/>
          <w:lang w:val="uk-UA" w:eastAsia="en-US"/>
        </w:rPr>
        <w:tab/>
      </w:r>
      <w:r>
        <w:rPr>
          <w:rFonts w:eastAsia="Calibri"/>
          <w:lang w:val="uk-UA" w:eastAsia="en-US"/>
        </w:rPr>
        <w:tab/>
      </w:r>
      <w:r>
        <w:rPr>
          <w:rFonts w:eastAsia="Calibri"/>
          <w:lang w:val="uk-UA" w:eastAsia="en-US"/>
        </w:rPr>
        <w:tab/>
      </w:r>
      <w:r>
        <w:rPr>
          <w:rFonts w:eastAsia="Calibri"/>
          <w:lang w:val="uk-UA" w:eastAsia="en-US"/>
        </w:rPr>
        <w:tab/>
        <w:t xml:space="preserve">     </w:t>
      </w:r>
      <w:r w:rsidRPr="00473FCC">
        <w:rPr>
          <w:rFonts w:eastAsia="Calibri"/>
          <w:lang w:val="uk-UA" w:eastAsia="en-US"/>
        </w:rPr>
        <w:t>Тетяна БАДИЛЕВИЧ</w:t>
      </w:r>
    </w:p>
    <w:p w14:paraId="57FF18EA" w14:textId="77777777" w:rsidR="006415FE" w:rsidRPr="00473FCC" w:rsidRDefault="006415FE" w:rsidP="006415FE">
      <w:pPr>
        <w:jc w:val="both"/>
        <w:rPr>
          <w:rFonts w:eastAsia="Calibri"/>
          <w:lang w:val="uk-UA" w:eastAsia="en-US"/>
        </w:rPr>
      </w:pPr>
    </w:p>
    <w:p w14:paraId="2322DAC3" w14:textId="77777777" w:rsidR="006415FE" w:rsidRPr="00473FCC" w:rsidRDefault="006415FE" w:rsidP="006415FE">
      <w:pPr>
        <w:jc w:val="both"/>
        <w:rPr>
          <w:rFonts w:eastAsia="Calibri"/>
          <w:lang w:val="uk-UA" w:eastAsia="en-US"/>
        </w:rPr>
      </w:pPr>
    </w:p>
    <w:p w14:paraId="0B2F4150" w14:textId="77777777" w:rsidR="006415FE" w:rsidRPr="00473FCC" w:rsidRDefault="006415FE" w:rsidP="006415FE">
      <w:pPr>
        <w:jc w:val="both"/>
        <w:rPr>
          <w:rFonts w:eastAsia="Calibri"/>
          <w:lang w:val="uk-UA" w:eastAsia="en-US"/>
        </w:rPr>
      </w:pPr>
      <w:r w:rsidRPr="00473FCC">
        <w:rPr>
          <w:rFonts w:eastAsia="Calibri"/>
          <w:lang w:val="uk-UA" w:eastAsia="en-US"/>
        </w:rPr>
        <w:t>ПОГОДЖЕНО:</w:t>
      </w:r>
    </w:p>
    <w:p w14:paraId="2EE93EB4" w14:textId="77777777" w:rsidR="006415FE" w:rsidRPr="00473FCC" w:rsidRDefault="006415FE" w:rsidP="006415FE">
      <w:pPr>
        <w:spacing w:line="259" w:lineRule="auto"/>
        <w:jc w:val="both"/>
        <w:rPr>
          <w:rFonts w:eastAsia="Calibri"/>
          <w:lang w:val="uk-UA" w:eastAsia="en-US"/>
        </w:rPr>
      </w:pPr>
    </w:p>
    <w:p w14:paraId="45175269" w14:textId="77777777" w:rsidR="006415FE" w:rsidRDefault="006415FE" w:rsidP="006415FE">
      <w:pPr>
        <w:spacing w:line="259" w:lineRule="auto"/>
        <w:jc w:val="both"/>
        <w:rPr>
          <w:rFonts w:eastAsia="Calibri"/>
          <w:lang w:val="uk-UA" w:eastAsia="en-US"/>
        </w:rPr>
      </w:pPr>
      <w:r w:rsidRPr="00473FCC">
        <w:rPr>
          <w:rFonts w:eastAsia="Calibri"/>
          <w:lang w:val="uk-UA" w:eastAsia="en-US"/>
        </w:rPr>
        <w:t xml:space="preserve">Заступниця голови КМДА з питань здійснення </w:t>
      </w:r>
    </w:p>
    <w:p w14:paraId="2AC169E0" w14:textId="77777777" w:rsidR="006415FE" w:rsidRPr="00473FCC" w:rsidRDefault="006415FE" w:rsidP="006415FE">
      <w:pPr>
        <w:spacing w:line="259" w:lineRule="auto"/>
        <w:jc w:val="both"/>
        <w:rPr>
          <w:rFonts w:eastAsia="Calibri"/>
          <w:lang w:val="uk-UA" w:eastAsia="en-US"/>
        </w:rPr>
      </w:pPr>
      <w:r w:rsidRPr="00473FCC">
        <w:rPr>
          <w:rFonts w:eastAsia="Calibri"/>
          <w:lang w:val="uk-UA" w:eastAsia="en-US"/>
        </w:rPr>
        <w:t>самоврядних</w:t>
      </w:r>
      <w:r>
        <w:rPr>
          <w:rFonts w:eastAsia="Calibri"/>
          <w:lang w:val="uk-UA" w:eastAsia="en-US"/>
        </w:rPr>
        <w:t xml:space="preserve"> </w:t>
      </w:r>
      <w:r w:rsidRPr="00473FCC">
        <w:rPr>
          <w:rFonts w:eastAsia="Calibri"/>
          <w:lang w:val="uk-UA" w:eastAsia="en-US"/>
        </w:rPr>
        <w:t>повноважень</w:t>
      </w:r>
      <w:r w:rsidRPr="00473FCC">
        <w:rPr>
          <w:rFonts w:eastAsia="Calibri"/>
          <w:lang w:val="uk-UA" w:eastAsia="en-US"/>
        </w:rPr>
        <w:tab/>
      </w:r>
      <w:r w:rsidRPr="00473FCC">
        <w:rPr>
          <w:rFonts w:eastAsia="Calibri"/>
          <w:lang w:val="uk-UA" w:eastAsia="en-US"/>
        </w:rPr>
        <w:tab/>
      </w:r>
      <w:r w:rsidRPr="00473FCC">
        <w:rPr>
          <w:rFonts w:eastAsia="Calibri"/>
          <w:lang w:val="uk-UA" w:eastAsia="en-US"/>
        </w:rPr>
        <w:tab/>
      </w:r>
      <w:r>
        <w:rPr>
          <w:rFonts w:eastAsia="Calibri"/>
          <w:lang w:val="uk-UA" w:eastAsia="en-US"/>
        </w:rPr>
        <w:tab/>
      </w:r>
      <w:r>
        <w:rPr>
          <w:rFonts w:eastAsia="Calibri"/>
          <w:lang w:val="uk-UA" w:eastAsia="en-US"/>
        </w:rPr>
        <w:tab/>
      </w:r>
      <w:r>
        <w:rPr>
          <w:rFonts w:eastAsia="Calibri"/>
          <w:lang w:val="uk-UA" w:eastAsia="en-US"/>
        </w:rPr>
        <w:tab/>
      </w:r>
      <w:r>
        <w:rPr>
          <w:rFonts w:eastAsia="Calibri"/>
          <w:lang w:val="uk-UA" w:eastAsia="en-US"/>
        </w:rPr>
        <w:tab/>
      </w:r>
      <w:r>
        <w:rPr>
          <w:rFonts w:eastAsia="Calibri"/>
          <w:lang w:val="uk-UA" w:eastAsia="en-US"/>
        </w:rPr>
        <w:tab/>
      </w:r>
      <w:r w:rsidRPr="00473FCC">
        <w:rPr>
          <w:rFonts w:eastAsia="Calibri"/>
          <w:lang w:val="uk-UA" w:eastAsia="en-US"/>
        </w:rPr>
        <w:t>Марина ХОНДА</w:t>
      </w:r>
    </w:p>
    <w:p w14:paraId="59078726" w14:textId="77777777" w:rsidR="006415FE" w:rsidRPr="00473FCC" w:rsidRDefault="006415FE" w:rsidP="006415FE">
      <w:pPr>
        <w:jc w:val="both"/>
        <w:rPr>
          <w:rFonts w:eastAsia="Calibri"/>
          <w:lang w:val="uk-UA" w:eastAsia="en-US"/>
        </w:rPr>
      </w:pPr>
    </w:p>
    <w:p w14:paraId="10D88F4E" w14:textId="77777777" w:rsidR="006415FE" w:rsidRPr="00473FCC" w:rsidRDefault="006415FE" w:rsidP="006415FE">
      <w:pPr>
        <w:jc w:val="both"/>
        <w:rPr>
          <w:rFonts w:eastAsia="Calibri"/>
          <w:lang w:val="uk-UA" w:eastAsia="en-US"/>
        </w:rPr>
      </w:pPr>
      <w:r w:rsidRPr="00473FCC">
        <w:rPr>
          <w:rFonts w:eastAsia="Calibri"/>
          <w:lang w:val="uk-UA" w:eastAsia="en-US"/>
        </w:rPr>
        <w:t>В. о. начальника управління</w:t>
      </w:r>
    </w:p>
    <w:p w14:paraId="5EFE5649" w14:textId="77777777" w:rsidR="006415FE" w:rsidRPr="00473FCC" w:rsidRDefault="006415FE" w:rsidP="006415FE">
      <w:pPr>
        <w:jc w:val="both"/>
        <w:rPr>
          <w:rFonts w:eastAsia="Calibri"/>
          <w:lang w:val="uk-UA" w:eastAsia="en-US"/>
        </w:rPr>
      </w:pPr>
      <w:r w:rsidRPr="00473FCC">
        <w:rPr>
          <w:rFonts w:eastAsia="Calibri"/>
          <w:lang w:val="uk-UA" w:eastAsia="en-US"/>
        </w:rPr>
        <w:t>правового забезпечення діяльності</w:t>
      </w:r>
    </w:p>
    <w:p w14:paraId="5E411C23" w14:textId="77777777" w:rsidR="006415FE" w:rsidRPr="00473FCC" w:rsidRDefault="006415FE" w:rsidP="006415FE">
      <w:pPr>
        <w:jc w:val="both"/>
        <w:rPr>
          <w:rFonts w:eastAsia="Calibri"/>
          <w:lang w:val="uk-UA" w:eastAsia="en-US"/>
        </w:rPr>
      </w:pPr>
      <w:r w:rsidRPr="00473FCC">
        <w:rPr>
          <w:rFonts w:eastAsia="Calibri"/>
          <w:lang w:val="uk-UA" w:eastAsia="en-US"/>
        </w:rPr>
        <w:t>Київської міської ради</w:t>
      </w:r>
      <w:r>
        <w:rPr>
          <w:rFonts w:eastAsia="Calibri"/>
          <w:lang w:val="uk-UA" w:eastAsia="en-US"/>
        </w:rPr>
        <w:tab/>
      </w:r>
      <w:r>
        <w:rPr>
          <w:rFonts w:eastAsia="Calibri"/>
          <w:lang w:val="uk-UA" w:eastAsia="en-US"/>
        </w:rPr>
        <w:tab/>
      </w:r>
      <w:r>
        <w:rPr>
          <w:rFonts w:eastAsia="Calibri"/>
          <w:lang w:val="uk-UA" w:eastAsia="en-US"/>
        </w:rPr>
        <w:tab/>
      </w:r>
      <w:r>
        <w:rPr>
          <w:rFonts w:eastAsia="Calibri"/>
          <w:lang w:val="uk-UA" w:eastAsia="en-US"/>
        </w:rPr>
        <w:tab/>
      </w:r>
      <w:r>
        <w:rPr>
          <w:rFonts w:eastAsia="Calibri"/>
          <w:lang w:val="uk-UA" w:eastAsia="en-US"/>
        </w:rPr>
        <w:tab/>
      </w:r>
      <w:r>
        <w:rPr>
          <w:rFonts w:eastAsia="Calibri"/>
          <w:lang w:val="uk-UA" w:eastAsia="en-US"/>
        </w:rPr>
        <w:tab/>
        <w:t xml:space="preserve">    </w:t>
      </w:r>
      <w:r w:rsidRPr="00473FCC">
        <w:rPr>
          <w:rFonts w:eastAsia="Calibri"/>
          <w:lang w:val="uk-UA" w:eastAsia="en-US"/>
        </w:rPr>
        <w:t>Валентина ПОЛОЖИШНИК</w:t>
      </w:r>
    </w:p>
    <w:p w14:paraId="02E160F5" w14:textId="77777777" w:rsidR="006415FE" w:rsidRPr="00473FCC" w:rsidRDefault="006415FE" w:rsidP="006415FE">
      <w:pPr>
        <w:jc w:val="both"/>
        <w:rPr>
          <w:rFonts w:eastAsia="Calibri"/>
          <w:lang w:val="uk-UA" w:eastAsia="en-US"/>
        </w:rPr>
      </w:pPr>
    </w:p>
    <w:p w14:paraId="20F05116" w14:textId="77777777" w:rsidR="006415FE" w:rsidRPr="00473FCC" w:rsidRDefault="006415FE" w:rsidP="006415FE">
      <w:pPr>
        <w:spacing w:line="259" w:lineRule="auto"/>
        <w:jc w:val="both"/>
        <w:rPr>
          <w:rFonts w:eastAsia="Calibri"/>
          <w:lang w:val="uk-UA" w:eastAsia="en-US"/>
        </w:rPr>
      </w:pPr>
      <w:r w:rsidRPr="00473FCC">
        <w:rPr>
          <w:rFonts w:eastAsia="Calibri"/>
          <w:lang w:val="uk-UA" w:eastAsia="en-US"/>
        </w:rPr>
        <w:t>Постійна комісія Київської міської ради</w:t>
      </w:r>
    </w:p>
    <w:p w14:paraId="3E6373A9" w14:textId="77777777" w:rsidR="006415FE" w:rsidRPr="00473FCC" w:rsidRDefault="006415FE" w:rsidP="006415FE">
      <w:pPr>
        <w:spacing w:line="259" w:lineRule="auto"/>
        <w:jc w:val="both"/>
        <w:rPr>
          <w:rFonts w:eastAsia="Calibri"/>
          <w:lang w:val="uk-UA" w:eastAsia="en-US"/>
        </w:rPr>
      </w:pPr>
      <w:r w:rsidRPr="00473FCC">
        <w:rPr>
          <w:rFonts w:eastAsia="Calibri"/>
          <w:lang w:val="uk-UA" w:eastAsia="en-US"/>
        </w:rPr>
        <w:t xml:space="preserve">з питань </w:t>
      </w:r>
      <w:r>
        <w:rPr>
          <w:rFonts w:eastAsia="Calibri"/>
          <w:lang w:val="uk-UA" w:eastAsia="en-US"/>
        </w:rPr>
        <w:t>бюджету та соціально-економічного розвитку</w:t>
      </w:r>
    </w:p>
    <w:p w14:paraId="0858FCDB" w14:textId="77777777" w:rsidR="006415FE" w:rsidRPr="00473FCC" w:rsidRDefault="006415FE" w:rsidP="006415FE">
      <w:pPr>
        <w:spacing w:line="259" w:lineRule="auto"/>
        <w:jc w:val="both"/>
        <w:rPr>
          <w:rFonts w:eastAsia="Calibri"/>
          <w:lang w:val="uk-UA" w:eastAsia="en-US"/>
        </w:rPr>
      </w:pPr>
      <w:r w:rsidRPr="00473FCC">
        <w:rPr>
          <w:rFonts w:eastAsia="Calibri"/>
          <w:lang w:val="uk-UA" w:eastAsia="en-US"/>
        </w:rPr>
        <w:t xml:space="preserve">Голова </w:t>
      </w:r>
      <w:r w:rsidRPr="00473FCC">
        <w:rPr>
          <w:rFonts w:eastAsia="Calibri"/>
          <w:lang w:val="uk-UA" w:eastAsia="en-US"/>
        </w:rPr>
        <w:tab/>
      </w:r>
      <w:r w:rsidRPr="00473FCC">
        <w:rPr>
          <w:rFonts w:eastAsia="Calibri"/>
          <w:lang w:val="uk-UA" w:eastAsia="en-US"/>
        </w:rPr>
        <w:tab/>
      </w:r>
      <w:r w:rsidRPr="00473FCC">
        <w:rPr>
          <w:rFonts w:eastAsia="Calibri"/>
          <w:lang w:val="uk-UA" w:eastAsia="en-US"/>
        </w:rPr>
        <w:tab/>
      </w:r>
      <w:r w:rsidRPr="00473FCC">
        <w:rPr>
          <w:rFonts w:eastAsia="Calibri"/>
          <w:lang w:val="uk-UA" w:eastAsia="en-US"/>
        </w:rPr>
        <w:tab/>
      </w:r>
      <w:r w:rsidRPr="00473FCC">
        <w:rPr>
          <w:rFonts w:eastAsia="Calibri"/>
          <w:lang w:val="uk-UA" w:eastAsia="en-US"/>
        </w:rPr>
        <w:tab/>
      </w:r>
      <w:r>
        <w:rPr>
          <w:rFonts w:eastAsia="Calibri"/>
          <w:lang w:val="uk-UA" w:eastAsia="en-US"/>
        </w:rPr>
        <w:tab/>
      </w:r>
      <w:r>
        <w:rPr>
          <w:rFonts w:eastAsia="Calibri"/>
          <w:lang w:val="uk-UA" w:eastAsia="en-US"/>
        </w:rPr>
        <w:tab/>
      </w:r>
      <w:r>
        <w:rPr>
          <w:rFonts w:eastAsia="Calibri"/>
          <w:lang w:val="uk-UA" w:eastAsia="en-US"/>
        </w:rPr>
        <w:tab/>
      </w:r>
      <w:r>
        <w:rPr>
          <w:rFonts w:eastAsia="Calibri"/>
          <w:lang w:val="uk-UA" w:eastAsia="en-US"/>
        </w:rPr>
        <w:tab/>
        <w:t xml:space="preserve">        Андрій ВІТРЕНКО</w:t>
      </w:r>
    </w:p>
    <w:p w14:paraId="58E90498" w14:textId="77777777" w:rsidR="006415FE" w:rsidRPr="00473FCC" w:rsidRDefault="006415FE" w:rsidP="006415FE">
      <w:pPr>
        <w:spacing w:line="259" w:lineRule="auto"/>
        <w:jc w:val="both"/>
        <w:rPr>
          <w:rFonts w:eastAsia="Calibri"/>
          <w:lang w:val="uk-UA" w:eastAsia="en-US"/>
        </w:rPr>
      </w:pPr>
    </w:p>
    <w:p w14:paraId="7E622D68" w14:textId="77777777" w:rsidR="006415FE" w:rsidRPr="00473FCC" w:rsidRDefault="006415FE" w:rsidP="006415FE">
      <w:pPr>
        <w:spacing w:line="259" w:lineRule="auto"/>
        <w:jc w:val="both"/>
        <w:rPr>
          <w:rFonts w:eastAsia="Calibri"/>
          <w:lang w:val="uk-UA" w:eastAsia="en-US"/>
        </w:rPr>
      </w:pPr>
      <w:r w:rsidRPr="00473FCC">
        <w:rPr>
          <w:rFonts w:eastAsia="Calibri"/>
          <w:lang w:val="uk-UA" w:eastAsia="en-US"/>
        </w:rPr>
        <w:t xml:space="preserve">Секретар </w:t>
      </w:r>
      <w:r w:rsidRPr="00473FCC">
        <w:rPr>
          <w:rFonts w:eastAsia="Calibri"/>
          <w:lang w:val="uk-UA" w:eastAsia="en-US"/>
        </w:rPr>
        <w:tab/>
      </w:r>
      <w:r w:rsidRPr="00473FCC">
        <w:rPr>
          <w:rFonts w:eastAsia="Calibri"/>
          <w:lang w:val="uk-UA" w:eastAsia="en-US"/>
        </w:rPr>
        <w:tab/>
      </w:r>
      <w:r w:rsidRPr="00473FCC">
        <w:rPr>
          <w:rFonts w:eastAsia="Calibri"/>
          <w:lang w:val="uk-UA" w:eastAsia="en-US"/>
        </w:rPr>
        <w:tab/>
      </w:r>
      <w:r w:rsidRPr="00473FCC">
        <w:rPr>
          <w:rFonts w:eastAsia="Calibri"/>
          <w:lang w:val="uk-UA" w:eastAsia="en-US"/>
        </w:rPr>
        <w:tab/>
      </w:r>
      <w:r w:rsidRPr="00473FCC">
        <w:rPr>
          <w:rFonts w:eastAsia="Calibri"/>
          <w:lang w:val="uk-UA" w:eastAsia="en-US"/>
        </w:rPr>
        <w:tab/>
      </w:r>
      <w:r w:rsidRPr="00473FCC">
        <w:rPr>
          <w:rFonts w:eastAsia="Calibri"/>
          <w:lang w:val="uk-UA" w:eastAsia="en-US"/>
        </w:rPr>
        <w:tab/>
      </w:r>
      <w:r w:rsidRPr="00473FCC">
        <w:rPr>
          <w:rFonts w:eastAsia="Calibri"/>
          <w:lang w:val="uk-UA" w:eastAsia="en-US"/>
        </w:rPr>
        <w:tab/>
      </w:r>
      <w:r w:rsidRPr="00473FCC">
        <w:rPr>
          <w:rFonts w:eastAsia="Calibri"/>
          <w:lang w:val="uk-UA" w:eastAsia="en-US"/>
        </w:rPr>
        <w:tab/>
      </w:r>
      <w:r>
        <w:rPr>
          <w:rFonts w:eastAsia="Calibri"/>
          <w:lang w:val="uk-UA" w:eastAsia="en-US"/>
        </w:rPr>
        <w:tab/>
      </w:r>
      <w:r w:rsidRPr="0024073C">
        <w:rPr>
          <w:rFonts w:eastAsia="Calibri"/>
          <w:lang w:val="uk-UA" w:eastAsia="en-US"/>
        </w:rPr>
        <w:t>Владислав АНДРОНОВ</w:t>
      </w:r>
    </w:p>
    <w:p w14:paraId="1774E818" w14:textId="77777777" w:rsidR="006415FE" w:rsidRPr="00473FCC" w:rsidRDefault="006415FE" w:rsidP="006415FE">
      <w:pPr>
        <w:jc w:val="both"/>
        <w:rPr>
          <w:rFonts w:eastAsia="Calibri"/>
          <w:lang w:val="uk-UA" w:eastAsia="en-US"/>
        </w:rPr>
      </w:pPr>
    </w:p>
    <w:p w14:paraId="7AF89730" w14:textId="77777777" w:rsidR="006415FE" w:rsidRPr="00473FCC" w:rsidRDefault="006415FE" w:rsidP="006415FE">
      <w:pPr>
        <w:jc w:val="both"/>
        <w:rPr>
          <w:rFonts w:eastAsia="Calibri"/>
          <w:lang w:val="uk-UA" w:eastAsia="en-US"/>
        </w:rPr>
      </w:pPr>
      <w:r w:rsidRPr="00473FCC">
        <w:rPr>
          <w:rFonts w:eastAsia="Calibri"/>
          <w:lang w:val="uk-UA" w:eastAsia="en-US"/>
        </w:rPr>
        <w:t xml:space="preserve">Постійна комісія Київської міської ради </w:t>
      </w:r>
    </w:p>
    <w:p w14:paraId="2DCD0EAA" w14:textId="77777777" w:rsidR="006415FE" w:rsidRPr="00473FCC" w:rsidRDefault="006415FE" w:rsidP="006415FE">
      <w:pPr>
        <w:jc w:val="both"/>
        <w:rPr>
          <w:rFonts w:eastAsia="Calibri"/>
          <w:color w:val="1F1F1F"/>
          <w:bdr w:val="none" w:sz="0" w:space="0" w:color="auto" w:frame="1"/>
          <w:shd w:val="clear" w:color="auto" w:fill="FFFFFF"/>
          <w:lang w:val="uk-UA" w:eastAsia="en-US"/>
        </w:rPr>
      </w:pPr>
      <w:r w:rsidRPr="00473FCC">
        <w:rPr>
          <w:rFonts w:eastAsia="Calibri"/>
          <w:color w:val="1F1F1F"/>
          <w:bdr w:val="none" w:sz="0" w:space="0" w:color="auto" w:frame="1"/>
          <w:shd w:val="clear" w:color="auto" w:fill="FFFFFF"/>
          <w:lang w:val="uk-UA" w:eastAsia="en-US"/>
        </w:rPr>
        <w:t>з питань освіти і науки, сім’ї, молоді та спорту</w:t>
      </w:r>
    </w:p>
    <w:p w14:paraId="2EB85DE9" w14:textId="77777777" w:rsidR="006415FE" w:rsidRPr="00473FCC" w:rsidRDefault="006415FE" w:rsidP="006415FE">
      <w:pPr>
        <w:spacing w:line="259" w:lineRule="auto"/>
        <w:jc w:val="both"/>
        <w:rPr>
          <w:rFonts w:eastAsia="Calibri"/>
          <w:lang w:val="uk-UA" w:eastAsia="en-US"/>
        </w:rPr>
      </w:pPr>
      <w:r w:rsidRPr="00473FCC">
        <w:rPr>
          <w:rFonts w:eastAsia="Calibri"/>
          <w:lang w:val="uk-UA" w:eastAsia="en-US"/>
        </w:rPr>
        <w:t xml:space="preserve">Голова </w:t>
      </w:r>
      <w:r w:rsidRPr="00473FCC">
        <w:rPr>
          <w:rFonts w:eastAsia="Calibri"/>
          <w:lang w:val="uk-UA" w:eastAsia="en-US"/>
        </w:rPr>
        <w:tab/>
      </w:r>
      <w:r w:rsidRPr="00473FCC">
        <w:rPr>
          <w:rFonts w:eastAsia="Calibri"/>
          <w:lang w:val="uk-UA" w:eastAsia="en-US"/>
        </w:rPr>
        <w:tab/>
      </w:r>
      <w:r w:rsidRPr="00473FCC">
        <w:rPr>
          <w:rFonts w:eastAsia="Calibri"/>
          <w:lang w:val="uk-UA" w:eastAsia="en-US"/>
        </w:rPr>
        <w:tab/>
      </w:r>
      <w:r w:rsidRPr="00473FCC">
        <w:rPr>
          <w:rFonts w:eastAsia="Calibri"/>
          <w:lang w:val="uk-UA" w:eastAsia="en-US"/>
        </w:rPr>
        <w:tab/>
      </w:r>
      <w:r w:rsidRPr="00473FCC">
        <w:rPr>
          <w:rFonts w:eastAsia="Calibri"/>
          <w:lang w:val="uk-UA" w:eastAsia="en-US"/>
        </w:rPr>
        <w:tab/>
        <w:t xml:space="preserve">   </w:t>
      </w:r>
      <w:r w:rsidRPr="00473FCC">
        <w:rPr>
          <w:rFonts w:eastAsia="Calibri"/>
          <w:lang w:val="uk-UA" w:eastAsia="en-US"/>
        </w:rPr>
        <w:tab/>
      </w:r>
      <w:r w:rsidRPr="00473FCC">
        <w:rPr>
          <w:rFonts w:eastAsia="Calibri"/>
          <w:lang w:val="uk-UA" w:eastAsia="en-US"/>
        </w:rPr>
        <w:tab/>
      </w:r>
      <w:r>
        <w:rPr>
          <w:rFonts w:eastAsia="Calibri"/>
          <w:lang w:val="uk-UA" w:eastAsia="en-US"/>
        </w:rPr>
        <w:tab/>
      </w:r>
      <w:r>
        <w:rPr>
          <w:rFonts w:eastAsia="Calibri"/>
          <w:lang w:val="uk-UA" w:eastAsia="en-US"/>
        </w:rPr>
        <w:tab/>
        <w:t xml:space="preserve">    </w:t>
      </w:r>
      <w:r w:rsidRPr="00473FCC">
        <w:rPr>
          <w:rFonts w:eastAsia="Calibri"/>
          <w:lang w:val="uk-UA" w:eastAsia="en-US"/>
        </w:rPr>
        <w:t>Вадим ВАСИЛЬЧУК</w:t>
      </w:r>
    </w:p>
    <w:p w14:paraId="71F7786D" w14:textId="77777777" w:rsidR="006415FE" w:rsidRPr="00473FCC" w:rsidRDefault="006415FE" w:rsidP="006415FE">
      <w:pPr>
        <w:spacing w:line="259" w:lineRule="auto"/>
        <w:jc w:val="both"/>
        <w:rPr>
          <w:rFonts w:eastAsia="Calibri"/>
          <w:lang w:val="uk-UA" w:eastAsia="en-US"/>
        </w:rPr>
      </w:pPr>
    </w:p>
    <w:p w14:paraId="3DD3E40F" w14:textId="77777777" w:rsidR="006415FE" w:rsidRPr="00473FCC" w:rsidRDefault="006415FE" w:rsidP="006415FE">
      <w:pPr>
        <w:spacing w:line="259" w:lineRule="auto"/>
        <w:jc w:val="both"/>
        <w:rPr>
          <w:rFonts w:eastAsia="Calibri"/>
          <w:lang w:val="uk-UA" w:eastAsia="en-US"/>
        </w:rPr>
      </w:pPr>
      <w:r w:rsidRPr="00473FCC">
        <w:rPr>
          <w:rFonts w:eastAsia="Calibri"/>
          <w:lang w:val="uk-UA" w:eastAsia="en-US"/>
        </w:rPr>
        <w:t xml:space="preserve">Секретар </w:t>
      </w:r>
      <w:r w:rsidRPr="00473FCC">
        <w:rPr>
          <w:rFonts w:eastAsia="Calibri"/>
          <w:lang w:val="uk-UA" w:eastAsia="en-US"/>
        </w:rPr>
        <w:tab/>
      </w:r>
      <w:r w:rsidRPr="00473FCC">
        <w:rPr>
          <w:rFonts w:eastAsia="Calibri"/>
          <w:lang w:val="uk-UA" w:eastAsia="en-US"/>
        </w:rPr>
        <w:tab/>
      </w:r>
      <w:r w:rsidRPr="00473FCC">
        <w:rPr>
          <w:rFonts w:eastAsia="Calibri"/>
          <w:lang w:val="uk-UA" w:eastAsia="en-US"/>
        </w:rPr>
        <w:tab/>
      </w:r>
      <w:r w:rsidRPr="00473FCC">
        <w:rPr>
          <w:rFonts w:eastAsia="Calibri"/>
          <w:lang w:val="uk-UA" w:eastAsia="en-US"/>
        </w:rPr>
        <w:tab/>
      </w:r>
      <w:r w:rsidRPr="00473FCC">
        <w:rPr>
          <w:rFonts w:eastAsia="Calibri"/>
          <w:lang w:val="uk-UA" w:eastAsia="en-US"/>
        </w:rPr>
        <w:tab/>
      </w:r>
      <w:r w:rsidRPr="00473FCC">
        <w:rPr>
          <w:rFonts w:eastAsia="Calibri"/>
          <w:lang w:val="uk-UA" w:eastAsia="en-US"/>
        </w:rPr>
        <w:tab/>
      </w:r>
      <w:r w:rsidRPr="00473FCC">
        <w:rPr>
          <w:rFonts w:eastAsia="Calibri"/>
          <w:lang w:val="uk-UA" w:eastAsia="en-US"/>
        </w:rPr>
        <w:tab/>
      </w:r>
      <w:r w:rsidRPr="00473FCC">
        <w:rPr>
          <w:rFonts w:eastAsia="Calibri"/>
          <w:lang w:val="uk-UA" w:eastAsia="en-US"/>
        </w:rPr>
        <w:tab/>
      </w:r>
      <w:r>
        <w:rPr>
          <w:rFonts w:eastAsia="Calibri"/>
          <w:lang w:val="uk-UA" w:eastAsia="en-US"/>
        </w:rPr>
        <w:tab/>
        <w:t xml:space="preserve">     </w:t>
      </w:r>
      <w:r w:rsidRPr="00473FCC">
        <w:rPr>
          <w:rFonts w:eastAsia="Calibri"/>
          <w:lang w:val="uk-UA" w:eastAsia="en-US"/>
        </w:rPr>
        <w:t>Олександр СУПРУН</w:t>
      </w:r>
    </w:p>
    <w:p w14:paraId="04E0F409" w14:textId="77777777" w:rsidR="006415FE" w:rsidRPr="00473FCC" w:rsidRDefault="006415FE" w:rsidP="006415FE">
      <w:pPr>
        <w:jc w:val="both"/>
        <w:rPr>
          <w:rFonts w:eastAsia="Calibri"/>
          <w:lang w:val="uk-UA" w:eastAsia="en-US"/>
        </w:rPr>
      </w:pPr>
    </w:p>
    <w:p w14:paraId="44FEB5EA" w14:textId="77777777" w:rsidR="006415FE" w:rsidRPr="0024073C" w:rsidRDefault="006415FE" w:rsidP="006415FE">
      <w:pPr>
        <w:spacing w:after="200" w:line="276" w:lineRule="auto"/>
      </w:pPr>
    </w:p>
    <w:p w14:paraId="435C78A6" w14:textId="77777777" w:rsidR="006415FE" w:rsidRDefault="006415FE">
      <w:pPr>
        <w:spacing w:after="200" w:line="276" w:lineRule="auto"/>
        <w:rPr>
          <w:bCs/>
          <w:sz w:val="28"/>
          <w:szCs w:val="28"/>
          <w:lang w:val="uk-UA"/>
        </w:rPr>
      </w:pPr>
      <w:r>
        <w:rPr>
          <w:bCs/>
          <w:sz w:val="28"/>
          <w:szCs w:val="28"/>
          <w:lang w:val="uk-UA"/>
        </w:rPr>
        <w:br w:type="page"/>
      </w:r>
    </w:p>
    <w:p w14:paraId="3EB48264" w14:textId="14D826FD" w:rsidR="00531544" w:rsidRPr="008D6560" w:rsidRDefault="00531544" w:rsidP="00531544">
      <w:pPr>
        <w:ind w:left="4956"/>
        <w:rPr>
          <w:bCs/>
          <w:sz w:val="28"/>
          <w:szCs w:val="28"/>
          <w:lang w:val="uk-UA"/>
        </w:rPr>
      </w:pPr>
      <w:r w:rsidRPr="008D6560">
        <w:rPr>
          <w:bCs/>
          <w:sz w:val="28"/>
          <w:szCs w:val="28"/>
          <w:lang w:val="uk-UA"/>
        </w:rPr>
        <w:lastRenderedPageBreak/>
        <w:t>ЗАТВЕРДЖЕНО</w:t>
      </w:r>
    </w:p>
    <w:p w14:paraId="5E99BD4A" w14:textId="77777777" w:rsidR="00AA54F4" w:rsidRPr="008D6560" w:rsidRDefault="00AA54F4" w:rsidP="00AA54F4">
      <w:pPr>
        <w:ind w:left="4248" w:firstLine="708"/>
        <w:rPr>
          <w:bCs/>
          <w:sz w:val="28"/>
          <w:szCs w:val="28"/>
          <w:lang w:val="uk-UA"/>
        </w:rPr>
      </w:pPr>
      <w:r w:rsidRPr="008D6560">
        <w:rPr>
          <w:bCs/>
          <w:sz w:val="28"/>
          <w:szCs w:val="28"/>
          <w:lang w:val="uk-UA"/>
        </w:rPr>
        <w:t xml:space="preserve">рішення Київської міської ради  </w:t>
      </w:r>
    </w:p>
    <w:p w14:paraId="4AFF9899" w14:textId="15117DF5" w:rsidR="00AA54F4" w:rsidRDefault="00AA54F4" w:rsidP="00AA54F4">
      <w:pPr>
        <w:ind w:left="4248" w:firstLine="708"/>
        <w:rPr>
          <w:bCs/>
          <w:sz w:val="28"/>
          <w:szCs w:val="28"/>
          <w:lang w:val="uk-UA"/>
        </w:rPr>
      </w:pPr>
      <w:r w:rsidRPr="008D6560">
        <w:rPr>
          <w:bCs/>
          <w:sz w:val="28"/>
          <w:szCs w:val="28"/>
          <w:lang w:val="uk-UA"/>
        </w:rPr>
        <w:t>від</w:t>
      </w:r>
      <w:r w:rsidR="00E81A62">
        <w:rPr>
          <w:bCs/>
          <w:sz w:val="28"/>
          <w:szCs w:val="28"/>
          <w:lang w:val="uk-UA"/>
        </w:rPr>
        <w:t xml:space="preserve"> 08 липня 2021</w:t>
      </w:r>
      <w:r>
        <w:rPr>
          <w:bCs/>
          <w:sz w:val="28"/>
          <w:szCs w:val="28"/>
          <w:lang w:val="uk-UA"/>
        </w:rPr>
        <w:t xml:space="preserve"> року </w:t>
      </w:r>
      <w:r w:rsidRPr="006059DB">
        <w:rPr>
          <w:bCs/>
          <w:sz w:val="28"/>
          <w:szCs w:val="28"/>
          <w:lang w:val="uk-UA"/>
        </w:rPr>
        <w:t xml:space="preserve">№ </w:t>
      </w:r>
      <w:r w:rsidR="00E81A62">
        <w:rPr>
          <w:bCs/>
          <w:sz w:val="28"/>
          <w:szCs w:val="28"/>
          <w:lang w:val="uk-UA"/>
        </w:rPr>
        <w:t>1590/1631</w:t>
      </w:r>
      <w:r w:rsidRPr="008D6560">
        <w:rPr>
          <w:bCs/>
          <w:sz w:val="28"/>
          <w:szCs w:val="28"/>
          <w:lang w:val="uk-UA"/>
        </w:rPr>
        <w:t xml:space="preserve">                                  </w:t>
      </w:r>
      <w:r>
        <w:rPr>
          <w:bCs/>
          <w:sz w:val="28"/>
          <w:szCs w:val="28"/>
          <w:lang w:val="uk-UA"/>
        </w:rPr>
        <w:t xml:space="preserve"> </w:t>
      </w:r>
    </w:p>
    <w:p w14:paraId="4A8E01D2" w14:textId="77777777" w:rsidR="00AA54F4" w:rsidRDefault="00AA54F4" w:rsidP="00AA54F4">
      <w:pPr>
        <w:ind w:left="4956"/>
        <w:rPr>
          <w:bCs/>
          <w:sz w:val="28"/>
          <w:szCs w:val="28"/>
          <w:lang w:val="uk-UA"/>
        </w:rPr>
      </w:pPr>
      <w:r>
        <w:rPr>
          <w:bCs/>
          <w:sz w:val="28"/>
          <w:szCs w:val="28"/>
          <w:lang w:val="uk-UA"/>
        </w:rPr>
        <w:t>(у редакції рішення Київської міської ради</w:t>
      </w:r>
    </w:p>
    <w:p w14:paraId="44E89FC5" w14:textId="31A048C2" w:rsidR="00AA54F4" w:rsidRDefault="00AA54F4" w:rsidP="00AA54F4">
      <w:pPr>
        <w:ind w:left="4956"/>
        <w:rPr>
          <w:bCs/>
          <w:sz w:val="28"/>
          <w:szCs w:val="28"/>
          <w:lang w:val="uk-UA"/>
        </w:rPr>
      </w:pPr>
      <w:r>
        <w:rPr>
          <w:bCs/>
          <w:sz w:val="28"/>
          <w:szCs w:val="28"/>
          <w:lang w:val="uk-UA"/>
        </w:rPr>
        <w:t>від_______________№ __________  )</w:t>
      </w:r>
    </w:p>
    <w:p w14:paraId="2B46112C" w14:textId="77777777" w:rsidR="00AA54F4" w:rsidRPr="00E145A2" w:rsidRDefault="00AA54F4" w:rsidP="00AA54F4">
      <w:pPr>
        <w:ind w:left="4248" w:firstLine="708"/>
        <w:rPr>
          <w:rFonts w:eastAsia="MS Mincho"/>
          <w:sz w:val="28"/>
          <w:szCs w:val="20"/>
          <w:lang w:val="uk-UA"/>
        </w:rPr>
      </w:pPr>
    </w:p>
    <w:p w14:paraId="3EB48269" w14:textId="3A0D9F33" w:rsidR="00531544" w:rsidRDefault="00AA54F4" w:rsidP="00AA54F4">
      <w:pPr>
        <w:spacing w:line="276" w:lineRule="auto"/>
        <w:ind w:left="708" w:firstLine="1"/>
        <w:jc w:val="center"/>
        <w:rPr>
          <w:b/>
          <w:bCs/>
          <w:sz w:val="28"/>
          <w:szCs w:val="28"/>
          <w:lang w:val="uk-UA"/>
        </w:rPr>
      </w:pPr>
      <w:r>
        <w:rPr>
          <w:b/>
          <w:bCs/>
          <w:sz w:val="28"/>
          <w:szCs w:val="28"/>
          <w:lang w:val="uk-UA"/>
        </w:rPr>
        <w:t xml:space="preserve"> </w:t>
      </w:r>
      <w:r w:rsidR="00531544">
        <w:rPr>
          <w:b/>
          <w:bCs/>
          <w:sz w:val="28"/>
          <w:szCs w:val="28"/>
          <w:lang w:val="uk-UA"/>
        </w:rPr>
        <w:t>«МІСЬКА ЦІЛЬОВА ПРОГРАМА «ДІТИ.СІМ’Я.СТОЛИЦЯ</w:t>
      </w:r>
    </w:p>
    <w:p w14:paraId="3EB4826A" w14:textId="4E4901D3" w:rsidR="00531544" w:rsidRDefault="00531544" w:rsidP="008677DF">
      <w:pPr>
        <w:spacing w:line="276" w:lineRule="auto"/>
        <w:ind w:left="708" w:firstLine="708"/>
        <w:jc w:val="center"/>
        <w:rPr>
          <w:b/>
          <w:bCs/>
          <w:sz w:val="28"/>
          <w:szCs w:val="28"/>
          <w:lang w:val="uk-UA"/>
        </w:rPr>
      </w:pPr>
      <w:r>
        <w:rPr>
          <w:b/>
          <w:bCs/>
          <w:sz w:val="28"/>
          <w:szCs w:val="28"/>
          <w:lang w:val="uk-UA"/>
        </w:rPr>
        <w:t>НА 20</w:t>
      </w:r>
      <w:r w:rsidR="00BE6C9A">
        <w:rPr>
          <w:b/>
          <w:bCs/>
          <w:sz w:val="28"/>
          <w:szCs w:val="28"/>
          <w:lang w:val="uk-UA"/>
        </w:rPr>
        <w:t>22</w:t>
      </w:r>
      <w:r>
        <w:rPr>
          <w:b/>
          <w:bCs/>
          <w:sz w:val="28"/>
          <w:szCs w:val="28"/>
          <w:lang w:val="uk-UA"/>
        </w:rPr>
        <w:t>-202</w:t>
      </w:r>
      <w:r w:rsidR="00BE6C9A">
        <w:rPr>
          <w:b/>
          <w:bCs/>
          <w:sz w:val="28"/>
          <w:szCs w:val="28"/>
          <w:lang w:val="uk-UA"/>
        </w:rPr>
        <w:t>4</w:t>
      </w:r>
      <w:r>
        <w:rPr>
          <w:b/>
          <w:bCs/>
          <w:sz w:val="28"/>
          <w:szCs w:val="28"/>
          <w:lang w:val="uk-UA"/>
        </w:rPr>
        <w:t xml:space="preserve"> РОКИ»</w:t>
      </w:r>
    </w:p>
    <w:p w14:paraId="61D7CCF3" w14:textId="77777777" w:rsidR="00FC7958" w:rsidRDefault="00FC7958" w:rsidP="008677DF">
      <w:pPr>
        <w:spacing w:line="276" w:lineRule="auto"/>
        <w:ind w:left="708" w:firstLine="708"/>
        <w:jc w:val="center"/>
        <w:rPr>
          <w:b/>
          <w:bCs/>
          <w:sz w:val="28"/>
          <w:szCs w:val="28"/>
          <w:lang w:val="uk-UA"/>
        </w:rPr>
      </w:pPr>
    </w:p>
    <w:p w14:paraId="4DE679EA" w14:textId="77777777" w:rsidR="004F265C" w:rsidRPr="00265F36" w:rsidRDefault="004F265C" w:rsidP="008677DF">
      <w:pPr>
        <w:spacing w:line="276" w:lineRule="auto"/>
        <w:jc w:val="center"/>
        <w:rPr>
          <w:b/>
          <w:bCs/>
          <w:sz w:val="28"/>
          <w:szCs w:val="28"/>
          <w:lang w:val="uk-UA"/>
        </w:rPr>
      </w:pPr>
      <w:r w:rsidRPr="00265F36">
        <w:rPr>
          <w:b/>
          <w:bCs/>
          <w:sz w:val="28"/>
          <w:szCs w:val="28"/>
          <w:lang w:val="uk-UA"/>
        </w:rPr>
        <w:t xml:space="preserve">І. ПАСПОРТ </w:t>
      </w:r>
    </w:p>
    <w:p w14:paraId="1DDFE671" w14:textId="77777777" w:rsidR="004F265C" w:rsidRPr="0047509F" w:rsidRDefault="004F265C" w:rsidP="008677DF">
      <w:pPr>
        <w:spacing w:line="276" w:lineRule="auto"/>
        <w:ind w:left="708" w:firstLine="1"/>
        <w:jc w:val="center"/>
        <w:rPr>
          <w:b/>
          <w:bCs/>
          <w:sz w:val="28"/>
          <w:szCs w:val="28"/>
          <w:lang w:val="uk-UA"/>
        </w:rPr>
      </w:pPr>
      <w:r w:rsidRPr="0047509F">
        <w:rPr>
          <w:b/>
          <w:bCs/>
          <w:sz w:val="28"/>
          <w:szCs w:val="28"/>
          <w:lang w:val="uk-UA"/>
        </w:rPr>
        <w:t>міської цільової програми «Діти. Сім’я. Столиця на 2022-2024 роки»</w:t>
      </w:r>
    </w:p>
    <w:p w14:paraId="31984E20" w14:textId="77777777" w:rsidR="004F265C" w:rsidRPr="001C463A" w:rsidRDefault="004F265C" w:rsidP="008677DF">
      <w:pPr>
        <w:spacing w:line="276" w:lineRule="auto"/>
        <w:jc w:val="center"/>
        <w:rPr>
          <w:sz w:val="20"/>
          <w:szCs w:val="20"/>
          <w:lang w:val="uk-UA"/>
        </w:rPr>
      </w:pPr>
    </w:p>
    <w:tbl>
      <w:tblPr>
        <w:tblW w:w="5131" w:type="pct"/>
        <w:tblCellSpacing w:w="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2725"/>
        <w:gridCol w:w="1895"/>
        <w:gridCol w:w="1400"/>
        <w:gridCol w:w="1465"/>
        <w:gridCol w:w="1790"/>
      </w:tblGrid>
      <w:tr w:rsidR="004F265C" w:rsidRPr="0035489A" w14:paraId="0FA68CAB" w14:textId="77777777" w:rsidTr="00791A35">
        <w:trPr>
          <w:tblCellSpacing w:w="22" w:type="dxa"/>
        </w:trPr>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F9E9A2" w14:textId="77777777" w:rsidR="004F265C" w:rsidRPr="00265F36" w:rsidRDefault="004F265C" w:rsidP="008677DF">
            <w:pPr>
              <w:spacing w:before="100" w:beforeAutospacing="1" w:after="100" w:afterAutospacing="1" w:line="276" w:lineRule="auto"/>
              <w:jc w:val="center"/>
              <w:rPr>
                <w:sz w:val="28"/>
                <w:szCs w:val="28"/>
                <w:lang w:val="uk-UA"/>
              </w:rPr>
            </w:pPr>
            <w:r w:rsidRPr="00265F36">
              <w:rPr>
                <w:sz w:val="28"/>
                <w:szCs w:val="28"/>
                <w:lang w:val="uk-UA"/>
              </w:rPr>
              <w:t>1.</w:t>
            </w:r>
          </w:p>
        </w:tc>
        <w:tc>
          <w:tcPr>
            <w:tcW w:w="13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84B4AF" w14:textId="77777777" w:rsidR="004F265C" w:rsidRPr="00265F36" w:rsidRDefault="004F265C" w:rsidP="008677DF">
            <w:pPr>
              <w:spacing w:before="100" w:beforeAutospacing="1" w:after="100" w:afterAutospacing="1" w:line="276" w:lineRule="auto"/>
              <w:rPr>
                <w:sz w:val="28"/>
                <w:szCs w:val="28"/>
                <w:lang w:val="uk-UA"/>
              </w:rPr>
            </w:pPr>
            <w:r w:rsidRPr="00265F36">
              <w:rPr>
                <w:sz w:val="28"/>
                <w:szCs w:val="28"/>
                <w:lang w:val="uk-UA"/>
              </w:rPr>
              <w:t>Мета програми</w:t>
            </w:r>
          </w:p>
        </w:tc>
        <w:tc>
          <w:tcPr>
            <w:tcW w:w="3253"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146655" w14:textId="77777777" w:rsidR="004F265C" w:rsidRPr="00265F36" w:rsidRDefault="004F265C" w:rsidP="008677DF">
            <w:pPr>
              <w:spacing w:line="276" w:lineRule="auto"/>
              <w:jc w:val="both"/>
              <w:rPr>
                <w:sz w:val="28"/>
                <w:szCs w:val="28"/>
                <w:lang w:val="uk-UA"/>
              </w:rPr>
            </w:pPr>
            <w:r w:rsidRPr="00265F36">
              <w:rPr>
                <w:sz w:val="28"/>
                <w:szCs w:val="28"/>
                <w:lang w:val="uk-UA"/>
              </w:rPr>
              <w:t>Забезпечення оптимального функціонування цілісної системи захисту прав дітей, які опинилися в складних життєвих обставинах, дітей, які залишилися без батьківського піклування, дітей-сиріт та дітей, позба</w:t>
            </w:r>
            <w:r>
              <w:rPr>
                <w:sz w:val="28"/>
                <w:szCs w:val="28"/>
                <w:lang w:val="uk-UA"/>
              </w:rPr>
              <w:t>влених батьківського піклування</w:t>
            </w:r>
          </w:p>
        </w:tc>
      </w:tr>
      <w:tr w:rsidR="004F265C" w:rsidRPr="00265F36" w14:paraId="56F8C378" w14:textId="77777777" w:rsidTr="00791A35">
        <w:trPr>
          <w:tblCellSpacing w:w="22" w:type="dxa"/>
        </w:trPr>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6F4209" w14:textId="77777777" w:rsidR="004F265C" w:rsidRPr="00265F36" w:rsidRDefault="004F265C" w:rsidP="008677DF">
            <w:pPr>
              <w:spacing w:before="100" w:beforeAutospacing="1" w:after="100" w:afterAutospacing="1" w:line="276" w:lineRule="auto"/>
              <w:jc w:val="center"/>
              <w:rPr>
                <w:sz w:val="28"/>
                <w:szCs w:val="28"/>
                <w:lang w:val="uk-UA"/>
              </w:rPr>
            </w:pPr>
            <w:r w:rsidRPr="00265F36">
              <w:rPr>
                <w:sz w:val="28"/>
                <w:szCs w:val="28"/>
                <w:lang w:val="uk-UA"/>
              </w:rPr>
              <w:t>2.</w:t>
            </w:r>
          </w:p>
        </w:tc>
        <w:tc>
          <w:tcPr>
            <w:tcW w:w="13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44F270" w14:textId="77777777" w:rsidR="004F265C" w:rsidRPr="00265F36" w:rsidRDefault="004F265C" w:rsidP="008677DF">
            <w:pPr>
              <w:spacing w:before="100" w:beforeAutospacing="1" w:after="100" w:afterAutospacing="1" w:line="276" w:lineRule="auto"/>
              <w:jc w:val="both"/>
              <w:rPr>
                <w:sz w:val="28"/>
                <w:szCs w:val="28"/>
                <w:lang w:val="uk-UA"/>
              </w:rPr>
            </w:pPr>
            <w:r w:rsidRPr="00265F36">
              <w:rPr>
                <w:sz w:val="28"/>
                <w:szCs w:val="28"/>
                <w:lang w:val="uk-UA"/>
              </w:rPr>
              <w:t>Оперативні цілі, визначені Стратегією розвитку міста Києва (іншими стратегічними документами), на досягнення яких спрямована програма</w:t>
            </w:r>
          </w:p>
        </w:tc>
        <w:tc>
          <w:tcPr>
            <w:tcW w:w="3253"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15A21C" w14:textId="77777777" w:rsidR="004F265C" w:rsidRPr="00265F36" w:rsidRDefault="004F265C" w:rsidP="008677DF">
            <w:pPr>
              <w:spacing w:line="276" w:lineRule="auto"/>
              <w:rPr>
                <w:sz w:val="28"/>
                <w:szCs w:val="28"/>
                <w:lang w:val="uk-UA"/>
              </w:rPr>
            </w:pPr>
            <w:r w:rsidRPr="00265F36">
              <w:rPr>
                <w:sz w:val="28"/>
                <w:szCs w:val="28"/>
                <w:lang w:val="uk-UA"/>
              </w:rPr>
              <w:t>Підвищення соціальної захищеності ме</w:t>
            </w:r>
            <w:r>
              <w:rPr>
                <w:sz w:val="28"/>
                <w:szCs w:val="28"/>
                <w:lang w:val="uk-UA"/>
              </w:rPr>
              <w:t>ш</w:t>
            </w:r>
            <w:r w:rsidRPr="00265F36">
              <w:rPr>
                <w:sz w:val="28"/>
                <w:szCs w:val="28"/>
                <w:lang w:val="uk-UA"/>
              </w:rPr>
              <w:t>канців</w:t>
            </w:r>
          </w:p>
        </w:tc>
      </w:tr>
      <w:tr w:rsidR="004F265C" w:rsidRPr="0047509F" w14:paraId="604F771D" w14:textId="77777777" w:rsidTr="00791A35">
        <w:trPr>
          <w:tblCellSpacing w:w="22" w:type="dxa"/>
        </w:trPr>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6FAE62" w14:textId="77777777" w:rsidR="004F265C" w:rsidRPr="00265F36" w:rsidRDefault="004F265C" w:rsidP="008677DF">
            <w:pPr>
              <w:spacing w:before="100" w:beforeAutospacing="1" w:after="100" w:afterAutospacing="1" w:line="276" w:lineRule="auto"/>
              <w:jc w:val="center"/>
              <w:rPr>
                <w:sz w:val="28"/>
                <w:szCs w:val="28"/>
                <w:lang w:val="uk-UA"/>
              </w:rPr>
            </w:pPr>
            <w:r w:rsidRPr="00265F36">
              <w:rPr>
                <w:sz w:val="28"/>
                <w:szCs w:val="28"/>
                <w:lang w:val="uk-UA"/>
              </w:rPr>
              <w:t>3. </w:t>
            </w:r>
          </w:p>
        </w:tc>
        <w:tc>
          <w:tcPr>
            <w:tcW w:w="13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81ACA1" w14:textId="77777777" w:rsidR="004F265C" w:rsidRPr="00265F36" w:rsidRDefault="004F265C" w:rsidP="008677DF">
            <w:pPr>
              <w:spacing w:before="100" w:beforeAutospacing="1" w:after="100" w:afterAutospacing="1" w:line="276" w:lineRule="auto"/>
              <w:rPr>
                <w:sz w:val="28"/>
                <w:szCs w:val="28"/>
                <w:lang w:val="uk-UA"/>
              </w:rPr>
            </w:pPr>
            <w:r w:rsidRPr="00265F36">
              <w:rPr>
                <w:sz w:val="28"/>
                <w:szCs w:val="28"/>
                <w:lang w:val="uk-UA"/>
              </w:rPr>
              <w:t xml:space="preserve">Дата, номер і назва розпорядчого документа про розроблення </w:t>
            </w:r>
            <w:proofErr w:type="spellStart"/>
            <w:r>
              <w:rPr>
                <w:sz w:val="28"/>
                <w:szCs w:val="28"/>
                <w:lang w:val="uk-UA"/>
              </w:rPr>
              <w:t>проєкту</w:t>
            </w:r>
            <w:proofErr w:type="spellEnd"/>
            <w:r>
              <w:rPr>
                <w:sz w:val="28"/>
                <w:szCs w:val="28"/>
                <w:lang w:val="uk-UA"/>
              </w:rPr>
              <w:t xml:space="preserve"> </w:t>
            </w:r>
            <w:r w:rsidRPr="00265F36">
              <w:rPr>
                <w:sz w:val="28"/>
                <w:szCs w:val="28"/>
                <w:lang w:val="uk-UA"/>
              </w:rPr>
              <w:t>програми </w:t>
            </w:r>
          </w:p>
        </w:tc>
        <w:tc>
          <w:tcPr>
            <w:tcW w:w="3253"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C8A42F" w14:textId="77777777" w:rsidR="004F265C" w:rsidRPr="00265F36" w:rsidRDefault="004F265C" w:rsidP="008677DF">
            <w:pPr>
              <w:spacing w:line="276" w:lineRule="auto"/>
              <w:jc w:val="both"/>
              <w:rPr>
                <w:sz w:val="28"/>
                <w:szCs w:val="28"/>
                <w:lang w:val="uk-UA"/>
              </w:rPr>
            </w:pPr>
            <w:r w:rsidRPr="001C6A3C">
              <w:rPr>
                <w:sz w:val="28"/>
                <w:szCs w:val="28"/>
                <w:lang w:val="uk-UA"/>
              </w:rPr>
              <w:t xml:space="preserve">Розпорядження виконавчого органу Київської міської ради (Київської міської державної адміністрації) від 17 листопада 2020 року № 1822 «Про підготовку </w:t>
            </w:r>
            <w:proofErr w:type="spellStart"/>
            <w:r w:rsidRPr="001C6A3C">
              <w:rPr>
                <w:sz w:val="28"/>
                <w:szCs w:val="28"/>
                <w:lang w:val="uk-UA"/>
              </w:rPr>
              <w:t>проєкту</w:t>
            </w:r>
            <w:proofErr w:type="spellEnd"/>
            <w:r w:rsidRPr="001C6A3C">
              <w:rPr>
                <w:sz w:val="28"/>
                <w:szCs w:val="28"/>
                <w:lang w:val="uk-UA"/>
              </w:rPr>
              <w:t xml:space="preserve"> міської цільової програми «Діти. Сім’я. Столиця на 2022-2024 роки»</w:t>
            </w:r>
          </w:p>
        </w:tc>
      </w:tr>
      <w:tr w:rsidR="004F265C" w:rsidRPr="0035489A" w14:paraId="1E07FAE2" w14:textId="77777777" w:rsidTr="00791A35">
        <w:trPr>
          <w:tblCellSpacing w:w="22" w:type="dxa"/>
        </w:trPr>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997DC8" w14:textId="77777777" w:rsidR="004F265C" w:rsidRPr="00265F36" w:rsidRDefault="004F265C" w:rsidP="008677DF">
            <w:pPr>
              <w:spacing w:before="100" w:beforeAutospacing="1" w:after="100" w:afterAutospacing="1" w:line="276" w:lineRule="auto"/>
              <w:jc w:val="center"/>
              <w:rPr>
                <w:sz w:val="28"/>
                <w:szCs w:val="28"/>
                <w:lang w:val="uk-UA"/>
              </w:rPr>
            </w:pPr>
            <w:r w:rsidRPr="00265F36">
              <w:rPr>
                <w:sz w:val="28"/>
                <w:szCs w:val="28"/>
                <w:lang w:val="uk-UA"/>
              </w:rPr>
              <w:t>4. </w:t>
            </w:r>
          </w:p>
        </w:tc>
        <w:tc>
          <w:tcPr>
            <w:tcW w:w="13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7B513A" w14:textId="77777777" w:rsidR="004F265C" w:rsidRPr="00265F36" w:rsidRDefault="004F265C" w:rsidP="008677DF">
            <w:pPr>
              <w:spacing w:before="100" w:beforeAutospacing="1" w:after="100" w:afterAutospacing="1" w:line="276" w:lineRule="auto"/>
              <w:rPr>
                <w:sz w:val="28"/>
                <w:szCs w:val="28"/>
                <w:lang w:val="uk-UA"/>
              </w:rPr>
            </w:pPr>
            <w:r w:rsidRPr="00265F36">
              <w:rPr>
                <w:sz w:val="28"/>
                <w:szCs w:val="28"/>
                <w:lang w:val="uk-UA"/>
              </w:rPr>
              <w:t>Розробник програми </w:t>
            </w:r>
          </w:p>
        </w:tc>
        <w:tc>
          <w:tcPr>
            <w:tcW w:w="3253"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E7E34E" w14:textId="77777777" w:rsidR="004F265C" w:rsidRPr="00265F36" w:rsidRDefault="004F265C" w:rsidP="008677DF">
            <w:pPr>
              <w:spacing w:line="276" w:lineRule="auto"/>
              <w:jc w:val="both"/>
              <w:rPr>
                <w:sz w:val="28"/>
                <w:szCs w:val="28"/>
                <w:lang w:val="uk-UA"/>
              </w:rPr>
            </w:pPr>
            <w:r w:rsidRPr="00265F36">
              <w:rPr>
                <w:sz w:val="28"/>
                <w:szCs w:val="28"/>
                <w:lang w:val="uk-UA"/>
              </w:rPr>
              <w:t>Служба у справах дітей та сім’ї виконавчого органу Київської міської ради (Київської міської державної адміністрації)</w:t>
            </w:r>
          </w:p>
        </w:tc>
      </w:tr>
      <w:tr w:rsidR="004F265C" w:rsidRPr="0035489A" w14:paraId="24AFB471" w14:textId="77777777" w:rsidTr="00791A35">
        <w:trPr>
          <w:tblCellSpacing w:w="22" w:type="dxa"/>
        </w:trPr>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3077E2" w14:textId="77777777" w:rsidR="004F265C" w:rsidRPr="00265F36" w:rsidRDefault="004F265C" w:rsidP="008677DF">
            <w:pPr>
              <w:spacing w:before="100" w:beforeAutospacing="1" w:after="100" w:afterAutospacing="1" w:line="276" w:lineRule="auto"/>
              <w:jc w:val="center"/>
              <w:rPr>
                <w:sz w:val="28"/>
                <w:szCs w:val="28"/>
                <w:lang w:val="uk-UA"/>
              </w:rPr>
            </w:pPr>
            <w:r w:rsidRPr="00265F36">
              <w:rPr>
                <w:sz w:val="28"/>
                <w:szCs w:val="28"/>
                <w:lang w:val="uk-UA"/>
              </w:rPr>
              <w:t>5. </w:t>
            </w:r>
          </w:p>
        </w:tc>
        <w:tc>
          <w:tcPr>
            <w:tcW w:w="13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73F363" w14:textId="77777777" w:rsidR="004F265C" w:rsidRPr="00265F36" w:rsidRDefault="004F265C" w:rsidP="008677DF">
            <w:pPr>
              <w:spacing w:before="100" w:beforeAutospacing="1" w:after="100" w:afterAutospacing="1" w:line="276" w:lineRule="auto"/>
              <w:rPr>
                <w:sz w:val="28"/>
                <w:szCs w:val="28"/>
                <w:lang w:val="uk-UA"/>
              </w:rPr>
            </w:pPr>
            <w:r w:rsidRPr="00265F36">
              <w:rPr>
                <w:sz w:val="28"/>
                <w:szCs w:val="28"/>
                <w:lang w:val="uk-UA"/>
              </w:rPr>
              <w:t>Відповідальний виконавець програми </w:t>
            </w:r>
          </w:p>
        </w:tc>
        <w:tc>
          <w:tcPr>
            <w:tcW w:w="3253"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4D1873" w14:textId="77777777" w:rsidR="004F265C" w:rsidRPr="00265F36" w:rsidRDefault="004F265C" w:rsidP="008677DF">
            <w:pPr>
              <w:spacing w:line="276" w:lineRule="auto"/>
              <w:jc w:val="both"/>
              <w:rPr>
                <w:sz w:val="28"/>
                <w:szCs w:val="28"/>
                <w:lang w:val="uk-UA"/>
              </w:rPr>
            </w:pPr>
            <w:r w:rsidRPr="00265F36">
              <w:rPr>
                <w:sz w:val="28"/>
                <w:szCs w:val="28"/>
                <w:lang w:val="uk-UA"/>
              </w:rPr>
              <w:t>Служба у справах дітей та сім’ї виконавчого органу Київської міської ради (Київської міської державної адміністрації)</w:t>
            </w:r>
          </w:p>
        </w:tc>
      </w:tr>
      <w:tr w:rsidR="004F265C" w:rsidRPr="0035489A" w14:paraId="484987CA" w14:textId="77777777" w:rsidTr="00791A35">
        <w:trPr>
          <w:tblCellSpacing w:w="22" w:type="dxa"/>
        </w:trPr>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AA2387" w14:textId="77777777" w:rsidR="004F265C" w:rsidRPr="00265F36" w:rsidRDefault="004F265C" w:rsidP="008677DF">
            <w:pPr>
              <w:spacing w:before="100" w:beforeAutospacing="1" w:after="100" w:afterAutospacing="1" w:line="276" w:lineRule="auto"/>
              <w:jc w:val="center"/>
              <w:rPr>
                <w:sz w:val="28"/>
                <w:szCs w:val="28"/>
                <w:lang w:val="uk-UA"/>
              </w:rPr>
            </w:pPr>
            <w:r w:rsidRPr="00265F36">
              <w:rPr>
                <w:sz w:val="28"/>
                <w:szCs w:val="28"/>
                <w:lang w:val="uk-UA"/>
              </w:rPr>
              <w:t>6. </w:t>
            </w:r>
          </w:p>
        </w:tc>
        <w:tc>
          <w:tcPr>
            <w:tcW w:w="13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21A8AB" w14:textId="77777777" w:rsidR="004F265C" w:rsidRPr="00265F36" w:rsidRDefault="004F265C" w:rsidP="008677DF">
            <w:pPr>
              <w:spacing w:before="100" w:beforeAutospacing="1" w:after="100" w:afterAutospacing="1" w:line="276" w:lineRule="auto"/>
              <w:rPr>
                <w:sz w:val="28"/>
                <w:szCs w:val="28"/>
                <w:lang w:val="uk-UA"/>
              </w:rPr>
            </w:pPr>
            <w:r w:rsidRPr="00265F36">
              <w:rPr>
                <w:sz w:val="28"/>
                <w:szCs w:val="28"/>
                <w:lang w:val="uk-UA"/>
              </w:rPr>
              <w:t>Співвиконавці програми </w:t>
            </w:r>
          </w:p>
        </w:tc>
        <w:tc>
          <w:tcPr>
            <w:tcW w:w="3253"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3B12B4" w14:textId="1B52347D" w:rsidR="004F265C" w:rsidRPr="00265F36" w:rsidRDefault="00FC7958" w:rsidP="00FC7958">
            <w:pPr>
              <w:spacing w:line="276" w:lineRule="auto"/>
              <w:rPr>
                <w:sz w:val="28"/>
                <w:szCs w:val="28"/>
                <w:lang w:val="uk-UA"/>
              </w:rPr>
            </w:pPr>
            <w:r>
              <w:rPr>
                <w:sz w:val="28"/>
                <w:szCs w:val="28"/>
                <w:lang w:val="uk-UA"/>
              </w:rPr>
              <w:t xml:space="preserve">Департамент соціальної політики виконавчого органу Київської міської ради (Київської міської державної адміністрації), </w:t>
            </w:r>
            <w:r w:rsidR="004F265C" w:rsidRPr="00265F36">
              <w:rPr>
                <w:sz w:val="28"/>
                <w:szCs w:val="28"/>
                <w:lang w:val="uk-UA"/>
              </w:rPr>
              <w:t xml:space="preserve">Київський міський центр </w:t>
            </w:r>
            <w:r w:rsidR="004F265C" w:rsidRPr="00265F36">
              <w:rPr>
                <w:sz w:val="28"/>
                <w:szCs w:val="28"/>
                <w:lang w:val="uk-UA"/>
              </w:rPr>
              <w:lastRenderedPageBreak/>
              <w:t>соціальних служб</w:t>
            </w:r>
            <w:r w:rsidR="004F265C">
              <w:rPr>
                <w:sz w:val="28"/>
                <w:szCs w:val="28"/>
                <w:lang w:val="uk-UA"/>
              </w:rPr>
              <w:t>,</w:t>
            </w:r>
            <w:r w:rsidR="004F265C" w:rsidRPr="00265F36">
              <w:rPr>
                <w:sz w:val="28"/>
                <w:szCs w:val="28"/>
                <w:lang w:val="uk-UA"/>
              </w:rPr>
              <w:t xml:space="preserve"> районні в місті Києві державні адміністрації, Міський центр дитини, Київський міський центр сім’ї «Родинний дім», Київський міський центр соціально-психологічної допомоги, Комунальна установа «Київський міський лівобережний центр для ВІЛ-інфікованих дітей та молоді», Комунальна установа «Київський міський правобережний центр для ВІЛ-інфікованих дітей та молоді»</w:t>
            </w:r>
            <w:r w:rsidR="004F265C">
              <w:rPr>
                <w:sz w:val="28"/>
                <w:szCs w:val="28"/>
                <w:lang w:val="uk-UA"/>
              </w:rPr>
              <w:t xml:space="preserve">, </w:t>
            </w:r>
            <w:r w:rsidR="004F265C" w:rsidRPr="002B7791">
              <w:rPr>
                <w:sz w:val="28"/>
                <w:szCs w:val="28"/>
                <w:lang w:val="uk-UA"/>
              </w:rPr>
              <w:t>Київський міський центр соціальної підтримки дітей та сімей</w:t>
            </w:r>
          </w:p>
        </w:tc>
      </w:tr>
      <w:tr w:rsidR="004F265C" w:rsidRPr="00265F36" w14:paraId="2DC652A9" w14:textId="77777777" w:rsidTr="00791A35">
        <w:trPr>
          <w:trHeight w:val="21"/>
          <w:tblCellSpacing w:w="22" w:type="dxa"/>
        </w:trPr>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EB28B9" w14:textId="77777777" w:rsidR="004F265C" w:rsidRPr="00265F36" w:rsidRDefault="004F265C" w:rsidP="008677DF">
            <w:pPr>
              <w:spacing w:before="100" w:beforeAutospacing="1" w:after="100" w:afterAutospacing="1" w:line="276" w:lineRule="auto"/>
              <w:jc w:val="center"/>
              <w:rPr>
                <w:sz w:val="28"/>
                <w:szCs w:val="28"/>
                <w:lang w:val="uk-UA"/>
              </w:rPr>
            </w:pPr>
            <w:r w:rsidRPr="00265F36">
              <w:rPr>
                <w:sz w:val="28"/>
                <w:szCs w:val="28"/>
                <w:lang w:val="uk-UA"/>
              </w:rPr>
              <w:lastRenderedPageBreak/>
              <w:t>7. </w:t>
            </w:r>
          </w:p>
        </w:tc>
        <w:tc>
          <w:tcPr>
            <w:tcW w:w="13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8620F8" w14:textId="77777777" w:rsidR="004F265C" w:rsidRPr="00265F36" w:rsidRDefault="004F265C" w:rsidP="008677DF">
            <w:pPr>
              <w:spacing w:before="100" w:beforeAutospacing="1" w:after="100" w:afterAutospacing="1" w:line="276" w:lineRule="auto"/>
              <w:rPr>
                <w:sz w:val="28"/>
                <w:szCs w:val="28"/>
                <w:lang w:val="uk-UA"/>
              </w:rPr>
            </w:pPr>
            <w:r w:rsidRPr="00265F36">
              <w:rPr>
                <w:sz w:val="28"/>
                <w:szCs w:val="28"/>
                <w:lang w:val="uk-UA"/>
              </w:rPr>
              <w:t>Строки реалізації програми </w:t>
            </w:r>
          </w:p>
        </w:tc>
        <w:tc>
          <w:tcPr>
            <w:tcW w:w="3253"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AB82D0" w14:textId="77777777" w:rsidR="004F265C" w:rsidRPr="00265F36" w:rsidRDefault="004F265C" w:rsidP="008677DF">
            <w:pPr>
              <w:spacing w:line="276" w:lineRule="auto"/>
              <w:rPr>
                <w:sz w:val="28"/>
                <w:szCs w:val="28"/>
                <w:lang w:val="uk-UA"/>
              </w:rPr>
            </w:pPr>
            <w:r w:rsidRPr="00265F36">
              <w:rPr>
                <w:sz w:val="28"/>
                <w:szCs w:val="28"/>
                <w:lang w:val="uk-UA"/>
              </w:rPr>
              <w:t>  2022-20</w:t>
            </w:r>
            <w:r w:rsidRPr="00265F36">
              <w:rPr>
                <w:sz w:val="28"/>
                <w:szCs w:val="28"/>
                <w:lang w:val="en-US"/>
              </w:rPr>
              <w:t>2</w:t>
            </w:r>
            <w:r>
              <w:rPr>
                <w:sz w:val="28"/>
                <w:szCs w:val="28"/>
                <w:lang w:val="uk-UA"/>
              </w:rPr>
              <w:t>4 роки</w:t>
            </w:r>
          </w:p>
        </w:tc>
      </w:tr>
      <w:tr w:rsidR="004F265C" w:rsidRPr="00265F36" w14:paraId="421F7651" w14:textId="77777777" w:rsidTr="00791A35">
        <w:trPr>
          <w:trHeight w:val="270"/>
          <w:tblCellSpacing w:w="22" w:type="dxa"/>
        </w:trPr>
        <w:tc>
          <w:tcPr>
            <w:tcW w:w="27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5DE2DB" w14:textId="77777777" w:rsidR="004F265C" w:rsidRPr="00265F36" w:rsidRDefault="004F265C" w:rsidP="008677DF">
            <w:pPr>
              <w:spacing w:before="100" w:beforeAutospacing="1" w:after="100" w:afterAutospacing="1" w:line="276" w:lineRule="auto"/>
              <w:jc w:val="center"/>
              <w:rPr>
                <w:sz w:val="28"/>
                <w:szCs w:val="28"/>
                <w:lang w:val="uk-UA"/>
              </w:rPr>
            </w:pPr>
            <w:r w:rsidRPr="00265F36">
              <w:rPr>
                <w:sz w:val="28"/>
                <w:szCs w:val="28"/>
                <w:lang w:val="uk-UA"/>
              </w:rPr>
              <w:t>8. </w:t>
            </w:r>
          </w:p>
        </w:tc>
        <w:tc>
          <w:tcPr>
            <w:tcW w:w="138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D4ADA6" w14:textId="77777777" w:rsidR="004F265C" w:rsidRPr="00265F36" w:rsidRDefault="004F265C" w:rsidP="008677DF">
            <w:pPr>
              <w:spacing w:before="100" w:beforeAutospacing="1" w:after="100" w:afterAutospacing="1" w:line="276" w:lineRule="auto"/>
              <w:rPr>
                <w:sz w:val="28"/>
                <w:szCs w:val="28"/>
                <w:lang w:val="uk-UA"/>
              </w:rPr>
            </w:pPr>
            <w:r w:rsidRPr="00265F36">
              <w:rPr>
                <w:sz w:val="28"/>
                <w:szCs w:val="28"/>
                <w:lang w:val="uk-UA"/>
              </w:rPr>
              <w:t xml:space="preserve">Обсяги фінансових ресурсів, потрібних для реалізації програми </w:t>
            </w:r>
            <w:r w:rsidRPr="00265F36">
              <w:rPr>
                <w:sz w:val="28"/>
                <w:szCs w:val="28"/>
                <w:lang w:val="uk-UA"/>
              </w:rPr>
              <w:br/>
              <w:t>Всього</w:t>
            </w:r>
          </w:p>
        </w:tc>
        <w:tc>
          <w:tcPr>
            <w:tcW w:w="9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1674BA" w14:textId="77777777" w:rsidR="004F265C" w:rsidRPr="00265F36" w:rsidRDefault="004F265C" w:rsidP="008677DF">
            <w:pPr>
              <w:spacing w:line="276" w:lineRule="auto"/>
              <w:jc w:val="center"/>
              <w:rPr>
                <w:b/>
                <w:bCs/>
                <w:sz w:val="28"/>
                <w:szCs w:val="28"/>
                <w:highlight w:val="yellow"/>
                <w:lang w:val="uk-UA"/>
              </w:rPr>
            </w:pPr>
            <w:r w:rsidRPr="00265F36">
              <w:rPr>
                <w:sz w:val="28"/>
                <w:szCs w:val="28"/>
                <w:lang w:val="uk-UA"/>
              </w:rPr>
              <w:t>Всього</w:t>
            </w:r>
            <w:r w:rsidRPr="00265F36">
              <w:rPr>
                <w:lang w:val="uk-UA"/>
              </w:rPr>
              <w:t>,(</w:t>
            </w:r>
            <w:proofErr w:type="spellStart"/>
            <w:r w:rsidRPr="00265F36">
              <w:rPr>
                <w:lang w:val="uk-UA"/>
              </w:rPr>
              <w:t>тис.грн</w:t>
            </w:r>
            <w:proofErr w:type="spellEnd"/>
            <w:r w:rsidRPr="00265F36">
              <w:rPr>
                <w:lang w:val="uk-UA"/>
              </w:rPr>
              <w:t>)</w:t>
            </w:r>
          </w:p>
        </w:tc>
        <w:tc>
          <w:tcPr>
            <w:tcW w:w="2294" w:type="pct"/>
            <w:gridSpan w:val="3"/>
            <w:tcBorders>
              <w:top w:val="single" w:sz="4" w:space="0" w:color="auto"/>
              <w:left w:val="single" w:sz="4" w:space="0" w:color="auto"/>
              <w:bottom w:val="single" w:sz="4" w:space="0" w:color="auto"/>
              <w:right w:val="single" w:sz="4" w:space="0" w:color="auto"/>
            </w:tcBorders>
            <w:vAlign w:val="center"/>
            <w:hideMark/>
          </w:tcPr>
          <w:p w14:paraId="3288B89F" w14:textId="77777777" w:rsidR="004F265C" w:rsidRPr="00265F36" w:rsidRDefault="004F265C" w:rsidP="008677DF">
            <w:pPr>
              <w:spacing w:line="276" w:lineRule="auto"/>
              <w:jc w:val="center"/>
              <w:rPr>
                <w:b/>
                <w:bCs/>
                <w:sz w:val="28"/>
                <w:szCs w:val="28"/>
                <w:highlight w:val="yellow"/>
                <w:lang w:val="uk-UA"/>
              </w:rPr>
            </w:pPr>
            <w:r w:rsidRPr="00265F36">
              <w:rPr>
                <w:sz w:val="28"/>
                <w:szCs w:val="28"/>
                <w:lang w:val="uk-UA"/>
              </w:rPr>
              <w:t xml:space="preserve">у тому числі, за роками </w:t>
            </w:r>
            <w:r w:rsidRPr="00265F36">
              <w:rPr>
                <w:lang w:val="uk-UA"/>
              </w:rPr>
              <w:t>(</w:t>
            </w:r>
            <w:proofErr w:type="spellStart"/>
            <w:r w:rsidRPr="00265F36">
              <w:rPr>
                <w:lang w:val="uk-UA"/>
              </w:rPr>
              <w:t>тис.грн</w:t>
            </w:r>
            <w:proofErr w:type="spellEnd"/>
            <w:r w:rsidRPr="00265F36">
              <w:rPr>
                <w:lang w:val="uk-UA"/>
              </w:rPr>
              <w:t>.)</w:t>
            </w:r>
          </w:p>
        </w:tc>
      </w:tr>
      <w:tr w:rsidR="004F265C" w:rsidRPr="00995EAD" w14:paraId="41254C25" w14:textId="77777777" w:rsidTr="00791A35">
        <w:trPr>
          <w:trHeight w:val="240"/>
          <w:tblCellSpacing w:w="2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0AE801" w14:textId="77777777" w:rsidR="004F265C" w:rsidRPr="00995EAD" w:rsidRDefault="004F265C" w:rsidP="008677DF">
            <w:pPr>
              <w:spacing w:line="276" w:lineRule="auto"/>
              <w:rPr>
                <w:sz w:val="28"/>
                <w:szCs w:val="28"/>
                <w:lang w:val="uk-UA"/>
              </w:rPr>
            </w:pPr>
          </w:p>
        </w:tc>
        <w:tc>
          <w:tcPr>
            <w:tcW w:w="1384" w:type="pct"/>
            <w:vMerge/>
            <w:tcBorders>
              <w:top w:val="single" w:sz="4" w:space="0" w:color="auto"/>
              <w:left w:val="single" w:sz="4" w:space="0" w:color="auto"/>
              <w:bottom w:val="single" w:sz="4" w:space="0" w:color="auto"/>
              <w:right w:val="single" w:sz="4" w:space="0" w:color="auto"/>
            </w:tcBorders>
            <w:vAlign w:val="center"/>
            <w:hideMark/>
          </w:tcPr>
          <w:p w14:paraId="59733B63" w14:textId="77777777" w:rsidR="004F265C" w:rsidRPr="00995EAD" w:rsidRDefault="004F265C" w:rsidP="008677DF">
            <w:pPr>
              <w:spacing w:line="276" w:lineRule="auto"/>
              <w:rPr>
                <w:sz w:val="28"/>
                <w:szCs w:val="28"/>
                <w:lang w:val="uk-UA"/>
              </w:rPr>
            </w:pPr>
          </w:p>
        </w:tc>
        <w:tc>
          <w:tcPr>
            <w:tcW w:w="93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BA3AAE" w14:textId="0F3E001A" w:rsidR="004F265C" w:rsidRPr="00363608" w:rsidRDefault="00791A35" w:rsidP="0035489A">
            <w:pPr>
              <w:spacing w:before="100" w:beforeAutospacing="1" w:after="100" w:afterAutospacing="1" w:line="276" w:lineRule="auto"/>
              <w:jc w:val="center"/>
              <w:rPr>
                <w:bCs/>
                <w:sz w:val="28"/>
                <w:szCs w:val="28"/>
                <w:lang w:val="uk-UA"/>
              </w:rPr>
            </w:pPr>
            <w:r>
              <w:rPr>
                <w:bCs/>
                <w:sz w:val="28"/>
                <w:szCs w:val="28"/>
                <w:lang w:val="uk-UA"/>
              </w:rPr>
              <w:t>73</w:t>
            </w:r>
            <w:r w:rsidR="0035489A">
              <w:rPr>
                <w:bCs/>
                <w:sz w:val="28"/>
                <w:szCs w:val="28"/>
                <w:lang w:val="uk-UA"/>
              </w:rPr>
              <w:t>9</w:t>
            </w:r>
            <w:r>
              <w:rPr>
                <w:bCs/>
                <w:sz w:val="28"/>
                <w:szCs w:val="28"/>
                <w:lang w:val="uk-UA"/>
              </w:rPr>
              <w:t xml:space="preserve"> 0</w:t>
            </w:r>
            <w:r w:rsidR="0035489A">
              <w:rPr>
                <w:bCs/>
                <w:sz w:val="28"/>
                <w:szCs w:val="28"/>
                <w:lang w:val="uk-UA"/>
              </w:rPr>
              <w:t>02</w:t>
            </w:r>
            <w:r>
              <w:rPr>
                <w:bCs/>
                <w:sz w:val="28"/>
                <w:szCs w:val="28"/>
                <w:lang w:val="uk-UA"/>
              </w:rPr>
              <w:t>,</w:t>
            </w:r>
            <w:r w:rsidR="0035489A">
              <w:rPr>
                <w:bCs/>
                <w:sz w:val="28"/>
                <w:szCs w:val="28"/>
                <w:lang w:val="uk-UA"/>
              </w:rPr>
              <w:t>2</w:t>
            </w:r>
          </w:p>
        </w:tc>
        <w:tc>
          <w:tcPr>
            <w:tcW w:w="686" w:type="pct"/>
            <w:tcBorders>
              <w:top w:val="single" w:sz="4" w:space="0" w:color="auto"/>
              <w:left w:val="single" w:sz="4" w:space="0" w:color="auto"/>
              <w:bottom w:val="single" w:sz="4" w:space="0" w:color="auto"/>
              <w:right w:val="single" w:sz="4" w:space="0" w:color="auto"/>
            </w:tcBorders>
            <w:vAlign w:val="center"/>
            <w:hideMark/>
          </w:tcPr>
          <w:p w14:paraId="6769E665" w14:textId="77777777" w:rsidR="004F265C" w:rsidRPr="00363608" w:rsidRDefault="004F265C" w:rsidP="008677DF">
            <w:pPr>
              <w:spacing w:line="276" w:lineRule="auto"/>
              <w:jc w:val="center"/>
              <w:rPr>
                <w:bCs/>
                <w:sz w:val="28"/>
                <w:szCs w:val="28"/>
                <w:lang w:val="uk-UA"/>
              </w:rPr>
            </w:pPr>
            <w:r w:rsidRPr="00363608">
              <w:rPr>
                <w:bCs/>
                <w:sz w:val="28"/>
                <w:szCs w:val="28"/>
                <w:lang w:val="uk-UA"/>
              </w:rPr>
              <w:t>2022</w:t>
            </w:r>
          </w:p>
        </w:tc>
        <w:tc>
          <w:tcPr>
            <w:tcW w:w="737" w:type="pct"/>
            <w:tcBorders>
              <w:top w:val="single" w:sz="4" w:space="0" w:color="auto"/>
              <w:left w:val="single" w:sz="4" w:space="0" w:color="auto"/>
              <w:bottom w:val="single" w:sz="4" w:space="0" w:color="auto"/>
              <w:right w:val="single" w:sz="4" w:space="0" w:color="auto"/>
            </w:tcBorders>
            <w:vAlign w:val="center"/>
            <w:hideMark/>
          </w:tcPr>
          <w:p w14:paraId="64B8B1F1" w14:textId="77777777" w:rsidR="004F265C" w:rsidRPr="00363608" w:rsidRDefault="004F265C" w:rsidP="008677DF">
            <w:pPr>
              <w:spacing w:line="276" w:lineRule="auto"/>
              <w:jc w:val="center"/>
              <w:rPr>
                <w:bCs/>
                <w:sz w:val="28"/>
                <w:szCs w:val="28"/>
                <w:lang w:val="uk-UA"/>
              </w:rPr>
            </w:pPr>
            <w:r w:rsidRPr="00363608">
              <w:rPr>
                <w:bCs/>
                <w:sz w:val="28"/>
                <w:szCs w:val="28"/>
                <w:lang w:val="uk-UA"/>
              </w:rPr>
              <w:t>2023</w:t>
            </w:r>
          </w:p>
        </w:tc>
        <w:tc>
          <w:tcPr>
            <w:tcW w:w="827" w:type="pct"/>
            <w:tcBorders>
              <w:top w:val="single" w:sz="4" w:space="0" w:color="auto"/>
              <w:left w:val="single" w:sz="4" w:space="0" w:color="auto"/>
              <w:bottom w:val="single" w:sz="4" w:space="0" w:color="auto"/>
              <w:right w:val="single" w:sz="4" w:space="0" w:color="auto"/>
            </w:tcBorders>
            <w:vAlign w:val="center"/>
            <w:hideMark/>
          </w:tcPr>
          <w:p w14:paraId="1C8F510E" w14:textId="77777777" w:rsidR="004F265C" w:rsidRPr="00363608" w:rsidRDefault="004F265C" w:rsidP="008677DF">
            <w:pPr>
              <w:spacing w:line="276" w:lineRule="auto"/>
              <w:jc w:val="center"/>
              <w:rPr>
                <w:bCs/>
                <w:sz w:val="28"/>
                <w:szCs w:val="28"/>
                <w:lang w:val="uk-UA"/>
              </w:rPr>
            </w:pPr>
            <w:r w:rsidRPr="00363608">
              <w:rPr>
                <w:bCs/>
                <w:sz w:val="28"/>
                <w:szCs w:val="28"/>
                <w:lang w:val="uk-UA"/>
              </w:rPr>
              <w:t>2024</w:t>
            </w:r>
          </w:p>
        </w:tc>
      </w:tr>
      <w:tr w:rsidR="004F265C" w:rsidRPr="00995EAD" w14:paraId="3DF0DB26" w14:textId="77777777" w:rsidTr="00791A35">
        <w:trPr>
          <w:trHeight w:val="480"/>
          <w:tblCellSpacing w:w="2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6FAE9" w14:textId="77777777" w:rsidR="004F265C" w:rsidRPr="00995EAD" w:rsidRDefault="004F265C" w:rsidP="008677DF">
            <w:pPr>
              <w:spacing w:line="276" w:lineRule="auto"/>
              <w:rPr>
                <w:sz w:val="28"/>
                <w:szCs w:val="28"/>
                <w:lang w:val="uk-UA"/>
              </w:rPr>
            </w:pPr>
          </w:p>
        </w:tc>
        <w:tc>
          <w:tcPr>
            <w:tcW w:w="1384" w:type="pct"/>
            <w:vMerge/>
            <w:tcBorders>
              <w:top w:val="single" w:sz="4" w:space="0" w:color="auto"/>
              <w:left w:val="single" w:sz="4" w:space="0" w:color="auto"/>
              <w:bottom w:val="single" w:sz="4" w:space="0" w:color="auto"/>
              <w:right w:val="single" w:sz="4" w:space="0" w:color="auto"/>
            </w:tcBorders>
            <w:vAlign w:val="center"/>
            <w:hideMark/>
          </w:tcPr>
          <w:p w14:paraId="0E34A3D3" w14:textId="77777777" w:rsidR="004F265C" w:rsidRPr="00995EAD" w:rsidRDefault="004F265C" w:rsidP="008677DF">
            <w:pPr>
              <w:spacing w:line="276" w:lineRule="auto"/>
              <w:rPr>
                <w:sz w:val="28"/>
                <w:szCs w:val="28"/>
                <w:lang w:val="uk-UA"/>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14:paraId="147D8DB4" w14:textId="77777777" w:rsidR="004F265C" w:rsidRPr="00363608" w:rsidRDefault="004F265C" w:rsidP="008677DF">
            <w:pPr>
              <w:spacing w:line="276" w:lineRule="auto"/>
              <w:rPr>
                <w:bCs/>
                <w:sz w:val="28"/>
                <w:szCs w:val="28"/>
                <w:lang w:val="uk-UA"/>
              </w:rPr>
            </w:pPr>
          </w:p>
        </w:tc>
        <w:tc>
          <w:tcPr>
            <w:tcW w:w="686" w:type="pct"/>
            <w:tcBorders>
              <w:top w:val="single" w:sz="4" w:space="0" w:color="auto"/>
              <w:left w:val="single" w:sz="4" w:space="0" w:color="auto"/>
              <w:bottom w:val="single" w:sz="4" w:space="0" w:color="auto"/>
              <w:right w:val="single" w:sz="4" w:space="0" w:color="auto"/>
            </w:tcBorders>
            <w:vAlign w:val="center"/>
          </w:tcPr>
          <w:p w14:paraId="2FB1E0C6" w14:textId="2F0861DB" w:rsidR="004F265C" w:rsidRPr="00363608" w:rsidRDefault="00E81A62" w:rsidP="008677DF">
            <w:pPr>
              <w:spacing w:line="276" w:lineRule="auto"/>
              <w:jc w:val="center"/>
              <w:rPr>
                <w:bCs/>
                <w:sz w:val="28"/>
                <w:szCs w:val="28"/>
                <w:lang w:val="uk-UA"/>
              </w:rPr>
            </w:pPr>
            <w:r>
              <w:rPr>
                <w:bCs/>
                <w:sz w:val="28"/>
                <w:szCs w:val="28"/>
                <w:lang w:val="uk-UA"/>
              </w:rPr>
              <w:t>214 165,0</w:t>
            </w:r>
          </w:p>
        </w:tc>
        <w:tc>
          <w:tcPr>
            <w:tcW w:w="737" w:type="pct"/>
            <w:tcBorders>
              <w:top w:val="single" w:sz="4" w:space="0" w:color="auto"/>
              <w:left w:val="single" w:sz="4" w:space="0" w:color="auto"/>
              <w:bottom w:val="single" w:sz="4" w:space="0" w:color="auto"/>
              <w:right w:val="single" w:sz="4" w:space="0" w:color="auto"/>
            </w:tcBorders>
            <w:vAlign w:val="center"/>
            <w:hideMark/>
          </w:tcPr>
          <w:p w14:paraId="5608D01D" w14:textId="650C0473" w:rsidR="004F265C" w:rsidRPr="00363608" w:rsidRDefault="00791A35" w:rsidP="0035489A">
            <w:pPr>
              <w:spacing w:line="276" w:lineRule="auto"/>
              <w:jc w:val="center"/>
              <w:rPr>
                <w:bCs/>
                <w:sz w:val="28"/>
                <w:szCs w:val="28"/>
                <w:lang w:val="uk-UA"/>
              </w:rPr>
            </w:pPr>
            <w:r>
              <w:rPr>
                <w:bCs/>
                <w:sz w:val="28"/>
                <w:szCs w:val="28"/>
                <w:lang w:val="uk-UA"/>
              </w:rPr>
              <w:t>27</w:t>
            </w:r>
            <w:r w:rsidR="0035489A">
              <w:rPr>
                <w:bCs/>
                <w:sz w:val="28"/>
                <w:szCs w:val="28"/>
                <w:lang w:val="uk-UA"/>
              </w:rPr>
              <w:t>4</w:t>
            </w:r>
            <w:r>
              <w:rPr>
                <w:bCs/>
                <w:sz w:val="28"/>
                <w:szCs w:val="28"/>
                <w:lang w:val="uk-UA"/>
              </w:rPr>
              <w:t xml:space="preserve"> 1</w:t>
            </w:r>
            <w:r w:rsidR="0035489A">
              <w:rPr>
                <w:bCs/>
                <w:sz w:val="28"/>
                <w:szCs w:val="28"/>
                <w:lang w:val="uk-UA"/>
              </w:rPr>
              <w:t>17</w:t>
            </w:r>
            <w:r>
              <w:rPr>
                <w:bCs/>
                <w:sz w:val="28"/>
                <w:szCs w:val="28"/>
                <w:lang w:val="uk-UA"/>
              </w:rPr>
              <w:t>,</w:t>
            </w:r>
            <w:r w:rsidR="0035489A">
              <w:rPr>
                <w:bCs/>
                <w:sz w:val="28"/>
                <w:szCs w:val="28"/>
                <w:lang w:val="uk-UA"/>
              </w:rPr>
              <w:t>3</w:t>
            </w:r>
          </w:p>
        </w:tc>
        <w:tc>
          <w:tcPr>
            <w:tcW w:w="827" w:type="pct"/>
            <w:tcBorders>
              <w:top w:val="single" w:sz="4" w:space="0" w:color="auto"/>
              <w:left w:val="single" w:sz="4" w:space="0" w:color="auto"/>
              <w:bottom w:val="single" w:sz="4" w:space="0" w:color="auto"/>
              <w:right w:val="single" w:sz="4" w:space="0" w:color="auto"/>
            </w:tcBorders>
            <w:vAlign w:val="center"/>
            <w:hideMark/>
          </w:tcPr>
          <w:p w14:paraId="2B24CD9D" w14:textId="75BC7432" w:rsidR="004F265C" w:rsidRPr="00363608" w:rsidRDefault="00791A35" w:rsidP="0035489A">
            <w:pPr>
              <w:spacing w:line="276" w:lineRule="auto"/>
              <w:jc w:val="center"/>
              <w:rPr>
                <w:bCs/>
                <w:sz w:val="28"/>
                <w:szCs w:val="28"/>
                <w:lang w:val="uk-UA"/>
              </w:rPr>
            </w:pPr>
            <w:r>
              <w:rPr>
                <w:bCs/>
                <w:sz w:val="28"/>
                <w:szCs w:val="28"/>
                <w:lang w:val="uk-UA"/>
              </w:rPr>
              <w:t>2</w:t>
            </w:r>
            <w:r w:rsidR="0035489A">
              <w:rPr>
                <w:bCs/>
                <w:sz w:val="28"/>
                <w:szCs w:val="28"/>
                <w:lang w:val="uk-UA"/>
              </w:rPr>
              <w:t>50</w:t>
            </w:r>
            <w:r w:rsidR="00BF2CE0">
              <w:rPr>
                <w:bCs/>
                <w:sz w:val="28"/>
                <w:szCs w:val="28"/>
                <w:lang w:val="uk-UA"/>
              </w:rPr>
              <w:t> </w:t>
            </w:r>
            <w:r w:rsidR="0035489A">
              <w:rPr>
                <w:bCs/>
                <w:sz w:val="28"/>
                <w:szCs w:val="28"/>
                <w:lang w:val="uk-UA"/>
              </w:rPr>
              <w:t>719</w:t>
            </w:r>
            <w:r w:rsidR="00BF2CE0">
              <w:rPr>
                <w:bCs/>
                <w:sz w:val="28"/>
                <w:szCs w:val="28"/>
                <w:lang w:val="uk-UA"/>
              </w:rPr>
              <w:t>,</w:t>
            </w:r>
            <w:r w:rsidR="0035489A">
              <w:rPr>
                <w:bCs/>
                <w:sz w:val="28"/>
                <w:szCs w:val="28"/>
                <w:lang w:val="uk-UA"/>
              </w:rPr>
              <w:t>9</w:t>
            </w:r>
          </w:p>
        </w:tc>
      </w:tr>
      <w:tr w:rsidR="004F265C" w:rsidRPr="00995EAD" w14:paraId="116B20C6" w14:textId="77777777" w:rsidTr="00791A35">
        <w:trPr>
          <w:trHeight w:val="480"/>
          <w:tblCellSpacing w:w="22" w:type="dxa"/>
        </w:trPr>
        <w:tc>
          <w:tcPr>
            <w:tcW w:w="0" w:type="auto"/>
            <w:tcBorders>
              <w:top w:val="single" w:sz="4" w:space="0" w:color="auto"/>
              <w:left w:val="single" w:sz="4" w:space="0" w:color="auto"/>
              <w:bottom w:val="single" w:sz="4" w:space="0" w:color="auto"/>
              <w:right w:val="single" w:sz="4" w:space="0" w:color="auto"/>
            </w:tcBorders>
            <w:vAlign w:val="center"/>
          </w:tcPr>
          <w:p w14:paraId="5C1415D9" w14:textId="77777777" w:rsidR="004F265C" w:rsidRPr="00995EAD" w:rsidRDefault="004F265C" w:rsidP="008677DF">
            <w:pPr>
              <w:spacing w:line="276" w:lineRule="auto"/>
              <w:rPr>
                <w:sz w:val="28"/>
                <w:szCs w:val="28"/>
                <w:lang w:val="uk-UA"/>
              </w:rPr>
            </w:pPr>
          </w:p>
        </w:tc>
        <w:tc>
          <w:tcPr>
            <w:tcW w:w="1384" w:type="pct"/>
            <w:tcBorders>
              <w:top w:val="single" w:sz="4" w:space="0" w:color="auto"/>
              <w:left w:val="single" w:sz="4" w:space="0" w:color="auto"/>
              <w:bottom w:val="single" w:sz="4" w:space="0" w:color="auto"/>
              <w:right w:val="single" w:sz="4" w:space="0" w:color="auto"/>
            </w:tcBorders>
            <w:vAlign w:val="center"/>
          </w:tcPr>
          <w:p w14:paraId="099705E5" w14:textId="77777777" w:rsidR="004F265C" w:rsidRPr="00995EAD" w:rsidRDefault="004F265C" w:rsidP="008677DF">
            <w:pPr>
              <w:spacing w:line="276" w:lineRule="auto"/>
              <w:rPr>
                <w:sz w:val="28"/>
                <w:szCs w:val="28"/>
                <w:lang w:val="uk-UA"/>
              </w:rPr>
            </w:pPr>
            <w:r w:rsidRPr="00995EAD">
              <w:rPr>
                <w:sz w:val="28"/>
                <w:szCs w:val="28"/>
                <w:lang w:val="uk-UA"/>
              </w:rPr>
              <w:t>у тому числі за джерелами:</w:t>
            </w:r>
          </w:p>
        </w:tc>
        <w:tc>
          <w:tcPr>
            <w:tcW w:w="937" w:type="pct"/>
            <w:tcBorders>
              <w:top w:val="single" w:sz="4" w:space="0" w:color="auto"/>
              <w:left w:val="single" w:sz="4" w:space="0" w:color="auto"/>
              <w:bottom w:val="single" w:sz="4" w:space="0" w:color="auto"/>
              <w:right w:val="single" w:sz="4" w:space="0" w:color="auto"/>
            </w:tcBorders>
            <w:vAlign w:val="center"/>
          </w:tcPr>
          <w:p w14:paraId="01C9D06D" w14:textId="77777777" w:rsidR="004F265C" w:rsidRPr="00363608" w:rsidRDefault="004F265C" w:rsidP="008677DF">
            <w:pPr>
              <w:spacing w:line="276" w:lineRule="auto"/>
              <w:rPr>
                <w:b/>
                <w:bCs/>
                <w:sz w:val="28"/>
                <w:szCs w:val="28"/>
                <w:lang w:val="uk-UA"/>
              </w:rPr>
            </w:pPr>
          </w:p>
        </w:tc>
        <w:tc>
          <w:tcPr>
            <w:tcW w:w="686" w:type="pct"/>
            <w:tcBorders>
              <w:top w:val="single" w:sz="4" w:space="0" w:color="auto"/>
              <w:left w:val="single" w:sz="4" w:space="0" w:color="auto"/>
              <w:bottom w:val="single" w:sz="4" w:space="0" w:color="auto"/>
              <w:right w:val="single" w:sz="4" w:space="0" w:color="auto"/>
            </w:tcBorders>
            <w:vAlign w:val="center"/>
          </w:tcPr>
          <w:p w14:paraId="364D9BD9" w14:textId="77777777" w:rsidR="004F265C" w:rsidRPr="00363608" w:rsidRDefault="004F265C" w:rsidP="008677DF">
            <w:pPr>
              <w:spacing w:line="276" w:lineRule="auto"/>
              <w:jc w:val="center"/>
              <w:rPr>
                <w:b/>
                <w:bCs/>
                <w:sz w:val="28"/>
                <w:szCs w:val="28"/>
                <w:lang w:val="uk-UA"/>
              </w:rPr>
            </w:pPr>
          </w:p>
        </w:tc>
        <w:tc>
          <w:tcPr>
            <w:tcW w:w="737" w:type="pct"/>
            <w:tcBorders>
              <w:top w:val="single" w:sz="4" w:space="0" w:color="auto"/>
              <w:left w:val="single" w:sz="4" w:space="0" w:color="auto"/>
              <w:bottom w:val="single" w:sz="4" w:space="0" w:color="auto"/>
              <w:right w:val="single" w:sz="4" w:space="0" w:color="auto"/>
            </w:tcBorders>
            <w:vAlign w:val="center"/>
          </w:tcPr>
          <w:p w14:paraId="5A609ACA" w14:textId="77777777" w:rsidR="004F265C" w:rsidRPr="00363608" w:rsidRDefault="004F265C" w:rsidP="008677DF">
            <w:pPr>
              <w:spacing w:line="276" w:lineRule="auto"/>
              <w:jc w:val="center"/>
              <w:rPr>
                <w:b/>
                <w:bCs/>
                <w:sz w:val="28"/>
                <w:szCs w:val="28"/>
                <w:lang w:val="uk-UA"/>
              </w:rPr>
            </w:pPr>
          </w:p>
        </w:tc>
        <w:tc>
          <w:tcPr>
            <w:tcW w:w="827" w:type="pct"/>
            <w:tcBorders>
              <w:top w:val="single" w:sz="4" w:space="0" w:color="auto"/>
              <w:left w:val="single" w:sz="4" w:space="0" w:color="auto"/>
              <w:bottom w:val="single" w:sz="4" w:space="0" w:color="auto"/>
              <w:right w:val="single" w:sz="4" w:space="0" w:color="auto"/>
            </w:tcBorders>
            <w:vAlign w:val="center"/>
          </w:tcPr>
          <w:p w14:paraId="471F28C0" w14:textId="77777777" w:rsidR="004F265C" w:rsidRPr="00363608" w:rsidRDefault="004F265C" w:rsidP="008677DF">
            <w:pPr>
              <w:spacing w:line="276" w:lineRule="auto"/>
              <w:jc w:val="center"/>
              <w:rPr>
                <w:b/>
                <w:bCs/>
                <w:sz w:val="28"/>
                <w:szCs w:val="28"/>
                <w:lang w:val="uk-UA"/>
              </w:rPr>
            </w:pPr>
          </w:p>
        </w:tc>
      </w:tr>
      <w:tr w:rsidR="004F265C" w:rsidRPr="00995EAD" w14:paraId="24DF994B" w14:textId="77777777" w:rsidTr="00791A35">
        <w:trPr>
          <w:trHeight w:val="462"/>
          <w:tblCellSpacing w:w="22" w:type="dxa"/>
        </w:trPr>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D5094C" w14:textId="77777777" w:rsidR="004F265C" w:rsidRPr="00995EAD" w:rsidRDefault="004F265C" w:rsidP="008677DF">
            <w:pPr>
              <w:spacing w:before="100" w:beforeAutospacing="1" w:after="100" w:afterAutospacing="1" w:line="276" w:lineRule="auto"/>
              <w:jc w:val="center"/>
              <w:rPr>
                <w:sz w:val="28"/>
                <w:szCs w:val="28"/>
                <w:lang w:val="uk-UA"/>
              </w:rPr>
            </w:pPr>
            <w:r w:rsidRPr="00995EAD">
              <w:rPr>
                <w:sz w:val="28"/>
                <w:szCs w:val="28"/>
                <w:lang w:val="uk-UA"/>
              </w:rPr>
              <w:t>8.1. </w:t>
            </w:r>
          </w:p>
        </w:tc>
        <w:tc>
          <w:tcPr>
            <w:tcW w:w="13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D27961" w14:textId="77777777" w:rsidR="004F265C" w:rsidRPr="00995EAD" w:rsidRDefault="004F265C" w:rsidP="008677DF">
            <w:pPr>
              <w:spacing w:before="100" w:beforeAutospacing="1" w:after="100" w:afterAutospacing="1" w:line="276" w:lineRule="auto"/>
              <w:rPr>
                <w:sz w:val="28"/>
                <w:szCs w:val="28"/>
                <w:lang w:val="uk-UA"/>
              </w:rPr>
            </w:pPr>
            <w:r w:rsidRPr="00995EAD">
              <w:rPr>
                <w:sz w:val="28"/>
                <w:szCs w:val="28"/>
                <w:lang w:val="uk-UA"/>
              </w:rPr>
              <w:t>Державний бюджет</w:t>
            </w:r>
          </w:p>
        </w:tc>
        <w:tc>
          <w:tcPr>
            <w:tcW w:w="9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877718" w14:textId="77777777" w:rsidR="004F265C" w:rsidRPr="00363608" w:rsidRDefault="004F265C" w:rsidP="008677DF">
            <w:pPr>
              <w:spacing w:line="276" w:lineRule="auto"/>
              <w:jc w:val="center"/>
              <w:rPr>
                <w:b/>
                <w:bCs/>
                <w:sz w:val="28"/>
                <w:szCs w:val="28"/>
                <w:lang w:val="uk-UA"/>
              </w:rPr>
            </w:pPr>
            <w:r w:rsidRPr="00363608">
              <w:rPr>
                <w:b/>
                <w:bCs/>
                <w:sz w:val="28"/>
                <w:szCs w:val="28"/>
                <w:lang w:val="uk-UA"/>
              </w:rPr>
              <w:t>-</w:t>
            </w:r>
          </w:p>
        </w:tc>
        <w:tc>
          <w:tcPr>
            <w:tcW w:w="686" w:type="pct"/>
            <w:tcBorders>
              <w:top w:val="single" w:sz="4" w:space="0" w:color="auto"/>
              <w:left w:val="single" w:sz="4" w:space="0" w:color="auto"/>
              <w:bottom w:val="single" w:sz="4" w:space="0" w:color="auto"/>
              <w:right w:val="single" w:sz="4" w:space="0" w:color="auto"/>
            </w:tcBorders>
            <w:vAlign w:val="center"/>
            <w:hideMark/>
          </w:tcPr>
          <w:p w14:paraId="00F0D367" w14:textId="77777777" w:rsidR="004F265C" w:rsidRPr="00363608" w:rsidRDefault="004F265C" w:rsidP="008677DF">
            <w:pPr>
              <w:spacing w:before="100" w:beforeAutospacing="1" w:after="100" w:afterAutospacing="1" w:line="276" w:lineRule="auto"/>
              <w:jc w:val="center"/>
              <w:rPr>
                <w:b/>
                <w:bCs/>
                <w:sz w:val="28"/>
                <w:szCs w:val="28"/>
                <w:lang w:val="uk-UA"/>
              </w:rPr>
            </w:pPr>
            <w:r w:rsidRPr="00363608">
              <w:rPr>
                <w:b/>
                <w:bCs/>
                <w:sz w:val="28"/>
                <w:szCs w:val="28"/>
                <w:lang w:val="uk-UA"/>
              </w:rPr>
              <w:t>-</w:t>
            </w:r>
          </w:p>
        </w:tc>
        <w:tc>
          <w:tcPr>
            <w:tcW w:w="737" w:type="pct"/>
            <w:tcBorders>
              <w:top w:val="single" w:sz="4" w:space="0" w:color="auto"/>
              <w:left w:val="single" w:sz="4" w:space="0" w:color="auto"/>
              <w:bottom w:val="single" w:sz="4" w:space="0" w:color="auto"/>
              <w:right w:val="single" w:sz="4" w:space="0" w:color="auto"/>
            </w:tcBorders>
            <w:vAlign w:val="center"/>
            <w:hideMark/>
          </w:tcPr>
          <w:p w14:paraId="31EAB750" w14:textId="77777777" w:rsidR="004F265C" w:rsidRPr="00363608" w:rsidRDefault="004F265C" w:rsidP="008677DF">
            <w:pPr>
              <w:spacing w:before="100" w:beforeAutospacing="1" w:after="100" w:afterAutospacing="1" w:line="276" w:lineRule="auto"/>
              <w:jc w:val="center"/>
              <w:rPr>
                <w:b/>
                <w:bCs/>
                <w:sz w:val="28"/>
                <w:szCs w:val="28"/>
                <w:lang w:val="uk-UA"/>
              </w:rPr>
            </w:pPr>
            <w:r w:rsidRPr="00363608">
              <w:rPr>
                <w:b/>
                <w:bCs/>
                <w:sz w:val="28"/>
                <w:szCs w:val="28"/>
                <w:lang w:val="uk-UA"/>
              </w:rPr>
              <w:t>-</w:t>
            </w:r>
          </w:p>
        </w:tc>
        <w:tc>
          <w:tcPr>
            <w:tcW w:w="827" w:type="pct"/>
            <w:tcBorders>
              <w:top w:val="single" w:sz="4" w:space="0" w:color="auto"/>
              <w:left w:val="single" w:sz="4" w:space="0" w:color="auto"/>
              <w:bottom w:val="single" w:sz="4" w:space="0" w:color="auto"/>
              <w:right w:val="single" w:sz="4" w:space="0" w:color="auto"/>
            </w:tcBorders>
            <w:vAlign w:val="center"/>
            <w:hideMark/>
          </w:tcPr>
          <w:p w14:paraId="148747F1" w14:textId="77777777" w:rsidR="004F265C" w:rsidRPr="00363608" w:rsidRDefault="004F265C" w:rsidP="008677DF">
            <w:pPr>
              <w:spacing w:before="100" w:beforeAutospacing="1" w:after="100" w:afterAutospacing="1" w:line="276" w:lineRule="auto"/>
              <w:jc w:val="center"/>
              <w:rPr>
                <w:b/>
                <w:bCs/>
                <w:sz w:val="28"/>
                <w:szCs w:val="28"/>
                <w:lang w:val="uk-UA"/>
              </w:rPr>
            </w:pPr>
            <w:r w:rsidRPr="00363608">
              <w:rPr>
                <w:b/>
                <w:sz w:val="28"/>
                <w:szCs w:val="28"/>
                <w:lang w:val="uk-UA"/>
              </w:rPr>
              <w:t>-</w:t>
            </w:r>
          </w:p>
        </w:tc>
      </w:tr>
      <w:tr w:rsidR="004F265C" w:rsidRPr="00995EAD" w14:paraId="359E79FF" w14:textId="77777777" w:rsidTr="00791A35">
        <w:trPr>
          <w:trHeight w:val="416"/>
          <w:tblCellSpacing w:w="22" w:type="dxa"/>
        </w:trPr>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089EF0" w14:textId="77777777" w:rsidR="004F265C" w:rsidRPr="00995EAD" w:rsidRDefault="004F265C" w:rsidP="008677DF">
            <w:pPr>
              <w:spacing w:before="100" w:beforeAutospacing="1" w:after="100" w:afterAutospacing="1" w:line="276" w:lineRule="auto"/>
              <w:jc w:val="center"/>
              <w:rPr>
                <w:sz w:val="28"/>
                <w:szCs w:val="28"/>
                <w:lang w:val="uk-UA"/>
              </w:rPr>
            </w:pPr>
            <w:r w:rsidRPr="00995EAD">
              <w:rPr>
                <w:sz w:val="28"/>
                <w:szCs w:val="28"/>
                <w:lang w:val="uk-UA"/>
              </w:rPr>
              <w:t>8.2.</w:t>
            </w:r>
          </w:p>
        </w:tc>
        <w:tc>
          <w:tcPr>
            <w:tcW w:w="13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C6205D" w14:textId="77777777" w:rsidR="004F265C" w:rsidRPr="00995EAD" w:rsidRDefault="004F265C" w:rsidP="008677DF">
            <w:pPr>
              <w:spacing w:before="100" w:beforeAutospacing="1" w:after="100" w:afterAutospacing="1" w:line="276" w:lineRule="auto"/>
              <w:rPr>
                <w:sz w:val="28"/>
                <w:szCs w:val="28"/>
                <w:lang w:val="uk-UA"/>
              </w:rPr>
            </w:pPr>
            <w:r w:rsidRPr="00995EAD">
              <w:rPr>
                <w:sz w:val="28"/>
                <w:szCs w:val="28"/>
                <w:lang w:val="uk-UA"/>
              </w:rPr>
              <w:t>Бюджет міста Києва</w:t>
            </w:r>
          </w:p>
        </w:tc>
        <w:tc>
          <w:tcPr>
            <w:tcW w:w="9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D45055" w14:textId="2D1D8F8B" w:rsidR="004F265C" w:rsidRPr="00363608" w:rsidRDefault="00791A35" w:rsidP="0035489A">
            <w:pPr>
              <w:spacing w:line="276" w:lineRule="auto"/>
              <w:jc w:val="center"/>
              <w:rPr>
                <w:bCs/>
                <w:sz w:val="28"/>
                <w:szCs w:val="28"/>
                <w:lang w:val="uk-UA"/>
              </w:rPr>
            </w:pPr>
            <w:r>
              <w:rPr>
                <w:bCs/>
                <w:sz w:val="28"/>
                <w:szCs w:val="28"/>
                <w:lang w:val="uk-UA"/>
              </w:rPr>
              <w:t>73</w:t>
            </w:r>
            <w:r w:rsidR="0035489A">
              <w:rPr>
                <w:bCs/>
                <w:sz w:val="28"/>
                <w:szCs w:val="28"/>
                <w:lang w:val="uk-UA"/>
              </w:rPr>
              <w:t>9</w:t>
            </w:r>
            <w:r>
              <w:rPr>
                <w:bCs/>
                <w:sz w:val="28"/>
                <w:szCs w:val="28"/>
                <w:lang w:val="uk-UA"/>
              </w:rPr>
              <w:t xml:space="preserve"> 0</w:t>
            </w:r>
            <w:r w:rsidR="0035489A">
              <w:rPr>
                <w:bCs/>
                <w:sz w:val="28"/>
                <w:szCs w:val="28"/>
                <w:lang w:val="uk-UA"/>
              </w:rPr>
              <w:t>02</w:t>
            </w:r>
            <w:r>
              <w:rPr>
                <w:bCs/>
                <w:sz w:val="28"/>
                <w:szCs w:val="28"/>
                <w:lang w:val="uk-UA"/>
              </w:rPr>
              <w:t>,</w:t>
            </w:r>
            <w:r w:rsidR="0035489A">
              <w:rPr>
                <w:bCs/>
                <w:sz w:val="28"/>
                <w:szCs w:val="28"/>
                <w:lang w:val="uk-UA"/>
              </w:rPr>
              <w:t>2</w:t>
            </w:r>
          </w:p>
        </w:tc>
        <w:tc>
          <w:tcPr>
            <w:tcW w:w="686" w:type="pct"/>
            <w:tcBorders>
              <w:top w:val="single" w:sz="4" w:space="0" w:color="auto"/>
              <w:left w:val="single" w:sz="4" w:space="0" w:color="auto"/>
              <w:bottom w:val="single" w:sz="4" w:space="0" w:color="auto"/>
              <w:right w:val="single" w:sz="4" w:space="0" w:color="auto"/>
            </w:tcBorders>
            <w:vAlign w:val="center"/>
            <w:hideMark/>
          </w:tcPr>
          <w:p w14:paraId="6D1ACC71" w14:textId="77777777" w:rsidR="004F265C" w:rsidRPr="00363608" w:rsidRDefault="004F265C" w:rsidP="008677DF">
            <w:pPr>
              <w:spacing w:line="276" w:lineRule="auto"/>
              <w:jc w:val="center"/>
              <w:rPr>
                <w:bCs/>
                <w:sz w:val="28"/>
                <w:szCs w:val="28"/>
                <w:lang w:val="uk-UA"/>
              </w:rPr>
            </w:pPr>
            <w:r w:rsidRPr="00363608">
              <w:rPr>
                <w:bCs/>
                <w:sz w:val="28"/>
                <w:szCs w:val="28"/>
                <w:lang w:val="uk-UA"/>
              </w:rPr>
              <w:t>214 165,0</w:t>
            </w:r>
          </w:p>
        </w:tc>
        <w:tc>
          <w:tcPr>
            <w:tcW w:w="737" w:type="pct"/>
            <w:tcBorders>
              <w:top w:val="single" w:sz="4" w:space="0" w:color="auto"/>
              <w:left w:val="single" w:sz="4" w:space="0" w:color="auto"/>
              <w:bottom w:val="single" w:sz="4" w:space="0" w:color="auto"/>
              <w:right w:val="single" w:sz="4" w:space="0" w:color="auto"/>
            </w:tcBorders>
            <w:vAlign w:val="center"/>
            <w:hideMark/>
          </w:tcPr>
          <w:p w14:paraId="38220183" w14:textId="12E1C0A9" w:rsidR="004F265C" w:rsidRPr="00363608" w:rsidRDefault="00791A35" w:rsidP="0035489A">
            <w:pPr>
              <w:spacing w:line="276" w:lineRule="auto"/>
              <w:jc w:val="center"/>
              <w:rPr>
                <w:bCs/>
                <w:sz w:val="28"/>
                <w:szCs w:val="28"/>
                <w:lang w:val="uk-UA"/>
              </w:rPr>
            </w:pPr>
            <w:r>
              <w:rPr>
                <w:bCs/>
                <w:sz w:val="28"/>
                <w:szCs w:val="28"/>
                <w:lang w:val="uk-UA"/>
              </w:rPr>
              <w:t>27</w:t>
            </w:r>
            <w:r w:rsidR="0035489A">
              <w:rPr>
                <w:bCs/>
                <w:sz w:val="28"/>
                <w:szCs w:val="28"/>
                <w:lang w:val="uk-UA"/>
              </w:rPr>
              <w:t>4</w:t>
            </w:r>
            <w:r>
              <w:rPr>
                <w:bCs/>
                <w:sz w:val="28"/>
                <w:szCs w:val="28"/>
                <w:lang w:val="uk-UA"/>
              </w:rPr>
              <w:t xml:space="preserve"> 1</w:t>
            </w:r>
            <w:r w:rsidR="0035489A">
              <w:rPr>
                <w:bCs/>
                <w:sz w:val="28"/>
                <w:szCs w:val="28"/>
                <w:lang w:val="uk-UA"/>
              </w:rPr>
              <w:t>17</w:t>
            </w:r>
            <w:r>
              <w:rPr>
                <w:bCs/>
                <w:sz w:val="28"/>
                <w:szCs w:val="28"/>
                <w:lang w:val="uk-UA"/>
              </w:rPr>
              <w:t>,</w:t>
            </w:r>
            <w:r w:rsidR="0035489A">
              <w:rPr>
                <w:bCs/>
                <w:sz w:val="28"/>
                <w:szCs w:val="28"/>
                <w:lang w:val="uk-UA"/>
              </w:rPr>
              <w:t>3</w:t>
            </w:r>
          </w:p>
        </w:tc>
        <w:tc>
          <w:tcPr>
            <w:tcW w:w="827" w:type="pct"/>
            <w:tcBorders>
              <w:top w:val="single" w:sz="4" w:space="0" w:color="auto"/>
              <w:left w:val="single" w:sz="4" w:space="0" w:color="auto"/>
              <w:bottom w:val="single" w:sz="4" w:space="0" w:color="auto"/>
              <w:right w:val="single" w:sz="4" w:space="0" w:color="auto"/>
            </w:tcBorders>
            <w:vAlign w:val="center"/>
            <w:hideMark/>
          </w:tcPr>
          <w:p w14:paraId="0BA0DF2D" w14:textId="149E69DB" w:rsidR="004F265C" w:rsidRPr="00363608" w:rsidRDefault="00791A35" w:rsidP="0035489A">
            <w:pPr>
              <w:spacing w:line="276" w:lineRule="auto"/>
              <w:jc w:val="center"/>
              <w:rPr>
                <w:bCs/>
                <w:sz w:val="28"/>
                <w:szCs w:val="28"/>
                <w:lang w:val="uk-UA"/>
              </w:rPr>
            </w:pPr>
            <w:r>
              <w:rPr>
                <w:bCs/>
                <w:sz w:val="28"/>
                <w:szCs w:val="28"/>
                <w:lang w:val="uk-UA"/>
              </w:rPr>
              <w:t>2</w:t>
            </w:r>
            <w:r w:rsidR="0035489A">
              <w:rPr>
                <w:bCs/>
                <w:sz w:val="28"/>
                <w:szCs w:val="28"/>
                <w:lang w:val="uk-UA"/>
              </w:rPr>
              <w:t>50</w:t>
            </w:r>
            <w:r>
              <w:rPr>
                <w:bCs/>
                <w:sz w:val="28"/>
                <w:szCs w:val="28"/>
                <w:lang w:val="uk-UA"/>
              </w:rPr>
              <w:t xml:space="preserve"> </w:t>
            </w:r>
            <w:r w:rsidR="0035489A">
              <w:rPr>
                <w:bCs/>
                <w:sz w:val="28"/>
                <w:szCs w:val="28"/>
                <w:lang w:val="uk-UA"/>
              </w:rPr>
              <w:t>719</w:t>
            </w:r>
            <w:r>
              <w:rPr>
                <w:bCs/>
                <w:sz w:val="28"/>
                <w:szCs w:val="28"/>
                <w:lang w:val="uk-UA"/>
              </w:rPr>
              <w:t>,</w:t>
            </w:r>
            <w:r w:rsidR="0035489A">
              <w:rPr>
                <w:bCs/>
                <w:sz w:val="28"/>
                <w:szCs w:val="28"/>
                <w:lang w:val="uk-UA"/>
              </w:rPr>
              <w:t>9</w:t>
            </w:r>
          </w:p>
        </w:tc>
      </w:tr>
      <w:tr w:rsidR="004F265C" w:rsidRPr="00995EAD" w14:paraId="1902CB9D" w14:textId="77777777" w:rsidTr="00791A35">
        <w:trPr>
          <w:trHeight w:val="416"/>
          <w:tblCellSpacing w:w="22" w:type="dxa"/>
        </w:trPr>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BAEB67" w14:textId="77777777" w:rsidR="004F265C" w:rsidRPr="00995EAD" w:rsidRDefault="004F265C" w:rsidP="008677DF">
            <w:pPr>
              <w:spacing w:before="100" w:beforeAutospacing="1" w:after="100" w:afterAutospacing="1" w:line="276" w:lineRule="auto"/>
              <w:jc w:val="center"/>
              <w:rPr>
                <w:sz w:val="28"/>
                <w:szCs w:val="28"/>
                <w:lang w:val="uk-UA"/>
              </w:rPr>
            </w:pPr>
            <w:r w:rsidRPr="00995EAD">
              <w:rPr>
                <w:sz w:val="28"/>
                <w:szCs w:val="28"/>
                <w:lang w:val="uk-UA"/>
              </w:rPr>
              <w:t>8.3.</w:t>
            </w:r>
          </w:p>
        </w:tc>
        <w:tc>
          <w:tcPr>
            <w:tcW w:w="13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E597FF" w14:textId="77777777" w:rsidR="004F265C" w:rsidRPr="00995EAD" w:rsidRDefault="004F265C" w:rsidP="008677DF">
            <w:pPr>
              <w:spacing w:before="100" w:beforeAutospacing="1" w:after="100" w:afterAutospacing="1" w:line="276" w:lineRule="auto"/>
              <w:rPr>
                <w:sz w:val="28"/>
                <w:szCs w:val="28"/>
                <w:lang w:val="uk-UA"/>
              </w:rPr>
            </w:pPr>
            <w:r w:rsidRPr="00995EAD">
              <w:rPr>
                <w:sz w:val="28"/>
                <w:szCs w:val="28"/>
                <w:lang w:val="uk-UA"/>
              </w:rPr>
              <w:t>Інші джерела</w:t>
            </w:r>
          </w:p>
        </w:tc>
        <w:tc>
          <w:tcPr>
            <w:tcW w:w="9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04F9B6" w14:textId="77777777" w:rsidR="004F265C" w:rsidRPr="005952A7" w:rsidRDefault="004F265C" w:rsidP="008677DF">
            <w:pPr>
              <w:spacing w:line="276" w:lineRule="auto"/>
              <w:jc w:val="center"/>
              <w:rPr>
                <w:bCs/>
                <w:sz w:val="28"/>
                <w:szCs w:val="28"/>
                <w:lang w:val="uk-UA"/>
              </w:rPr>
            </w:pPr>
            <w:r w:rsidRPr="005952A7">
              <w:rPr>
                <w:bCs/>
                <w:sz w:val="28"/>
                <w:szCs w:val="28"/>
                <w:lang w:val="uk-UA"/>
              </w:rPr>
              <w:t>-</w:t>
            </w:r>
          </w:p>
        </w:tc>
        <w:tc>
          <w:tcPr>
            <w:tcW w:w="686" w:type="pct"/>
            <w:tcBorders>
              <w:top w:val="single" w:sz="4" w:space="0" w:color="auto"/>
              <w:left w:val="single" w:sz="4" w:space="0" w:color="auto"/>
              <w:bottom w:val="single" w:sz="4" w:space="0" w:color="auto"/>
              <w:right w:val="single" w:sz="4" w:space="0" w:color="auto"/>
            </w:tcBorders>
            <w:vAlign w:val="center"/>
          </w:tcPr>
          <w:p w14:paraId="3CECA07F" w14:textId="77777777" w:rsidR="004F265C" w:rsidRPr="005952A7" w:rsidRDefault="004F265C" w:rsidP="008677DF">
            <w:pPr>
              <w:spacing w:before="100" w:beforeAutospacing="1" w:after="100" w:afterAutospacing="1" w:line="276" w:lineRule="auto"/>
              <w:ind w:left="87"/>
              <w:jc w:val="center"/>
              <w:rPr>
                <w:bCs/>
                <w:sz w:val="28"/>
                <w:szCs w:val="28"/>
                <w:lang w:val="uk-UA"/>
              </w:rPr>
            </w:pPr>
            <w:r w:rsidRPr="005952A7">
              <w:rPr>
                <w:bCs/>
                <w:sz w:val="28"/>
                <w:szCs w:val="28"/>
                <w:lang w:val="uk-UA"/>
              </w:rPr>
              <w:t>-</w:t>
            </w:r>
          </w:p>
        </w:tc>
        <w:tc>
          <w:tcPr>
            <w:tcW w:w="737" w:type="pct"/>
            <w:tcBorders>
              <w:top w:val="single" w:sz="4" w:space="0" w:color="auto"/>
              <w:left w:val="single" w:sz="4" w:space="0" w:color="auto"/>
              <w:bottom w:val="single" w:sz="4" w:space="0" w:color="auto"/>
              <w:right w:val="single" w:sz="4" w:space="0" w:color="auto"/>
            </w:tcBorders>
            <w:vAlign w:val="center"/>
          </w:tcPr>
          <w:p w14:paraId="5CD5F8C2" w14:textId="77777777" w:rsidR="004F265C" w:rsidRPr="005952A7" w:rsidRDefault="004F265C" w:rsidP="008677DF">
            <w:pPr>
              <w:spacing w:before="100" w:beforeAutospacing="1" w:after="100" w:afterAutospacing="1" w:line="276" w:lineRule="auto"/>
              <w:ind w:left="87"/>
              <w:jc w:val="center"/>
              <w:rPr>
                <w:bCs/>
                <w:sz w:val="28"/>
                <w:szCs w:val="28"/>
                <w:lang w:val="uk-UA"/>
              </w:rPr>
            </w:pPr>
            <w:r w:rsidRPr="005952A7">
              <w:rPr>
                <w:bCs/>
                <w:sz w:val="28"/>
                <w:szCs w:val="28"/>
                <w:lang w:val="uk-UA"/>
              </w:rPr>
              <w:t>-</w:t>
            </w:r>
          </w:p>
        </w:tc>
        <w:tc>
          <w:tcPr>
            <w:tcW w:w="827" w:type="pct"/>
            <w:tcBorders>
              <w:top w:val="single" w:sz="4" w:space="0" w:color="auto"/>
              <w:left w:val="single" w:sz="4" w:space="0" w:color="auto"/>
              <w:bottom w:val="single" w:sz="4" w:space="0" w:color="auto"/>
              <w:right w:val="single" w:sz="4" w:space="0" w:color="auto"/>
            </w:tcBorders>
            <w:vAlign w:val="center"/>
          </w:tcPr>
          <w:p w14:paraId="17B51567" w14:textId="77777777" w:rsidR="004F265C" w:rsidRPr="005952A7" w:rsidRDefault="004F265C" w:rsidP="008677DF">
            <w:pPr>
              <w:spacing w:before="100" w:beforeAutospacing="1" w:after="100" w:afterAutospacing="1" w:line="276" w:lineRule="auto"/>
              <w:ind w:left="87"/>
              <w:jc w:val="center"/>
              <w:rPr>
                <w:bCs/>
                <w:sz w:val="28"/>
                <w:szCs w:val="28"/>
                <w:lang w:val="uk-UA"/>
              </w:rPr>
            </w:pPr>
            <w:r w:rsidRPr="005952A7">
              <w:rPr>
                <w:bCs/>
                <w:sz w:val="28"/>
                <w:szCs w:val="28"/>
                <w:lang w:val="uk-UA"/>
              </w:rPr>
              <w:t>-</w:t>
            </w:r>
          </w:p>
        </w:tc>
      </w:tr>
    </w:tbl>
    <w:p w14:paraId="1B4A0C8C" w14:textId="77777777" w:rsidR="004F265C" w:rsidRPr="00995EAD" w:rsidRDefault="004F265C" w:rsidP="0086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8"/>
          <w:szCs w:val="28"/>
          <w:lang w:val="uk-UA"/>
        </w:rPr>
      </w:pPr>
    </w:p>
    <w:p w14:paraId="02D0076B" w14:textId="77777777" w:rsidR="004F265C" w:rsidRPr="00265F36" w:rsidRDefault="004F265C" w:rsidP="0086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center"/>
        <w:rPr>
          <w:b/>
          <w:bCs/>
          <w:sz w:val="28"/>
          <w:szCs w:val="28"/>
          <w:lang w:val="uk-UA"/>
        </w:rPr>
      </w:pPr>
      <w:r w:rsidRPr="00265F36">
        <w:rPr>
          <w:b/>
          <w:bCs/>
          <w:sz w:val="28"/>
          <w:szCs w:val="28"/>
          <w:lang w:val="en-US"/>
        </w:rPr>
        <w:t>II</w:t>
      </w:r>
      <w:r w:rsidRPr="00265F36">
        <w:rPr>
          <w:b/>
          <w:bCs/>
          <w:sz w:val="28"/>
          <w:szCs w:val="28"/>
          <w:lang w:val="uk-UA"/>
        </w:rPr>
        <w:t>. ВИЗНАЧЕННЯ ПРОБЛЕМИ, НА РОЗВ</w:t>
      </w:r>
      <w:r w:rsidRPr="00265F36">
        <w:rPr>
          <w:b/>
          <w:bCs/>
          <w:sz w:val="28"/>
          <w:szCs w:val="28"/>
        </w:rPr>
        <w:t>’</w:t>
      </w:r>
      <w:r w:rsidRPr="00265F36">
        <w:rPr>
          <w:b/>
          <w:bCs/>
          <w:sz w:val="28"/>
          <w:szCs w:val="28"/>
          <w:lang w:val="uk-UA"/>
        </w:rPr>
        <w:t>ЯЗАННЯ ЯКОЇ СПРЯМОВАНА ПРОГРАМА</w:t>
      </w:r>
    </w:p>
    <w:p w14:paraId="01B93BF6" w14:textId="77777777" w:rsidR="004F265C" w:rsidRPr="00265F36" w:rsidRDefault="004F265C" w:rsidP="0086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center"/>
        <w:rPr>
          <w:b/>
          <w:bCs/>
          <w:sz w:val="28"/>
          <w:szCs w:val="28"/>
          <w:lang w:val="uk-UA"/>
        </w:rPr>
      </w:pPr>
    </w:p>
    <w:p w14:paraId="3A3E06AA" w14:textId="77777777" w:rsidR="004F265C" w:rsidRPr="00265F36" w:rsidRDefault="004F265C" w:rsidP="0086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sz w:val="28"/>
          <w:szCs w:val="28"/>
          <w:lang w:val="uk-UA"/>
        </w:rPr>
      </w:pPr>
      <w:r>
        <w:rPr>
          <w:sz w:val="28"/>
          <w:szCs w:val="28"/>
          <w:lang w:val="uk-UA"/>
        </w:rPr>
        <w:t>У</w:t>
      </w:r>
      <w:r w:rsidRPr="00265F36">
        <w:rPr>
          <w:sz w:val="28"/>
          <w:szCs w:val="28"/>
          <w:lang w:val="uk-UA"/>
        </w:rPr>
        <w:t xml:space="preserve"> будь-якому суспільстві турбота про дітей складає основу державної та регіональної соціальної політики. Проблеми, пов'язані </w:t>
      </w:r>
      <w:r>
        <w:rPr>
          <w:sz w:val="28"/>
          <w:szCs w:val="28"/>
          <w:lang w:val="uk-UA"/>
        </w:rPr>
        <w:t>із запобіганням сирітству</w:t>
      </w:r>
      <w:r w:rsidRPr="00265F36">
        <w:rPr>
          <w:sz w:val="28"/>
          <w:szCs w:val="28"/>
          <w:lang w:val="uk-UA"/>
        </w:rPr>
        <w:t xml:space="preserve">, життєзабезпеченням і розвитком дітей, сімей, які з різних причин потрапляють у складні життєві обставини, настільки масштабні й різноманітні, що вимагають для їхнього вирішення скоординованих зусиль державних і суспільних інститутів. Все це викликає необхідність проведення комплексних заходів на міському рівні. Крім того, існує потреба у введенні нових видів, форм та методів роботи, системному моніторингу їх результативності. </w:t>
      </w:r>
    </w:p>
    <w:p w14:paraId="78927E5E" w14:textId="03F382C7" w:rsidR="004F265C" w:rsidRPr="00265F36" w:rsidRDefault="004E6E94" w:rsidP="0086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sz w:val="28"/>
          <w:szCs w:val="28"/>
          <w:lang w:val="uk-UA"/>
        </w:rPr>
      </w:pPr>
      <w:r>
        <w:rPr>
          <w:sz w:val="28"/>
          <w:szCs w:val="28"/>
          <w:lang w:val="uk-UA"/>
        </w:rPr>
        <w:t>Станом на 01 січня 2023</w:t>
      </w:r>
      <w:r w:rsidR="004F265C" w:rsidRPr="00265F36">
        <w:rPr>
          <w:sz w:val="28"/>
          <w:szCs w:val="28"/>
          <w:lang w:val="uk-UA"/>
        </w:rPr>
        <w:t xml:space="preserve"> року на обліку Служби у справах дітей та сім’ї виконавчого органу Київської міської ради (Київської міської державної </w:t>
      </w:r>
      <w:r w:rsidR="004F265C">
        <w:rPr>
          <w:sz w:val="28"/>
          <w:szCs w:val="28"/>
          <w:lang w:val="uk-UA"/>
        </w:rPr>
        <w:t>адміністра</w:t>
      </w:r>
      <w:r>
        <w:rPr>
          <w:sz w:val="28"/>
          <w:szCs w:val="28"/>
          <w:lang w:val="uk-UA"/>
        </w:rPr>
        <w:t>ції) перебуває 2041 дитина, яка</w:t>
      </w:r>
      <w:r w:rsidR="004F265C" w:rsidRPr="00265F36">
        <w:rPr>
          <w:sz w:val="28"/>
          <w:szCs w:val="28"/>
          <w:lang w:val="uk-UA"/>
        </w:rPr>
        <w:t xml:space="preserve"> опинились у складних життєвих </w:t>
      </w:r>
      <w:r w:rsidR="004F265C" w:rsidRPr="00265F36">
        <w:rPr>
          <w:sz w:val="28"/>
          <w:szCs w:val="28"/>
          <w:lang w:val="uk-UA"/>
        </w:rPr>
        <w:lastRenderedPageBreak/>
        <w:t>обставинах (</w:t>
      </w:r>
      <w:r>
        <w:rPr>
          <w:sz w:val="28"/>
          <w:szCs w:val="28"/>
          <w:lang w:val="uk-UA"/>
        </w:rPr>
        <w:t xml:space="preserve">2021 рік – 1884 дитини, 2020 рік – 1600 дітей, </w:t>
      </w:r>
      <w:r w:rsidR="004F265C" w:rsidRPr="00265F36">
        <w:rPr>
          <w:sz w:val="28"/>
          <w:szCs w:val="28"/>
          <w:lang w:val="uk-UA"/>
        </w:rPr>
        <w:t xml:space="preserve">2019 рік – 1073 дитини, 2018 рік – 650 дітей). </w:t>
      </w:r>
    </w:p>
    <w:p w14:paraId="2706D3D0" w14:textId="77777777" w:rsidR="004F265C" w:rsidRPr="00265F36" w:rsidRDefault="004F265C" w:rsidP="0086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sz w:val="28"/>
          <w:szCs w:val="28"/>
          <w:lang w:val="uk-UA"/>
        </w:rPr>
      </w:pPr>
      <w:r w:rsidRPr="00265F36">
        <w:rPr>
          <w:sz w:val="28"/>
          <w:szCs w:val="28"/>
          <w:lang w:val="uk-UA"/>
        </w:rPr>
        <w:t xml:space="preserve">Слід зазначити, що до </w:t>
      </w:r>
      <w:r>
        <w:rPr>
          <w:sz w:val="28"/>
          <w:szCs w:val="28"/>
          <w:lang w:val="uk-UA"/>
        </w:rPr>
        <w:t>цієї</w:t>
      </w:r>
      <w:r w:rsidRPr="00265F36">
        <w:rPr>
          <w:sz w:val="28"/>
          <w:szCs w:val="28"/>
          <w:lang w:val="uk-UA"/>
        </w:rPr>
        <w:t xml:space="preserve"> категорії також належать діти, як</w:t>
      </w:r>
      <w:r>
        <w:rPr>
          <w:sz w:val="28"/>
          <w:szCs w:val="28"/>
          <w:lang w:val="uk-UA"/>
        </w:rPr>
        <w:t>их</w:t>
      </w:r>
      <w:r w:rsidRPr="00265F36">
        <w:rPr>
          <w:sz w:val="28"/>
          <w:szCs w:val="28"/>
          <w:lang w:val="uk-UA"/>
        </w:rPr>
        <w:t xml:space="preserve"> переміщен</w:t>
      </w:r>
      <w:r>
        <w:rPr>
          <w:sz w:val="28"/>
          <w:szCs w:val="28"/>
          <w:lang w:val="uk-UA"/>
        </w:rPr>
        <w:t>о</w:t>
      </w:r>
      <w:r w:rsidRPr="00265F36">
        <w:rPr>
          <w:sz w:val="28"/>
          <w:szCs w:val="28"/>
          <w:lang w:val="uk-UA"/>
        </w:rPr>
        <w:t xml:space="preserve"> із зони проведення антитерористичної операції та тимчасово окупованих територій. Щороку на даному обліку з’явл</w:t>
      </w:r>
      <w:r>
        <w:rPr>
          <w:sz w:val="28"/>
          <w:szCs w:val="28"/>
          <w:lang w:val="uk-UA"/>
        </w:rPr>
        <w:t>яються більше 200 нових дітей. У</w:t>
      </w:r>
      <w:r w:rsidRPr="00265F36">
        <w:rPr>
          <w:sz w:val="28"/>
          <w:szCs w:val="28"/>
          <w:lang w:val="uk-UA"/>
        </w:rPr>
        <w:t xml:space="preserve"> результаті проведеної роботи з батьками для 40% дітей вдається зберегти родину, але кожна четверта дитина стає соціальною сиротою.</w:t>
      </w:r>
    </w:p>
    <w:p w14:paraId="4BF8892F" w14:textId="1AE52DD5" w:rsidR="004F265C" w:rsidRPr="00265F36" w:rsidRDefault="00994F67" w:rsidP="0086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sz w:val="28"/>
          <w:szCs w:val="28"/>
          <w:lang w:val="uk-UA"/>
        </w:rPr>
      </w:pPr>
      <w:r>
        <w:rPr>
          <w:sz w:val="28"/>
          <w:szCs w:val="28"/>
          <w:lang w:val="uk-UA"/>
        </w:rPr>
        <w:t>Станом на 01 січня 2023</w:t>
      </w:r>
      <w:r w:rsidR="004F265C" w:rsidRPr="00265F36">
        <w:rPr>
          <w:sz w:val="28"/>
          <w:szCs w:val="28"/>
          <w:lang w:val="uk-UA"/>
        </w:rPr>
        <w:t xml:space="preserve"> року  </w:t>
      </w:r>
      <w:r w:rsidR="004F265C">
        <w:rPr>
          <w:sz w:val="28"/>
          <w:szCs w:val="28"/>
          <w:lang w:val="uk-UA"/>
        </w:rPr>
        <w:t>в місті Києві</w:t>
      </w:r>
      <w:r>
        <w:rPr>
          <w:sz w:val="28"/>
          <w:szCs w:val="28"/>
          <w:lang w:val="uk-UA"/>
        </w:rPr>
        <w:t xml:space="preserve"> на обліку перебуває 2295</w:t>
      </w:r>
      <w:r w:rsidR="004F265C" w:rsidRPr="00265F36">
        <w:rPr>
          <w:sz w:val="28"/>
          <w:szCs w:val="28"/>
          <w:lang w:val="uk-UA"/>
        </w:rPr>
        <w:t xml:space="preserve"> дітей-сиріт та дітей, позбавлених батьківського піклування (</w:t>
      </w:r>
      <w:r>
        <w:rPr>
          <w:sz w:val="28"/>
          <w:szCs w:val="28"/>
          <w:lang w:val="uk-UA"/>
        </w:rPr>
        <w:t>2021 рік – 2338</w:t>
      </w:r>
      <w:r w:rsidRPr="00994F67">
        <w:rPr>
          <w:sz w:val="28"/>
          <w:szCs w:val="28"/>
          <w:lang w:val="uk-UA"/>
        </w:rPr>
        <w:t xml:space="preserve"> </w:t>
      </w:r>
      <w:r w:rsidRPr="00265F36">
        <w:rPr>
          <w:sz w:val="28"/>
          <w:szCs w:val="28"/>
          <w:lang w:val="uk-UA"/>
        </w:rPr>
        <w:t>дітей-сиріт та дітей, позбавлених батьківського піклування</w:t>
      </w:r>
      <w:r>
        <w:rPr>
          <w:sz w:val="28"/>
          <w:szCs w:val="28"/>
          <w:lang w:val="uk-UA"/>
        </w:rPr>
        <w:t xml:space="preserve">, 2020 – 2357, </w:t>
      </w:r>
      <w:r w:rsidR="004F265C" w:rsidRPr="00265F36">
        <w:rPr>
          <w:sz w:val="28"/>
          <w:szCs w:val="28"/>
          <w:lang w:val="uk-UA"/>
        </w:rPr>
        <w:t xml:space="preserve">2019 рік – 2379, 2018 рік – 2365). З них </w:t>
      </w:r>
      <w:r>
        <w:rPr>
          <w:sz w:val="28"/>
          <w:szCs w:val="28"/>
        </w:rPr>
        <w:t>170</w:t>
      </w:r>
      <w:r w:rsidR="004F265C" w:rsidRPr="00265F36">
        <w:rPr>
          <w:sz w:val="28"/>
          <w:szCs w:val="28"/>
          <w:lang w:val="uk-UA"/>
        </w:rPr>
        <w:t xml:space="preserve"> продовжують перебувати поза сімейним оточенням і потребують забезпечення права на виховання в сім</w:t>
      </w:r>
      <w:r w:rsidR="004F265C" w:rsidRPr="00265F36">
        <w:rPr>
          <w:sz w:val="28"/>
          <w:szCs w:val="28"/>
        </w:rPr>
        <w:t>’</w:t>
      </w:r>
      <w:r w:rsidR="004F265C" w:rsidRPr="00265F36">
        <w:rPr>
          <w:sz w:val="28"/>
          <w:szCs w:val="28"/>
          <w:lang w:val="uk-UA"/>
        </w:rPr>
        <w:t xml:space="preserve">ї ( </w:t>
      </w:r>
      <w:r>
        <w:rPr>
          <w:sz w:val="28"/>
          <w:szCs w:val="28"/>
          <w:lang w:val="uk-UA"/>
        </w:rPr>
        <w:t xml:space="preserve">2021 – 147, 2020 – 168, </w:t>
      </w:r>
      <w:r w:rsidR="004F265C" w:rsidRPr="00265F36">
        <w:rPr>
          <w:sz w:val="28"/>
          <w:szCs w:val="28"/>
          <w:lang w:val="uk-UA"/>
        </w:rPr>
        <w:t xml:space="preserve">2019 рік – 246,  2018 рік - </w:t>
      </w:r>
      <w:r w:rsidR="004F265C" w:rsidRPr="00265F36">
        <w:rPr>
          <w:sz w:val="28"/>
          <w:szCs w:val="28"/>
        </w:rPr>
        <w:t>2</w:t>
      </w:r>
      <w:r w:rsidR="004F265C" w:rsidRPr="00265F36">
        <w:rPr>
          <w:sz w:val="28"/>
          <w:szCs w:val="28"/>
          <w:lang w:val="uk-UA"/>
        </w:rPr>
        <w:t>3</w:t>
      </w:r>
      <w:r w:rsidR="004F265C" w:rsidRPr="00265F36">
        <w:rPr>
          <w:sz w:val="28"/>
          <w:szCs w:val="28"/>
        </w:rPr>
        <w:t>9</w:t>
      </w:r>
      <w:r w:rsidR="004F265C" w:rsidRPr="00265F36">
        <w:rPr>
          <w:sz w:val="28"/>
          <w:szCs w:val="28"/>
          <w:lang w:val="uk-UA"/>
        </w:rPr>
        <w:t xml:space="preserve"> дітей). Неефективність інституційної опіки над дітьми-сиротами доведено науково та практично. При значних матеріальних витратах дана система  наносить непоправну шкоду психічному здоров’ю дитини та практично позбавляє дитину права на сімейне виховання. Подальший розвиток та підтримка сімейних форм виховання дасть змогу реалізувати право кожної дитини-сироти на сімейне виховання.</w:t>
      </w:r>
    </w:p>
    <w:p w14:paraId="18B3B9E0" w14:textId="77777777" w:rsidR="004F265C" w:rsidRPr="00265F36" w:rsidRDefault="004F265C" w:rsidP="008677DF">
      <w:pPr>
        <w:spacing w:line="276" w:lineRule="auto"/>
        <w:ind w:firstLine="540"/>
        <w:jc w:val="both"/>
        <w:rPr>
          <w:sz w:val="28"/>
          <w:szCs w:val="28"/>
          <w:lang w:val="uk-UA"/>
        </w:rPr>
      </w:pPr>
      <w:r w:rsidRPr="00265F36">
        <w:rPr>
          <w:sz w:val="28"/>
          <w:szCs w:val="28"/>
          <w:lang w:val="uk-UA"/>
        </w:rPr>
        <w:t>Пріоритетною також є діяльність</w:t>
      </w:r>
      <w:r>
        <w:rPr>
          <w:sz w:val="28"/>
          <w:szCs w:val="28"/>
          <w:lang w:val="uk-UA"/>
        </w:rPr>
        <w:t>,</w:t>
      </w:r>
      <w:r w:rsidRPr="00265F36">
        <w:rPr>
          <w:sz w:val="28"/>
          <w:szCs w:val="28"/>
          <w:lang w:val="uk-UA"/>
        </w:rPr>
        <w:t xml:space="preserve"> спрямована на профілактику та мінімізацію сімейного неблагополуччя шляхом надання соціальних послуг дітям, молоді та сім’ям, які перебувають у складних життєвих обставинах та потребують сторонньої допомоги. Спеціалісти центрів соціальних служб міста Києва здійсню</w:t>
      </w:r>
      <w:r>
        <w:rPr>
          <w:sz w:val="28"/>
          <w:szCs w:val="28"/>
          <w:lang w:val="uk-UA"/>
        </w:rPr>
        <w:t>ють</w:t>
      </w:r>
      <w:r w:rsidRPr="00265F36">
        <w:rPr>
          <w:sz w:val="28"/>
          <w:szCs w:val="28"/>
          <w:lang w:val="uk-UA"/>
        </w:rPr>
        <w:t xml:space="preserve"> комплексн</w:t>
      </w:r>
      <w:r>
        <w:rPr>
          <w:sz w:val="28"/>
          <w:szCs w:val="28"/>
          <w:lang w:val="uk-UA"/>
        </w:rPr>
        <w:t>у</w:t>
      </w:r>
      <w:r w:rsidRPr="00265F36">
        <w:rPr>
          <w:sz w:val="28"/>
          <w:szCs w:val="28"/>
          <w:lang w:val="uk-UA"/>
        </w:rPr>
        <w:t xml:space="preserve"> соціальн</w:t>
      </w:r>
      <w:r>
        <w:rPr>
          <w:sz w:val="28"/>
          <w:szCs w:val="28"/>
          <w:lang w:val="uk-UA"/>
        </w:rPr>
        <w:t>у</w:t>
      </w:r>
      <w:r w:rsidRPr="00265F36">
        <w:rPr>
          <w:sz w:val="28"/>
          <w:szCs w:val="28"/>
          <w:lang w:val="uk-UA"/>
        </w:rPr>
        <w:t xml:space="preserve"> робот</w:t>
      </w:r>
      <w:r>
        <w:rPr>
          <w:sz w:val="28"/>
          <w:szCs w:val="28"/>
          <w:lang w:val="uk-UA"/>
        </w:rPr>
        <w:t>у</w:t>
      </w:r>
      <w:r w:rsidRPr="00265F36">
        <w:rPr>
          <w:sz w:val="28"/>
          <w:szCs w:val="28"/>
          <w:lang w:val="uk-UA"/>
        </w:rPr>
        <w:t xml:space="preserve"> із столичними родинами, які одержують практичну підтримку у подоланні складних життєвих обставин -  це родини, </w:t>
      </w:r>
      <w:r>
        <w:rPr>
          <w:sz w:val="28"/>
          <w:szCs w:val="28"/>
          <w:lang w:val="uk-UA"/>
        </w:rPr>
        <w:t xml:space="preserve">в яких </w:t>
      </w:r>
      <w:r w:rsidRPr="00265F36">
        <w:rPr>
          <w:sz w:val="28"/>
          <w:szCs w:val="28"/>
          <w:lang w:val="uk-UA"/>
        </w:rPr>
        <w:t xml:space="preserve">виховуються діти та молодь з інвалідністю, родини у кризі, які перебувають у зоні посиленої уваги соціальних працівників. Мова йде про сім’ї, де є </w:t>
      </w:r>
      <w:proofErr w:type="spellStart"/>
      <w:r w:rsidRPr="00265F36">
        <w:rPr>
          <w:sz w:val="28"/>
          <w:szCs w:val="28"/>
          <w:lang w:val="uk-UA"/>
        </w:rPr>
        <w:t>алко</w:t>
      </w:r>
      <w:proofErr w:type="spellEnd"/>
      <w:r>
        <w:rPr>
          <w:sz w:val="28"/>
          <w:szCs w:val="28"/>
          <w:lang w:val="uk-UA"/>
        </w:rPr>
        <w:t>-</w:t>
      </w:r>
      <w:r w:rsidRPr="00265F36">
        <w:rPr>
          <w:sz w:val="28"/>
          <w:szCs w:val="28"/>
          <w:lang w:val="uk-UA"/>
        </w:rPr>
        <w:t>/нарко</w:t>
      </w:r>
      <w:r>
        <w:rPr>
          <w:sz w:val="28"/>
          <w:szCs w:val="28"/>
          <w:lang w:val="uk-UA"/>
        </w:rPr>
        <w:t>з</w:t>
      </w:r>
      <w:r w:rsidRPr="00265F36">
        <w:rPr>
          <w:sz w:val="28"/>
          <w:szCs w:val="28"/>
          <w:lang w:val="uk-UA"/>
        </w:rPr>
        <w:t xml:space="preserve">алежні члени родини; постраждалі від торгівлі людьми; родини опікунів, патронатні сім’ї, прийомні сім’ї та </w:t>
      </w:r>
      <w:r>
        <w:rPr>
          <w:sz w:val="28"/>
          <w:szCs w:val="28"/>
          <w:lang w:val="uk-UA"/>
        </w:rPr>
        <w:t>дитячі будинки сімейного типу</w:t>
      </w:r>
      <w:r w:rsidRPr="00265F36">
        <w:rPr>
          <w:sz w:val="28"/>
          <w:szCs w:val="28"/>
          <w:lang w:val="uk-UA"/>
        </w:rPr>
        <w:t>; родини, яких торкнулас</w:t>
      </w:r>
      <w:r>
        <w:rPr>
          <w:sz w:val="28"/>
          <w:szCs w:val="28"/>
          <w:lang w:val="uk-UA"/>
        </w:rPr>
        <w:t>я</w:t>
      </w:r>
      <w:r w:rsidRPr="00265F36">
        <w:rPr>
          <w:sz w:val="28"/>
          <w:szCs w:val="28"/>
          <w:lang w:val="uk-UA"/>
        </w:rPr>
        <w:t xml:space="preserve"> проблема ВІЛ</w:t>
      </w:r>
      <w:r>
        <w:rPr>
          <w:sz w:val="28"/>
          <w:szCs w:val="28"/>
          <w:lang w:val="uk-UA"/>
        </w:rPr>
        <w:t>/</w:t>
      </w:r>
      <w:r w:rsidRPr="00265F36">
        <w:rPr>
          <w:sz w:val="28"/>
          <w:szCs w:val="28"/>
          <w:lang w:val="uk-UA"/>
        </w:rPr>
        <w:t>СНІД</w:t>
      </w:r>
      <w:r>
        <w:rPr>
          <w:sz w:val="28"/>
          <w:szCs w:val="28"/>
          <w:lang w:val="uk-UA"/>
        </w:rPr>
        <w:t>у</w:t>
      </w:r>
      <w:r w:rsidRPr="00265F36">
        <w:rPr>
          <w:sz w:val="28"/>
          <w:szCs w:val="28"/>
          <w:lang w:val="uk-UA"/>
        </w:rPr>
        <w:t>; учасники АТО</w:t>
      </w:r>
      <w:r>
        <w:rPr>
          <w:sz w:val="28"/>
          <w:szCs w:val="28"/>
          <w:lang w:val="uk-UA"/>
        </w:rPr>
        <w:t>/ООС</w:t>
      </w:r>
      <w:r w:rsidRPr="00265F36">
        <w:rPr>
          <w:sz w:val="28"/>
          <w:szCs w:val="28"/>
          <w:lang w:val="uk-UA"/>
        </w:rPr>
        <w:t xml:space="preserve"> та члени їх сімей; сім’ї внутрішньо переміщени</w:t>
      </w:r>
      <w:r>
        <w:rPr>
          <w:sz w:val="28"/>
          <w:szCs w:val="28"/>
          <w:lang w:val="uk-UA"/>
        </w:rPr>
        <w:t>х</w:t>
      </w:r>
      <w:r w:rsidRPr="00265F36">
        <w:rPr>
          <w:sz w:val="28"/>
          <w:szCs w:val="28"/>
          <w:lang w:val="uk-UA"/>
        </w:rPr>
        <w:t xml:space="preserve"> осіб; клієнтами є особи, які мають проблеми із законом та члени їх</w:t>
      </w:r>
      <w:r>
        <w:rPr>
          <w:sz w:val="28"/>
          <w:szCs w:val="28"/>
          <w:lang w:val="uk-UA"/>
        </w:rPr>
        <w:t>ніх</w:t>
      </w:r>
      <w:r w:rsidRPr="00265F36">
        <w:rPr>
          <w:sz w:val="28"/>
          <w:szCs w:val="28"/>
          <w:lang w:val="uk-UA"/>
        </w:rPr>
        <w:t xml:space="preserve"> сімей. </w:t>
      </w:r>
    </w:p>
    <w:p w14:paraId="41EE8C22" w14:textId="6EDB0911" w:rsidR="004F265C" w:rsidRPr="00020C17" w:rsidRDefault="004E6E94" w:rsidP="008677DF">
      <w:pPr>
        <w:tabs>
          <w:tab w:val="left" w:pos="4484"/>
        </w:tabs>
        <w:spacing w:line="276" w:lineRule="auto"/>
        <w:ind w:right="83" w:firstLine="540"/>
        <w:jc w:val="both"/>
        <w:rPr>
          <w:sz w:val="28"/>
          <w:szCs w:val="28"/>
          <w:lang w:val="uk-UA"/>
        </w:rPr>
      </w:pPr>
      <w:r w:rsidRPr="00020C17">
        <w:rPr>
          <w:sz w:val="28"/>
          <w:szCs w:val="28"/>
          <w:lang w:val="uk-UA"/>
        </w:rPr>
        <w:t>Станом на 01 січня 2023</w:t>
      </w:r>
      <w:r w:rsidR="004F265C" w:rsidRPr="00020C17">
        <w:rPr>
          <w:sz w:val="28"/>
          <w:szCs w:val="28"/>
          <w:lang w:val="uk-UA"/>
        </w:rPr>
        <w:t xml:space="preserve"> року до районних в місті Києві центрів соціальних служб надійшло </w:t>
      </w:r>
      <w:r w:rsidR="00994F67" w:rsidRPr="00020C17">
        <w:rPr>
          <w:bCs/>
          <w:sz w:val="28"/>
          <w:szCs w:val="28"/>
          <w:lang w:val="uk-UA"/>
        </w:rPr>
        <w:t xml:space="preserve">18867 </w:t>
      </w:r>
      <w:r w:rsidR="004F265C" w:rsidRPr="00020C17">
        <w:rPr>
          <w:sz w:val="28"/>
          <w:szCs w:val="28"/>
          <w:lang w:val="uk-UA"/>
        </w:rPr>
        <w:t>повідомлень/звернень щодо сімей з дітьми, які перебувають у складних життєвих обставинах (</w:t>
      </w:r>
      <w:r w:rsidR="00994F67" w:rsidRPr="00020C17">
        <w:rPr>
          <w:sz w:val="28"/>
          <w:szCs w:val="28"/>
          <w:lang w:val="uk-UA"/>
        </w:rPr>
        <w:t xml:space="preserve">2021 – 20829, 2020- 21635, </w:t>
      </w:r>
      <w:r w:rsidR="004F265C" w:rsidRPr="00020C17">
        <w:rPr>
          <w:sz w:val="28"/>
          <w:szCs w:val="28"/>
          <w:lang w:val="uk-UA"/>
        </w:rPr>
        <w:t xml:space="preserve">2018 - 23674, 2019 - 20901). За  результатами опрацювання повідомлень та </w:t>
      </w:r>
      <w:proofErr w:type="spellStart"/>
      <w:r w:rsidR="004F265C" w:rsidRPr="00020C17">
        <w:rPr>
          <w:sz w:val="28"/>
          <w:szCs w:val="28"/>
          <w:lang w:val="uk-UA"/>
        </w:rPr>
        <w:t>самозвернень</w:t>
      </w:r>
      <w:proofErr w:type="spellEnd"/>
      <w:r w:rsidR="004F265C" w:rsidRPr="00020C17">
        <w:rPr>
          <w:sz w:val="28"/>
          <w:szCs w:val="28"/>
          <w:lang w:val="uk-UA"/>
        </w:rPr>
        <w:t xml:space="preserve"> клієнтів здійснено</w:t>
      </w:r>
      <w:r w:rsidR="00994F67" w:rsidRPr="00020C17">
        <w:rPr>
          <w:sz w:val="28"/>
          <w:szCs w:val="28"/>
          <w:lang w:val="uk-UA"/>
        </w:rPr>
        <w:t xml:space="preserve"> 9438</w:t>
      </w:r>
      <w:r w:rsidR="004F265C" w:rsidRPr="00020C17">
        <w:rPr>
          <w:sz w:val="28"/>
          <w:szCs w:val="28"/>
          <w:lang w:val="uk-UA"/>
        </w:rPr>
        <w:t xml:space="preserve"> оцінок потреб сімей/осіб (</w:t>
      </w:r>
      <w:r w:rsidR="00994F67" w:rsidRPr="00020C17">
        <w:rPr>
          <w:sz w:val="28"/>
          <w:szCs w:val="28"/>
          <w:lang w:val="uk-UA"/>
        </w:rPr>
        <w:t>2021 – 11926, 2020 – 11546, 2019 – 13772, 2018 - 19020</w:t>
      </w:r>
      <w:r w:rsidR="004F265C" w:rsidRPr="00020C17">
        <w:rPr>
          <w:sz w:val="28"/>
          <w:szCs w:val="28"/>
          <w:lang w:val="uk-UA"/>
        </w:rPr>
        <w:t xml:space="preserve">), охоплено соціальними послугами </w:t>
      </w:r>
      <w:r w:rsidR="00994F67" w:rsidRPr="00020C17">
        <w:rPr>
          <w:sz w:val="28"/>
          <w:szCs w:val="28"/>
          <w:lang w:val="uk-UA"/>
        </w:rPr>
        <w:t>2089</w:t>
      </w:r>
      <w:r w:rsidR="004F265C" w:rsidRPr="00020C17">
        <w:rPr>
          <w:sz w:val="28"/>
          <w:szCs w:val="28"/>
          <w:lang w:val="uk-UA"/>
        </w:rPr>
        <w:t>3 сім’ї/особи (</w:t>
      </w:r>
      <w:r w:rsidR="00994F67" w:rsidRPr="00020C17">
        <w:rPr>
          <w:sz w:val="28"/>
          <w:szCs w:val="28"/>
          <w:lang w:val="uk-UA"/>
        </w:rPr>
        <w:t xml:space="preserve">2021 – 25203, 2020 – 20063, 2019 – 19653, </w:t>
      </w:r>
      <w:r w:rsidR="004F265C" w:rsidRPr="00020C17">
        <w:rPr>
          <w:sz w:val="28"/>
          <w:szCs w:val="28"/>
          <w:lang w:val="uk-UA"/>
        </w:rPr>
        <w:t>201</w:t>
      </w:r>
      <w:r w:rsidR="00994F67" w:rsidRPr="00020C17">
        <w:rPr>
          <w:sz w:val="28"/>
          <w:szCs w:val="28"/>
          <w:lang w:val="uk-UA"/>
        </w:rPr>
        <w:t>8 - 20989</w:t>
      </w:r>
      <w:r w:rsidR="004F265C" w:rsidRPr="00020C17">
        <w:rPr>
          <w:sz w:val="28"/>
          <w:szCs w:val="28"/>
          <w:lang w:val="uk-UA"/>
        </w:rPr>
        <w:t xml:space="preserve">), у яких виховується </w:t>
      </w:r>
      <w:r w:rsidR="00994F67" w:rsidRPr="00020C17">
        <w:rPr>
          <w:sz w:val="28"/>
          <w:szCs w:val="28"/>
          <w:lang w:val="uk-UA"/>
        </w:rPr>
        <w:t>21379</w:t>
      </w:r>
      <w:r w:rsidR="004F265C" w:rsidRPr="00020C17">
        <w:rPr>
          <w:sz w:val="28"/>
          <w:szCs w:val="28"/>
          <w:lang w:val="uk-UA"/>
        </w:rPr>
        <w:t xml:space="preserve"> дітей (</w:t>
      </w:r>
      <w:r w:rsidR="00994F67" w:rsidRPr="00020C17">
        <w:rPr>
          <w:sz w:val="28"/>
          <w:szCs w:val="28"/>
          <w:lang w:val="uk-UA"/>
        </w:rPr>
        <w:t xml:space="preserve">2021 </w:t>
      </w:r>
      <w:r w:rsidR="00364969" w:rsidRPr="00020C17">
        <w:rPr>
          <w:sz w:val="28"/>
          <w:szCs w:val="28"/>
          <w:lang w:val="uk-UA"/>
        </w:rPr>
        <w:t>–</w:t>
      </w:r>
      <w:r w:rsidR="00994F67" w:rsidRPr="00020C17">
        <w:rPr>
          <w:sz w:val="28"/>
          <w:szCs w:val="28"/>
          <w:lang w:val="uk-UA"/>
        </w:rPr>
        <w:t xml:space="preserve"> </w:t>
      </w:r>
      <w:r w:rsidR="00364969" w:rsidRPr="00020C17">
        <w:rPr>
          <w:sz w:val="28"/>
          <w:szCs w:val="28"/>
          <w:lang w:val="uk-UA"/>
        </w:rPr>
        <w:t xml:space="preserve">25112, 2020 – 23113, </w:t>
      </w:r>
      <w:r w:rsidR="00994F67" w:rsidRPr="00020C17">
        <w:rPr>
          <w:sz w:val="28"/>
          <w:szCs w:val="28"/>
          <w:lang w:val="uk-UA"/>
        </w:rPr>
        <w:t>2019 – 23365, 2018 - 24301</w:t>
      </w:r>
      <w:r w:rsidR="004F265C" w:rsidRPr="00020C17">
        <w:rPr>
          <w:sz w:val="28"/>
          <w:szCs w:val="28"/>
          <w:lang w:val="uk-UA"/>
        </w:rPr>
        <w:t>).</w:t>
      </w:r>
    </w:p>
    <w:p w14:paraId="1560D3AA" w14:textId="77777777" w:rsidR="003C45EA" w:rsidRDefault="004F265C" w:rsidP="008677DF">
      <w:pPr>
        <w:spacing w:line="276" w:lineRule="auto"/>
        <w:ind w:firstLine="540"/>
        <w:jc w:val="both"/>
        <w:rPr>
          <w:sz w:val="28"/>
          <w:szCs w:val="28"/>
          <w:lang w:val="uk-UA"/>
        </w:rPr>
      </w:pPr>
      <w:r w:rsidRPr="00265F36">
        <w:rPr>
          <w:sz w:val="28"/>
          <w:szCs w:val="28"/>
          <w:lang w:val="uk-UA"/>
        </w:rPr>
        <w:lastRenderedPageBreak/>
        <w:t xml:space="preserve">На обліку центрів соціальних </w:t>
      </w:r>
      <w:r w:rsidR="00364969">
        <w:rPr>
          <w:sz w:val="28"/>
          <w:szCs w:val="28"/>
          <w:lang w:val="uk-UA"/>
        </w:rPr>
        <w:t>служб перебували 10182 сім</w:t>
      </w:r>
      <w:r w:rsidR="00364969" w:rsidRPr="00364969">
        <w:rPr>
          <w:sz w:val="28"/>
          <w:szCs w:val="28"/>
        </w:rPr>
        <w:t>’</w:t>
      </w:r>
      <w:r w:rsidR="00364969">
        <w:rPr>
          <w:sz w:val="28"/>
          <w:szCs w:val="28"/>
          <w:lang w:val="uk-UA"/>
        </w:rPr>
        <w:t>ї</w:t>
      </w:r>
      <w:r w:rsidRPr="00265F36">
        <w:rPr>
          <w:sz w:val="28"/>
          <w:szCs w:val="28"/>
          <w:lang w:val="uk-UA"/>
        </w:rPr>
        <w:t>, які перебувають у складних життєвих обставинах (</w:t>
      </w:r>
      <w:r w:rsidR="00364969">
        <w:rPr>
          <w:sz w:val="28"/>
          <w:szCs w:val="28"/>
          <w:lang w:val="uk-UA"/>
        </w:rPr>
        <w:t xml:space="preserve">2021 – 6965, 2020 – 6579, </w:t>
      </w:r>
      <w:r w:rsidRPr="00265F36">
        <w:rPr>
          <w:sz w:val="28"/>
          <w:szCs w:val="28"/>
          <w:lang w:val="uk-UA"/>
        </w:rPr>
        <w:t>2018 - 6065, 2019 - 7163)</w:t>
      </w:r>
      <w:r>
        <w:rPr>
          <w:sz w:val="28"/>
          <w:szCs w:val="28"/>
          <w:lang w:val="uk-UA"/>
        </w:rPr>
        <w:t xml:space="preserve">, у яких виховуються  </w:t>
      </w:r>
      <w:r w:rsidR="00364969">
        <w:rPr>
          <w:sz w:val="28"/>
          <w:szCs w:val="28"/>
          <w:lang w:val="uk-UA"/>
        </w:rPr>
        <w:t>12270 дітей</w:t>
      </w:r>
      <w:r w:rsidRPr="00265F36">
        <w:rPr>
          <w:sz w:val="28"/>
          <w:szCs w:val="28"/>
          <w:lang w:val="uk-UA"/>
        </w:rPr>
        <w:t xml:space="preserve"> (</w:t>
      </w:r>
      <w:r w:rsidR="00364969">
        <w:rPr>
          <w:sz w:val="28"/>
          <w:szCs w:val="28"/>
          <w:lang w:val="uk-UA"/>
        </w:rPr>
        <w:t xml:space="preserve">2021 – 9816, 2020 - 9392, </w:t>
      </w:r>
      <w:r w:rsidR="00364969" w:rsidRPr="00265F36">
        <w:rPr>
          <w:sz w:val="28"/>
          <w:szCs w:val="28"/>
          <w:lang w:val="uk-UA"/>
        </w:rPr>
        <w:t xml:space="preserve">2019 </w:t>
      </w:r>
      <w:r w:rsidR="00364969">
        <w:rPr>
          <w:sz w:val="28"/>
          <w:szCs w:val="28"/>
          <w:lang w:val="uk-UA"/>
        </w:rPr>
        <w:t>–</w:t>
      </w:r>
      <w:r w:rsidR="00364969" w:rsidRPr="00265F36">
        <w:rPr>
          <w:sz w:val="28"/>
          <w:szCs w:val="28"/>
          <w:lang w:val="uk-UA"/>
        </w:rPr>
        <w:t xml:space="preserve"> 9149</w:t>
      </w:r>
      <w:r w:rsidR="00364969">
        <w:rPr>
          <w:sz w:val="28"/>
          <w:szCs w:val="28"/>
          <w:lang w:val="uk-UA"/>
        </w:rPr>
        <w:t xml:space="preserve">, </w:t>
      </w:r>
      <w:r w:rsidRPr="00265F36">
        <w:rPr>
          <w:sz w:val="28"/>
          <w:szCs w:val="28"/>
          <w:lang w:val="uk-UA"/>
        </w:rPr>
        <w:t xml:space="preserve">2018 - 8499,). </w:t>
      </w:r>
      <w:r w:rsidRPr="00020C17">
        <w:rPr>
          <w:sz w:val="28"/>
          <w:szCs w:val="28"/>
          <w:lang w:val="uk-UA"/>
        </w:rPr>
        <w:t xml:space="preserve">Заходами соціального супроводу охоплено </w:t>
      </w:r>
      <w:r w:rsidR="00364969" w:rsidRPr="00020C17">
        <w:rPr>
          <w:sz w:val="28"/>
          <w:szCs w:val="28"/>
          <w:lang w:val="uk-UA"/>
        </w:rPr>
        <w:t>810</w:t>
      </w:r>
      <w:r w:rsidRPr="00020C17">
        <w:rPr>
          <w:sz w:val="28"/>
          <w:szCs w:val="28"/>
          <w:lang w:val="uk-UA"/>
        </w:rPr>
        <w:t xml:space="preserve"> сімей</w:t>
      </w:r>
      <w:r>
        <w:rPr>
          <w:sz w:val="28"/>
          <w:szCs w:val="28"/>
          <w:lang w:val="uk-UA"/>
        </w:rPr>
        <w:t xml:space="preserve">, </w:t>
      </w:r>
    </w:p>
    <w:p w14:paraId="7782D24F" w14:textId="64547502" w:rsidR="004F265C" w:rsidRPr="00265F36" w:rsidRDefault="004F265C" w:rsidP="003C45EA">
      <w:pPr>
        <w:spacing w:line="276" w:lineRule="auto"/>
        <w:jc w:val="both"/>
        <w:rPr>
          <w:sz w:val="28"/>
          <w:szCs w:val="28"/>
          <w:lang w:val="uk-UA"/>
        </w:rPr>
      </w:pPr>
      <w:r w:rsidRPr="00265F36">
        <w:rPr>
          <w:sz w:val="28"/>
          <w:szCs w:val="28"/>
          <w:lang w:val="uk-UA"/>
        </w:rPr>
        <w:t xml:space="preserve">які перебувають у складних життєвих обставинах </w:t>
      </w:r>
      <w:r>
        <w:rPr>
          <w:sz w:val="28"/>
          <w:szCs w:val="28"/>
          <w:lang w:val="uk-UA"/>
        </w:rPr>
        <w:t>(</w:t>
      </w:r>
      <w:r w:rsidR="003C45EA">
        <w:rPr>
          <w:sz w:val="28"/>
          <w:szCs w:val="28"/>
          <w:lang w:val="uk-UA"/>
        </w:rPr>
        <w:t xml:space="preserve">2021 – 1022, 2020 - 1150, 2019 рік - 1157, </w:t>
      </w:r>
      <w:r w:rsidR="003C45EA" w:rsidRPr="00265F36">
        <w:rPr>
          <w:sz w:val="28"/>
          <w:szCs w:val="28"/>
        </w:rPr>
        <w:t xml:space="preserve"> </w:t>
      </w:r>
      <w:r>
        <w:rPr>
          <w:sz w:val="28"/>
          <w:szCs w:val="28"/>
          <w:lang w:val="uk-UA"/>
        </w:rPr>
        <w:t>2018 рік</w:t>
      </w:r>
      <w:r w:rsidRPr="00265F36">
        <w:rPr>
          <w:sz w:val="28"/>
          <w:szCs w:val="28"/>
          <w:lang w:val="uk-UA"/>
        </w:rPr>
        <w:t xml:space="preserve"> </w:t>
      </w:r>
      <w:r w:rsidR="003C45EA">
        <w:rPr>
          <w:sz w:val="28"/>
          <w:szCs w:val="28"/>
          <w:lang w:val="uk-UA"/>
        </w:rPr>
        <w:t>-1058).</w:t>
      </w:r>
    </w:p>
    <w:p w14:paraId="3A725E69" w14:textId="7EA07C21" w:rsidR="004F265C" w:rsidRPr="00265F36" w:rsidRDefault="004F265C" w:rsidP="008677DF">
      <w:pPr>
        <w:spacing w:line="276" w:lineRule="auto"/>
        <w:ind w:firstLine="540"/>
        <w:jc w:val="both"/>
        <w:rPr>
          <w:sz w:val="28"/>
          <w:szCs w:val="28"/>
          <w:lang w:val="uk-UA"/>
        </w:rPr>
      </w:pPr>
      <w:r w:rsidRPr="00265F36">
        <w:rPr>
          <w:sz w:val="28"/>
          <w:szCs w:val="28"/>
          <w:lang w:val="uk-UA"/>
        </w:rPr>
        <w:t>За статистичними даними Служби у справах дітей та сім</w:t>
      </w:r>
      <w:r w:rsidRPr="00265F36">
        <w:rPr>
          <w:sz w:val="28"/>
          <w:szCs w:val="28"/>
        </w:rPr>
        <w:t>’</w:t>
      </w:r>
      <w:r w:rsidRPr="00265F36">
        <w:rPr>
          <w:sz w:val="28"/>
          <w:szCs w:val="28"/>
          <w:lang w:val="uk-UA"/>
        </w:rPr>
        <w:t>ї з 2017 по 2020 рік чисельність дітей, яких взято на облік, як таких, що опинилися в складних життєвих обставинах</w:t>
      </w:r>
      <w:r>
        <w:rPr>
          <w:sz w:val="28"/>
          <w:szCs w:val="28"/>
          <w:lang w:val="uk-UA"/>
        </w:rPr>
        <w:t>,</w:t>
      </w:r>
      <w:r w:rsidRPr="00265F36">
        <w:rPr>
          <w:sz w:val="28"/>
          <w:szCs w:val="28"/>
          <w:lang w:val="uk-UA"/>
        </w:rPr>
        <w:t xml:space="preserve"> зросла на 17 % (за рахунок дітей, які переміщені </w:t>
      </w:r>
      <w:r>
        <w:rPr>
          <w:sz w:val="28"/>
          <w:szCs w:val="28"/>
          <w:lang w:val="uk-UA"/>
        </w:rPr>
        <w:t>і</w:t>
      </w:r>
      <w:r w:rsidRPr="00265F36">
        <w:rPr>
          <w:sz w:val="28"/>
          <w:szCs w:val="28"/>
          <w:lang w:val="uk-UA"/>
        </w:rPr>
        <w:t xml:space="preserve">з зони АТО та постраждали від воєнних дій). </w:t>
      </w:r>
    </w:p>
    <w:p w14:paraId="509CA5A7" w14:textId="2A55EC38" w:rsidR="004F265C" w:rsidRPr="00265F36" w:rsidRDefault="003C45EA" w:rsidP="008677DF">
      <w:pPr>
        <w:spacing w:line="276" w:lineRule="auto"/>
        <w:ind w:firstLine="540"/>
        <w:jc w:val="both"/>
        <w:rPr>
          <w:sz w:val="28"/>
          <w:szCs w:val="28"/>
          <w:lang w:val="uk-UA"/>
        </w:rPr>
      </w:pPr>
      <w:r>
        <w:rPr>
          <w:sz w:val="28"/>
          <w:szCs w:val="28"/>
          <w:lang w:val="uk-UA"/>
        </w:rPr>
        <w:t>За останні роки  (2018-2022</w:t>
      </w:r>
      <w:r w:rsidR="004F265C" w:rsidRPr="00265F36">
        <w:rPr>
          <w:sz w:val="28"/>
          <w:szCs w:val="28"/>
          <w:lang w:val="uk-UA"/>
        </w:rPr>
        <w:t xml:space="preserve"> рр.) кількість дітей-сиріт та дітей, позбавлених батьківського піклування</w:t>
      </w:r>
      <w:r w:rsidR="004F265C">
        <w:rPr>
          <w:sz w:val="28"/>
          <w:szCs w:val="28"/>
          <w:lang w:val="uk-UA"/>
        </w:rPr>
        <w:t>,</w:t>
      </w:r>
      <w:r w:rsidR="004F265C" w:rsidRPr="00265F36">
        <w:rPr>
          <w:sz w:val="28"/>
          <w:szCs w:val="28"/>
          <w:lang w:val="uk-UA"/>
        </w:rPr>
        <w:t xml:space="preserve"> залишається сталою (відповідно  236</w:t>
      </w:r>
      <w:r>
        <w:rPr>
          <w:sz w:val="28"/>
          <w:szCs w:val="28"/>
          <w:lang w:val="uk-UA"/>
        </w:rPr>
        <w:t>5 – 2357</w:t>
      </w:r>
      <w:r w:rsidR="004F265C" w:rsidRPr="00265F36">
        <w:rPr>
          <w:sz w:val="28"/>
          <w:szCs w:val="28"/>
          <w:lang w:val="uk-UA"/>
        </w:rPr>
        <w:t xml:space="preserve"> дітей). Щороку сиротіє (набуває статусу) близько 400 дітей. Збільшується кількість дитячих будинків сімейного типу (ДБСТ) (2017 рік – 21 ДБСТ, 2018 рік – 24, 2019 рік – 26, 2020 рік </w:t>
      </w:r>
      <w:r>
        <w:rPr>
          <w:sz w:val="28"/>
          <w:szCs w:val="28"/>
          <w:lang w:val="uk-UA"/>
        </w:rPr>
        <w:t>–</w:t>
      </w:r>
      <w:r w:rsidR="004F265C" w:rsidRPr="00265F36">
        <w:rPr>
          <w:sz w:val="28"/>
          <w:szCs w:val="28"/>
          <w:lang w:val="uk-UA"/>
        </w:rPr>
        <w:t xml:space="preserve"> 30</w:t>
      </w:r>
      <w:r>
        <w:rPr>
          <w:sz w:val="28"/>
          <w:szCs w:val="28"/>
          <w:lang w:val="uk-UA"/>
        </w:rPr>
        <w:t>, 2021 – 32, 2022 - 31</w:t>
      </w:r>
      <w:r w:rsidR="004F265C" w:rsidRPr="00265F36">
        <w:rPr>
          <w:sz w:val="28"/>
          <w:szCs w:val="28"/>
          <w:lang w:val="uk-UA"/>
        </w:rPr>
        <w:t>).</w:t>
      </w:r>
    </w:p>
    <w:p w14:paraId="248BEAC3" w14:textId="77777777" w:rsidR="004F265C" w:rsidRPr="00265F36" w:rsidRDefault="004F265C" w:rsidP="008677DF">
      <w:pPr>
        <w:spacing w:line="276" w:lineRule="auto"/>
        <w:ind w:firstLine="540"/>
        <w:jc w:val="both"/>
        <w:rPr>
          <w:sz w:val="28"/>
          <w:szCs w:val="28"/>
          <w:lang w:val="uk-UA"/>
        </w:rPr>
      </w:pPr>
      <w:r w:rsidRPr="00265F36">
        <w:rPr>
          <w:sz w:val="28"/>
          <w:szCs w:val="28"/>
          <w:lang w:val="uk-UA"/>
        </w:rPr>
        <w:t>Спостерігається збільшення кількості сімей, які мають зневажливе ставлення та складні ст</w:t>
      </w:r>
      <w:r>
        <w:rPr>
          <w:sz w:val="28"/>
          <w:szCs w:val="28"/>
          <w:lang w:val="uk-UA"/>
        </w:rPr>
        <w:t xml:space="preserve">осунки в сім’ї, які обумовлені </w:t>
      </w:r>
      <w:r w:rsidRPr="00265F36">
        <w:rPr>
          <w:sz w:val="28"/>
          <w:szCs w:val="28"/>
          <w:lang w:val="uk-UA"/>
        </w:rPr>
        <w:t xml:space="preserve">розлученням та визначенням місця проживання дитини; конфліктом поколінь; проживанням на одній житловій площі кількох родин; відсутністю навичок догляду та виховання дітей, міжособистісного спілкування; низьким матеріальним становищем сімей тощо. </w:t>
      </w:r>
    </w:p>
    <w:p w14:paraId="26B9EE51" w14:textId="77777777" w:rsidR="004F265C" w:rsidRPr="00265F36" w:rsidRDefault="004F265C" w:rsidP="008677DF">
      <w:pPr>
        <w:spacing w:line="276" w:lineRule="auto"/>
        <w:ind w:firstLine="540"/>
        <w:jc w:val="both"/>
        <w:rPr>
          <w:sz w:val="28"/>
          <w:szCs w:val="28"/>
          <w:lang w:val="uk-UA"/>
        </w:rPr>
      </w:pPr>
      <w:r w:rsidRPr="00265F36">
        <w:rPr>
          <w:sz w:val="28"/>
          <w:szCs w:val="28"/>
          <w:lang w:val="uk-UA"/>
        </w:rPr>
        <w:t xml:space="preserve">Фінансування заходів </w:t>
      </w:r>
      <w:r>
        <w:rPr>
          <w:sz w:val="28"/>
          <w:szCs w:val="28"/>
          <w:lang w:val="uk-UA"/>
        </w:rPr>
        <w:t>ціє</w:t>
      </w:r>
      <w:r w:rsidRPr="00265F36">
        <w:rPr>
          <w:sz w:val="28"/>
          <w:szCs w:val="28"/>
          <w:lang w:val="uk-UA"/>
        </w:rPr>
        <w:t>ї програми дає можливість розширення спектр</w:t>
      </w:r>
      <w:r>
        <w:rPr>
          <w:sz w:val="28"/>
          <w:szCs w:val="28"/>
          <w:lang w:val="uk-UA"/>
        </w:rPr>
        <w:t>а</w:t>
      </w:r>
      <w:r w:rsidRPr="00265F36">
        <w:rPr>
          <w:sz w:val="28"/>
          <w:szCs w:val="28"/>
          <w:lang w:val="uk-UA"/>
        </w:rPr>
        <w:t xml:space="preserve"> послуг дітям та сім</w:t>
      </w:r>
      <w:r w:rsidRPr="001E7C39">
        <w:rPr>
          <w:sz w:val="28"/>
          <w:szCs w:val="28"/>
          <w:lang w:val="uk-UA"/>
        </w:rPr>
        <w:t>’</w:t>
      </w:r>
      <w:r w:rsidRPr="00265F36">
        <w:rPr>
          <w:sz w:val="28"/>
          <w:szCs w:val="28"/>
          <w:lang w:val="uk-UA"/>
        </w:rPr>
        <w:t xml:space="preserve">ям з дітьми уразливих категорій. </w:t>
      </w:r>
    </w:p>
    <w:p w14:paraId="45F86B19" w14:textId="77777777" w:rsidR="004F265C" w:rsidRPr="00265F36" w:rsidRDefault="004F265C" w:rsidP="008677DF">
      <w:pPr>
        <w:spacing w:line="276" w:lineRule="auto"/>
        <w:ind w:firstLine="709"/>
        <w:jc w:val="both"/>
        <w:rPr>
          <w:sz w:val="28"/>
          <w:szCs w:val="28"/>
          <w:lang w:val="uk-UA"/>
        </w:rPr>
      </w:pPr>
      <w:r w:rsidRPr="00265F36">
        <w:rPr>
          <w:sz w:val="28"/>
          <w:szCs w:val="28"/>
          <w:lang w:val="uk-UA"/>
        </w:rPr>
        <w:t>Програма відповідає сектору 2.3. «Соціальна підтримка та допомога» Стратегії розвитку міста Києва до 2025 року.</w:t>
      </w:r>
    </w:p>
    <w:p w14:paraId="66317778" w14:textId="77777777" w:rsidR="004F265C" w:rsidRPr="00265F36" w:rsidRDefault="004F265C" w:rsidP="008677DF">
      <w:pPr>
        <w:tabs>
          <w:tab w:val="left" w:pos="3664"/>
          <w:tab w:val="left" w:pos="4580"/>
          <w:tab w:val="left" w:pos="5496"/>
          <w:tab w:val="left" w:pos="6412"/>
          <w:tab w:val="left" w:pos="7328"/>
          <w:tab w:val="left" w:pos="8280"/>
        </w:tabs>
        <w:spacing w:before="100" w:beforeAutospacing="1" w:after="100" w:afterAutospacing="1" w:line="276" w:lineRule="auto"/>
        <w:jc w:val="center"/>
        <w:rPr>
          <w:b/>
          <w:bCs/>
          <w:sz w:val="28"/>
          <w:szCs w:val="28"/>
          <w:lang w:val="uk-UA"/>
        </w:rPr>
      </w:pPr>
      <w:r w:rsidRPr="00265F36">
        <w:rPr>
          <w:b/>
          <w:bCs/>
          <w:sz w:val="28"/>
          <w:szCs w:val="28"/>
          <w:lang w:val="uk-UA"/>
        </w:rPr>
        <w:t>І</w:t>
      </w:r>
      <w:r w:rsidRPr="00265F36">
        <w:rPr>
          <w:b/>
          <w:bCs/>
          <w:sz w:val="28"/>
          <w:szCs w:val="28"/>
          <w:lang w:val="en-US"/>
        </w:rPr>
        <w:t>I</w:t>
      </w:r>
      <w:r w:rsidRPr="00265F36">
        <w:rPr>
          <w:b/>
          <w:bCs/>
          <w:sz w:val="28"/>
          <w:szCs w:val="28"/>
          <w:lang w:val="uk-UA"/>
        </w:rPr>
        <w:t>І</w:t>
      </w:r>
      <w:r w:rsidRPr="00265F36">
        <w:rPr>
          <w:sz w:val="28"/>
          <w:szCs w:val="28"/>
          <w:lang w:val="uk-UA"/>
        </w:rPr>
        <w:t xml:space="preserve">. </w:t>
      </w:r>
      <w:r w:rsidRPr="00265F36">
        <w:rPr>
          <w:b/>
          <w:bCs/>
          <w:sz w:val="28"/>
          <w:szCs w:val="28"/>
          <w:lang w:val="uk-UA"/>
        </w:rPr>
        <w:t>ВИЗНАЧЕННЯ МЕТИ ПРОГРАМИ</w:t>
      </w:r>
    </w:p>
    <w:p w14:paraId="12C12B2F" w14:textId="77777777" w:rsidR="004F265C" w:rsidRPr="00265F36" w:rsidRDefault="004F265C" w:rsidP="008677DF">
      <w:pPr>
        <w:tabs>
          <w:tab w:val="left" w:pos="3664"/>
          <w:tab w:val="left" w:pos="4580"/>
          <w:tab w:val="left" w:pos="5496"/>
          <w:tab w:val="left" w:pos="6412"/>
          <w:tab w:val="left" w:pos="7328"/>
          <w:tab w:val="left" w:pos="8280"/>
        </w:tabs>
        <w:spacing w:line="276" w:lineRule="auto"/>
        <w:ind w:firstLine="567"/>
        <w:jc w:val="both"/>
        <w:rPr>
          <w:sz w:val="28"/>
          <w:szCs w:val="28"/>
          <w:u w:val="single"/>
          <w:lang w:val="uk-UA"/>
        </w:rPr>
      </w:pPr>
      <w:r w:rsidRPr="00265F36">
        <w:rPr>
          <w:sz w:val="28"/>
          <w:szCs w:val="28"/>
          <w:u w:val="single"/>
          <w:lang w:val="uk-UA"/>
        </w:rPr>
        <w:t xml:space="preserve">Метою програми є: </w:t>
      </w:r>
    </w:p>
    <w:p w14:paraId="17A275D4" w14:textId="77777777" w:rsidR="004F265C" w:rsidRPr="00265F36" w:rsidRDefault="004F265C" w:rsidP="008677DF">
      <w:pPr>
        <w:tabs>
          <w:tab w:val="left" w:pos="3664"/>
          <w:tab w:val="left" w:pos="4580"/>
          <w:tab w:val="left" w:pos="5496"/>
          <w:tab w:val="left" w:pos="6412"/>
          <w:tab w:val="left" w:pos="7328"/>
          <w:tab w:val="left" w:pos="8280"/>
        </w:tabs>
        <w:spacing w:line="276" w:lineRule="auto"/>
        <w:ind w:firstLine="567"/>
        <w:jc w:val="both"/>
        <w:rPr>
          <w:sz w:val="28"/>
          <w:szCs w:val="28"/>
          <w:lang w:val="uk-UA"/>
        </w:rPr>
      </w:pPr>
      <w:r w:rsidRPr="00265F36">
        <w:rPr>
          <w:sz w:val="28"/>
          <w:szCs w:val="28"/>
          <w:lang w:val="uk-UA"/>
        </w:rPr>
        <w:t>забезпечення оптимального функціонування цілісної системи захисту прав дітей та сімей з дітьми, які опинилися в складних життєвих обставинах, дітей, які залишилися без батьківського піклування, дітей-сиріт та дітей, позбавлених батьківського піклування;</w:t>
      </w:r>
    </w:p>
    <w:p w14:paraId="4E8F11FE" w14:textId="77777777" w:rsidR="004F265C" w:rsidRPr="00265F36" w:rsidRDefault="004F265C" w:rsidP="008677DF">
      <w:pPr>
        <w:tabs>
          <w:tab w:val="left" w:pos="3664"/>
          <w:tab w:val="left" w:pos="4580"/>
          <w:tab w:val="left" w:pos="5496"/>
          <w:tab w:val="left" w:pos="6412"/>
          <w:tab w:val="left" w:pos="7328"/>
          <w:tab w:val="left" w:pos="8280"/>
        </w:tabs>
        <w:spacing w:line="276" w:lineRule="auto"/>
        <w:ind w:firstLine="567"/>
        <w:jc w:val="both"/>
        <w:outlineLvl w:val="2"/>
        <w:rPr>
          <w:sz w:val="28"/>
          <w:szCs w:val="28"/>
          <w:lang w:val="uk-UA"/>
        </w:rPr>
      </w:pPr>
      <w:r w:rsidRPr="00265F36">
        <w:rPr>
          <w:sz w:val="28"/>
          <w:szCs w:val="28"/>
          <w:lang w:val="uk-UA"/>
        </w:rPr>
        <w:t xml:space="preserve">реалізація у місті Києві системи сімейно-орієнтованого підходу у запобіганні соціальному сирітству та догляду за дітьми-сиротами та дітьми, позбавленими батьківського піклування; </w:t>
      </w:r>
    </w:p>
    <w:p w14:paraId="61B21E27" w14:textId="77777777" w:rsidR="004F265C" w:rsidRPr="00265F36" w:rsidRDefault="004F265C" w:rsidP="008677DF">
      <w:pPr>
        <w:tabs>
          <w:tab w:val="left" w:pos="567"/>
          <w:tab w:val="left" w:pos="4580"/>
          <w:tab w:val="left" w:pos="5496"/>
          <w:tab w:val="left" w:pos="6412"/>
          <w:tab w:val="left" w:pos="7328"/>
          <w:tab w:val="left" w:pos="8280"/>
        </w:tabs>
        <w:spacing w:line="276" w:lineRule="auto"/>
        <w:ind w:firstLine="567"/>
        <w:jc w:val="both"/>
        <w:rPr>
          <w:sz w:val="28"/>
          <w:szCs w:val="28"/>
          <w:lang w:val="uk-UA" w:eastAsia="ja-JP"/>
        </w:rPr>
      </w:pPr>
      <w:r w:rsidRPr="00265F36">
        <w:rPr>
          <w:sz w:val="28"/>
          <w:szCs w:val="28"/>
          <w:lang w:val="uk-UA" w:eastAsia="ja-JP"/>
        </w:rPr>
        <w:t>створення умов для реалізації права кожної дитини на виховання в сім’ї;</w:t>
      </w:r>
    </w:p>
    <w:p w14:paraId="093BB90E" w14:textId="77777777" w:rsidR="004F265C" w:rsidRPr="00265F36" w:rsidRDefault="004F265C" w:rsidP="008677DF">
      <w:pPr>
        <w:tabs>
          <w:tab w:val="left" w:pos="567"/>
          <w:tab w:val="left" w:pos="4580"/>
          <w:tab w:val="left" w:pos="5496"/>
          <w:tab w:val="left" w:pos="6412"/>
          <w:tab w:val="left" w:pos="7328"/>
          <w:tab w:val="left" w:pos="8280"/>
        </w:tabs>
        <w:spacing w:line="276" w:lineRule="auto"/>
        <w:ind w:firstLine="567"/>
        <w:jc w:val="both"/>
        <w:rPr>
          <w:sz w:val="28"/>
          <w:szCs w:val="28"/>
          <w:lang w:val="uk-UA"/>
        </w:rPr>
      </w:pPr>
      <w:r w:rsidRPr="00265F36">
        <w:rPr>
          <w:sz w:val="28"/>
          <w:szCs w:val="28"/>
          <w:lang w:val="uk-UA"/>
        </w:rPr>
        <w:t>підвищення  якості  надання соціальних послуг та забезпечення їх</w:t>
      </w:r>
      <w:r>
        <w:rPr>
          <w:sz w:val="28"/>
          <w:szCs w:val="28"/>
          <w:lang w:val="uk-UA"/>
        </w:rPr>
        <w:t xml:space="preserve"> </w:t>
      </w:r>
      <w:r w:rsidRPr="00265F36">
        <w:rPr>
          <w:sz w:val="28"/>
          <w:szCs w:val="28"/>
          <w:lang w:val="uk-UA"/>
        </w:rPr>
        <w:t>доступності сім’ям, які перебувають у складних життєвих обставинах;</w:t>
      </w:r>
    </w:p>
    <w:p w14:paraId="5336FD5D" w14:textId="77777777" w:rsidR="004F265C" w:rsidRPr="00265F36" w:rsidRDefault="004F265C" w:rsidP="008677DF">
      <w:pPr>
        <w:spacing w:line="276" w:lineRule="auto"/>
        <w:ind w:firstLine="567"/>
        <w:jc w:val="both"/>
        <w:rPr>
          <w:sz w:val="28"/>
          <w:szCs w:val="28"/>
          <w:lang w:val="uk-UA"/>
        </w:rPr>
      </w:pPr>
      <w:r w:rsidRPr="00265F36">
        <w:rPr>
          <w:sz w:val="28"/>
          <w:szCs w:val="28"/>
          <w:lang w:val="uk-UA"/>
        </w:rPr>
        <w:t>удосконалення комплексної моделі соціальної підтримки родин вимушених</w:t>
      </w:r>
      <w:r>
        <w:rPr>
          <w:sz w:val="28"/>
          <w:szCs w:val="28"/>
          <w:lang w:val="uk-UA"/>
        </w:rPr>
        <w:t xml:space="preserve"> </w:t>
      </w:r>
      <w:r w:rsidRPr="00265F36">
        <w:rPr>
          <w:sz w:val="28"/>
          <w:szCs w:val="28"/>
          <w:lang w:val="uk-UA"/>
        </w:rPr>
        <w:t>переселенців;</w:t>
      </w:r>
    </w:p>
    <w:p w14:paraId="7FA2CA39" w14:textId="77777777" w:rsidR="004F265C" w:rsidRDefault="004F265C" w:rsidP="008677DF">
      <w:pPr>
        <w:spacing w:line="276" w:lineRule="auto"/>
        <w:ind w:firstLine="567"/>
        <w:jc w:val="both"/>
        <w:rPr>
          <w:sz w:val="28"/>
          <w:szCs w:val="28"/>
          <w:lang w:val="uk-UA"/>
        </w:rPr>
      </w:pPr>
      <w:r w:rsidRPr="00265F36">
        <w:rPr>
          <w:sz w:val="28"/>
          <w:szCs w:val="28"/>
          <w:lang w:val="uk-UA"/>
        </w:rPr>
        <w:t xml:space="preserve">активізація столичної громади (громадських, благодійних, релігійних організацій) щодо підтримки соціальних програм, </w:t>
      </w:r>
      <w:proofErr w:type="spellStart"/>
      <w:r w:rsidRPr="00265F36">
        <w:rPr>
          <w:sz w:val="28"/>
          <w:szCs w:val="28"/>
          <w:lang w:val="uk-UA"/>
        </w:rPr>
        <w:t>про</w:t>
      </w:r>
      <w:r>
        <w:rPr>
          <w:sz w:val="28"/>
          <w:szCs w:val="28"/>
          <w:lang w:val="uk-UA"/>
        </w:rPr>
        <w:t>є</w:t>
      </w:r>
      <w:r w:rsidRPr="00265F36">
        <w:rPr>
          <w:sz w:val="28"/>
          <w:szCs w:val="28"/>
          <w:lang w:val="uk-UA"/>
        </w:rPr>
        <w:t>ктів</w:t>
      </w:r>
      <w:proofErr w:type="spellEnd"/>
      <w:r w:rsidRPr="00265F36">
        <w:rPr>
          <w:sz w:val="28"/>
          <w:szCs w:val="28"/>
          <w:lang w:val="uk-UA"/>
        </w:rPr>
        <w:t>, заходів з метою підвищення потенціалу сімей, дітей, молоді;</w:t>
      </w:r>
    </w:p>
    <w:p w14:paraId="2334ED10" w14:textId="77777777" w:rsidR="004F265C" w:rsidRPr="00265F36" w:rsidRDefault="004F265C" w:rsidP="008677DF">
      <w:pPr>
        <w:spacing w:line="276" w:lineRule="auto"/>
        <w:ind w:firstLine="567"/>
        <w:jc w:val="both"/>
        <w:rPr>
          <w:sz w:val="28"/>
          <w:szCs w:val="28"/>
          <w:lang w:val="uk-UA"/>
        </w:rPr>
      </w:pPr>
      <w:r w:rsidRPr="00265F36">
        <w:rPr>
          <w:sz w:val="28"/>
          <w:szCs w:val="28"/>
          <w:lang w:val="uk-UA"/>
        </w:rPr>
        <w:t xml:space="preserve">підтримка та розвиток волонтерського руху в реалізації соціальної та сімейної політики міста Києва; </w:t>
      </w:r>
    </w:p>
    <w:p w14:paraId="40773822" w14:textId="77777777" w:rsidR="004F265C" w:rsidRPr="00265F36" w:rsidRDefault="004F265C" w:rsidP="008677DF">
      <w:pPr>
        <w:spacing w:line="276" w:lineRule="auto"/>
        <w:ind w:firstLine="567"/>
        <w:jc w:val="both"/>
        <w:rPr>
          <w:sz w:val="28"/>
          <w:szCs w:val="28"/>
          <w:lang w:val="uk-UA"/>
        </w:rPr>
      </w:pPr>
      <w:r w:rsidRPr="00265F36">
        <w:rPr>
          <w:sz w:val="28"/>
          <w:szCs w:val="28"/>
          <w:lang w:val="uk-UA"/>
        </w:rPr>
        <w:t>впровадження підтримуючих послуг для вразливих категорій дітей та сімей з дітьми.</w:t>
      </w:r>
    </w:p>
    <w:p w14:paraId="38B14878" w14:textId="77777777" w:rsidR="004F265C" w:rsidRPr="00265F36" w:rsidRDefault="004F265C" w:rsidP="008677DF">
      <w:pPr>
        <w:tabs>
          <w:tab w:val="left" w:pos="3664"/>
          <w:tab w:val="left" w:pos="4580"/>
          <w:tab w:val="left" w:pos="5496"/>
          <w:tab w:val="left" w:pos="6412"/>
          <w:tab w:val="left" w:pos="7328"/>
          <w:tab w:val="left" w:pos="8280"/>
        </w:tabs>
        <w:spacing w:before="100" w:beforeAutospacing="1" w:after="100" w:afterAutospacing="1" w:line="276" w:lineRule="auto"/>
        <w:ind w:firstLine="567"/>
        <w:jc w:val="center"/>
        <w:rPr>
          <w:b/>
          <w:bCs/>
          <w:sz w:val="28"/>
          <w:szCs w:val="28"/>
          <w:lang w:val="uk-UA"/>
        </w:rPr>
      </w:pPr>
      <w:r w:rsidRPr="00265F36">
        <w:rPr>
          <w:b/>
          <w:bCs/>
          <w:sz w:val="28"/>
          <w:szCs w:val="28"/>
          <w:lang w:val="uk-UA"/>
        </w:rPr>
        <w:t>І</w:t>
      </w:r>
      <w:r w:rsidRPr="00265F36">
        <w:rPr>
          <w:b/>
          <w:bCs/>
          <w:sz w:val="28"/>
          <w:szCs w:val="28"/>
          <w:lang w:val="en-US"/>
        </w:rPr>
        <w:t>V</w:t>
      </w:r>
      <w:r w:rsidRPr="00265F36">
        <w:rPr>
          <w:b/>
          <w:bCs/>
          <w:sz w:val="28"/>
          <w:szCs w:val="28"/>
          <w:lang w:val="uk-UA"/>
        </w:rPr>
        <w:t>. ОБГРУНТУВАННЯ ШЛЯХІВ І ЗАСОБІВ РОЗВ’ЯЗАННЯ ПРОБЛЕМИ, ОБСЯГІВ ТА ДЖЕРЕЛ ФІНАНСУВАННЯ, СТРОКИ ВИКОНАННЯ ПРОГРАМИ</w:t>
      </w:r>
    </w:p>
    <w:p w14:paraId="0435EE73" w14:textId="77777777" w:rsidR="004F265C" w:rsidRPr="00265F36" w:rsidRDefault="004F265C" w:rsidP="008677DF">
      <w:pPr>
        <w:keepLines/>
        <w:tabs>
          <w:tab w:val="left" w:pos="3664"/>
          <w:tab w:val="left" w:pos="4580"/>
          <w:tab w:val="left" w:pos="5496"/>
          <w:tab w:val="left" w:pos="6412"/>
          <w:tab w:val="left" w:pos="7328"/>
          <w:tab w:val="left" w:pos="8280"/>
        </w:tabs>
        <w:spacing w:line="276" w:lineRule="auto"/>
        <w:ind w:firstLine="708"/>
        <w:jc w:val="both"/>
        <w:rPr>
          <w:sz w:val="28"/>
          <w:szCs w:val="28"/>
          <w:lang w:val="uk-UA"/>
        </w:rPr>
      </w:pPr>
      <w:r w:rsidRPr="00265F36">
        <w:rPr>
          <w:bCs/>
          <w:sz w:val="28"/>
          <w:szCs w:val="28"/>
          <w:lang w:val="uk-UA"/>
        </w:rPr>
        <w:t xml:space="preserve">Реалізація програми відбуватиметься протягом 2022-2024 років та передбачає: </w:t>
      </w:r>
    </w:p>
    <w:p w14:paraId="240976DD" w14:textId="77777777" w:rsidR="004F265C" w:rsidRPr="00265F36" w:rsidRDefault="004F265C" w:rsidP="008677DF">
      <w:pPr>
        <w:keepLines/>
        <w:spacing w:line="276" w:lineRule="auto"/>
        <w:ind w:firstLine="567"/>
        <w:jc w:val="both"/>
        <w:rPr>
          <w:sz w:val="28"/>
          <w:szCs w:val="28"/>
          <w:lang w:val="uk-UA"/>
        </w:rPr>
      </w:pPr>
      <w:r w:rsidRPr="00265F36">
        <w:rPr>
          <w:sz w:val="28"/>
          <w:szCs w:val="28"/>
          <w:lang w:val="uk-UA"/>
        </w:rPr>
        <w:t>постійний моніторинг стану соціально-правового захисту дітей, сімей з дітьми, захисту від насильства в сім’ї, заходів з профілактики торгівлі людьми, соціальної роботи з дітьми, сім’ями та молоддю;</w:t>
      </w:r>
    </w:p>
    <w:p w14:paraId="1A21C1E5" w14:textId="77777777" w:rsidR="004F265C" w:rsidRPr="00265F36" w:rsidRDefault="004F265C" w:rsidP="008677DF">
      <w:pPr>
        <w:keepLines/>
        <w:spacing w:line="276" w:lineRule="auto"/>
        <w:ind w:firstLine="567"/>
        <w:jc w:val="both"/>
        <w:rPr>
          <w:sz w:val="28"/>
          <w:szCs w:val="28"/>
          <w:lang w:val="uk-UA"/>
        </w:rPr>
      </w:pPr>
      <w:r w:rsidRPr="00265F36">
        <w:rPr>
          <w:sz w:val="28"/>
          <w:szCs w:val="28"/>
          <w:lang w:val="uk-UA"/>
        </w:rPr>
        <w:t>впровадження інноваційних форм і методів роботи з сім’ями, які перебувають у складних життєвих обставинах;</w:t>
      </w:r>
    </w:p>
    <w:p w14:paraId="1C183E38" w14:textId="77777777" w:rsidR="004F265C" w:rsidRDefault="004F265C" w:rsidP="008677DF">
      <w:pPr>
        <w:keepLines/>
        <w:spacing w:line="276" w:lineRule="auto"/>
        <w:ind w:firstLine="567"/>
        <w:jc w:val="both"/>
        <w:rPr>
          <w:sz w:val="28"/>
          <w:szCs w:val="28"/>
          <w:lang w:val="uk-UA"/>
        </w:rPr>
      </w:pPr>
      <w:r w:rsidRPr="00265F36">
        <w:rPr>
          <w:sz w:val="28"/>
          <w:szCs w:val="28"/>
          <w:lang w:val="uk-UA"/>
        </w:rPr>
        <w:t>забезпечення функціонування закладів с</w:t>
      </w:r>
      <w:r>
        <w:rPr>
          <w:sz w:val="28"/>
          <w:szCs w:val="28"/>
          <w:lang w:val="uk-UA"/>
        </w:rPr>
        <w:t>оціального захисту та допомоги;</w:t>
      </w:r>
    </w:p>
    <w:p w14:paraId="69179D85" w14:textId="77777777" w:rsidR="004F265C" w:rsidRDefault="004F265C" w:rsidP="008677DF">
      <w:pPr>
        <w:keepLines/>
        <w:spacing w:line="276" w:lineRule="auto"/>
        <w:ind w:firstLine="567"/>
        <w:jc w:val="both"/>
        <w:rPr>
          <w:sz w:val="28"/>
          <w:szCs w:val="28"/>
          <w:lang w:val="uk-UA"/>
        </w:rPr>
      </w:pPr>
      <w:r>
        <w:rPr>
          <w:sz w:val="28"/>
          <w:szCs w:val="28"/>
          <w:lang w:val="uk-UA"/>
        </w:rPr>
        <w:t>реалізацію заходів щодо роботи з об</w:t>
      </w:r>
      <w:r w:rsidRPr="00124827">
        <w:rPr>
          <w:sz w:val="28"/>
          <w:szCs w:val="28"/>
        </w:rPr>
        <w:t>’</w:t>
      </w:r>
      <w:proofErr w:type="spellStart"/>
      <w:r>
        <w:rPr>
          <w:sz w:val="28"/>
          <w:szCs w:val="28"/>
          <w:lang w:val="uk-UA"/>
        </w:rPr>
        <w:t>єктами</w:t>
      </w:r>
      <w:proofErr w:type="spellEnd"/>
      <w:r>
        <w:rPr>
          <w:sz w:val="28"/>
          <w:szCs w:val="28"/>
          <w:lang w:val="uk-UA"/>
        </w:rPr>
        <w:t xml:space="preserve"> соціальної роботи;</w:t>
      </w:r>
    </w:p>
    <w:p w14:paraId="4A02D37A" w14:textId="77777777" w:rsidR="004F265C" w:rsidRPr="00265F36" w:rsidRDefault="004F265C" w:rsidP="008677DF">
      <w:pPr>
        <w:keepLines/>
        <w:spacing w:line="276" w:lineRule="auto"/>
        <w:ind w:firstLine="567"/>
        <w:jc w:val="both"/>
        <w:rPr>
          <w:sz w:val="28"/>
          <w:szCs w:val="28"/>
          <w:lang w:val="uk-UA"/>
        </w:rPr>
      </w:pPr>
      <w:r>
        <w:rPr>
          <w:sz w:val="28"/>
          <w:szCs w:val="28"/>
          <w:lang w:val="uk-UA"/>
        </w:rPr>
        <w:t>підвищення кваліфікації, перепідготовку працівників соціальної сфери;</w:t>
      </w:r>
    </w:p>
    <w:p w14:paraId="6977D931" w14:textId="77777777" w:rsidR="004F265C" w:rsidRPr="00265F36" w:rsidRDefault="004F265C" w:rsidP="008677DF">
      <w:pPr>
        <w:keepLines/>
        <w:spacing w:line="276" w:lineRule="auto"/>
        <w:ind w:firstLine="567"/>
        <w:jc w:val="both"/>
        <w:rPr>
          <w:sz w:val="28"/>
          <w:szCs w:val="28"/>
          <w:lang w:val="uk-UA"/>
        </w:rPr>
      </w:pPr>
      <w:r w:rsidRPr="00265F36">
        <w:rPr>
          <w:sz w:val="28"/>
          <w:szCs w:val="28"/>
          <w:lang w:val="uk-UA"/>
        </w:rPr>
        <w:t xml:space="preserve">розробку та видання інформаційно-методичних матеріалів для </w:t>
      </w:r>
      <w:r>
        <w:rPr>
          <w:sz w:val="28"/>
          <w:szCs w:val="28"/>
          <w:lang w:val="uk-UA"/>
        </w:rPr>
        <w:t>розміщення соціальної реклами та проведення роз</w:t>
      </w:r>
      <w:r w:rsidRPr="006C24F7">
        <w:rPr>
          <w:sz w:val="28"/>
          <w:szCs w:val="28"/>
          <w:lang w:val="uk-UA"/>
        </w:rPr>
        <w:t>’</w:t>
      </w:r>
      <w:r>
        <w:rPr>
          <w:sz w:val="28"/>
          <w:szCs w:val="28"/>
          <w:lang w:val="uk-UA"/>
        </w:rPr>
        <w:t xml:space="preserve">яснювальної роботи, спрямованої </w:t>
      </w:r>
      <w:r w:rsidRPr="00265F36">
        <w:rPr>
          <w:sz w:val="28"/>
          <w:szCs w:val="28"/>
          <w:lang w:val="uk-UA"/>
        </w:rPr>
        <w:t xml:space="preserve">на формування у населення активної громадської позиції щодо </w:t>
      </w:r>
      <w:r>
        <w:rPr>
          <w:sz w:val="28"/>
          <w:szCs w:val="28"/>
          <w:lang w:val="uk-UA"/>
        </w:rPr>
        <w:t>захисту прав дітей та сімей з дітьми;</w:t>
      </w:r>
    </w:p>
    <w:p w14:paraId="35D41FE4" w14:textId="77777777" w:rsidR="004F265C" w:rsidRDefault="004F265C" w:rsidP="008677DF">
      <w:pPr>
        <w:spacing w:line="276" w:lineRule="auto"/>
        <w:ind w:firstLine="567"/>
        <w:jc w:val="both"/>
        <w:rPr>
          <w:sz w:val="28"/>
          <w:szCs w:val="28"/>
          <w:lang w:val="uk-UA"/>
        </w:rPr>
      </w:pPr>
      <w:r w:rsidRPr="00265F36">
        <w:rPr>
          <w:sz w:val="28"/>
          <w:szCs w:val="28"/>
          <w:lang w:val="uk-UA"/>
        </w:rPr>
        <w:t>забезпечення права кожної дитини-сироти та дитини, позбавленої батьківського піклування</w:t>
      </w:r>
      <w:r>
        <w:rPr>
          <w:sz w:val="28"/>
          <w:szCs w:val="28"/>
          <w:lang w:val="uk-UA"/>
        </w:rPr>
        <w:t>,</w:t>
      </w:r>
      <w:r w:rsidRPr="00265F36">
        <w:rPr>
          <w:sz w:val="28"/>
          <w:szCs w:val="28"/>
          <w:lang w:val="uk-UA"/>
        </w:rPr>
        <w:t xml:space="preserve"> на сімейне виховання; </w:t>
      </w:r>
    </w:p>
    <w:p w14:paraId="25D847AB" w14:textId="77777777" w:rsidR="004F265C" w:rsidRDefault="004F265C" w:rsidP="008677DF">
      <w:pPr>
        <w:spacing w:line="276" w:lineRule="auto"/>
        <w:ind w:firstLine="567"/>
        <w:jc w:val="both"/>
        <w:rPr>
          <w:sz w:val="28"/>
          <w:szCs w:val="28"/>
          <w:lang w:val="uk-UA"/>
        </w:rPr>
      </w:pPr>
      <w:r>
        <w:rPr>
          <w:sz w:val="28"/>
          <w:szCs w:val="28"/>
          <w:lang w:val="uk-UA"/>
        </w:rPr>
        <w:t>відкриття нових дитячих будинків сімейного типу та малих групових будинків;</w:t>
      </w:r>
    </w:p>
    <w:p w14:paraId="75423CCA" w14:textId="77777777" w:rsidR="004F265C" w:rsidRPr="00265F36" w:rsidRDefault="004F265C" w:rsidP="008677DF">
      <w:pPr>
        <w:spacing w:line="276" w:lineRule="auto"/>
        <w:ind w:firstLine="567"/>
        <w:jc w:val="both"/>
        <w:rPr>
          <w:sz w:val="28"/>
          <w:szCs w:val="28"/>
          <w:lang w:val="uk-UA"/>
        </w:rPr>
      </w:pPr>
      <w:r>
        <w:rPr>
          <w:sz w:val="28"/>
          <w:szCs w:val="28"/>
          <w:lang w:val="uk-UA"/>
        </w:rPr>
        <w:t>безпосереднє надання підтримувальних соціальних послуг дітям, сім</w:t>
      </w:r>
      <w:r w:rsidRPr="006C24F7">
        <w:rPr>
          <w:sz w:val="28"/>
          <w:szCs w:val="28"/>
        </w:rPr>
        <w:t>’</w:t>
      </w:r>
      <w:r>
        <w:rPr>
          <w:sz w:val="28"/>
          <w:szCs w:val="28"/>
          <w:lang w:val="uk-UA"/>
        </w:rPr>
        <w:t>ям з дітьми;</w:t>
      </w:r>
    </w:p>
    <w:p w14:paraId="09231124" w14:textId="77777777" w:rsidR="004F265C" w:rsidRPr="00265F36" w:rsidRDefault="004F265C" w:rsidP="008677DF">
      <w:pPr>
        <w:spacing w:line="276" w:lineRule="auto"/>
        <w:ind w:firstLine="567"/>
        <w:jc w:val="both"/>
        <w:rPr>
          <w:sz w:val="28"/>
          <w:szCs w:val="28"/>
          <w:lang w:val="uk-UA"/>
        </w:rPr>
      </w:pPr>
      <w:r w:rsidRPr="00265F36">
        <w:rPr>
          <w:sz w:val="28"/>
          <w:szCs w:val="28"/>
          <w:lang w:val="uk-UA"/>
        </w:rPr>
        <w:t>підвищення якості надання соціальних послуг та забезпечення їх доступності сім’ям, які перебувають у складних життєвих обставинах;</w:t>
      </w:r>
    </w:p>
    <w:p w14:paraId="21553A04" w14:textId="77777777" w:rsidR="004F265C" w:rsidRDefault="004F265C" w:rsidP="008677DF">
      <w:pPr>
        <w:spacing w:line="276" w:lineRule="auto"/>
        <w:ind w:firstLine="567"/>
        <w:jc w:val="both"/>
        <w:rPr>
          <w:sz w:val="28"/>
          <w:szCs w:val="28"/>
          <w:lang w:val="uk-UA"/>
        </w:rPr>
      </w:pPr>
      <w:r w:rsidRPr="00265F36">
        <w:rPr>
          <w:sz w:val="28"/>
          <w:szCs w:val="28"/>
          <w:lang w:val="uk-UA"/>
        </w:rPr>
        <w:t>підвищення якості роботи по соціалізації та адаптації дітей-сиріт, дітей, позбавлених батьківського піклування, дітей, залишених без батьківського піклування, дітей з особливими потребами;</w:t>
      </w:r>
    </w:p>
    <w:p w14:paraId="5D9F7E2C" w14:textId="77777777" w:rsidR="004F265C" w:rsidRDefault="004F265C" w:rsidP="008677DF">
      <w:pPr>
        <w:spacing w:line="276" w:lineRule="auto"/>
        <w:ind w:firstLine="567"/>
        <w:jc w:val="both"/>
        <w:rPr>
          <w:sz w:val="28"/>
          <w:szCs w:val="28"/>
          <w:lang w:val="uk-UA"/>
        </w:rPr>
      </w:pPr>
      <w:r>
        <w:rPr>
          <w:sz w:val="28"/>
          <w:szCs w:val="28"/>
          <w:lang w:val="uk-UA"/>
        </w:rPr>
        <w:t>створення ефективного механізму партнерства та взаємодії між органами виконавчої влади, органами місцевого самоврядування та громадськими організаціями, вдосконалення механізму протидії торгівлі людьми, підвищення рівня інформованості населення щодо форм, проявів та шляхів потрапляння у ситуацію торгівлі людьми, їх причин та наслідків, належних дій постраждалих осіб;</w:t>
      </w:r>
    </w:p>
    <w:p w14:paraId="4AB84C34" w14:textId="77777777" w:rsidR="004F265C" w:rsidRDefault="004F265C" w:rsidP="008677DF">
      <w:pPr>
        <w:spacing w:line="276" w:lineRule="auto"/>
        <w:ind w:firstLine="567"/>
        <w:jc w:val="both"/>
        <w:rPr>
          <w:sz w:val="28"/>
          <w:szCs w:val="28"/>
          <w:lang w:val="uk-UA"/>
        </w:rPr>
      </w:pPr>
      <w:r>
        <w:rPr>
          <w:sz w:val="28"/>
          <w:szCs w:val="28"/>
          <w:lang w:val="uk-UA"/>
        </w:rPr>
        <w:t>ефективне реагування на факти випадків торгівлі людьми через впровадження механізму взаємодії суб</w:t>
      </w:r>
      <w:r w:rsidRPr="00C34B92">
        <w:rPr>
          <w:sz w:val="28"/>
          <w:szCs w:val="28"/>
          <w:lang w:val="uk-UA"/>
        </w:rPr>
        <w:t>’</w:t>
      </w:r>
      <w:r>
        <w:rPr>
          <w:sz w:val="28"/>
          <w:szCs w:val="28"/>
          <w:lang w:val="uk-UA"/>
        </w:rPr>
        <w:t>єктів, які реалізують заходи щодо протидії торгівлі людьми; надання допомоги та захисту постраждалим особам;</w:t>
      </w:r>
    </w:p>
    <w:p w14:paraId="1B504826" w14:textId="77777777" w:rsidR="004F265C" w:rsidRDefault="004F265C" w:rsidP="008677DF">
      <w:pPr>
        <w:spacing w:line="276" w:lineRule="auto"/>
        <w:ind w:firstLine="567"/>
        <w:jc w:val="both"/>
        <w:rPr>
          <w:sz w:val="28"/>
          <w:szCs w:val="28"/>
          <w:lang w:val="uk-UA"/>
        </w:rPr>
      </w:pPr>
      <w:r>
        <w:rPr>
          <w:sz w:val="28"/>
          <w:szCs w:val="28"/>
          <w:lang w:val="uk-UA"/>
        </w:rPr>
        <w:t>забезпечення реалізації програм для кривдників відповідно до чинного законодавства;</w:t>
      </w:r>
    </w:p>
    <w:p w14:paraId="71ECAACD" w14:textId="77777777" w:rsidR="004F265C" w:rsidRDefault="004F265C" w:rsidP="008677DF">
      <w:pPr>
        <w:spacing w:line="276" w:lineRule="auto"/>
        <w:ind w:firstLine="567"/>
        <w:jc w:val="both"/>
        <w:rPr>
          <w:sz w:val="28"/>
          <w:szCs w:val="28"/>
          <w:lang w:val="uk-UA"/>
        </w:rPr>
      </w:pPr>
      <w:r>
        <w:rPr>
          <w:sz w:val="28"/>
          <w:szCs w:val="28"/>
          <w:lang w:val="uk-UA"/>
        </w:rPr>
        <w:t>забезпечення гендерної рівності;</w:t>
      </w:r>
    </w:p>
    <w:p w14:paraId="1F6161E0" w14:textId="77777777" w:rsidR="004F265C" w:rsidRDefault="004F265C" w:rsidP="008677DF">
      <w:pPr>
        <w:spacing w:line="276" w:lineRule="auto"/>
        <w:ind w:firstLine="567"/>
        <w:jc w:val="both"/>
        <w:rPr>
          <w:sz w:val="28"/>
          <w:szCs w:val="28"/>
          <w:lang w:val="uk-UA"/>
        </w:rPr>
      </w:pPr>
      <w:r>
        <w:rPr>
          <w:sz w:val="28"/>
          <w:szCs w:val="28"/>
          <w:lang w:val="uk-UA"/>
        </w:rPr>
        <w:t xml:space="preserve">застосування інструментів гендерного інтегрування; розширення статистичних показників, </w:t>
      </w:r>
      <w:proofErr w:type="spellStart"/>
      <w:r>
        <w:rPr>
          <w:sz w:val="28"/>
          <w:szCs w:val="28"/>
          <w:lang w:val="uk-UA"/>
        </w:rPr>
        <w:t>дезагрегованих</w:t>
      </w:r>
      <w:proofErr w:type="spellEnd"/>
      <w:r>
        <w:rPr>
          <w:sz w:val="28"/>
          <w:szCs w:val="28"/>
          <w:lang w:val="uk-UA"/>
        </w:rPr>
        <w:t xml:space="preserve"> за статтю;</w:t>
      </w:r>
    </w:p>
    <w:p w14:paraId="75F49B53" w14:textId="77777777" w:rsidR="004F265C" w:rsidRDefault="004F265C" w:rsidP="008677DF">
      <w:pPr>
        <w:spacing w:line="276" w:lineRule="auto"/>
        <w:ind w:firstLine="567"/>
        <w:jc w:val="both"/>
        <w:rPr>
          <w:sz w:val="28"/>
          <w:szCs w:val="28"/>
          <w:lang w:val="uk-UA"/>
        </w:rPr>
      </w:pPr>
      <w:r>
        <w:rPr>
          <w:sz w:val="28"/>
          <w:szCs w:val="28"/>
          <w:lang w:val="uk-UA"/>
        </w:rPr>
        <w:t>підвищення рівня обізнаності у сфері протидії торгівлі людьми та формування нетерпимого ставлення до порушення прав людини;</w:t>
      </w:r>
    </w:p>
    <w:p w14:paraId="43F7ADE5" w14:textId="77777777" w:rsidR="004F265C" w:rsidRDefault="004F265C" w:rsidP="008677DF">
      <w:pPr>
        <w:spacing w:line="276" w:lineRule="auto"/>
        <w:ind w:firstLine="567"/>
        <w:jc w:val="both"/>
        <w:rPr>
          <w:sz w:val="28"/>
          <w:szCs w:val="28"/>
          <w:lang w:val="uk-UA"/>
        </w:rPr>
      </w:pPr>
      <w:r>
        <w:rPr>
          <w:sz w:val="28"/>
          <w:szCs w:val="28"/>
          <w:lang w:val="uk-UA"/>
        </w:rPr>
        <w:t>підвищення рівня професійної компетенції працівників державних органів та установ щодо протидії торгівлі людьми;</w:t>
      </w:r>
    </w:p>
    <w:p w14:paraId="0FD71604" w14:textId="77777777" w:rsidR="004F265C" w:rsidRDefault="004F265C" w:rsidP="008677DF">
      <w:pPr>
        <w:spacing w:line="276" w:lineRule="auto"/>
        <w:ind w:firstLine="567"/>
        <w:jc w:val="both"/>
        <w:rPr>
          <w:sz w:val="28"/>
          <w:szCs w:val="28"/>
          <w:lang w:val="uk-UA"/>
        </w:rPr>
      </w:pPr>
      <w:r>
        <w:rPr>
          <w:sz w:val="28"/>
          <w:szCs w:val="28"/>
          <w:lang w:val="uk-UA"/>
        </w:rPr>
        <w:t>створення дієвих механізмів допомоги та захисту осіб, які постраждали від торгівлі людьми;</w:t>
      </w:r>
    </w:p>
    <w:p w14:paraId="4974598A" w14:textId="77777777" w:rsidR="004F265C" w:rsidRDefault="004F265C" w:rsidP="008677DF">
      <w:pPr>
        <w:spacing w:line="276" w:lineRule="auto"/>
        <w:ind w:firstLine="567"/>
        <w:jc w:val="both"/>
        <w:rPr>
          <w:sz w:val="28"/>
          <w:szCs w:val="28"/>
          <w:lang w:val="uk-UA"/>
        </w:rPr>
      </w:pPr>
      <w:r>
        <w:rPr>
          <w:sz w:val="28"/>
          <w:szCs w:val="28"/>
          <w:lang w:val="uk-UA"/>
        </w:rPr>
        <w:t>ефективну взаємодію усіх суб</w:t>
      </w:r>
      <w:r w:rsidRPr="00A43AD5">
        <w:rPr>
          <w:sz w:val="28"/>
          <w:szCs w:val="28"/>
          <w:lang w:val="uk-UA"/>
        </w:rPr>
        <w:t>’</w:t>
      </w:r>
      <w:r>
        <w:rPr>
          <w:sz w:val="28"/>
          <w:szCs w:val="28"/>
          <w:lang w:val="uk-UA"/>
        </w:rPr>
        <w:t>єктів, які здійснюють заходи щодо протидії торгівлі людьми;</w:t>
      </w:r>
    </w:p>
    <w:p w14:paraId="0F9BE4EB" w14:textId="77777777" w:rsidR="004F265C" w:rsidRDefault="004F265C" w:rsidP="008677DF">
      <w:pPr>
        <w:spacing w:line="276" w:lineRule="auto"/>
        <w:ind w:firstLine="567"/>
        <w:jc w:val="both"/>
        <w:rPr>
          <w:sz w:val="28"/>
          <w:szCs w:val="28"/>
          <w:lang w:val="uk-UA"/>
        </w:rPr>
      </w:pPr>
      <w:r>
        <w:rPr>
          <w:sz w:val="28"/>
          <w:szCs w:val="28"/>
          <w:lang w:val="uk-UA"/>
        </w:rPr>
        <w:t>створення комплексної системи реагування на випадки дискримінації за ознакою статі, надання допомоги постраждалим особам;</w:t>
      </w:r>
    </w:p>
    <w:p w14:paraId="6AA9C06B" w14:textId="77777777" w:rsidR="004F265C" w:rsidRDefault="004F265C" w:rsidP="008677DF">
      <w:pPr>
        <w:spacing w:line="276" w:lineRule="auto"/>
        <w:ind w:firstLine="567"/>
        <w:jc w:val="both"/>
        <w:rPr>
          <w:sz w:val="28"/>
          <w:szCs w:val="28"/>
          <w:lang w:val="uk-UA"/>
        </w:rPr>
      </w:pPr>
      <w:r>
        <w:rPr>
          <w:sz w:val="28"/>
          <w:szCs w:val="28"/>
          <w:lang w:val="uk-UA"/>
        </w:rPr>
        <w:t>розроблення тематичної соціальної реклами для розміщення в засобах масової інформації щодо протидії торгівлі людьми.</w:t>
      </w:r>
    </w:p>
    <w:p w14:paraId="0D47B9CB" w14:textId="77777777" w:rsidR="004F265C" w:rsidRPr="00265F36" w:rsidRDefault="004F265C" w:rsidP="008677DF">
      <w:pPr>
        <w:spacing w:line="276" w:lineRule="auto"/>
        <w:ind w:firstLine="567"/>
        <w:jc w:val="both"/>
        <w:rPr>
          <w:sz w:val="28"/>
          <w:szCs w:val="28"/>
          <w:lang w:val="uk-UA"/>
        </w:rPr>
      </w:pPr>
      <w:r w:rsidRPr="00265F36">
        <w:rPr>
          <w:sz w:val="28"/>
          <w:szCs w:val="28"/>
          <w:lang w:val="uk-UA"/>
        </w:rPr>
        <w:t>Заходи цієї програми передбачають фінансування з бюджету міста Києва.</w:t>
      </w:r>
    </w:p>
    <w:p w14:paraId="13AF49F6" w14:textId="77777777" w:rsidR="004F265C" w:rsidRPr="00265F36" w:rsidRDefault="004F265C" w:rsidP="008677DF">
      <w:pPr>
        <w:spacing w:line="276" w:lineRule="auto"/>
        <w:ind w:firstLine="567"/>
        <w:jc w:val="both"/>
        <w:rPr>
          <w:sz w:val="28"/>
          <w:szCs w:val="28"/>
          <w:lang w:val="uk-UA"/>
        </w:rPr>
      </w:pPr>
      <w:r>
        <w:rPr>
          <w:sz w:val="28"/>
          <w:szCs w:val="28"/>
          <w:lang w:val="uk-UA"/>
        </w:rPr>
        <w:t>На сьогодні немає</w:t>
      </w:r>
      <w:r w:rsidRPr="00265F36">
        <w:rPr>
          <w:sz w:val="28"/>
          <w:szCs w:val="28"/>
          <w:lang w:val="uk-UA"/>
        </w:rPr>
        <w:t xml:space="preserve"> м</w:t>
      </w:r>
      <w:r>
        <w:rPr>
          <w:sz w:val="28"/>
          <w:szCs w:val="28"/>
          <w:lang w:val="uk-UA"/>
        </w:rPr>
        <w:t>ожливостей</w:t>
      </w:r>
      <w:r w:rsidRPr="00265F36">
        <w:rPr>
          <w:sz w:val="28"/>
          <w:szCs w:val="28"/>
          <w:lang w:val="uk-UA"/>
        </w:rPr>
        <w:t xml:space="preserve"> фінансування заходів програми з інших джерел.</w:t>
      </w:r>
    </w:p>
    <w:p w14:paraId="46B51219" w14:textId="2601615A" w:rsidR="004F265C" w:rsidRDefault="004F265C" w:rsidP="008677DF">
      <w:pPr>
        <w:spacing w:line="276" w:lineRule="auto"/>
        <w:ind w:firstLine="567"/>
        <w:jc w:val="both"/>
        <w:rPr>
          <w:sz w:val="28"/>
          <w:szCs w:val="28"/>
          <w:lang w:val="uk-UA"/>
        </w:rPr>
      </w:pPr>
      <w:r w:rsidRPr="00265F36">
        <w:rPr>
          <w:sz w:val="28"/>
          <w:szCs w:val="28"/>
          <w:lang w:val="uk-UA"/>
        </w:rPr>
        <w:t>Обсяг та джерела фінансування міської цільової програми «Діти. Сім’я. Столиця на 2022-2024 роки».</w:t>
      </w:r>
    </w:p>
    <w:p w14:paraId="1E008F1E" w14:textId="77777777" w:rsidR="008677DF" w:rsidRPr="00265F36" w:rsidRDefault="008677DF" w:rsidP="008677DF">
      <w:pPr>
        <w:spacing w:line="276" w:lineRule="auto"/>
        <w:ind w:firstLine="567"/>
        <w:jc w:val="both"/>
        <w:rPr>
          <w:sz w:val="28"/>
          <w:szCs w:val="28"/>
          <w:lang w:val="uk-UA"/>
        </w:rPr>
      </w:pPr>
    </w:p>
    <w:tbl>
      <w:tblPr>
        <w:tblW w:w="5000" w:type="pct"/>
        <w:tblCellSpacing w:w="22"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6"/>
        <w:gridCol w:w="1134"/>
        <w:gridCol w:w="1737"/>
        <w:gridCol w:w="1838"/>
        <w:gridCol w:w="2104"/>
      </w:tblGrid>
      <w:tr w:rsidR="004F265C" w:rsidRPr="00265F36" w14:paraId="518AFB97" w14:textId="77777777" w:rsidTr="00791A35">
        <w:trPr>
          <w:trHeight w:val="391"/>
          <w:tblCellSpacing w:w="22" w:type="dxa"/>
        </w:trPr>
        <w:tc>
          <w:tcPr>
            <w:tcW w:w="1441"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84179C" w14:textId="77777777" w:rsidR="004F265C" w:rsidRPr="00265F36" w:rsidRDefault="004F265C" w:rsidP="008677DF">
            <w:pPr>
              <w:spacing w:line="276" w:lineRule="auto"/>
              <w:jc w:val="center"/>
              <w:rPr>
                <w:lang w:val="uk-UA"/>
              </w:rPr>
            </w:pPr>
            <w:r w:rsidRPr="00265F36">
              <w:rPr>
                <w:lang w:val="uk-UA"/>
              </w:rPr>
              <w:t>Обсяг коштів, які пропонується залучити на виконання програми</w:t>
            </w:r>
          </w:p>
        </w:tc>
        <w:tc>
          <w:tcPr>
            <w:tcW w:w="2400"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8A7CF0" w14:textId="77777777" w:rsidR="004F265C" w:rsidRPr="00265F36" w:rsidRDefault="004F265C" w:rsidP="008677DF">
            <w:pPr>
              <w:spacing w:line="276" w:lineRule="auto"/>
              <w:jc w:val="center"/>
              <w:rPr>
                <w:lang w:val="uk-UA"/>
              </w:rPr>
            </w:pPr>
            <w:r w:rsidRPr="00265F36">
              <w:rPr>
                <w:lang w:val="uk-UA"/>
              </w:rPr>
              <w:t>Етапи виконання програми</w:t>
            </w:r>
          </w:p>
        </w:tc>
        <w:tc>
          <w:tcPr>
            <w:tcW w:w="1068"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E7BEAF" w14:textId="77777777" w:rsidR="004F265C" w:rsidRPr="00265F36" w:rsidRDefault="004F265C" w:rsidP="008677DF">
            <w:pPr>
              <w:spacing w:line="276" w:lineRule="auto"/>
              <w:jc w:val="center"/>
              <w:rPr>
                <w:lang w:val="uk-UA"/>
              </w:rPr>
            </w:pPr>
            <w:r w:rsidRPr="00265F36">
              <w:rPr>
                <w:lang w:val="uk-UA"/>
              </w:rPr>
              <w:t>Усього витрат на виконання програми  (тис. грн.)</w:t>
            </w:r>
          </w:p>
        </w:tc>
      </w:tr>
      <w:tr w:rsidR="004F265C" w:rsidRPr="00265F36" w14:paraId="78DDE61F" w14:textId="77777777" w:rsidTr="00791A35">
        <w:trPr>
          <w:trHeight w:val="380"/>
          <w:tblCellSpacing w:w="2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2BCA6" w14:textId="77777777" w:rsidR="004F265C" w:rsidRPr="00265F36" w:rsidRDefault="004F265C" w:rsidP="008677DF">
            <w:pPr>
              <w:spacing w:line="276" w:lineRule="auto"/>
              <w:rPr>
                <w:lang w:val="uk-UA"/>
              </w:rPr>
            </w:pPr>
          </w:p>
        </w:tc>
        <w:tc>
          <w:tcPr>
            <w:tcW w:w="57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6C229E" w14:textId="77777777" w:rsidR="004F265C" w:rsidRPr="00265F36" w:rsidRDefault="004F265C" w:rsidP="008677DF">
            <w:pPr>
              <w:spacing w:line="276" w:lineRule="auto"/>
              <w:jc w:val="center"/>
              <w:rPr>
                <w:lang w:val="uk-UA"/>
              </w:rPr>
            </w:pPr>
            <w:r w:rsidRPr="00265F36">
              <w:rPr>
                <w:lang w:val="uk-UA"/>
              </w:rPr>
              <w:t>2022 рік</w:t>
            </w:r>
          </w:p>
        </w:tc>
        <w:tc>
          <w:tcPr>
            <w:tcW w:w="8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78D9F8" w14:textId="77777777" w:rsidR="004F265C" w:rsidRPr="00265F36" w:rsidRDefault="004F265C" w:rsidP="008677DF">
            <w:pPr>
              <w:spacing w:line="276" w:lineRule="auto"/>
              <w:jc w:val="center"/>
              <w:rPr>
                <w:lang w:val="uk-UA"/>
              </w:rPr>
            </w:pPr>
            <w:r w:rsidRPr="00265F36">
              <w:rPr>
                <w:lang w:val="uk-UA"/>
              </w:rPr>
              <w:t>2023 рік</w:t>
            </w:r>
          </w:p>
        </w:tc>
        <w:tc>
          <w:tcPr>
            <w:tcW w:w="89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4EDF61" w14:textId="77777777" w:rsidR="004F265C" w:rsidRPr="00265F36" w:rsidRDefault="004F265C" w:rsidP="008677DF">
            <w:pPr>
              <w:spacing w:line="276" w:lineRule="auto"/>
              <w:jc w:val="center"/>
              <w:rPr>
                <w:lang w:val="uk-UA"/>
              </w:rPr>
            </w:pPr>
            <w:r w:rsidRPr="00265F36">
              <w:rPr>
                <w:lang w:val="uk-UA"/>
              </w:rPr>
              <w:t>2024рік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C4F60" w14:textId="77777777" w:rsidR="004F265C" w:rsidRPr="00265F36" w:rsidRDefault="004F265C" w:rsidP="008677DF">
            <w:pPr>
              <w:spacing w:line="276" w:lineRule="auto"/>
              <w:rPr>
                <w:lang w:val="uk-UA"/>
              </w:rPr>
            </w:pPr>
          </w:p>
        </w:tc>
      </w:tr>
      <w:tr w:rsidR="004F265C" w:rsidRPr="00265F36" w14:paraId="767447DE" w14:textId="77777777" w:rsidTr="00791A35">
        <w:trPr>
          <w:trHeight w:val="330"/>
          <w:tblCellSpacing w:w="22" w:type="dxa"/>
        </w:trPr>
        <w:tc>
          <w:tcPr>
            <w:tcW w:w="14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D221B4" w14:textId="77777777" w:rsidR="004F265C" w:rsidRPr="00265F36" w:rsidRDefault="004F265C" w:rsidP="008677DF">
            <w:pPr>
              <w:spacing w:line="276" w:lineRule="auto"/>
              <w:jc w:val="center"/>
              <w:rPr>
                <w:lang w:val="uk-UA"/>
              </w:rPr>
            </w:pPr>
            <w:r w:rsidRPr="00265F36">
              <w:rPr>
                <w:lang w:val="uk-UA"/>
              </w:rPr>
              <w:t>Обсяг ресурсів, усього</w:t>
            </w:r>
            <w:r w:rsidRPr="00265F36">
              <w:rPr>
                <w:sz w:val="20"/>
                <w:szCs w:val="20"/>
                <w:lang w:val="uk-UA"/>
              </w:rPr>
              <w:t>, у тому числі:</w:t>
            </w:r>
          </w:p>
        </w:tc>
        <w:tc>
          <w:tcPr>
            <w:tcW w:w="57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63ECB3" w14:textId="77777777" w:rsidR="004F265C" w:rsidRPr="007644BA" w:rsidRDefault="004F265C" w:rsidP="008677DF">
            <w:pPr>
              <w:spacing w:line="276" w:lineRule="auto"/>
              <w:jc w:val="center"/>
              <w:rPr>
                <w:lang w:val="uk-UA"/>
              </w:rPr>
            </w:pPr>
          </w:p>
          <w:p w14:paraId="177C880A" w14:textId="77777777" w:rsidR="004F265C" w:rsidRPr="007644BA" w:rsidRDefault="004F265C" w:rsidP="008677DF">
            <w:pPr>
              <w:spacing w:line="276" w:lineRule="auto"/>
              <w:jc w:val="center"/>
              <w:rPr>
                <w:lang w:val="uk-UA"/>
              </w:rPr>
            </w:pPr>
            <w:r w:rsidRPr="007644BA">
              <w:rPr>
                <w:lang w:val="uk-UA"/>
              </w:rPr>
              <w:t>214 165,0</w:t>
            </w:r>
          </w:p>
        </w:tc>
        <w:tc>
          <w:tcPr>
            <w:tcW w:w="8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7BA886" w14:textId="77777777" w:rsidR="004F265C" w:rsidRPr="007644BA" w:rsidRDefault="004F265C" w:rsidP="008677DF">
            <w:pPr>
              <w:spacing w:line="276" w:lineRule="auto"/>
              <w:jc w:val="center"/>
              <w:rPr>
                <w:lang w:val="uk-UA"/>
              </w:rPr>
            </w:pPr>
          </w:p>
          <w:p w14:paraId="65FCDBB1" w14:textId="12BA19E4" w:rsidR="004F265C" w:rsidRPr="007644BA" w:rsidRDefault="00791A35" w:rsidP="0035489A">
            <w:pPr>
              <w:spacing w:line="276" w:lineRule="auto"/>
              <w:jc w:val="center"/>
              <w:rPr>
                <w:lang w:val="uk-UA"/>
              </w:rPr>
            </w:pPr>
            <w:r>
              <w:rPr>
                <w:lang w:val="uk-UA"/>
              </w:rPr>
              <w:t>27</w:t>
            </w:r>
            <w:r w:rsidR="0035489A">
              <w:rPr>
                <w:lang w:val="uk-UA"/>
              </w:rPr>
              <w:t>4</w:t>
            </w:r>
            <w:r>
              <w:rPr>
                <w:lang w:val="uk-UA"/>
              </w:rPr>
              <w:t xml:space="preserve"> 1</w:t>
            </w:r>
            <w:r w:rsidR="0035489A">
              <w:rPr>
                <w:lang w:val="uk-UA"/>
              </w:rPr>
              <w:t>17</w:t>
            </w:r>
            <w:r>
              <w:rPr>
                <w:lang w:val="uk-UA"/>
              </w:rPr>
              <w:t>,</w:t>
            </w:r>
            <w:r w:rsidR="0035489A">
              <w:rPr>
                <w:lang w:val="uk-UA"/>
              </w:rPr>
              <w:t>3</w:t>
            </w:r>
          </w:p>
        </w:tc>
        <w:tc>
          <w:tcPr>
            <w:tcW w:w="89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850C4A" w14:textId="77777777" w:rsidR="004F265C" w:rsidRPr="007644BA" w:rsidRDefault="004F265C" w:rsidP="008677DF">
            <w:pPr>
              <w:spacing w:line="276" w:lineRule="auto"/>
              <w:jc w:val="center"/>
              <w:rPr>
                <w:lang w:val="uk-UA"/>
              </w:rPr>
            </w:pPr>
          </w:p>
          <w:p w14:paraId="7B353770" w14:textId="4E98AA3D" w:rsidR="004F265C" w:rsidRPr="007644BA" w:rsidRDefault="00791A35" w:rsidP="008677DF">
            <w:pPr>
              <w:spacing w:line="276" w:lineRule="auto"/>
              <w:jc w:val="center"/>
              <w:rPr>
                <w:lang w:val="uk-UA"/>
              </w:rPr>
            </w:pPr>
            <w:r>
              <w:rPr>
                <w:lang w:val="uk-UA"/>
              </w:rPr>
              <w:t>2</w:t>
            </w:r>
            <w:r w:rsidR="0035489A">
              <w:rPr>
                <w:lang w:val="uk-UA"/>
              </w:rPr>
              <w:t>50</w:t>
            </w:r>
            <w:r w:rsidR="001409BF">
              <w:rPr>
                <w:lang w:val="uk-UA"/>
              </w:rPr>
              <w:t> </w:t>
            </w:r>
            <w:r w:rsidR="0035489A">
              <w:rPr>
                <w:lang w:val="uk-UA"/>
              </w:rPr>
              <w:t>719</w:t>
            </w:r>
            <w:r w:rsidR="001409BF">
              <w:rPr>
                <w:lang w:val="uk-UA"/>
              </w:rPr>
              <w:t>,</w:t>
            </w:r>
            <w:r w:rsidR="0035489A">
              <w:rPr>
                <w:lang w:val="uk-UA"/>
              </w:rPr>
              <w:t>9</w:t>
            </w:r>
          </w:p>
          <w:p w14:paraId="439CCB9C" w14:textId="77777777" w:rsidR="004F265C" w:rsidRPr="007644BA" w:rsidRDefault="004F265C" w:rsidP="008677DF">
            <w:pPr>
              <w:spacing w:line="276" w:lineRule="auto"/>
              <w:jc w:val="center"/>
              <w:rPr>
                <w:lang w:val="uk-UA"/>
              </w:rPr>
            </w:pPr>
          </w:p>
        </w:tc>
        <w:tc>
          <w:tcPr>
            <w:tcW w:w="106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3BE654" w14:textId="77777777" w:rsidR="004F265C" w:rsidRPr="007644BA" w:rsidRDefault="004F265C" w:rsidP="008677DF">
            <w:pPr>
              <w:spacing w:line="276" w:lineRule="auto"/>
              <w:jc w:val="center"/>
              <w:rPr>
                <w:lang w:val="uk-UA"/>
              </w:rPr>
            </w:pPr>
          </w:p>
          <w:p w14:paraId="2200095F" w14:textId="02A7736C" w:rsidR="004F265C" w:rsidRPr="007644BA" w:rsidRDefault="00791A35" w:rsidP="0035489A">
            <w:pPr>
              <w:spacing w:line="276" w:lineRule="auto"/>
              <w:jc w:val="center"/>
              <w:rPr>
                <w:lang w:val="uk-UA"/>
              </w:rPr>
            </w:pPr>
            <w:r>
              <w:rPr>
                <w:lang w:val="uk-UA"/>
              </w:rPr>
              <w:t>73</w:t>
            </w:r>
            <w:r w:rsidR="0035489A">
              <w:rPr>
                <w:lang w:val="uk-UA"/>
              </w:rPr>
              <w:t>9</w:t>
            </w:r>
            <w:r>
              <w:rPr>
                <w:lang w:val="uk-UA"/>
              </w:rPr>
              <w:t xml:space="preserve"> 0</w:t>
            </w:r>
            <w:r w:rsidR="0035489A">
              <w:rPr>
                <w:lang w:val="uk-UA"/>
              </w:rPr>
              <w:t>02</w:t>
            </w:r>
            <w:r>
              <w:rPr>
                <w:lang w:val="uk-UA"/>
              </w:rPr>
              <w:t>,</w:t>
            </w:r>
            <w:r w:rsidR="0035489A">
              <w:rPr>
                <w:lang w:val="uk-UA"/>
              </w:rPr>
              <w:t>2</w:t>
            </w:r>
          </w:p>
        </w:tc>
      </w:tr>
      <w:tr w:rsidR="004F265C" w:rsidRPr="00265F36" w14:paraId="01599A9E" w14:textId="77777777" w:rsidTr="00791A35">
        <w:trPr>
          <w:tblCellSpacing w:w="22" w:type="dxa"/>
        </w:trPr>
        <w:tc>
          <w:tcPr>
            <w:tcW w:w="14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F5FEFD" w14:textId="77777777" w:rsidR="004F265C" w:rsidRPr="00265F36" w:rsidRDefault="004F265C" w:rsidP="008677DF">
            <w:pPr>
              <w:spacing w:line="276" w:lineRule="auto"/>
              <w:jc w:val="center"/>
              <w:rPr>
                <w:lang w:val="uk-UA"/>
              </w:rPr>
            </w:pPr>
            <w:r w:rsidRPr="00265F36">
              <w:rPr>
                <w:lang w:val="uk-UA"/>
              </w:rPr>
              <w:t xml:space="preserve">Державний бюджет </w:t>
            </w:r>
          </w:p>
        </w:tc>
        <w:tc>
          <w:tcPr>
            <w:tcW w:w="57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442D1E" w14:textId="77777777" w:rsidR="004F265C" w:rsidRPr="007644BA" w:rsidRDefault="004F265C" w:rsidP="008677DF">
            <w:pPr>
              <w:spacing w:line="276" w:lineRule="auto"/>
              <w:jc w:val="center"/>
              <w:rPr>
                <w:lang w:val="uk-UA"/>
              </w:rPr>
            </w:pPr>
            <w:r w:rsidRPr="007644BA">
              <w:rPr>
                <w:lang w:val="uk-UA"/>
              </w:rPr>
              <w:t>-</w:t>
            </w:r>
          </w:p>
        </w:tc>
        <w:tc>
          <w:tcPr>
            <w:tcW w:w="8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839F62" w14:textId="77777777" w:rsidR="004F265C" w:rsidRPr="007644BA" w:rsidRDefault="004F265C" w:rsidP="008677DF">
            <w:pPr>
              <w:spacing w:line="276" w:lineRule="auto"/>
              <w:jc w:val="center"/>
              <w:rPr>
                <w:lang w:val="uk-UA"/>
              </w:rPr>
            </w:pPr>
            <w:r w:rsidRPr="007644BA">
              <w:rPr>
                <w:lang w:val="uk-UA"/>
              </w:rPr>
              <w:t>-</w:t>
            </w:r>
          </w:p>
        </w:tc>
        <w:tc>
          <w:tcPr>
            <w:tcW w:w="89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863104" w14:textId="77777777" w:rsidR="004F265C" w:rsidRPr="007644BA" w:rsidRDefault="004F265C" w:rsidP="008677DF">
            <w:pPr>
              <w:spacing w:line="276" w:lineRule="auto"/>
              <w:jc w:val="center"/>
              <w:rPr>
                <w:lang w:val="uk-UA"/>
              </w:rPr>
            </w:pPr>
            <w:r w:rsidRPr="007644BA">
              <w:rPr>
                <w:lang w:val="uk-UA"/>
              </w:rPr>
              <w:t>-</w:t>
            </w:r>
          </w:p>
        </w:tc>
        <w:tc>
          <w:tcPr>
            <w:tcW w:w="106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134C0E" w14:textId="77777777" w:rsidR="004F265C" w:rsidRPr="007644BA" w:rsidRDefault="004F265C" w:rsidP="008677DF">
            <w:pPr>
              <w:spacing w:line="276" w:lineRule="auto"/>
              <w:jc w:val="center"/>
              <w:rPr>
                <w:bCs/>
                <w:lang w:val="uk-UA"/>
              </w:rPr>
            </w:pPr>
            <w:r w:rsidRPr="007644BA">
              <w:rPr>
                <w:bCs/>
                <w:lang w:val="uk-UA"/>
              </w:rPr>
              <w:t>-</w:t>
            </w:r>
          </w:p>
        </w:tc>
      </w:tr>
      <w:tr w:rsidR="004F265C" w:rsidRPr="00265F36" w14:paraId="3BDE7183" w14:textId="77777777" w:rsidTr="00791A35">
        <w:trPr>
          <w:trHeight w:val="393"/>
          <w:tblCellSpacing w:w="22" w:type="dxa"/>
        </w:trPr>
        <w:tc>
          <w:tcPr>
            <w:tcW w:w="144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8D5798" w14:textId="77777777" w:rsidR="004F265C" w:rsidRPr="00265F36" w:rsidRDefault="004F265C" w:rsidP="008677DF">
            <w:pPr>
              <w:spacing w:line="276" w:lineRule="auto"/>
              <w:rPr>
                <w:lang w:val="uk-UA"/>
              </w:rPr>
            </w:pPr>
            <w:r w:rsidRPr="00265F36">
              <w:rPr>
                <w:lang w:val="uk-UA"/>
              </w:rPr>
              <w:t>Бюджет міста Києва</w:t>
            </w:r>
          </w:p>
        </w:tc>
        <w:tc>
          <w:tcPr>
            <w:tcW w:w="57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6644E6" w14:textId="77777777" w:rsidR="004F265C" w:rsidRPr="007644BA" w:rsidRDefault="004F265C" w:rsidP="008677DF">
            <w:pPr>
              <w:spacing w:line="276" w:lineRule="auto"/>
              <w:jc w:val="center"/>
              <w:rPr>
                <w:lang w:val="uk-UA"/>
              </w:rPr>
            </w:pPr>
            <w:r w:rsidRPr="007644BA">
              <w:rPr>
                <w:lang w:val="uk-UA"/>
              </w:rPr>
              <w:t>214 165,0</w:t>
            </w:r>
          </w:p>
        </w:tc>
        <w:tc>
          <w:tcPr>
            <w:tcW w:w="8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6E1953" w14:textId="48EE0A5A" w:rsidR="004F265C" w:rsidRPr="007644BA" w:rsidRDefault="007644BA" w:rsidP="0035489A">
            <w:pPr>
              <w:spacing w:line="276" w:lineRule="auto"/>
              <w:rPr>
                <w:lang w:val="uk-UA"/>
              </w:rPr>
            </w:pPr>
            <w:r w:rsidRPr="007644BA">
              <w:rPr>
                <w:lang w:val="uk-UA"/>
              </w:rPr>
              <w:t xml:space="preserve">    </w:t>
            </w:r>
            <w:r w:rsidR="00791A35">
              <w:rPr>
                <w:lang w:val="uk-UA"/>
              </w:rPr>
              <w:t>27</w:t>
            </w:r>
            <w:r w:rsidR="0035489A">
              <w:rPr>
                <w:lang w:val="uk-UA"/>
              </w:rPr>
              <w:t>4</w:t>
            </w:r>
            <w:r w:rsidR="00791A35">
              <w:rPr>
                <w:lang w:val="uk-UA"/>
              </w:rPr>
              <w:t xml:space="preserve"> 1</w:t>
            </w:r>
            <w:r w:rsidR="0035489A">
              <w:rPr>
                <w:lang w:val="uk-UA"/>
              </w:rPr>
              <w:t>17</w:t>
            </w:r>
            <w:r w:rsidR="00791A35">
              <w:rPr>
                <w:lang w:val="uk-UA"/>
              </w:rPr>
              <w:t>,</w:t>
            </w:r>
            <w:r w:rsidR="0035489A">
              <w:rPr>
                <w:lang w:val="uk-UA"/>
              </w:rPr>
              <w:t>3</w:t>
            </w:r>
          </w:p>
        </w:tc>
        <w:tc>
          <w:tcPr>
            <w:tcW w:w="89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CE6309" w14:textId="4BECACCB" w:rsidR="004F265C" w:rsidRPr="007644BA" w:rsidRDefault="00791A35" w:rsidP="008677DF">
            <w:pPr>
              <w:spacing w:line="276" w:lineRule="auto"/>
              <w:jc w:val="center"/>
              <w:rPr>
                <w:lang w:val="uk-UA"/>
              </w:rPr>
            </w:pPr>
            <w:r>
              <w:rPr>
                <w:lang w:val="uk-UA"/>
              </w:rPr>
              <w:t>2</w:t>
            </w:r>
            <w:r w:rsidR="0035489A">
              <w:rPr>
                <w:lang w:val="uk-UA"/>
              </w:rPr>
              <w:t>50</w:t>
            </w:r>
            <w:r w:rsidR="00BF2CE0">
              <w:rPr>
                <w:lang w:val="uk-UA"/>
              </w:rPr>
              <w:t> </w:t>
            </w:r>
            <w:r w:rsidR="0035489A">
              <w:rPr>
                <w:lang w:val="uk-UA"/>
              </w:rPr>
              <w:t>719</w:t>
            </w:r>
            <w:r w:rsidR="00BF2CE0">
              <w:rPr>
                <w:lang w:val="uk-UA"/>
              </w:rPr>
              <w:t>,</w:t>
            </w:r>
            <w:r w:rsidR="0035489A">
              <w:rPr>
                <w:lang w:val="uk-UA"/>
              </w:rPr>
              <w:t>9</w:t>
            </w:r>
          </w:p>
          <w:p w14:paraId="3ABA40F6" w14:textId="77777777" w:rsidR="004F265C" w:rsidRPr="007644BA" w:rsidRDefault="004F265C" w:rsidP="008677DF">
            <w:pPr>
              <w:spacing w:line="276" w:lineRule="auto"/>
              <w:jc w:val="center"/>
              <w:rPr>
                <w:lang w:val="uk-UA"/>
              </w:rPr>
            </w:pPr>
          </w:p>
        </w:tc>
        <w:tc>
          <w:tcPr>
            <w:tcW w:w="106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620521" w14:textId="0AC018A1" w:rsidR="00E81A62" w:rsidRPr="007644BA" w:rsidRDefault="00791A35" w:rsidP="00E81A62">
            <w:pPr>
              <w:spacing w:line="276" w:lineRule="auto"/>
              <w:jc w:val="center"/>
              <w:rPr>
                <w:lang w:val="uk-UA"/>
              </w:rPr>
            </w:pPr>
            <w:r>
              <w:rPr>
                <w:lang w:val="uk-UA"/>
              </w:rPr>
              <w:t>73</w:t>
            </w:r>
            <w:r w:rsidR="0035489A">
              <w:rPr>
                <w:lang w:val="uk-UA"/>
              </w:rPr>
              <w:t>9</w:t>
            </w:r>
            <w:r>
              <w:rPr>
                <w:lang w:val="uk-UA"/>
              </w:rPr>
              <w:t xml:space="preserve"> 0</w:t>
            </w:r>
            <w:r w:rsidR="0035489A">
              <w:rPr>
                <w:lang w:val="uk-UA"/>
              </w:rPr>
              <w:t>02</w:t>
            </w:r>
            <w:r>
              <w:rPr>
                <w:lang w:val="uk-UA"/>
              </w:rPr>
              <w:t>,</w:t>
            </w:r>
            <w:r w:rsidR="0035489A">
              <w:rPr>
                <w:lang w:val="uk-UA"/>
              </w:rPr>
              <w:t>2</w:t>
            </w:r>
          </w:p>
          <w:p w14:paraId="165AFE67" w14:textId="02C266F4" w:rsidR="00465273" w:rsidRPr="007644BA" w:rsidRDefault="00465273" w:rsidP="00E81A62">
            <w:pPr>
              <w:spacing w:line="276" w:lineRule="auto"/>
              <w:rPr>
                <w:lang w:val="uk-UA"/>
              </w:rPr>
            </w:pPr>
          </w:p>
        </w:tc>
      </w:tr>
    </w:tbl>
    <w:p w14:paraId="1CCEF774" w14:textId="77777777" w:rsidR="00465273" w:rsidRDefault="004F265C" w:rsidP="00E81A62">
      <w:pPr>
        <w:spacing w:line="276" w:lineRule="auto"/>
        <w:jc w:val="center"/>
        <w:rPr>
          <w:sz w:val="28"/>
          <w:szCs w:val="28"/>
          <w:lang w:val="uk-UA"/>
        </w:rPr>
      </w:pPr>
      <w:r w:rsidRPr="00265F36">
        <w:rPr>
          <w:sz w:val="28"/>
          <w:szCs w:val="28"/>
          <w:lang w:val="uk-UA"/>
        </w:rPr>
        <w:t xml:space="preserve">Фінансове забезпечення програми передбачається за рахунок коштів бюджету міста Києва. Загальний обсяг фінансових ресурсів, необхідних для реалізації  </w:t>
      </w:r>
    </w:p>
    <w:p w14:paraId="5FB57BFD" w14:textId="2E1B88A6" w:rsidR="004F265C" w:rsidRPr="00265F36" w:rsidRDefault="004F265C" w:rsidP="00465273">
      <w:pPr>
        <w:spacing w:line="276" w:lineRule="auto"/>
        <w:rPr>
          <w:sz w:val="28"/>
          <w:szCs w:val="28"/>
          <w:lang w:val="uk-UA"/>
        </w:rPr>
      </w:pPr>
      <w:r w:rsidRPr="00265F36">
        <w:rPr>
          <w:sz w:val="28"/>
          <w:szCs w:val="28"/>
          <w:lang w:val="uk-UA"/>
        </w:rPr>
        <w:t xml:space="preserve">програми становить </w:t>
      </w:r>
      <w:r w:rsidRPr="00CE390C">
        <w:rPr>
          <w:color w:val="C00000"/>
          <w:sz w:val="28"/>
          <w:szCs w:val="28"/>
          <w:lang w:val="uk-UA"/>
        </w:rPr>
        <w:t xml:space="preserve">– </w:t>
      </w:r>
      <w:r w:rsidR="00791A35">
        <w:rPr>
          <w:lang w:val="uk-UA"/>
        </w:rPr>
        <w:t>73</w:t>
      </w:r>
      <w:r w:rsidR="0035489A">
        <w:rPr>
          <w:lang w:val="uk-UA"/>
        </w:rPr>
        <w:t>9</w:t>
      </w:r>
      <w:r w:rsidR="00791A35">
        <w:rPr>
          <w:lang w:val="uk-UA"/>
        </w:rPr>
        <w:t xml:space="preserve"> 0</w:t>
      </w:r>
      <w:r w:rsidR="0035489A">
        <w:rPr>
          <w:lang w:val="uk-UA"/>
        </w:rPr>
        <w:t>02</w:t>
      </w:r>
      <w:r w:rsidR="00791A35">
        <w:rPr>
          <w:lang w:val="uk-UA"/>
        </w:rPr>
        <w:t>,</w:t>
      </w:r>
      <w:r w:rsidR="0035489A">
        <w:rPr>
          <w:lang w:val="uk-UA"/>
        </w:rPr>
        <w:t>2</w:t>
      </w:r>
      <w:bookmarkStart w:id="0" w:name="_GoBack"/>
      <w:bookmarkEnd w:id="0"/>
      <w:r w:rsidR="008D0081">
        <w:rPr>
          <w:lang w:val="uk-UA"/>
        </w:rPr>
        <w:t xml:space="preserve"> </w:t>
      </w:r>
      <w:r w:rsidRPr="00995EAD">
        <w:rPr>
          <w:sz w:val="28"/>
          <w:szCs w:val="28"/>
          <w:lang w:val="uk-UA"/>
        </w:rPr>
        <w:t>тис</w:t>
      </w:r>
      <w:r w:rsidRPr="00265F36">
        <w:rPr>
          <w:sz w:val="28"/>
          <w:szCs w:val="28"/>
          <w:lang w:val="uk-UA"/>
        </w:rPr>
        <w:t>.</w:t>
      </w:r>
      <w:r>
        <w:rPr>
          <w:sz w:val="28"/>
          <w:szCs w:val="28"/>
          <w:lang w:val="uk-UA"/>
        </w:rPr>
        <w:t> </w:t>
      </w:r>
      <w:r w:rsidRPr="00265F36">
        <w:rPr>
          <w:sz w:val="28"/>
          <w:szCs w:val="28"/>
          <w:lang w:val="uk-UA"/>
        </w:rPr>
        <w:t>грн.</w:t>
      </w:r>
    </w:p>
    <w:p w14:paraId="50628B1A" w14:textId="77777777" w:rsidR="004F265C" w:rsidRPr="00265F36" w:rsidRDefault="004F265C" w:rsidP="008677DF">
      <w:pPr>
        <w:tabs>
          <w:tab w:val="left" w:pos="3664"/>
          <w:tab w:val="left" w:pos="4580"/>
          <w:tab w:val="left" w:pos="5496"/>
          <w:tab w:val="left" w:pos="6412"/>
          <w:tab w:val="left" w:pos="7328"/>
          <w:tab w:val="left" w:pos="8280"/>
        </w:tabs>
        <w:spacing w:line="276" w:lineRule="auto"/>
        <w:ind w:firstLine="540"/>
        <w:jc w:val="both"/>
        <w:rPr>
          <w:sz w:val="28"/>
          <w:szCs w:val="28"/>
          <w:lang w:val="uk-UA"/>
        </w:rPr>
      </w:pPr>
      <w:r w:rsidRPr="00265F36">
        <w:rPr>
          <w:sz w:val="28"/>
          <w:szCs w:val="28"/>
          <w:lang w:val="uk-UA"/>
        </w:rPr>
        <w:t xml:space="preserve">Обсяги фінансування завдань і заходів програми </w:t>
      </w:r>
      <w:proofErr w:type="spellStart"/>
      <w:r w:rsidRPr="00265F36">
        <w:rPr>
          <w:sz w:val="28"/>
          <w:szCs w:val="28"/>
          <w:lang w:val="uk-UA"/>
        </w:rPr>
        <w:t>уточн</w:t>
      </w:r>
      <w:r>
        <w:rPr>
          <w:sz w:val="28"/>
          <w:szCs w:val="28"/>
          <w:lang w:val="uk-UA"/>
        </w:rPr>
        <w:t>ю</w:t>
      </w:r>
      <w:r w:rsidRPr="00265F36">
        <w:rPr>
          <w:sz w:val="28"/>
          <w:szCs w:val="28"/>
          <w:lang w:val="uk-UA"/>
        </w:rPr>
        <w:t>ються</w:t>
      </w:r>
      <w:proofErr w:type="spellEnd"/>
      <w:r w:rsidRPr="00265F36">
        <w:rPr>
          <w:sz w:val="28"/>
          <w:szCs w:val="28"/>
          <w:lang w:val="uk-UA"/>
        </w:rPr>
        <w:t xml:space="preserve"> кожного року залежно від фінансової можливості бюджету міста Києва</w:t>
      </w:r>
    </w:p>
    <w:p w14:paraId="6F7F3763" w14:textId="77777777" w:rsidR="004F265C" w:rsidRPr="00265F36" w:rsidRDefault="004F265C" w:rsidP="008677DF">
      <w:pPr>
        <w:tabs>
          <w:tab w:val="left" w:pos="3664"/>
          <w:tab w:val="left" w:pos="4580"/>
          <w:tab w:val="left" w:pos="5496"/>
          <w:tab w:val="left" w:pos="6412"/>
          <w:tab w:val="left" w:pos="7328"/>
          <w:tab w:val="left" w:pos="8280"/>
        </w:tabs>
        <w:spacing w:line="276" w:lineRule="auto"/>
        <w:ind w:firstLine="540"/>
        <w:jc w:val="center"/>
        <w:rPr>
          <w:sz w:val="28"/>
          <w:szCs w:val="28"/>
          <w:lang w:val="uk-UA"/>
        </w:rPr>
      </w:pPr>
    </w:p>
    <w:p w14:paraId="7E7CD416" w14:textId="77777777" w:rsidR="004F265C" w:rsidRPr="00265F36" w:rsidRDefault="004F265C" w:rsidP="008677DF">
      <w:pPr>
        <w:tabs>
          <w:tab w:val="left" w:pos="3664"/>
          <w:tab w:val="left" w:pos="4580"/>
          <w:tab w:val="left" w:pos="5496"/>
          <w:tab w:val="left" w:pos="6412"/>
          <w:tab w:val="left" w:pos="7328"/>
          <w:tab w:val="left" w:pos="8280"/>
        </w:tabs>
        <w:spacing w:line="276" w:lineRule="auto"/>
        <w:ind w:firstLine="540"/>
        <w:jc w:val="center"/>
        <w:rPr>
          <w:b/>
          <w:sz w:val="28"/>
          <w:szCs w:val="28"/>
          <w:lang w:val="uk-UA"/>
        </w:rPr>
      </w:pPr>
      <w:r w:rsidRPr="00265F36">
        <w:rPr>
          <w:b/>
          <w:sz w:val="28"/>
          <w:szCs w:val="28"/>
          <w:lang w:val="en-US"/>
        </w:rPr>
        <w:t>V</w:t>
      </w:r>
      <w:r w:rsidRPr="00265F36">
        <w:rPr>
          <w:b/>
          <w:sz w:val="28"/>
          <w:szCs w:val="28"/>
        </w:rPr>
        <w:t>.</w:t>
      </w:r>
      <w:r w:rsidRPr="00265F36">
        <w:rPr>
          <w:b/>
          <w:sz w:val="28"/>
          <w:szCs w:val="28"/>
          <w:lang w:val="uk-UA"/>
        </w:rPr>
        <w:t xml:space="preserve"> АНАЛІЗ ВПЛИВУ ЗАХОДІВ ПРОГРАМИ НА СОЦІАЛЬНО-ЕКОНОМІЧНЕ СТАНОВИЩЕ РІЗНИХ КАТЕГОРІЙ ЖІНОК ТА ЧОЛОВІКІВ, А ТАКОЖ НА ЗАБЕЗПЕЧЕННЯ ГЕНДЕРНОЇ РІВНОСТІ</w:t>
      </w:r>
    </w:p>
    <w:p w14:paraId="15E14B67" w14:textId="77777777" w:rsidR="004F265C" w:rsidRDefault="004F265C" w:rsidP="008677DF">
      <w:pPr>
        <w:tabs>
          <w:tab w:val="left" w:pos="3664"/>
          <w:tab w:val="left" w:pos="4580"/>
          <w:tab w:val="left" w:pos="5496"/>
          <w:tab w:val="left" w:pos="6412"/>
          <w:tab w:val="left" w:pos="7328"/>
          <w:tab w:val="left" w:pos="8280"/>
        </w:tabs>
        <w:spacing w:line="276" w:lineRule="auto"/>
        <w:ind w:firstLine="540"/>
        <w:rPr>
          <w:sz w:val="28"/>
          <w:szCs w:val="28"/>
          <w:lang w:val="uk-UA"/>
        </w:rPr>
      </w:pPr>
    </w:p>
    <w:p w14:paraId="7F16682F" w14:textId="77777777" w:rsidR="004F265C" w:rsidRPr="00265F36" w:rsidRDefault="004F265C" w:rsidP="008677DF">
      <w:pPr>
        <w:tabs>
          <w:tab w:val="left" w:pos="3664"/>
          <w:tab w:val="left" w:pos="4580"/>
          <w:tab w:val="left" w:pos="5496"/>
          <w:tab w:val="left" w:pos="6412"/>
          <w:tab w:val="left" w:pos="7328"/>
          <w:tab w:val="left" w:pos="8280"/>
        </w:tabs>
        <w:spacing w:line="276" w:lineRule="auto"/>
        <w:ind w:firstLine="540"/>
        <w:jc w:val="both"/>
        <w:rPr>
          <w:sz w:val="28"/>
          <w:szCs w:val="28"/>
          <w:lang w:val="uk-UA"/>
        </w:rPr>
      </w:pPr>
      <w:r>
        <w:rPr>
          <w:sz w:val="28"/>
          <w:szCs w:val="28"/>
          <w:lang w:val="uk-UA"/>
        </w:rPr>
        <w:t>Реалізація заходів програми враховує забезпечення рівних прав та можливостей жінок і чоловіків. Під час реалізації заходів відсутні обмеження чи привілеї за ознакою статі та створюються умови для збалансованого представництва обох статей (жінок і чоловіків) (на рівні не менше 40 % тієї чи іншої статі).</w:t>
      </w:r>
    </w:p>
    <w:p w14:paraId="19A7D501" w14:textId="77777777" w:rsidR="004F265C" w:rsidRDefault="004F265C" w:rsidP="008677DF">
      <w:pPr>
        <w:spacing w:after="5" w:line="276" w:lineRule="auto"/>
        <w:jc w:val="both"/>
        <w:rPr>
          <w:sz w:val="28"/>
          <w:lang w:val="uk-UA"/>
        </w:rPr>
      </w:pPr>
      <w:r>
        <w:rPr>
          <w:sz w:val="28"/>
          <w:lang w:val="uk-UA"/>
        </w:rPr>
        <w:tab/>
        <w:t>Усі категорії жінок та чоловіків мають рівні права на отримання соціальних послуг та підтримки. Відсутні обмеження чи привілеї за ознакою статі під час реалізації заходів програми, спрямованих на забезпечення оптимального функціонування цілісної системи захисту прав дітей та сімей з дітьми, які опинилися в складних життєвих обставинах, дітей, які залишилися без батьківського піклування, дітей-сиріт та дітей, позбавлених батьківського піклування.</w:t>
      </w:r>
    </w:p>
    <w:p w14:paraId="56A339A4" w14:textId="77777777" w:rsidR="004F265C" w:rsidRPr="00265F36" w:rsidRDefault="004F265C" w:rsidP="008677DF">
      <w:pPr>
        <w:spacing w:after="5" w:line="276" w:lineRule="auto"/>
        <w:jc w:val="both"/>
        <w:rPr>
          <w:lang w:val="uk-UA"/>
        </w:rPr>
      </w:pPr>
      <w:r>
        <w:rPr>
          <w:sz w:val="28"/>
          <w:lang w:val="uk-UA"/>
        </w:rPr>
        <w:tab/>
        <w:t xml:space="preserve">Програма спрямована на вирішення соціальних проблем обох статей та забезпечує однакове фінансування потреб і пріоритетів жінок та чоловіків, хлопців та дівчат, осіб з інвалідністю, а також інших вразливих груп населення. </w:t>
      </w:r>
    </w:p>
    <w:p w14:paraId="4EE71DD9" w14:textId="77777777" w:rsidR="004F265C" w:rsidRPr="00265F36" w:rsidRDefault="004F265C" w:rsidP="008677DF">
      <w:pPr>
        <w:spacing w:line="276" w:lineRule="auto"/>
        <w:jc w:val="center"/>
        <w:rPr>
          <w:rFonts w:eastAsiaTheme="minorEastAsia"/>
          <w:b/>
          <w:sz w:val="28"/>
          <w:szCs w:val="28"/>
          <w:lang w:val="uk-UA"/>
        </w:rPr>
      </w:pPr>
    </w:p>
    <w:p w14:paraId="1370DC6F" w14:textId="77777777" w:rsidR="004F265C" w:rsidRPr="00265F36" w:rsidRDefault="004F265C" w:rsidP="008677DF">
      <w:pPr>
        <w:spacing w:line="276" w:lineRule="auto"/>
        <w:jc w:val="center"/>
        <w:rPr>
          <w:rFonts w:eastAsiaTheme="minorEastAsia"/>
          <w:b/>
          <w:sz w:val="28"/>
          <w:szCs w:val="28"/>
          <w:lang w:val="uk-UA"/>
        </w:rPr>
      </w:pPr>
      <w:r w:rsidRPr="00265F36">
        <w:rPr>
          <w:rFonts w:eastAsiaTheme="minorEastAsia"/>
          <w:b/>
          <w:sz w:val="28"/>
          <w:szCs w:val="28"/>
          <w:lang w:val="en-US"/>
        </w:rPr>
        <w:t>V</w:t>
      </w:r>
      <w:r w:rsidRPr="00265F36">
        <w:rPr>
          <w:rFonts w:eastAsiaTheme="minorEastAsia"/>
          <w:b/>
          <w:sz w:val="28"/>
          <w:szCs w:val="28"/>
          <w:lang w:val="uk-UA"/>
        </w:rPr>
        <w:t>І. ПЕРЕЛІК ЗАВДАНЬ І ЗАХОДІВ ПРОГРАМИ,</w:t>
      </w:r>
    </w:p>
    <w:p w14:paraId="6BC5568E" w14:textId="77777777" w:rsidR="004F265C" w:rsidRPr="00265F36" w:rsidRDefault="004F265C" w:rsidP="008677DF">
      <w:pPr>
        <w:spacing w:line="276" w:lineRule="auto"/>
        <w:jc w:val="center"/>
        <w:rPr>
          <w:rFonts w:eastAsiaTheme="minorEastAsia"/>
          <w:b/>
          <w:sz w:val="28"/>
          <w:szCs w:val="28"/>
          <w:lang w:val="uk-UA"/>
        </w:rPr>
      </w:pPr>
      <w:r w:rsidRPr="00265F36">
        <w:rPr>
          <w:rFonts w:eastAsiaTheme="minorEastAsia"/>
          <w:b/>
          <w:sz w:val="28"/>
          <w:szCs w:val="28"/>
          <w:lang w:val="uk-UA"/>
        </w:rPr>
        <w:t xml:space="preserve">РЕЗУЛЬТАТИВНІ ПОКАЗНИКИ ПРОГРАМИ </w:t>
      </w:r>
    </w:p>
    <w:p w14:paraId="0C966353" w14:textId="77777777" w:rsidR="004F265C" w:rsidRPr="00265F36" w:rsidRDefault="004F265C" w:rsidP="008677DF">
      <w:pPr>
        <w:spacing w:line="276" w:lineRule="auto"/>
        <w:ind w:left="708"/>
        <w:jc w:val="both"/>
        <w:rPr>
          <w:rFonts w:eastAsia="MS Mincho"/>
          <w:sz w:val="28"/>
          <w:szCs w:val="20"/>
          <w:lang w:val="uk-UA"/>
        </w:rPr>
      </w:pPr>
    </w:p>
    <w:p w14:paraId="006D23A0" w14:textId="77777777" w:rsidR="004F265C" w:rsidRPr="00265F36" w:rsidRDefault="004F265C" w:rsidP="008677DF">
      <w:pPr>
        <w:spacing w:line="276" w:lineRule="auto"/>
        <w:ind w:firstLine="708"/>
        <w:contextualSpacing/>
        <w:jc w:val="both"/>
        <w:rPr>
          <w:sz w:val="28"/>
          <w:szCs w:val="28"/>
          <w:lang w:val="uk-UA"/>
        </w:rPr>
      </w:pPr>
      <w:r w:rsidRPr="00265F36">
        <w:rPr>
          <w:sz w:val="28"/>
          <w:szCs w:val="28"/>
          <w:lang w:val="uk-UA"/>
        </w:rPr>
        <w:t xml:space="preserve">Перелік завдань і заходів програми, результативні показники програми </w:t>
      </w:r>
      <w:r>
        <w:rPr>
          <w:sz w:val="28"/>
          <w:szCs w:val="28"/>
          <w:lang w:val="uk-UA"/>
        </w:rPr>
        <w:t>наведено</w:t>
      </w:r>
      <w:r w:rsidRPr="00265F36">
        <w:rPr>
          <w:sz w:val="28"/>
          <w:szCs w:val="28"/>
          <w:lang w:val="uk-UA"/>
        </w:rPr>
        <w:t xml:space="preserve"> в </w:t>
      </w:r>
      <w:r>
        <w:rPr>
          <w:sz w:val="28"/>
          <w:szCs w:val="28"/>
          <w:lang w:val="uk-UA"/>
        </w:rPr>
        <w:t>таблиці 1, яка є додатком до програми.</w:t>
      </w:r>
    </w:p>
    <w:p w14:paraId="75FC54A3" w14:textId="77777777" w:rsidR="004F265C" w:rsidRPr="00265F36" w:rsidRDefault="004F265C" w:rsidP="008677DF">
      <w:pPr>
        <w:spacing w:line="276" w:lineRule="auto"/>
        <w:ind w:left="720"/>
        <w:contextualSpacing/>
        <w:jc w:val="both"/>
        <w:rPr>
          <w:rFonts w:eastAsia="MS Mincho"/>
          <w:sz w:val="28"/>
          <w:szCs w:val="20"/>
          <w:lang w:val="uk-UA"/>
        </w:rPr>
      </w:pPr>
    </w:p>
    <w:p w14:paraId="6C47F52A" w14:textId="77777777" w:rsidR="004F265C" w:rsidRPr="00265F36" w:rsidRDefault="004F265C" w:rsidP="008677DF">
      <w:pPr>
        <w:spacing w:line="276" w:lineRule="auto"/>
        <w:jc w:val="center"/>
        <w:rPr>
          <w:rFonts w:eastAsia="MS Mincho"/>
          <w:b/>
          <w:sz w:val="28"/>
          <w:szCs w:val="20"/>
          <w:lang w:val="uk-UA"/>
        </w:rPr>
      </w:pPr>
      <w:r w:rsidRPr="00265F36">
        <w:rPr>
          <w:rFonts w:eastAsia="MS Mincho"/>
          <w:b/>
          <w:sz w:val="28"/>
          <w:szCs w:val="20"/>
          <w:lang w:val="en-US"/>
        </w:rPr>
        <w:t>V</w:t>
      </w:r>
      <w:r w:rsidRPr="00265F36">
        <w:rPr>
          <w:rFonts w:eastAsia="MS Mincho"/>
          <w:b/>
          <w:sz w:val="28"/>
          <w:szCs w:val="20"/>
          <w:lang w:val="uk-UA"/>
        </w:rPr>
        <w:t>ІІ. ІНДИКАТОРИ ПРОГРАМИ</w:t>
      </w:r>
    </w:p>
    <w:p w14:paraId="1F952CB1" w14:textId="77777777" w:rsidR="004F265C" w:rsidRPr="00265F36" w:rsidRDefault="004F265C" w:rsidP="008677DF">
      <w:pPr>
        <w:spacing w:line="276" w:lineRule="auto"/>
        <w:jc w:val="center"/>
        <w:rPr>
          <w:rFonts w:eastAsia="MS Mincho"/>
          <w:b/>
          <w:sz w:val="28"/>
          <w:szCs w:val="20"/>
          <w:lang w:val="uk-UA"/>
        </w:rPr>
      </w:pPr>
    </w:p>
    <w:tbl>
      <w:tblPr>
        <w:tblStyle w:val="1"/>
        <w:tblW w:w="9776" w:type="dxa"/>
        <w:tblLayout w:type="fixed"/>
        <w:tblLook w:val="04A0" w:firstRow="1" w:lastRow="0" w:firstColumn="1" w:lastColumn="0" w:noHBand="0" w:noVBand="1"/>
      </w:tblPr>
      <w:tblGrid>
        <w:gridCol w:w="675"/>
        <w:gridCol w:w="3715"/>
        <w:gridCol w:w="1417"/>
        <w:gridCol w:w="1418"/>
        <w:gridCol w:w="1275"/>
        <w:gridCol w:w="1276"/>
      </w:tblGrid>
      <w:tr w:rsidR="004F265C" w:rsidRPr="00265F36" w14:paraId="4A306D49" w14:textId="77777777" w:rsidTr="00FE25CD">
        <w:trPr>
          <w:trHeight w:val="360"/>
        </w:trPr>
        <w:tc>
          <w:tcPr>
            <w:tcW w:w="675" w:type="dxa"/>
            <w:vMerge w:val="restart"/>
          </w:tcPr>
          <w:p w14:paraId="38E05373" w14:textId="77777777" w:rsidR="004F265C" w:rsidRPr="00265F36" w:rsidRDefault="004F265C" w:rsidP="008677DF">
            <w:pPr>
              <w:spacing w:line="276" w:lineRule="auto"/>
              <w:jc w:val="center"/>
              <w:rPr>
                <w:rFonts w:eastAsia="MS Mincho"/>
                <w:sz w:val="28"/>
                <w:szCs w:val="20"/>
                <w:lang w:val="uk-UA"/>
              </w:rPr>
            </w:pPr>
            <w:r>
              <w:rPr>
                <w:rFonts w:eastAsia="MS Mincho"/>
                <w:sz w:val="28"/>
                <w:szCs w:val="20"/>
                <w:lang w:val="uk-UA"/>
              </w:rPr>
              <w:t>№</w:t>
            </w:r>
          </w:p>
        </w:tc>
        <w:tc>
          <w:tcPr>
            <w:tcW w:w="3715" w:type="dxa"/>
            <w:vMerge w:val="restart"/>
          </w:tcPr>
          <w:p w14:paraId="10EE31C1" w14:textId="77777777" w:rsidR="004F265C" w:rsidRPr="00265F36" w:rsidRDefault="004F265C" w:rsidP="008677DF">
            <w:pPr>
              <w:spacing w:line="276" w:lineRule="auto"/>
              <w:jc w:val="center"/>
              <w:rPr>
                <w:rFonts w:eastAsia="MS Mincho"/>
                <w:sz w:val="28"/>
                <w:szCs w:val="20"/>
                <w:lang w:val="uk-UA"/>
              </w:rPr>
            </w:pPr>
            <w:r w:rsidRPr="00265F36">
              <w:rPr>
                <w:rFonts w:eastAsia="MS Mincho"/>
                <w:sz w:val="28"/>
                <w:szCs w:val="20"/>
                <w:lang w:val="uk-UA"/>
              </w:rPr>
              <w:t>Назва індикатора</w:t>
            </w:r>
          </w:p>
        </w:tc>
        <w:tc>
          <w:tcPr>
            <w:tcW w:w="1417" w:type="dxa"/>
            <w:vMerge w:val="restart"/>
          </w:tcPr>
          <w:p w14:paraId="1CF77DD3" w14:textId="77777777" w:rsidR="004F265C" w:rsidRPr="00265F36" w:rsidRDefault="004F265C" w:rsidP="008677DF">
            <w:pPr>
              <w:spacing w:line="276" w:lineRule="auto"/>
              <w:jc w:val="center"/>
              <w:rPr>
                <w:rFonts w:eastAsia="MS Mincho"/>
                <w:sz w:val="28"/>
                <w:szCs w:val="20"/>
                <w:lang w:val="uk-UA"/>
              </w:rPr>
            </w:pPr>
            <w:r w:rsidRPr="00265F36">
              <w:rPr>
                <w:rFonts w:eastAsia="MS Mincho"/>
                <w:sz w:val="28"/>
                <w:szCs w:val="20"/>
                <w:lang w:val="uk-UA"/>
              </w:rPr>
              <w:t>Одиниця виміру</w:t>
            </w:r>
          </w:p>
        </w:tc>
        <w:tc>
          <w:tcPr>
            <w:tcW w:w="3969" w:type="dxa"/>
            <w:gridSpan w:val="3"/>
          </w:tcPr>
          <w:p w14:paraId="5DA2D0C8" w14:textId="77777777" w:rsidR="004F265C" w:rsidRPr="00265F36" w:rsidRDefault="004F265C" w:rsidP="008677DF">
            <w:pPr>
              <w:spacing w:line="276" w:lineRule="auto"/>
              <w:jc w:val="center"/>
              <w:rPr>
                <w:rFonts w:eastAsia="MS Mincho"/>
                <w:sz w:val="28"/>
                <w:szCs w:val="20"/>
                <w:lang w:val="uk-UA"/>
              </w:rPr>
            </w:pPr>
            <w:r w:rsidRPr="00265F36">
              <w:rPr>
                <w:rFonts w:eastAsia="MS Mincho"/>
                <w:sz w:val="28"/>
                <w:szCs w:val="20"/>
                <w:lang w:val="uk-UA"/>
              </w:rPr>
              <w:t>Значення індикатора за роками</w:t>
            </w:r>
          </w:p>
        </w:tc>
      </w:tr>
      <w:tr w:rsidR="004F265C" w:rsidRPr="00265F36" w14:paraId="2D9EB7D4" w14:textId="77777777" w:rsidTr="00FE25CD">
        <w:trPr>
          <w:trHeight w:val="342"/>
        </w:trPr>
        <w:tc>
          <w:tcPr>
            <w:tcW w:w="675" w:type="dxa"/>
            <w:vMerge/>
          </w:tcPr>
          <w:p w14:paraId="3EDD6130" w14:textId="77777777" w:rsidR="004F265C" w:rsidRPr="00265F36" w:rsidRDefault="004F265C" w:rsidP="008677DF">
            <w:pPr>
              <w:spacing w:line="276" w:lineRule="auto"/>
              <w:jc w:val="center"/>
              <w:rPr>
                <w:rFonts w:eastAsia="MS Mincho"/>
                <w:sz w:val="28"/>
                <w:szCs w:val="20"/>
                <w:lang w:val="uk-UA"/>
              </w:rPr>
            </w:pPr>
          </w:p>
        </w:tc>
        <w:tc>
          <w:tcPr>
            <w:tcW w:w="3715" w:type="dxa"/>
            <w:vMerge/>
          </w:tcPr>
          <w:p w14:paraId="4DE635D8" w14:textId="77777777" w:rsidR="004F265C" w:rsidRPr="00265F36" w:rsidRDefault="004F265C" w:rsidP="008677DF">
            <w:pPr>
              <w:spacing w:line="276" w:lineRule="auto"/>
              <w:jc w:val="center"/>
              <w:rPr>
                <w:rFonts w:eastAsia="MS Mincho"/>
                <w:sz w:val="28"/>
                <w:szCs w:val="20"/>
                <w:lang w:val="uk-UA"/>
              </w:rPr>
            </w:pPr>
          </w:p>
        </w:tc>
        <w:tc>
          <w:tcPr>
            <w:tcW w:w="1417" w:type="dxa"/>
            <w:vMerge/>
          </w:tcPr>
          <w:p w14:paraId="13AC7D48" w14:textId="77777777" w:rsidR="004F265C" w:rsidRPr="00265F36" w:rsidRDefault="004F265C" w:rsidP="008677DF">
            <w:pPr>
              <w:spacing w:line="276" w:lineRule="auto"/>
              <w:jc w:val="center"/>
              <w:rPr>
                <w:rFonts w:eastAsia="MS Mincho"/>
                <w:sz w:val="28"/>
                <w:szCs w:val="20"/>
                <w:lang w:val="uk-UA"/>
              </w:rPr>
            </w:pPr>
          </w:p>
        </w:tc>
        <w:tc>
          <w:tcPr>
            <w:tcW w:w="1418" w:type="dxa"/>
          </w:tcPr>
          <w:p w14:paraId="5B4EF684" w14:textId="77777777" w:rsidR="004F265C" w:rsidRPr="00265F36" w:rsidRDefault="004F265C" w:rsidP="008677DF">
            <w:pPr>
              <w:spacing w:line="276" w:lineRule="auto"/>
              <w:jc w:val="center"/>
              <w:rPr>
                <w:rFonts w:eastAsia="MS Mincho"/>
                <w:sz w:val="28"/>
                <w:szCs w:val="20"/>
                <w:lang w:val="uk-UA"/>
              </w:rPr>
            </w:pPr>
            <w:r w:rsidRPr="00265F36">
              <w:rPr>
                <w:rFonts w:eastAsia="MS Mincho"/>
                <w:sz w:val="28"/>
                <w:szCs w:val="20"/>
                <w:lang w:val="uk-UA"/>
              </w:rPr>
              <w:t>2022 рік</w:t>
            </w:r>
          </w:p>
        </w:tc>
        <w:tc>
          <w:tcPr>
            <w:tcW w:w="1275" w:type="dxa"/>
          </w:tcPr>
          <w:p w14:paraId="7F540B1A" w14:textId="77777777" w:rsidR="004F265C" w:rsidRPr="00265F36" w:rsidRDefault="004F265C" w:rsidP="008677DF">
            <w:pPr>
              <w:spacing w:line="276" w:lineRule="auto"/>
              <w:jc w:val="center"/>
              <w:rPr>
                <w:rFonts w:eastAsia="MS Mincho"/>
                <w:sz w:val="28"/>
                <w:szCs w:val="20"/>
                <w:lang w:val="uk-UA"/>
              </w:rPr>
            </w:pPr>
            <w:r w:rsidRPr="00265F36">
              <w:rPr>
                <w:rFonts w:eastAsia="MS Mincho"/>
                <w:sz w:val="28"/>
                <w:szCs w:val="20"/>
                <w:lang w:val="uk-UA"/>
              </w:rPr>
              <w:t>2023 рік</w:t>
            </w:r>
          </w:p>
        </w:tc>
        <w:tc>
          <w:tcPr>
            <w:tcW w:w="1276" w:type="dxa"/>
          </w:tcPr>
          <w:p w14:paraId="563AECE4" w14:textId="77777777" w:rsidR="004F265C" w:rsidRPr="00265F36" w:rsidRDefault="004F265C" w:rsidP="008677DF">
            <w:pPr>
              <w:spacing w:line="276" w:lineRule="auto"/>
              <w:jc w:val="center"/>
              <w:rPr>
                <w:rFonts w:eastAsia="MS Mincho"/>
                <w:sz w:val="28"/>
                <w:szCs w:val="20"/>
                <w:lang w:val="uk-UA"/>
              </w:rPr>
            </w:pPr>
            <w:r w:rsidRPr="00265F36">
              <w:rPr>
                <w:rFonts w:eastAsia="MS Mincho"/>
                <w:sz w:val="28"/>
                <w:szCs w:val="20"/>
                <w:lang w:val="uk-UA"/>
              </w:rPr>
              <w:t>2024 рік</w:t>
            </w:r>
          </w:p>
        </w:tc>
      </w:tr>
      <w:tr w:rsidR="004F265C" w:rsidRPr="00265F36" w14:paraId="34B10B82" w14:textId="77777777" w:rsidTr="00FE25CD">
        <w:tc>
          <w:tcPr>
            <w:tcW w:w="675" w:type="dxa"/>
          </w:tcPr>
          <w:p w14:paraId="3CFF010E" w14:textId="77777777" w:rsidR="004F265C" w:rsidRPr="00265F36" w:rsidRDefault="004F265C" w:rsidP="008677DF">
            <w:pPr>
              <w:spacing w:line="276" w:lineRule="auto"/>
              <w:jc w:val="center"/>
              <w:rPr>
                <w:rFonts w:eastAsia="MS Mincho"/>
                <w:sz w:val="28"/>
                <w:szCs w:val="20"/>
                <w:lang w:val="uk-UA"/>
              </w:rPr>
            </w:pPr>
            <w:r w:rsidRPr="00265F36">
              <w:rPr>
                <w:rFonts w:eastAsia="MS Mincho"/>
                <w:sz w:val="28"/>
                <w:szCs w:val="20"/>
                <w:lang w:val="uk-UA"/>
              </w:rPr>
              <w:t>1</w:t>
            </w:r>
          </w:p>
        </w:tc>
        <w:tc>
          <w:tcPr>
            <w:tcW w:w="3715" w:type="dxa"/>
          </w:tcPr>
          <w:p w14:paraId="1DD8430A" w14:textId="77777777" w:rsidR="004F265C" w:rsidRPr="00265F36" w:rsidRDefault="004F265C" w:rsidP="008677DF">
            <w:pPr>
              <w:spacing w:line="276" w:lineRule="auto"/>
              <w:jc w:val="center"/>
              <w:rPr>
                <w:rFonts w:eastAsia="MS Mincho"/>
                <w:sz w:val="28"/>
                <w:szCs w:val="20"/>
                <w:lang w:val="uk-UA"/>
              </w:rPr>
            </w:pPr>
            <w:r w:rsidRPr="00265F36">
              <w:rPr>
                <w:rFonts w:eastAsia="MS Mincho"/>
                <w:sz w:val="28"/>
                <w:szCs w:val="20"/>
                <w:lang w:val="uk-UA"/>
              </w:rPr>
              <w:t>2</w:t>
            </w:r>
          </w:p>
        </w:tc>
        <w:tc>
          <w:tcPr>
            <w:tcW w:w="1417" w:type="dxa"/>
          </w:tcPr>
          <w:p w14:paraId="0C909F04" w14:textId="77777777" w:rsidR="004F265C" w:rsidRPr="00265F36" w:rsidRDefault="004F265C" w:rsidP="008677DF">
            <w:pPr>
              <w:spacing w:line="276" w:lineRule="auto"/>
              <w:jc w:val="center"/>
              <w:rPr>
                <w:rFonts w:eastAsia="MS Mincho"/>
                <w:sz w:val="28"/>
                <w:szCs w:val="20"/>
                <w:lang w:val="uk-UA"/>
              </w:rPr>
            </w:pPr>
            <w:r w:rsidRPr="00265F36">
              <w:rPr>
                <w:rFonts w:eastAsia="MS Mincho"/>
                <w:sz w:val="28"/>
                <w:szCs w:val="20"/>
                <w:lang w:val="uk-UA"/>
              </w:rPr>
              <w:t>3</w:t>
            </w:r>
          </w:p>
        </w:tc>
        <w:tc>
          <w:tcPr>
            <w:tcW w:w="1418" w:type="dxa"/>
          </w:tcPr>
          <w:p w14:paraId="233121C4" w14:textId="77777777" w:rsidR="004F265C" w:rsidRPr="00265F36" w:rsidRDefault="004F265C" w:rsidP="008677DF">
            <w:pPr>
              <w:spacing w:line="276" w:lineRule="auto"/>
              <w:jc w:val="center"/>
              <w:rPr>
                <w:rFonts w:eastAsia="MS Mincho"/>
                <w:sz w:val="28"/>
                <w:szCs w:val="20"/>
                <w:lang w:val="uk-UA"/>
              </w:rPr>
            </w:pPr>
            <w:r w:rsidRPr="00265F36">
              <w:rPr>
                <w:rFonts w:eastAsia="MS Mincho"/>
                <w:sz w:val="28"/>
                <w:szCs w:val="20"/>
                <w:lang w:val="uk-UA"/>
              </w:rPr>
              <w:t>4</w:t>
            </w:r>
          </w:p>
        </w:tc>
        <w:tc>
          <w:tcPr>
            <w:tcW w:w="1275" w:type="dxa"/>
          </w:tcPr>
          <w:p w14:paraId="2EE9105B" w14:textId="77777777" w:rsidR="004F265C" w:rsidRPr="00265F36" w:rsidRDefault="004F265C" w:rsidP="008677DF">
            <w:pPr>
              <w:spacing w:line="276" w:lineRule="auto"/>
              <w:jc w:val="center"/>
              <w:rPr>
                <w:rFonts w:eastAsia="MS Mincho"/>
                <w:sz w:val="28"/>
                <w:szCs w:val="20"/>
                <w:lang w:val="uk-UA"/>
              </w:rPr>
            </w:pPr>
            <w:r w:rsidRPr="00265F36">
              <w:rPr>
                <w:rFonts w:eastAsia="MS Mincho"/>
                <w:sz w:val="28"/>
                <w:szCs w:val="20"/>
                <w:lang w:val="uk-UA"/>
              </w:rPr>
              <w:t>5</w:t>
            </w:r>
          </w:p>
        </w:tc>
        <w:tc>
          <w:tcPr>
            <w:tcW w:w="1276" w:type="dxa"/>
          </w:tcPr>
          <w:p w14:paraId="3E2536B8" w14:textId="77777777" w:rsidR="004F265C" w:rsidRPr="00265F36" w:rsidRDefault="004F265C" w:rsidP="008677DF">
            <w:pPr>
              <w:spacing w:line="276" w:lineRule="auto"/>
              <w:jc w:val="center"/>
              <w:rPr>
                <w:rFonts w:eastAsia="MS Mincho"/>
                <w:sz w:val="28"/>
                <w:szCs w:val="20"/>
                <w:lang w:val="uk-UA"/>
              </w:rPr>
            </w:pPr>
            <w:r w:rsidRPr="00265F36">
              <w:rPr>
                <w:rFonts w:eastAsia="MS Mincho"/>
                <w:sz w:val="28"/>
                <w:szCs w:val="20"/>
                <w:lang w:val="uk-UA"/>
              </w:rPr>
              <w:t>6</w:t>
            </w:r>
          </w:p>
        </w:tc>
      </w:tr>
      <w:tr w:rsidR="004F265C" w:rsidRPr="00265F36" w14:paraId="66EE7CEA" w14:textId="77777777" w:rsidTr="00FE25CD">
        <w:tc>
          <w:tcPr>
            <w:tcW w:w="675" w:type="dxa"/>
            <w:vAlign w:val="center"/>
          </w:tcPr>
          <w:p w14:paraId="07134BD4" w14:textId="77777777" w:rsidR="004F265C" w:rsidRPr="00265F36" w:rsidRDefault="004F265C" w:rsidP="008677DF">
            <w:pPr>
              <w:spacing w:line="276" w:lineRule="auto"/>
              <w:jc w:val="center"/>
              <w:rPr>
                <w:rFonts w:eastAsia="MS Mincho"/>
                <w:lang w:val="uk-UA"/>
              </w:rPr>
            </w:pPr>
            <w:r w:rsidRPr="00265F36">
              <w:rPr>
                <w:rFonts w:eastAsia="MS Mincho"/>
                <w:lang w:val="uk-UA"/>
              </w:rPr>
              <w:t>1.</w:t>
            </w:r>
          </w:p>
        </w:tc>
        <w:tc>
          <w:tcPr>
            <w:tcW w:w="3715" w:type="dxa"/>
          </w:tcPr>
          <w:p w14:paraId="0A50B014" w14:textId="77777777" w:rsidR="004F265C" w:rsidRPr="00265F36" w:rsidRDefault="004F265C" w:rsidP="008677DF">
            <w:pPr>
              <w:spacing w:line="276" w:lineRule="auto"/>
              <w:jc w:val="center"/>
              <w:rPr>
                <w:rFonts w:eastAsia="MS Mincho"/>
                <w:lang w:val="uk-UA"/>
              </w:rPr>
            </w:pPr>
            <w:r w:rsidRPr="00265F36">
              <w:rPr>
                <w:rFonts w:eastAsia="MS Mincho"/>
                <w:lang w:val="uk-UA"/>
              </w:rPr>
              <w:t>Питома вага дітей-сиріт та дітей, позбавлених батьківського піклування, які виховуються в сімейних формах виховання</w:t>
            </w:r>
          </w:p>
        </w:tc>
        <w:tc>
          <w:tcPr>
            <w:tcW w:w="1417" w:type="dxa"/>
            <w:vAlign w:val="center"/>
          </w:tcPr>
          <w:p w14:paraId="547F9B3F" w14:textId="77777777" w:rsidR="004F265C" w:rsidRPr="00CD5DFA" w:rsidRDefault="004F265C" w:rsidP="008677DF">
            <w:pPr>
              <w:spacing w:line="276" w:lineRule="auto"/>
              <w:jc w:val="center"/>
              <w:rPr>
                <w:rFonts w:eastAsia="MS Mincho"/>
                <w:lang w:val="uk-UA"/>
              </w:rPr>
            </w:pPr>
            <w:r w:rsidRPr="00CD5DFA">
              <w:rPr>
                <w:rFonts w:eastAsia="MS Mincho"/>
                <w:lang w:val="uk-UA"/>
              </w:rPr>
              <w:t>%</w:t>
            </w:r>
          </w:p>
        </w:tc>
        <w:tc>
          <w:tcPr>
            <w:tcW w:w="1418" w:type="dxa"/>
            <w:vAlign w:val="center"/>
          </w:tcPr>
          <w:p w14:paraId="3E73B1A1" w14:textId="77777777" w:rsidR="004F265C" w:rsidRPr="00CD5DFA" w:rsidRDefault="004F265C" w:rsidP="008677DF">
            <w:pPr>
              <w:spacing w:line="276" w:lineRule="auto"/>
              <w:jc w:val="center"/>
              <w:rPr>
                <w:rFonts w:eastAsia="MS Mincho"/>
                <w:sz w:val="28"/>
                <w:szCs w:val="20"/>
                <w:lang w:val="uk-UA"/>
              </w:rPr>
            </w:pPr>
            <w:r w:rsidRPr="00CD5DFA">
              <w:rPr>
                <w:rFonts w:eastAsia="MS Mincho"/>
                <w:sz w:val="28"/>
                <w:szCs w:val="20"/>
                <w:lang w:val="uk-UA"/>
              </w:rPr>
              <w:t>93</w:t>
            </w:r>
          </w:p>
        </w:tc>
        <w:tc>
          <w:tcPr>
            <w:tcW w:w="1275" w:type="dxa"/>
            <w:vAlign w:val="center"/>
          </w:tcPr>
          <w:p w14:paraId="77723CFC" w14:textId="77777777" w:rsidR="004F265C" w:rsidRPr="00CD5DFA" w:rsidRDefault="004F265C" w:rsidP="008677DF">
            <w:pPr>
              <w:spacing w:line="276" w:lineRule="auto"/>
              <w:jc w:val="center"/>
              <w:rPr>
                <w:rFonts w:eastAsia="MS Mincho"/>
                <w:sz w:val="28"/>
                <w:szCs w:val="20"/>
                <w:lang w:val="uk-UA"/>
              </w:rPr>
            </w:pPr>
            <w:r w:rsidRPr="00CD5DFA">
              <w:rPr>
                <w:rFonts w:eastAsia="MS Mincho"/>
                <w:sz w:val="28"/>
                <w:szCs w:val="20"/>
                <w:lang w:val="uk-UA"/>
              </w:rPr>
              <w:t>94</w:t>
            </w:r>
          </w:p>
        </w:tc>
        <w:tc>
          <w:tcPr>
            <w:tcW w:w="1276" w:type="dxa"/>
            <w:vAlign w:val="center"/>
          </w:tcPr>
          <w:p w14:paraId="749A8508" w14:textId="77777777" w:rsidR="004F265C" w:rsidRPr="00CD5DFA" w:rsidRDefault="004F265C" w:rsidP="008677DF">
            <w:pPr>
              <w:spacing w:line="276" w:lineRule="auto"/>
              <w:jc w:val="center"/>
              <w:rPr>
                <w:rFonts w:eastAsia="MS Mincho"/>
                <w:sz w:val="28"/>
                <w:szCs w:val="20"/>
                <w:lang w:val="uk-UA"/>
              </w:rPr>
            </w:pPr>
            <w:r w:rsidRPr="00CD5DFA">
              <w:rPr>
                <w:rFonts w:eastAsia="MS Mincho"/>
                <w:sz w:val="28"/>
                <w:szCs w:val="20"/>
                <w:lang w:val="uk-UA"/>
              </w:rPr>
              <w:t>95</w:t>
            </w:r>
          </w:p>
        </w:tc>
      </w:tr>
      <w:tr w:rsidR="004F265C" w:rsidRPr="00265F36" w14:paraId="64B37D64" w14:textId="77777777" w:rsidTr="00FE25CD">
        <w:tc>
          <w:tcPr>
            <w:tcW w:w="675" w:type="dxa"/>
            <w:vAlign w:val="center"/>
          </w:tcPr>
          <w:p w14:paraId="663B0455" w14:textId="77777777" w:rsidR="004F265C" w:rsidRPr="00265F36" w:rsidRDefault="004F265C" w:rsidP="008677DF">
            <w:pPr>
              <w:spacing w:line="276" w:lineRule="auto"/>
              <w:jc w:val="center"/>
              <w:rPr>
                <w:rFonts w:eastAsia="MS Mincho"/>
                <w:lang w:val="uk-UA"/>
              </w:rPr>
            </w:pPr>
            <w:r>
              <w:rPr>
                <w:rFonts w:eastAsia="MS Mincho"/>
                <w:lang w:val="uk-UA"/>
              </w:rPr>
              <w:t>2.</w:t>
            </w:r>
          </w:p>
        </w:tc>
        <w:tc>
          <w:tcPr>
            <w:tcW w:w="3715" w:type="dxa"/>
          </w:tcPr>
          <w:p w14:paraId="01221D3B" w14:textId="77777777" w:rsidR="004F265C" w:rsidRPr="00265F36" w:rsidRDefault="004F265C" w:rsidP="008677DF">
            <w:pPr>
              <w:spacing w:line="276" w:lineRule="auto"/>
              <w:jc w:val="center"/>
              <w:rPr>
                <w:rFonts w:eastAsia="MS Mincho"/>
                <w:lang w:val="uk-UA"/>
              </w:rPr>
            </w:pPr>
            <w:r>
              <w:rPr>
                <w:rFonts w:eastAsia="MS Mincho"/>
                <w:lang w:val="uk-UA"/>
              </w:rPr>
              <w:t>Частка дітей, відносно яких прийнято рішення щодо позбавлення їх батьків батьківських прав, до дітей, які перебувають у складних життєвих обставинах</w:t>
            </w:r>
          </w:p>
        </w:tc>
        <w:tc>
          <w:tcPr>
            <w:tcW w:w="1417" w:type="dxa"/>
            <w:vAlign w:val="center"/>
          </w:tcPr>
          <w:p w14:paraId="14C80693" w14:textId="77777777" w:rsidR="004F265C" w:rsidRPr="00A1044C" w:rsidRDefault="004F265C" w:rsidP="008677DF">
            <w:pPr>
              <w:spacing w:line="276" w:lineRule="auto"/>
              <w:jc w:val="center"/>
              <w:rPr>
                <w:rFonts w:eastAsia="MS Mincho"/>
                <w:lang w:val="uk-UA"/>
              </w:rPr>
            </w:pPr>
            <w:r w:rsidRPr="00265F36">
              <w:rPr>
                <w:rFonts w:eastAsia="MS Mincho"/>
                <w:lang w:val="uk-UA"/>
              </w:rPr>
              <w:t>%</w:t>
            </w:r>
          </w:p>
        </w:tc>
        <w:tc>
          <w:tcPr>
            <w:tcW w:w="1418" w:type="dxa"/>
            <w:vAlign w:val="center"/>
          </w:tcPr>
          <w:p w14:paraId="58B0FA56" w14:textId="77777777" w:rsidR="004F265C" w:rsidRPr="00265F36" w:rsidRDefault="004F265C" w:rsidP="008677DF">
            <w:pPr>
              <w:spacing w:line="276" w:lineRule="auto"/>
              <w:jc w:val="center"/>
              <w:rPr>
                <w:rFonts w:eastAsia="MS Mincho"/>
                <w:sz w:val="28"/>
                <w:szCs w:val="20"/>
                <w:lang w:val="uk-UA"/>
              </w:rPr>
            </w:pPr>
            <w:r>
              <w:rPr>
                <w:rFonts w:eastAsia="MS Mincho"/>
                <w:sz w:val="28"/>
                <w:szCs w:val="20"/>
                <w:lang w:val="uk-UA"/>
              </w:rPr>
              <w:t>95</w:t>
            </w:r>
          </w:p>
        </w:tc>
        <w:tc>
          <w:tcPr>
            <w:tcW w:w="1275" w:type="dxa"/>
            <w:vAlign w:val="center"/>
          </w:tcPr>
          <w:p w14:paraId="18809EC8" w14:textId="77777777" w:rsidR="004F265C" w:rsidRPr="00265F36" w:rsidRDefault="004F265C" w:rsidP="008677DF">
            <w:pPr>
              <w:spacing w:line="276" w:lineRule="auto"/>
              <w:jc w:val="center"/>
              <w:rPr>
                <w:rFonts w:eastAsia="MS Mincho"/>
                <w:sz w:val="28"/>
                <w:szCs w:val="20"/>
                <w:lang w:val="uk-UA"/>
              </w:rPr>
            </w:pPr>
            <w:r>
              <w:rPr>
                <w:rFonts w:eastAsia="MS Mincho"/>
                <w:sz w:val="28"/>
                <w:szCs w:val="20"/>
                <w:lang w:val="uk-UA"/>
              </w:rPr>
              <w:t>90</w:t>
            </w:r>
          </w:p>
        </w:tc>
        <w:tc>
          <w:tcPr>
            <w:tcW w:w="1276" w:type="dxa"/>
            <w:vAlign w:val="center"/>
          </w:tcPr>
          <w:p w14:paraId="19581F3F" w14:textId="77777777" w:rsidR="004F265C" w:rsidRPr="00265F36" w:rsidRDefault="004F265C" w:rsidP="008677DF">
            <w:pPr>
              <w:spacing w:line="276" w:lineRule="auto"/>
              <w:jc w:val="center"/>
              <w:rPr>
                <w:rFonts w:eastAsia="MS Mincho"/>
                <w:sz w:val="28"/>
                <w:szCs w:val="20"/>
                <w:lang w:val="uk-UA"/>
              </w:rPr>
            </w:pPr>
            <w:r>
              <w:rPr>
                <w:rFonts w:eastAsia="MS Mincho"/>
                <w:sz w:val="28"/>
                <w:szCs w:val="20"/>
                <w:lang w:val="uk-UA"/>
              </w:rPr>
              <w:t>85</w:t>
            </w:r>
          </w:p>
        </w:tc>
      </w:tr>
      <w:tr w:rsidR="004F265C" w:rsidRPr="00265F36" w14:paraId="47AC5293" w14:textId="77777777" w:rsidTr="00FE25CD">
        <w:tc>
          <w:tcPr>
            <w:tcW w:w="675" w:type="dxa"/>
            <w:vAlign w:val="center"/>
          </w:tcPr>
          <w:p w14:paraId="54DE466F" w14:textId="77777777" w:rsidR="004F265C" w:rsidRPr="00265F36" w:rsidRDefault="004F265C" w:rsidP="008677DF">
            <w:pPr>
              <w:spacing w:line="276" w:lineRule="auto"/>
              <w:jc w:val="center"/>
              <w:rPr>
                <w:rFonts w:eastAsia="MS Mincho"/>
                <w:lang w:val="uk-UA"/>
              </w:rPr>
            </w:pPr>
            <w:r>
              <w:rPr>
                <w:rFonts w:eastAsia="MS Mincho"/>
                <w:lang w:val="uk-UA"/>
              </w:rPr>
              <w:t>3.</w:t>
            </w:r>
          </w:p>
        </w:tc>
        <w:tc>
          <w:tcPr>
            <w:tcW w:w="3715" w:type="dxa"/>
          </w:tcPr>
          <w:p w14:paraId="6E40F9BF" w14:textId="77777777" w:rsidR="004F265C" w:rsidRPr="00265F36" w:rsidRDefault="004F265C" w:rsidP="008677DF">
            <w:pPr>
              <w:spacing w:line="276" w:lineRule="auto"/>
              <w:jc w:val="center"/>
              <w:rPr>
                <w:rFonts w:eastAsia="MS Mincho"/>
                <w:lang w:val="uk-UA"/>
              </w:rPr>
            </w:pPr>
            <w:r>
              <w:rPr>
                <w:rFonts w:eastAsia="MS Mincho"/>
                <w:lang w:val="uk-UA"/>
              </w:rPr>
              <w:t>Кількість охоплених методичними заходами надавачів соціальних послуг</w:t>
            </w:r>
          </w:p>
        </w:tc>
        <w:tc>
          <w:tcPr>
            <w:tcW w:w="1417" w:type="dxa"/>
            <w:vAlign w:val="center"/>
          </w:tcPr>
          <w:p w14:paraId="4DBA0408" w14:textId="77777777" w:rsidR="004F265C" w:rsidRPr="00A1044C" w:rsidRDefault="004F265C" w:rsidP="008677DF">
            <w:pPr>
              <w:spacing w:line="276" w:lineRule="auto"/>
              <w:jc w:val="center"/>
              <w:rPr>
                <w:rFonts w:eastAsia="MS Mincho"/>
                <w:lang w:val="uk-UA"/>
              </w:rPr>
            </w:pPr>
            <w:r>
              <w:rPr>
                <w:rFonts w:eastAsia="MS Mincho"/>
                <w:lang w:val="uk-UA"/>
              </w:rPr>
              <w:t>%</w:t>
            </w:r>
          </w:p>
        </w:tc>
        <w:tc>
          <w:tcPr>
            <w:tcW w:w="1418" w:type="dxa"/>
            <w:vAlign w:val="center"/>
          </w:tcPr>
          <w:p w14:paraId="74397341" w14:textId="77777777" w:rsidR="004F265C" w:rsidRPr="00265F36" w:rsidRDefault="004F265C" w:rsidP="008677DF">
            <w:pPr>
              <w:spacing w:line="276" w:lineRule="auto"/>
              <w:jc w:val="center"/>
              <w:rPr>
                <w:rFonts w:eastAsia="MS Mincho"/>
                <w:sz w:val="28"/>
                <w:szCs w:val="20"/>
                <w:lang w:val="uk-UA"/>
              </w:rPr>
            </w:pPr>
            <w:r>
              <w:rPr>
                <w:rFonts w:eastAsia="MS Mincho"/>
                <w:sz w:val="28"/>
                <w:szCs w:val="20"/>
                <w:lang w:val="uk-UA"/>
              </w:rPr>
              <w:t>55</w:t>
            </w:r>
          </w:p>
        </w:tc>
        <w:tc>
          <w:tcPr>
            <w:tcW w:w="1275" w:type="dxa"/>
            <w:vAlign w:val="center"/>
          </w:tcPr>
          <w:p w14:paraId="5B078856" w14:textId="77777777" w:rsidR="004F265C" w:rsidRPr="00265F36" w:rsidRDefault="004F265C" w:rsidP="008677DF">
            <w:pPr>
              <w:spacing w:line="276" w:lineRule="auto"/>
              <w:jc w:val="center"/>
              <w:rPr>
                <w:rFonts w:eastAsia="MS Mincho"/>
                <w:sz w:val="28"/>
                <w:szCs w:val="20"/>
                <w:lang w:val="uk-UA"/>
              </w:rPr>
            </w:pPr>
            <w:r>
              <w:rPr>
                <w:rFonts w:eastAsia="MS Mincho"/>
                <w:sz w:val="28"/>
                <w:szCs w:val="20"/>
                <w:lang w:val="uk-UA"/>
              </w:rPr>
              <w:t>70</w:t>
            </w:r>
          </w:p>
        </w:tc>
        <w:tc>
          <w:tcPr>
            <w:tcW w:w="1276" w:type="dxa"/>
            <w:vAlign w:val="center"/>
          </w:tcPr>
          <w:p w14:paraId="4B0631AB" w14:textId="77777777" w:rsidR="004F265C" w:rsidRPr="00265F36" w:rsidRDefault="004F265C" w:rsidP="008677DF">
            <w:pPr>
              <w:spacing w:line="276" w:lineRule="auto"/>
              <w:jc w:val="center"/>
              <w:rPr>
                <w:rFonts w:eastAsia="MS Mincho"/>
                <w:sz w:val="28"/>
                <w:szCs w:val="20"/>
                <w:lang w:val="uk-UA"/>
              </w:rPr>
            </w:pPr>
            <w:r>
              <w:rPr>
                <w:rFonts w:eastAsia="MS Mincho"/>
                <w:sz w:val="28"/>
                <w:szCs w:val="20"/>
                <w:lang w:val="uk-UA"/>
              </w:rPr>
              <w:t>80</w:t>
            </w:r>
          </w:p>
        </w:tc>
      </w:tr>
    </w:tbl>
    <w:p w14:paraId="38E8A8FF" w14:textId="77777777" w:rsidR="004F265C" w:rsidRPr="00265F36" w:rsidRDefault="004F265C" w:rsidP="008677DF">
      <w:pPr>
        <w:spacing w:line="276" w:lineRule="auto"/>
        <w:jc w:val="both"/>
        <w:rPr>
          <w:rFonts w:eastAsia="MS Mincho"/>
          <w:sz w:val="28"/>
          <w:szCs w:val="20"/>
          <w:lang w:val="uk-UA"/>
        </w:rPr>
      </w:pPr>
    </w:p>
    <w:p w14:paraId="50A7FF13" w14:textId="77777777" w:rsidR="004F265C" w:rsidRPr="00265F36" w:rsidRDefault="004F265C" w:rsidP="008677DF">
      <w:pPr>
        <w:tabs>
          <w:tab w:val="left" w:pos="993"/>
        </w:tabs>
        <w:spacing w:line="276" w:lineRule="auto"/>
        <w:ind w:firstLine="567"/>
        <w:jc w:val="center"/>
        <w:rPr>
          <w:b/>
          <w:sz w:val="28"/>
          <w:szCs w:val="28"/>
          <w:lang w:val="uk-UA"/>
        </w:rPr>
      </w:pPr>
      <w:r w:rsidRPr="00265F36">
        <w:rPr>
          <w:b/>
          <w:sz w:val="28"/>
          <w:szCs w:val="28"/>
          <w:lang w:val="en-US"/>
        </w:rPr>
        <w:t>VIII</w:t>
      </w:r>
      <w:r w:rsidRPr="00265F36">
        <w:rPr>
          <w:b/>
          <w:sz w:val="28"/>
          <w:szCs w:val="28"/>
        </w:rPr>
        <w:t>. КООРДИНАЦІЯ ТА КОНТРОЛЬ ЗА ХОДОМ ВИКОНАННЯ ПРОГРАМИ</w:t>
      </w:r>
    </w:p>
    <w:p w14:paraId="57F15DD5" w14:textId="77777777" w:rsidR="004F265C" w:rsidRPr="00265F36" w:rsidRDefault="004F265C" w:rsidP="008677DF">
      <w:pPr>
        <w:tabs>
          <w:tab w:val="left" w:pos="993"/>
        </w:tabs>
        <w:spacing w:line="276" w:lineRule="auto"/>
        <w:ind w:firstLine="567"/>
        <w:contextualSpacing/>
        <w:jc w:val="both"/>
        <w:rPr>
          <w:sz w:val="16"/>
          <w:szCs w:val="16"/>
          <w:lang w:val="uk-UA"/>
        </w:rPr>
      </w:pPr>
    </w:p>
    <w:p w14:paraId="61A99DBA" w14:textId="77777777" w:rsidR="004F265C" w:rsidRPr="00265F36" w:rsidRDefault="004F265C" w:rsidP="008677DF">
      <w:pPr>
        <w:spacing w:line="276" w:lineRule="auto"/>
        <w:ind w:firstLine="567"/>
        <w:jc w:val="both"/>
        <w:rPr>
          <w:sz w:val="28"/>
          <w:szCs w:val="28"/>
          <w:lang w:val="uk-UA"/>
        </w:rPr>
      </w:pPr>
      <w:r w:rsidRPr="00265F36">
        <w:rPr>
          <w:sz w:val="28"/>
          <w:szCs w:val="28"/>
          <w:lang w:val="uk-UA"/>
        </w:rPr>
        <w:t xml:space="preserve">Координацію та контроль за ходом виконанням програми здійснює заступник голови Київської міської державної адміністрації, який  згідно з розподілом обов'язків забезпечує здійснення повноважень виконавчого органу Київської міської ради (Київської міської державної адміністрації) </w:t>
      </w:r>
      <w:r>
        <w:rPr>
          <w:sz w:val="28"/>
          <w:szCs w:val="28"/>
          <w:lang w:val="uk-UA"/>
        </w:rPr>
        <w:t>з питань</w:t>
      </w:r>
      <w:r w:rsidRPr="00265F36">
        <w:rPr>
          <w:sz w:val="28"/>
          <w:szCs w:val="28"/>
          <w:lang w:val="uk-UA"/>
        </w:rPr>
        <w:t xml:space="preserve"> дітей та сімей з дітьми. </w:t>
      </w:r>
    </w:p>
    <w:p w14:paraId="4314D13F" w14:textId="77777777" w:rsidR="004F265C" w:rsidRPr="00265F36" w:rsidRDefault="004F265C" w:rsidP="008677DF">
      <w:pPr>
        <w:tabs>
          <w:tab w:val="left" w:pos="10065"/>
        </w:tabs>
        <w:spacing w:line="276" w:lineRule="auto"/>
        <w:ind w:firstLine="708"/>
        <w:jc w:val="both"/>
        <w:rPr>
          <w:sz w:val="28"/>
          <w:szCs w:val="28"/>
          <w:lang w:val="uk-UA"/>
        </w:rPr>
      </w:pPr>
      <w:r w:rsidRPr="00265F36">
        <w:rPr>
          <w:sz w:val="28"/>
          <w:szCs w:val="28"/>
          <w:lang w:val="uk-UA"/>
        </w:rPr>
        <w:t>Безпосередній контроль за виконанням завдань і заходів програми здійснює Служба у справах дітей та сім’ї виконавчого органу Київської міської ради (Київської міської державної адміністрації), а за цільовим та ефективним використанням коштів - головні розпорядники бюджетних коштів, які є співвиконавцями заходів програми та яким передбачені бюджетні призначення на виконання заходів програми.</w:t>
      </w:r>
    </w:p>
    <w:p w14:paraId="10AC2E37" w14:textId="414EB2E2" w:rsidR="004F265C" w:rsidRPr="00265F36" w:rsidRDefault="004F265C" w:rsidP="008677DF">
      <w:pPr>
        <w:tabs>
          <w:tab w:val="left" w:pos="10065"/>
        </w:tabs>
        <w:spacing w:line="276" w:lineRule="auto"/>
        <w:ind w:firstLine="708"/>
        <w:jc w:val="both"/>
        <w:rPr>
          <w:sz w:val="28"/>
          <w:szCs w:val="28"/>
          <w:lang w:val="uk-UA"/>
        </w:rPr>
      </w:pPr>
      <w:r w:rsidRPr="00265F36">
        <w:rPr>
          <w:sz w:val="28"/>
          <w:szCs w:val="28"/>
          <w:lang w:val="uk-UA"/>
        </w:rPr>
        <w:t xml:space="preserve">Співвиконавці заходів програми, зазначені в графі «Виконавці заходу» розділу «Перелік завдань та заходів міської цільової програми «Діти. Сім’я. Столиця на 2022-2024 роки», щоквартально до </w:t>
      </w:r>
      <w:r w:rsidR="005045C7">
        <w:rPr>
          <w:sz w:val="28"/>
          <w:szCs w:val="28"/>
          <w:lang w:val="uk-UA"/>
        </w:rPr>
        <w:t>12</w:t>
      </w:r>
      <w:r w:rsidRPr="00265F36">
        <w:rPr>
          <w:sz w:val="28"/>
          <w:szCs w:val="28"/>
          <w:lang w:val="uk-UA"/>
        </w:rPr>
        <w:t xml:space="preserve"> числа </w:t>
      </w:r>
      <w:r w:rsidR="005045C7">
        <w:rPr>
          <w:sz w:val="28"/>
          <w:szCs w:val="28"/>
          <w:lang w:val="uk-UA"/>
        </w:rPr>
        <w:t>наступного</w:t>
      </w:r>
      <w:r w:rsidRPr="00265F36">
        <w:rPr>
          <w:sz w:val="28"/>
          <w:szCs w:val="28"/>
          <w:lang w:val="uk-UA"/>
        </w:rPr>
        <w:t xml:space="preserve"> місяця, що настає за звітним періодом, надають Службі у справах дітей та сім’ї виконавчого органу Київської міської ради (Київської міської державної адміністрації) узагальнені відомості про результати виконання програми з визначенням динаміки цільових показників.</w:t>
      </w:r>
    </w:p>
    <w:p w14:paraId="38759CAB" w14:textId="77777777" w:rsidR="004F265C" w:rsidRPr="00265F36" w:rsidRDefault="004F265C" w:rsidP="008677DF">
      <w:pPr>
        <w:spacing w:line="276" w:lineRule="auto"/>
        <w:ind w:firstLine="567"/>
        <w:jc w:val="both"/>
        <w:rPr>
          <w:sz w:val="28"/>
          <w:szCs w:val="28"/>
          <w:lang w:val="uk-UA"/>
        </w:rPr>
      </w:pPr>
      <w:r w:rsidRPr="00265F36">
        <w:rPr>
          <w:sz w:val="28"/>
          <w:szCs w:val="28"/>
          <w:lang w:val="uk-UA"/>
        </w:rPr>
        <w:t>Служба у справах дітей та сім’ї виконавчого органу Київської міської ради (Київської міської державної адміністрації) 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14:paraId="130817CD" w14:textId="6A895791" w:rsidR="004F265C" w:rsidRPr="00265F36" w:rsidRDefault="004F265C" w:rsidP="008677DF">
      <w:pPr>
        <w:tabs>
          <w:tab w:val="left" w:pos="993"/>
        </w:tabs>
        <w:spacing w:line="276" w:lineRule="auto"/>
        <w:ind w:firstLine="567"/>
        <w:jc w:val="both"/>
        <w:rPr>
          <w:sz w:val="28"/>
          <w:szCs w:val="28"/>
          <w:lang w:val="uk-UA"/>
        </w:rPr>
      </w:pPr>
      <w:r w:rsidRPr="00265F36">
        <w:rPr>
          <w:sz w:val="28"/>
          <w:szCs w:val="28"/>
          <w:lang w:val="uk-UA"/>
        </w:rPr>
        <w:t xml:space="preserve">квартальні та річний звіти про виконання завдань і заходів програми – до </w:t>
      </w:r>
      <w:r w:rsidR="005045C7">
        <w:rPr>
          <w:sz w:val="28"/>
          <w:szCs w:val="28"/>
          <w:lang w:val="uk-UA"/>
        </w:rPr>
        <w:t>01 травня</w:t>
      </w:r>
      <w:r w:rsidRPr="00265F36">
        <w:rPr>
          <w:sz w:val="28"/>
          <w:szCs w:val="28"/>
          <w:lang w:val="uk-UA"/>
        </w:rPr>
        <w:t xml:space="preserve"> </w:t>
      </w:r>
      <w:r w:rsidR="005045C7">
        <w:rPr>
          <w:sz w:val="28"/>
          <w:szCs w:val="28"/>
          <w:lang w:val="uk-UA"/>
        </w:rPr>
        <w:t>,01 серпня,01 листопада; річний звіт до 01 березня року, наступного за звітним.</w:t>
      </w:r>
    </w:p>
    <w:p w14:paraId="01CECBB1" w14:textId="7EF3A619" w:rsidR="004F265C" w:rsidRPr="00265F36" w:rsidRDefault="005045C7" w:rsidP="008677DF">
      <w:pPr>
        <w:tabs>
          <w:tab w:val="left" w:pos="1134"/>
        </w:tabs>
        <w:spacing w:line="276" w:lineRule="auto"/>
        <w:ind w:firstLine="567"/>
        <w:contextualSpacing/>
        <w:jc w:val="both"/>
        <w:rPr>
          <w:sz w:val="28"/>
          <w:szCs w:val="28"/>
          <w:lang w:val="uk-UA"/>
        </w:rPr>
      </w:pPr>
      <w:r>
        <w:rPr>
          <w:sz w:val="28"/>
          <w:szCs w:val="28"/>
          <w:lang w:val="uk-UA"/>
        </w:rPr>
        <w:t xml:space="preserve">заключний та </w:t>
      </w:r>
      <w:r w:rsidR="004F265C" w:rsidRPr="00265F36">
        <w:rPr>
          <w:sz w:val="28"/>
          <w:szCs w:val="28"/>
          <w:lang w:val="uk-UA"/>
        </w:rPr>
        <w:t>уточнен</w:t>
      </w:r>
      <w:r>
        <w:rPr>
          <w:sz w:val="28"/>
          <w:szCs w:val="28"/>
          <w:lang w:val="uk-UA"/>
        </w:rPr>
        <w:t>ий</w:t>
      </w:r>
      <w:r w:rsidR="004F265C" w:rsidRPr="00265F36">
        <w:rPr>
          <w:sz w:val="28"/>
          <w:szCs w:val="28"/>
          <w:lang w:val="uk-UA"/>
        </w:rPr>
        <w:t xml:space="preserve"> річні звіти про виконання завдань і заходів програми (в разі необхідності) – до 01 квітня року, наступного за звітним. </w:t>
      </w:r>
    </w:p>
    <w:p w14:paraId="7568F314" w14:textId="77777777" w:rsidR="004F265C" w:rsidRPr="00265F36" w:rsidRDefault="004F265C" w:rsidP="008677DF">
      <w:pPr>
        <w:tabs>
          <w:tab w:val="left" w:pos="10065"/>
        </w:tabs>
        <w:spacing w:line="276" w:lineRule="auto"/>
        <w:ind w:firstLine="708"/>
        <w:jc w:val="both"/>
        <w:rPr>
          <w:sz w:val="28"/>
          <w:szCs w:val="28"/>
          <w:lang w:val="uk-UA"/>
        </w:rPr>
      </w:pPr>
      <w:r w:rsidRPr="00265F36">
        <w:rPr>
          <w:sz w:val="28"/>
          <w:szCs w:val="28"/>
          <w:lang w:val="uk-UA"/>
        </w:rPr>
        <w:t>З урахуванням реалізації заходів програми та виділених в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Служби у справах дітей та сім’ї виконавчого органу Київської міської ради (Київської міської державної адміністрації).</w:t>
      </w:r>
    </w:p>
    <w:p w14:paraId="564245CB" w14:textId="77777777" w:rsidR="004F265C" w:rsidRPr="00265F36" w:rsidRDefault="004F265C" w:rsidP="008677DF">
      <w:pPr>
        <w:tabs>
          <w:tab w:val="left" w:pos="10065"/>
        </w:tabs>
        <w:spacing w:line="276" w:lineRule="auto"/>
        <w:ind w:firstLine="708"/>
        <w:jc w:val="both"/>
        <w:rPr>
          <w:sz w:val="28"/>
          <w:szCs w:val="28"/>
          <w:lang w:val="uk-UA"/>
        </w:rPr>
      </w:pPr>
      <w:r w:rsidRPr="00265F36">
        <w:rPr>
          <w:sz w:val="28"/>
          <w:szCs w:val="28"/>
          <w:lang w:val="uk-UA"/>
        </w:rPr>
        <w:t>Служба у справах дітей та сім’ї виконавчого органу Київської міської ради (Київської міської державної адміністрації) 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14:paraId="477C7382" w14:textId="450295B9" w:rsidR="004F265C" w:rsidRDefault="004F265C" w:rsidP="008677DF">
      <w:pPr>
        <w:tabs>
          <w:tab w:val="left" w:pos="10065"/>
        </w:tabs>
        <w:spacing w:line="276" w:lineRule="auto"/>
        <w:ind w:firstLine="708"/>
        <w:jc w:val="both"/>
        <w:rPr>
          <w:sz w:val="28"/>
          <w:szCs w:val="28"/>
          <w:lang w:val="uk-UA"/>
        </w:rPr>
      </w:pPr>
      <w:r w:rsidRPr="00265F36">
        <w:rPr>
          <w:sz w:val="28"/>
          <w:szCs w:val="28"/>
          <w:lang w:val="uk-UA"/>
        </w:rPr>
        <w:t>За ініціативою Київської міської ради, виконавчого органу Київської міської ради (Київської міської державної адміністрації), Служби у справах дітей та сім’ї виконавчого органу Київської міської ради (Київської міської державної адміністрації) розгляд проміжного звіту про хід виконання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p w14:paraId="2BD61440" w14:textId="2B2D4126" w:rsidR="008C779C" w:rsidRDefault="008C779C" w:rsidP="008C779C">
      <w:pPr>
        <w:tabs>
          <w:tab w:val="left" w:pos="10065"/>
        </w:tabs>
        <w:spacing w:line="276" w:lineRule="auto"/>
        <w:jc w:val="both"/>
        <w:rPr>
          <w:sz w:val="28"/>
          <w:szCs w:val="28"/>
          <w:lang w:val="uk-UA"/>
        </w:rPr>
      </w:pPr>
    </w:p>
    <w:p w14:paraId="02291FA8" w14:textId="7EB02321" w:rsidR="008C779C" w:rsidRDefault="008C779C" w:rsidP="008C779C">
      <w:pPr>
        <w:tabs>
          <w:tab w:val="left" w:pos="10065"/>
        </w:tabs>
        <w:spacing w:line="276" w:lineRule="auto"/>
        <w:jc w:val="both"/>
        <w:rPr>
          <w:sz w:val="28"/>
          <w:szCs w:val="28"/>
          <w:lang w:val="uk-UA"/>
        </w:rPr>
      </w:pPr>
    </w:p>
    <w:p w14:paraId="4640A48C" w14:textId="6AF7616B" w:rsidR="008C779C" w:rsidRPr="008C779C" w:rsidRDefault="008C779C" w:rsidP="008C779C">
      <w:pPr>
        <w:spacing w:line="276" w:lineRule="auto"/>
        <w:jc w:val="both"/>
        <w:rPr>
          <w:rFonts w:eastAsia="MS Mincho"/>
          <w:sz w:val="28"/>
          <w:szCs w:val="20"/>
          <w:lang w:val="uk-UA"/>
        </w:rPr>
      </w:pPr>
      <w:r>
        <w:rPr>
          <w:sz w:val="28"/>
          <w:szCs w:val="28"/>
          <w:lang w:val="uk-UA"/>
        </w:rPr>
        <w:t>Київський міський голова</w:t>
      </w:r>
      <w:r>
        <w:rPr>
          <w:sz w:val="28"/>
          <w:szCs w:val="28"/>
        </w:rPr>
        <w:tab/>
      </w:r>
      <w:r>
        <w:rPr>
          <w:sz w:val="28"/>
          <w:szCs w:val="28"/>
        </w:rPr>
        <w:tab/>
      </w:r>
      <w:r>
        <w:rPr>
          <w:sz w:val="28"/>
          <w:szCs w:val="28"/>
          <w:lang w:val="uk-UA"/>
        </w:rPr>
        <w:tab/>
      </w:r>
      <w:r>
        <w:rPr>
          <w:sz w:val="28"/>
          <w:szCs w:val="28"/>
          <w:lang w:val="uk-UA"/>
        </w:rPr>
        <w:tab/>
      </w:r>
      <w:r>
        <w:rPr>
          <w:sz w:val="28"/>
          <w:szCs w:val="28"/>
          <w:lang w:val="uk-UA"/>
        </w:rPr>
        <w:tab/>
      </w:r>
      <w:r>
        <w:rPr>
          <w:sz w:val="28"/>
          <w:szCs w:val="28"/>
          <w:lang w:val="uk-UA"/>
        </w:rPr>
        <w:tab/>
        <w:t>Віталій КЛИЧКО</w:t>
      </w:r>
    </w:p>
    <w:sectPr w:rsidR="008C779C" w:rsidRPr="008C779C" w:rsidSect="006E504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21564"/>
    <w:multiLevelType w:val="multilevel"/>
    <w:tmpl w:val="1BAE4D76"/>
    <w:lvl w:ilvl="0">
      <w:start w:val="1"/>
      <w:numFmt w:val="decimal"/>
      <w:lvlText w:val="%1."/>
      <w:lvlJc w:val="left"/>
      <w:pPr>
        <w:ind w:left="780" w:hanging="360"/>
      </w:pPr>
    </w:lvl>
    <w:lvl w:ilvl="1">
      <w:start w:val="1"/>
      <w:numFmt w:val="decimal"/>
      <w:isLgl/>
      <w:lvlText w:val="%1.%2."/>
      <w:lvlJc w:val="left"/>
      <w:pPr>
        <w:ind w:left="1140" w:hanging="720"/>
      </w:pPr>
    </w:lvl>
    <w:lvl w:ilvl="2">
      <w:start w:val="1"/>
      <w:numFmt w:val="decimal"/>
      <w:isLgl/>
      <w:lvlText w:val="%1.%2.%3."/>
      <w:lvlJc w:val="left"/>
      <w:pPr>
        <w:ind w:left="1140" w:hanging="720"/>
      </w:pPr>
    </w:lvl>
    <w:lvl w:ilvl="3">
      <w:start w:val="1"/>
      <w:numFmt w:val="decimal"/>
      <w:isLgl/>
      <w:lvlText w:val="%1.%2.%3.%4."/>
      <w:lvlJc w:val="left"/>
      <w:pPr>
        <w:ind w:left="1500" w:hanging="1080"/>
      </w:pPr>
    </w:lvl>
    <w:lvl w:ilvl="4">
      <w:start w:val="1"/>
      <w:numFmt w:val="decimal"/>
      <w:isLgl/>
      <w:lvlText w:val="%1.%2.%3.%4.%5."/>
      <w:lvlJc w:val="left"/>
      <w:pPr>
        <w:ind w:left="1500" w:hanging="1080"/>
      </w:pPr>
    </w:lvl>
    <w:lvl w:ilvl="5">
      <w:start w:val="1"/>
      <w:numFmt w:val="decimal"/>
      <w:isLgl/>
      <w:lvlText w:val="%1.%2.%3.%4.%5.%6."/>
      <w:lvlJc w:val="left"/>
      <w:pPr>
        <w:ind w:left="1860" w:hanging="1440"/>
      </w:pPr>
    </w:lvl>
    <w:lvl w:ilvl="6">
      <w:start w:val="1"/>
      <w:numFmt w:val="decimal"/>
      <w:isLgl/>
      <w:lvlText w:val="%1.%2.%3.%4.%5.%6.%7."/>
      <w:lvlJc w:val="left"/>
      <w:pPr>
        <w:ind w:left="2220" w:hanging="1800"/>
      </w:pPr>
    </w:lvl>
    <w:lvl w:ilvl="7">
      <w:start w:val="1"/>
      <w:numFmt w:val="decimal"/>
      <w:isLgl/>
      <w:lvlText w:val="%1.%2.%3.%4.%5.%6.%7.%8."/>
      <w:lvlJc w:val="left"/>
      <w:pPr>
        <w:ind w:left="2220" w:hanging="1800"/>
      </w:pPr>
    </w:lvl>
    <w:lvl w:ilvl="8">
      <w:start w:val="1"/>
      <w:numFmt w:val="decimal"/>
      <w:isLgl/>
      <w:lvlText w:val="%1.%2.%3.%4.%5.%6.%7.%8.%9."/>
      <w:lvlJc w:val="left"/>
      <w:pPr>
        <w:ind w:left="25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5B"/>
    <w:rsid w:val="00020C17"/>
    <w:rsid w:val="00023FC9"/>
    <w:rsid w:val="001409BF"/>
    <w:rsid w:val="0014124D"/>
    <w:rsid w:val="001C6A3C"/>
    <w:rsid w:val="00224868"/>
    <w:rsid w:val="0028196A"/>
    <w:rsid w:val="00294868"/>
    <w:rsid w:val="002B4C45"/>
    <w:rsid w:val="00305C6A"/>
    <w:rsid w:val="0035489A"/>
    <w:rsid w:val="00363608"/>
    <w:rsid w:val="00364969"/>
    <w:rsid w:val="003A0294"/>
    <w:rsid w:val="003C45EA"/>
    <w:rsid w:val="003D0008"/>
    <w:rsid w:val="00465273"/>
    <w:rsid w:val="004E6E94"/>
    <w:rsid w:val="004F265C"/>
    <w:rsid w:val="005045C7"/>
    <w:rsid w:val="00531544"/>
    <w:rsid w:val="00552202"/>
    <w:rsid w:val="005E3F91"/>
    <w:rsid w:val="006059DB"/>
    <w:rsid w:val="006415FE"/>
    <w:rsid w:val="006E048A"/>
    <w:rsid w:val="006E0FD4"/>
    <w:rsid w:val="006E5040"/>
    <w:rsid w:val="007644BA"/>
    <w:rsid w:val="00791A35"/>
    <w:rsid w:val="007D409C"/>
    <w:rsid w:val="007F67AD"/>
    <w:rsid w:val="00802CB1"/>
    <w:rsid w:val="00810A85"/>
    <w:rsid w:val="00853222"/>
    <w:rsid w:val="008677DF"/>
    <w:rsid w:val="008831BC"/>
    <w:rsid w:val="008B0D71"/>
    <w:rsid w:val="008C779C"/>
    <w:rsid w:val="008D0081"/>
    <w:rsid w:val="009302C9"/>
    <w:rsid w:val="00994F67"/>
    <w:rsid w:val="009A2378"/>
    <w:rsid w:val="009B464B"/>
    <w:rsid w:val="00A9767F"/>
    <w:rsid w:val="00AA54F4"/>
    <w:rsid w:val="00B2567F"/>
    <w:rsid w:val="00B37CC0"/>
    <w:rsid w:val="00BD5DA3"/>
    <w:rsid w:val="00BE6C9A"/>
    <w:rsid w:val="00BF2CE0"/>
    <w:rsid w:val="00C16F5B"/>
    <w:rsid w:val="00C96BFD"/>
    <w:rsid w:val="00CE390C"/>
    <w:rsid w:val="00D02C02"/>
    <w:rsid w:val="00D25310"/>
    <w:rsid w:val="00D749BD"/>
    <w:rsid w:val="00D94BA1"/>
    <w:rsid w:val="00E105DE"/>
    <w:rsid w:val="00E15B1A"/>
    <w:rsid w:val="00E57A48"/>
    <w:rsid w:val="00E81A62"/>
    <w:rsid w:val="00EC379D"/>
    <w:rsid w:val="00EC3FE5"/>
    <w:rsid w:val="00ED26D7"/>
    <w:rsid w:val="00EF3DE8"/>
    <w:rsid w:val="00F04228"/>
    <w:rsid w:val="00F503EE"/>
    <w:rsid w:val="00FC79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8201"/>
  <w15:docId w15:val="{D6C1F466-500A-4F42-A9E9-575F4135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F5B"/>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semiHidden/>
    <w:unhideWhenUsed/>
    <w:qFormat/>
    <w:rsid w:val="00C16F5B"/>
    <w:pPr>
      <w:keepNext/>
      <w:spacing w:before="240" w:after="60"/>
      <w:jc w:val="center"/>
      <w:outlineLvl w:val="1"/>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16F5B"/>
    <w:rPr>
      <w:rFonts w:ascii="Times New Roman" w:eastAsia="Times New Roman" w:hAnsi="Times New Roman" w:cs="Times New Roman"/>
      <w:b/>
      <w:sz w:val="28"/>
      <w:szCs w:val="20"/>
      <w:lang w:eastAsia="ru-RU"/>
    </w:rPr>
  </w:style>
  <w:style w:type="paragraph" w:styleId="a3">
    <w:name w:val="Body Text Indent"/>
    <w:basedOn w:val="a"/>
    <w:link w:val="a4"/>
    <w:semiHidden/>
    <w:unhideWhenUsed/>
    <w:rsid w:val="00C16F5B"/>
    <w:pPr>
      <w:ind w:firstLine="720"/>
      <w:jc w:val="both"/>
    </w:pPr>
    <w:rPr>
      <w:rFonts w:eastAsia="MS Mincho"/>
      <w:sz w:val="26"/>
      <w:szCs w:val="20"/>
      <w:lang w:val="uk-UA"/>
    </w:rPr>
  </w:style>
  <w:style w:type="character" w:customStyle="1" w:styleId="a4">
    <w:name w:val="Основний текст з відступом Знак"/>
    <w:basedOn w:val="a0"/>
    <w:link w:val="a3"/>
    <w:semiHidden/>
    <w:rsid w:val="00C16F5B"/>
    <w:rPr>
      <w:rFonts w:ascii="Times New Roman" w:eastAsia="MS Mincho" w:hAnsi="Times New Roman" w:cs="Times New Roman"/>
      <w:sz w:val="26"/>
      <w:szCs w:val="20"/>
      <w:lang w:eastAsia="ru-RU"/>
    </w:rPr>
  </w:style>
  <w:style w:type="paragraph" w:styleId="a5">
    <w:name w:val="List Paragraph"/>
    <w:basedOn w:val="a"/>
    <w:uiPriority w:val="34"/>
    <w:qFormat/>
    <w:rsid w:val="00C16F5B"/>
    <w:pPr>
      <w:ind w:left="720"/>
      <w:contextualSpacing/>
    </w:pPr>
  </w:style>
  <w:style w:type="paragraph" w:styleId="a6">
    <w:name w:val="Balloon Text"/>
    <w:basedOn w:val="a"/>
    <w:link w:val="a7"/>
    <w:uiPriority w:val="99"/>
    <w:semiHidden/>
    <w:unhideWhenUsed/>
    <w:rsid w:val="00C16F5B"/>
    <w:rPr>
      <w:rFonts w:ascii="Tahoma" w:hAnsi="Tahoma" w:cs="Tahoma"/>
      <w:sz w:val="16"/>
      <w:szCs w:val="16"/>
    </w:rPr>
  </w:style>
  <w:style w:type="character" w:customStyle="1" w:styleId="a7">
    <w:name w:val="Текст у виносці Знак"/>
    <w:basedOn w:val="a0"/>
    <w:link w:val="a6"/>
    <w:uiPriority w:val="99"/>
    <w:semiHidden/>
    <w:rsid w:val="00C16F5B"/>
    <w:rPr>
      <w:rFonts w:ascii="Tahoma" w:eastAsia="Times New Roman" w:hAnsi="Tahoma" w:cs="Tahoma"/>
      <w:sz w:val="16"/>
      <w:szCs w:val="16"/>
      <w:lang w:val="ru-RU" w:eastAsia="ru-RU"/>
    </w:rPr>
  </w:style>
  <w:style w:type="paragraph" w:customStyle="1" w:styleId="tj">
    <w:name w:val="tj"/>
    <w:basedOn w:val="a"/>
    <w:rsid w:val="00F04228"/>
    <w:pPr>
      <w:spacing w:before="100" w:beforeAutospacing="1" w:after="100" w:afterAutospacing="1"/>
    </w:pPr>
    <w:rPr>
      <w:lang w:val="uk-UA" w:eastAsia="uk-UA"/>
    </w:rPr>
  </w:style>
  <w:style w:type="character" w:styleId="a8">
    <w:name w:val="Hyperlink"/>
    <w:basedOn w:val="a0"/>
    <w:uiPriority w:val="99"/>
    <w:semiHidden/>
    <w:unhideWhenUsed/>
    <w:rsid w:val="00F04228"/>
    <w:rPr>
      <w:color w:val="0000FF"/>
      <w:u w:val="single"/>
    </w:rPr>
  </w:style>
  <w:style w:type="character" w:customStyle="1" w:styleId="apple-converted-space">
    <w:name w:val="apple-converted-space"/>
    <w:basedOn w:val="a0"/>
    <w:uiPriority w:val="99"/>
    <w:rsid w:val="00531544"/>
  </w:style>
  <w:style w:type="table" w:styleId="a9">
    <w:name w:val="Table Grid"/>
    <w:basedOn w:val="a1"/>
    <w:uiPriority w:val="59"/>
    <w:rsid w:val="0053154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uiPriority w:val="59"/>
    <w:rsid w:val="004F265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4795">
      <w:bodyDiv w:val="1"/>
      <w:marLeft w:val="0"/>
      <w:marRight w:val="0"/>
      <w:marTop w:val="0"/>
      <w:marBottom w:val="0"/>
      <w:divBdr>
        <w:top w:val="none" w:sz="0" w:space="0" w:color="auto"/>
        <w:left w:val="none" w:sz="0" w:space="0" w:color="auto"/>
        <w:bottom w:val="none" w:sz="0" w:space="0" w:color="auto"/>
        <w:right w:val="none" w:sz="0" w:space="0" w:color="auto"/>
      </w:divBdr>
    </w:div>
    <w:div w:id="99780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ps.ligazakon.net/document/view/mr182255?ed=2019_12_19&amp;an=313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12734</Words>
  <Characters>7259</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tamara.misiura</dc:creator>
  <cp:keywords/>
  <dc:description/>
  <cp:lastModifiedBy>Косаківська Оксана Василівна</cp:lastModifiedBy>
  <cp:revision>14</cp:revision>
  <cp:lastPrinted>2023-05-08T13:55:00Z</cp:lastPrinted>
  <dcterms:created xsi:type="dcterms:W3CDTF">2023-03-23T09:27:00Z</dcterms:created>
  <dcterms:modified xsi:type="dcterms:W3CDTF">2023-05-08T14:27:00Z</dcterms:modified>
</cp:coreProperties>
</file>