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B08A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  <w:bookmarkStart w:id="0" w:name="_GoBack"/>
      <w:bookmarkEnd w:id="0"/>
    </w:p>
    <w:p w14:paraId="220957E7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0A2D417F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0ED8C8E5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622008BF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4EC26AD9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2BCAABAB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44A670DE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2B9298FF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671E5BDB" w14:textId="77777777" w:rsidR="004F61BA" w:rsidRDefault="004F61BA" w:rsidP="00364F89">
      <w:pPr>
        <w:widowControl/>
        <w:suppressAutoHyphens w:val="0"/>
        <w:autoSpaceDE/>
        <w:ind w:left="3540" w:firstLine="708"/>
        <w:rPr>
          <w:sz w:val="28"/>
          <w:szCs w:val="28"/>
          <w:lang w:val="uk-UA" w:eastAsia="ru-RU"/>
        </w:rPr>
      </w:pPr>
    </w:p>
    <w:p w14:paraId="520C023D" w14:textId="3204397E" w:rsidR="0048529F" w:rsidRPr="00364F89" w:rsidRDefault="0048529F" w:rsidP="00364F89">
      <w:pPr>
        <w:widowControl/>
        <w:suppressAutoHyphens w:val="0"/>
        <w:autoSpaceDE/>
        <w:ind w:left="3540" w:firstLine="708"/>
        <w:rPr>
          <w:bCs/>
          <w:sz w:val="28"/>
          <w:szCs w:val="28"/>
          <w:lang w:val="uk-UA" w:eastAsia="uk-UA"/>
        </w:rPr>
      </w:pPr>
      <w:r w:rsidRPr="000C7B14">
        <w:rPr>
          <w:sz w:val="28"/>
          <w:szCs w:val="28"/>
          <w:lang w:val="uk-UA" w:eastAsia="ru-RU"/>
        </w:rPr>
        <w:t xml:space="preserve">                                                       </w:t>
      </w:r>
      <w:proofErr w:type="spellStart"/>
      <w:r w:rsidR="004F61BA" w:rsidRPr="000C7B14">
        <w:rPr>
          <w:sz w:val="28"/>
          <w:szCs w:val="28"/>
          <w:lang w:val="uk-UA" w:eastAsia="ru-RU"/>
        </w:rPr>
        <w:t>Проєкт</w:t>
      </w:r>
      <w:proofErr w:type="spellEnd"/>
      <w:r w:rsidRPr="000C7B14">
        <w:rPr>
          <w:b/>
          <w:sz w:val="28"/>
          <w:szCs w:val="28"/>
          <w:lang w:val="uk-UA" w:eastAsia="ru-RU"/>
        </w:rPr>
        <w:tab/>
      </w:r>
    </w:p>
    <w:p w14:paraId="12E49B48" w14:textId="10C0D756" w:rsidR="0048529F" w:rsidRPr="004F61BA" w:rsidRDefault="0048529F" w:rsidP="004F61BA">
      <w:pPr>
        <w:ind w:left="709" w:right="3826"/>
        <w:jc w:val="both"/>
        <w:rPr>
          <w:b/>
          <w:sz w:val="28"/>
          <w:szCs w:val="28"/>
          <w:lang w:val="uk-UA"/>
        </w:rPr>
      </w:pPr>
      <w:bookmarkStart w:id="1" w:name="_Hlk133383924"/>
      <w:bookmarkStart w:id="2" w:name="_Hlk133479453"/>
      <w:r w:rsidRPr="004F61BA">
        <w:rPr>
          <w:b/>
          <w:sz w:val="28"/>
          <w:szCs w:val="28"/>
          <w:lang w:val="uk-UA"/>
        </w:rPr>
        <w:t xml:space="preserve">Про внесення змін до </w:t>
      </w:r>
      <w:bookmarkEnd w:id="1"/>
      <w:bookmarkEnd w:id="2"/>
      <w:r w:rsidR="004F61BA" w:rsidRPr="004F61BA">
        <w:rPr>
          <w:b/>
          <w:sz w:val="28"/>
          <w:szCs w:val="28"/>
          <w:lang w:val="uk-UA"/>
        </w:rPr>
        <w:t xml:space="preserve">деяких рішень Київської міської ради щодо </w:t>
      </w:r>
      <w:r w:rsidR="004F61BA" w:rsidRPr="004F61BA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забезпечення ефективного функціонування органів самоорганізації населення в місті Києві</w:t>
      </w:r>
    </w:p>
    <w:p w14:paraId="6725E1B6" w14:textId="77777777" w:rsidR="0048529F" w:rsidRPr="004F61BA" w:rsidRDefault="0048529F" w:rsidP="004F61BA">
      <w:pPr>
        <w:shd w:val="clear" w:color="auto" w:fill="FFFFFF"/>
        <w:tabs>
          <w:tab w:val="left" w:pos="4536"/>
        </w:tabs>
        <w:ind w:left="709" w:right="3826"/>
        <w:jc w:val="both"/>
        <w:rPr>
          <w:b/>
          <w:color w:val="000000" w:themeColor="text1"/>
          <w:spacing w:val="2"/>
          <w:sz w:val="28"/>
          <w:szCs w:val="28"/>
          <w:lang w:val="uk-UA"/>
        </w:rPr>
      </w:pPr>
    </w:p>
    <w:p w14:paraId="33510425" w14:textId="7D795941" w:rsidR="0048529F" w:rsidRPr="0019535D" w:rsidRDefault="0048529F" w:rsidP="0048529F">
      <w:pPr>
        <w:ind w:firstLine="708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pacing w:val="2"/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5, </w:t>
      </w:r>
      <w:r w:rsidRPr="003601E0">
        <w:rPr>
          <w:sz w:val="28"/>
          <w:szCs w:val="28"/>
        </w:rPr>
        <w:t>11,</w:t>
      </w:r>
      <w:r>
        <w:rPr>
          <w:sz w:val="28"/>
          <w:szCs w:val="28"/>
          <w:lang w:val="uk-UA"/>
        </w:rPr>
        <w:t xml:space="preserve"> 14, 16,</w:t>
      </w:r>
      <w:r w:rsidRPr="003601E0">
        <w:rPr>
          <w:sz w:val="28"/>
          <w:szCs w:val="28"/>
        </w:rPr>
        <w:t xml:space="preserve"> 26, 54</w:t>
      </w:r>
      <w:r>
        <w:rPr>
          <w:sz w:val="28"/>
          <w:szCs w:val="28"/>
          <w:lang w:val="uk-UA"/>
        </w:rPr>
        <w:t>, 80</w:t>
      </w:r>
      <w:r w:rsidRPr="003601E0">
        <w:rPr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Закону України «Про місцеве самоврядування в Україні», статей 7, 10 Закону України «Про столицю України – місто-герой Київ»,</w:t>
      </w:r>
      <w:r>
        <w:rPr>
          <w:sz w:val="28"/>
          <w:szCs w:val="28"/>
          <w:lang w:val="uk-UA"/>
        </w:rPr>
        <w:t xml:space="preserve"> Закону України «Про органи самоорганізації населення», </w:t>
      </w:r>
      <w:bookmarkStart w:id="3" w:name="_Hlk135393726"/>
      <w:r w:rsidR="00243540">
        <w:rPr>
          <w:sz w:val="28"/>
          <w:szCs w:val="28"/>
          <w:lang w:val="uk-UA"/>
        </w:rPr>
        <w:t xml:space="preserve">статті 14 Статуту територіальної громади міста Києва, затвердженого рішенням Київської міської ради від 28 березня 2002 року № 371/1805, зареєстрованого наказом Міністерства юстиції України від 02 лютого 2005 року № 14/5, </w:t>
      </w:r>
      <w:r w:rsidR="00E8553E" w:rsidRPr="00701118">
        <w:rPr>
          <w:sz w:val="28"/>
          <w:szCs w:val="28"/>
          <w:lang w:val="uk-UA"/>
        </w:rPr>
        <w:t xml:space="preserve">рішення Київської міської ради від </w:t>
      </w:r>
      <w:r w:rsidR="00E8553E">
        <w:rPr>
          <w:sz w:val="28"/>
          <w:szCs w:val="28"/>
          <w:lang w:val="uk-UA"/>
        </w:rPr>
        <w:t>26</w:t>
      </w:r>
      <w:r w:rsidR="00E8553E" w:rsidRPr="00701118">
        <w:rPr>
          <w:sz w:val="28"/>
          <w:szCs w:val="28"/>
          <w:lang w:val="uk-UA"/>
        </w:rPr>
        <w:t xml:space="preserve"> </w:t>
      </w:r>
      <w:r w:rsidR="00E8553E">
        <w:rPr>
          <w:sz w:val="28"/>
          <w:szCs w:val="28"/>
          <w:lang w:val="uk-UA"/>
        </w:rPr>
        <w:t>вересня 2002</w:t>
      </w:r>
      <w:r w:rsidR="00E8553E" w:rsidRPr="00701118">
        <w:rPr>
          <w:sz w:val="28"/>
          <w:szCs w:val="28"/>
          <w:lang w:val="uk-UA"/>
        </w:rPr>
        <w:t xml:space="preserve"> року</w:t>
      </w:r>
      <w:r w:rsidR="00E8553E">
        <w:rPr>
          <w:sz w:val="28"/>
          <w:szCs w:val="28"/>
          <w:lang w:val="uk-UA"/>
        </w:rPr>
        <w:t xml:space="preserve"> </w:t>
      </w:r>
      <w:r w:rsidR="00E8553E" w:rsidRPr="00701118">
        <w:rPr>
          <w:sz w:val="28"/>
          <w:szCs w:val="28"/>
          <w:lang w:val="uk-UA"/>
        </w:rPr>
        <w:t xml:space="preserve">№ </w:t>
      </w:r>
      <w:r w:rsidR="00E8553E">
        <w:rPr>
          <w:sz w:val="28"/>
          <w:szCs w:val="28"/>
          <w:lang w:val="uk-UA"/>
        </w:rPr>
        <w:t xml:space="preserve">10/170 </w:t>
      </w:r>
      <w:r w:rsidR="00E8553E" w:rsidRPr="00701118">
        <w:rPr>
          <w:sz w:val="28"/>
          <w:szCs w:val="28"/>
          <w:lang w:val="uk-UA"/>
        </w:rPr>
        <w:t>«Про органи самоорганізації населення</w:t>
      </w:r>
      <w:r w:rsidR="00E8553E">
        <w:rPr>
          <w:sz w:val="28"/>
          <w:szCs w:val="28"/>
          <w:lang w:val="uk-UA"/>
        </w:rPr>
        <w:t xml:space="preserve"> у місті Києві</w:t>
      </w:r>
      <w:r w:rsidR="00E8553E" w:rsidRPr="00701118">
        <w:rPr>
          <w:sz w:val="28"/>
          <w:szCs w:val="28"/>
          <w:lang w:val="uk-UA"/>
        </w:rPr>
        <w:t xml:space="preserve">» </w:t>
      </w:r>
      <w:r w:rsidR="00E8553E">
        <w:rPr>
          <w:sz w:val="28"/>
          <w:szCs w:val="28"/>
          <w:lang w:val="uk-UA"/>
        </w:rPr>
        <w:t>(у редакції рішення Київської міської ради від 23 березня 2023 року № 6261/6302)</w:t>
      </w:r>
      <w:bookmarkEnd w:id="3"/>
      <w:r w:rsidR="00E8553E"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pacing w:val="-4"/>
          <w:sz w:val="28"/>
          <w:szCs w:val="28"/>
          <w:lang w:val="uk-UA"/>
        </w:rPr>
        <w:t>частини третьої статті 11 Регламенту Київської міської ради, затвердженого рішенням</w:t>
      </w:r>
      <w:r w:rsidRPr="00626D2B">
        <w:rPr>
          <w:color w:val="000000" w:themeColor="text1"/>
          <w:spacing w:val="-4"/>
          <w:sz w:val="28"/>
          <w:szCs w:val="28"/>
          <w:lang w:val="uk-UA"/>
        </w:rPr>
        <w:t xml:space="preserve"> Київської міської ради</w:t>
      </w:r>
      <w:r w:rsidR="00243540">
        <w:rPr>
          <w:color w:val="000000" w:themeColor="text1"/>
          <w:spacing w:val="-4"/>
          <w:sz w:val="28"/>
          <w:szCs w:val="28"/>
          <w:lang w:val="uk-UA"/>
        </w:rPr>
        <w:t xml:space="preserve">                                     </w:t>
      </w:r>
      <w:r w:rsidRPr="00626D2B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626D2B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0</w:t>
      </w:r>
      <w:r w:rsidRPr="00626D2B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4 листопада 2021 року № 3135/3176</w:t>
      </w:r>
      <w:r w:rsidRPr="00020D85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bookmarkStart w:id="4" w:name="_Hlk133573912"/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Порядку розроблення, затвердження та виконання міських цільових програм у місті Києві, затвердженого рішенням Київської міської ради від 29 жовтня 2009 року № 520/2589</w:t>
      </w:r>
      <w:bookmarkEnd w:id="4"/>
      <w:r w:rsidRPr="0019535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020D85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забезпечення ефективного функціонування органів самоорганізації населення в місті Києві, </w:t>
      </w:r>
      <w:r>
        <w:rPr>
          <w:color w:val="000000" w:themeColor="text1"/>
          <w:spacing w:val="-4"/>
          <w:sz w:val="28"/>
          <w:szCs w:val="28"/>
          <w:lang w:val="uk-UA"/>
        </w:rPr>
        <w:t>Київська міська рада</w:t>
      </w:r>
    </w:p>
    <w:p w14:paraId="4618D10A" w14:textId="77777777" w:rsidR="0048529F" w:rsidRDefault="0048529F" w:rsidP="0048529F">
      <w:pPr>
        <w:shd w:val="clear" w:color="auto" w:fill="FFFFFF"/>
        <w:ind w:right="10" w:firstLine="567"/>
        <w:jc w:val="both"/>
        <w:rPr>
          <w:color w:val="000000" w:themeColor="text1"/>
          <w:spacing w:val="-5"/>
          <w:sz w:val="28"/>
          <w:szCs w:val="28"/>
          <w:lang w:val="uk-UA"/>
        </w:rPr>
      </w:pPr>
    </w:p>
    <w:p w14:paraId="5A37CE6E" w14:textId="4AA07C24" w:rsidR="0048529F" w:rsidRDefault="0048529F" w:rsidP="00243540">
      <w:pPr>
        <w:shd w:val="clear" w:color="auto" w:fill="FFFFFF"/>
        <w:ind w:right="10" w:firstLine="567"/>
        <w:jc w:val="both"/>
        <w:rPr>
          <w:b/>
          <w:color w:val="000000" w:themeColor="text1"/>
          <w:spacing w:val="-5"/>
          <w:sz w:val="28"/>
          <w:szCs w:val="28"/>
          <w:lang w:val="uk-UA"/>
        </w:rPr>
      </w:pPr>
      <w:r w:rsidRPr="00EA703C">
        <w:rPr>
          <w:b/>
          <w:color w:val="000000" w:themeColor="text1"/>
          <w:spacing w:val="-5"/>
          <w:sz w:val="28"/>
          <w:szCs w:val="28"/>
          <w:lang w:val="uk-UA"/>
        </w:rPr>
        <w:t>ВИРІШИЛА</w:t>
      </w:r>
      <w:r>
        <w:rPr>
          <w:b/>
          <w:color w:val="000000" w:themeColor="text1"/>
          <w:spacing w:val="-5"/>
          <w:sz w:val="28"/>
          <w:szCs w:val="28"/>
          <w:lang w:val="uk-UA"/>
        </w:rPr>
        <w:t>:</w:t>
      </w:r>
    </w:p>
    <w:p w14:paraId="09C7533D" w14:textId="77777777" w:rsidR="00243540" w:rsidRPr="00243540" w:rsidRDefault="00243540" w:rsidP="00243540">
      <w:pPr>
        <w:shd w:val="clear" w:color="auto" w:fill="FFFFFF"/>
        <w:ind w:right="10" w:firstLine="567"/>
        <w:jc w:val="both"/>
        <w:rPr>
          <w:b/>
          <w:color w:val="000000" w:themeColor="text1"/>
          <w:spacing w:val="-5"/>
          <w:sz w:val="28"/>
          <w:szCs w:val="28"/>
          <w:lang w:val="uk-UA"/>
        </w:rPr>
      </w:pPr>
    </w:p>
    <w:p w14:paraId="29F743B4" w14:textId="56F2FB88" w:rsidR="0048529F" w:rsidRPr="00737677" w:rsidRDefault="0048529F" w:rsidP="004530F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1. </w:t>
      </w:r>
      <w:proofErr w:type="spellStart"/>
      <w:r>
        <w:rPr>
          <w:spacing w:val="-2"/>
          <w:sz w:val="28"/>
          <w:szCs w:val="28"/>
          <w:lang w:val="uk-UA"/>
        </w:rPr>
        <w:t>Унести</w:t>
      </w:r>
      <w:proofErr w:type="spellEnd"/>
      <w:r>
        <w:rPr>
          <w:spacing w:val="-2"/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Положення про Департамент суспільних комунікацій виконавчого органу Київської міської ради (Київської міської державної </w:t>
      </w:r>
      <w:r w:rsidRPr="00737677">
        <w:rPr>
          <w:sz w:val="28"/>
          <w:szCs w:val="28"/>
          <w:lang w:val="uk-UA"/>
        </w:rPr>
        <w:t xml:space="preserve">адміністрації), затвердженого рішенням Київської міської ради </w:t>
      </w:r>
      <w:r w:rsidR="00EA1AC6">
        <w:rPr>
          <w:sz w:val="28"/>
          <w:szCs w:val="28"/>
          <w:lang w:val="uk-UA"/>
        </w:rPr>
        <w:t xml:space="preserve">                                              </w:t>
      </w:r>
      <w:r w:rsidRPr="00737677">
        <w:rPr>
          <w:sz w:val="28"/>
          <w:szCs w:val="28"/>
          <w:lang w:val="uk-UA"/>
        </w:rPr>
        <w:t>від 02 березня 2023 року № 6024/6065, виклавши його в новій редакції, згідно з додатком 1.</w:t>
      </w:r>
    </w:p>
    <w:p w14:paraId="0DED1FE5" w14:textId="19A6DEB4" w:rsidR="0048529F" w:rsidRDefault="0048529F" w:rsidP="0048529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737677">
        <w:rPr>
          <w:sz w:val="28"/>
          <w:szCs w:val="28"/>
          <w:lang w:val="uk-UA"/>
        </w:rPr>
        <w:t xml:space="preserve">2. </w:t>
      </w:r>
      <w:proofErr w:type="spellStart"/>
      <w:r w:rsidRPr="00737677">
        <w:rPr>
          <w:sz w:val="28"/>
          <w:szCs w:val="28"/>
          <w:lang w:val="uk-UA"/>
        </w:rPr>
        <w:t>Унести</w:t>
      </w:r>
      <w:proofErr w:type="spellEnd"/>
      <w:r w:rsidRPr="00737677">
        <w:rPr>
          <w:sz w:val="28"/>
          <w:szCs w:val="28"/>
          <w:lang w:val="uk-UA"/>
        </w:rPr>
        <w:t xml:space="preserve"> до міської цільової програми «Сприяння розвитку громадянського суспільства у м. Києві на 2020-2024 </w:t>
      </w:r>
      <w:proofErr w:type="spellStart"/>
      <w:r w:rsidRPr="0073767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.р</w:t>
      </w:r>
      <w:proofErr w:type="spellEnd"/>
      <w:r>
        <w:rPr>
          <w:sz w:val="28"/>
          <w:szCs w:val="28"/>
          <w:lang w:val="uk-UA"/>
        </w:rPr>
        <w:t>.</w:t>
      </w:r>
      <w:r w:rsidRPr="00737677">
        <w:rPr>
          <w:sz w:val="28"/>
          <w:szCs w:val="28"/>
          <w:lang w:val="uk-UA"/>
        </w:rPr>
        <w:t>», затвердженої рішенням Київської міської ради від 12 грудня 2019 року № 452/8025</w:t>
      </w:r>
      <w:r>
        <w:rPr>
          <w:sz w:val="28"/>
          <w:szCs w:val="28"/>
          <w:lang w:val="uk-UA"/>
        </w:rPr>
        <w:t xml:space="preserve"> (у редакції рішення Київської міської ради від 07 грудня 2021 року № 3695/3736)</w:t>
      </w:r>
      <w:r w:rsidR="00AA3E9A">
        <w:rPr>
          <w:sz w:val="28"/>
          <w:szCs w:val="28"/>
          <w:lang w:val="uk-UA"/>
        </w:rPr>
        <w:t xml:space="preserve"> (далі - Програма)</w:t>
      </w:r>
      <w:r w:rsidR="00961D98">
        <w:rPr>
          <w:sz w:val="28"/>
          <w:szCs w:val="28"/>
          <w:lang w:val="uk-UA"/>
        </w:rPr>
        <w:t>,</w:t>
      </w:r>
      <w:r w:rsidRPr="00737677">
        <w:rPr>
          <w:sz w:val="28"/>
          <w:szCs w:val="28"/>
          <w:lang w:val="uk-UA"/>
        </w:rPr>
        <w:t xml:space="preserve"> </w:t>
      </w:r>
      <w:r w:rsidR="00961D98">
        <w:rPr>
          <w:sz w:val="28"/>
          <w:szCs w:val="28"/>
          <w:lang w:val="uk-UA"/>
        </w:rPr>
        <w:t>наступні</w:t>
      </w:r>
      <w:r w:rsidRPr="00737677">
        <w:rPr>
          <w:sz w:val="28"/>
          <w:szCs w:val="28"/>
          <w:lang w:val="uk-UA"/>
        </w:rPr>
        <w:t xml:space="preserve"> зміни:</w:t>
      </w:r>
    </w:p>
    <w:p w14:paraId="35F0E8B9" w14:textId="240E46EB" w:rsidR="004530FF" w:rsidRDefault="006224F7" w:rsidP="004530FF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2.1.</w:t>
      </w:r>
      <w:r w:rsidR="004852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48529F">
        <w:rPr>
          <w:sz w:val="28"/>
          <w:szCs w:val="28"/>
          <w:lang w:val="uk-UA"/>
        </w:rPr>
        <w:t xml:space="preserve"> графі 6 розділу </w:t>
      </w:r>
      <w:bookmarkStart w:id="5" w:name="_Hlk133534524"/>
      <w:r w:rsidR="0048529F" w:rsidRPr="00737677">
        <w:rPr>
          <w:sz w:val="28"/>
          <w:szCs w:val="28"/>
          <w:lang w:val="uk-UA"/>
        </w:rPr>
        <w:t>І</w:t>
      </w:r>
      <w:r w:rsidR="00961D98">
        <w:rPr>
          <w:sz w:val="28"/>
          <w:szCs w:val="28"/>
          <w:lang w:val="uk-UA"/>
        </w:rPr>
        <w:t xml:space="preserve"> ПАСПОРТ</w:t>
      </w:r>
      <w:r w:rsidR="0048529F" w:rsidRPr="00737677">
        <w:rPr>
          <w:sz w:val="28"/>
          <w:szCs w:val="28"/>
          <w:lang w:val="uk-UA"/>
        </w:rPr>
        <w:t xml:space="preserve"> міської цільової програми «</w:t>
      </w:r>
      <w:bookmarkStart w:id="6" w:name="_Hlk133793024"/>
      <w:r w:rsidR="0048529F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bookmarkEnd w:id="6"/>
      <w:r w:rsidR="0048529F" w:rsidRPr="00737677">
        <w:rPr>
          <w:sz w:val="28"/>
          <w:szCs w:val="28"/>
          <w:lang w:val="uk-UA"/>
        </w:rPr>
        <w:t>»</w:t>
      </w:r>
      <w:r w:rsidR="0048529F">
        <w:rPr>
          <w:sz w:val="28"/>
          <w:szCs w:val="28"/>
          <w:lang w:val="uk-UA"/>
        </w:rPr>
        <w:t xml:space="preserve">, </w:t>
      </w:r>
      <w:bookmarkEnd w:id="5"/>
      <w:r w:rsidR="0048529F">
        <w:rPr>
          <w:sz w:val="28"/>
          <w:szCs w:val="28"/>
          <w:lang w:val="uk-UA"/>
        </w:rPr>
        <w:t>доповнити словами «</w:t>
      </w:r>
      <w:bookmarkStart w:id="7" w:name="_Hlk135639414"/>
      <w:r w:rsidR="00EA40C4">
        <w:rPr>
          <w:sz w:val="28"/>
          <w:szCs w:val="28"/>
          <w:lang w:val="uk-UA"/>
        </w:rPr>
        <w:t>Київська міська рада (С</w:t>
      </w:r>
      <w:r w:rsidR="0048529F">
        <w:rPr>
          <w:sz w:val="28"/>
          <w:szCs w:val="28"/>
          <w:lang w:val="uk-UA"/>
        </w:rPr>
        <w:t>екретаріат</w:t>
      </w:r>
      <w:r w:rsidR="00EA40C4">
        <w:rPr>
          <w:sz w:val="28"/>
          <w:szCs w:val="28"/>
          <w:lang w:val="uk-UA"/>
        </w:rPr>
        <w:t>)</w:t>
      </w:r>
      <w:bookmarkEnd w:id="7"/>
      <w:r w:rsidR="0048529F">
        <w:rPr>
          <w:sz w:val="28"/>
          <w:szCs w:val="28"/>
          <w:lang w:val="uk-UA"/>
        </w:rPr>
        <w:t>»;</w:t>
      </w:r>
    </w:p>
    <w:p w14:paraId="29DAABEC" w14:textId="42926B67" w:rsidR="00264948" w:rsidRDefault="006224F7" w:rsidP="006224F7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2649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264948">
        <w:rPr>
          <w:sz w:val="28"/>
          <w:szCs w:val="28"/>
          <w:lang w:val="uk-UA"/>
        </w:rPr>
        <w:t>ункт 1.12</w:t>
      </w:r>
      <w:r w:rsidR="00626448">
        <w:rPr>
          <w:sz w:val="28"/>
          <w:szCs w:val="28"/>
          <w:lang w:val="uk-UA"/>
        </w:rPr>
        <w:t>.</w:t>
      </w:r>
      <w:r w:rsidR="00264948">
        <w:rPr>
          <w:sz w:val="28"/>
          <w:szCs w:val="28"/>
          <w:lang w:val="uk-UA"/>
        </w:rPr>
        <w:t xml:space="preserve"> </w:t>
      </w:r>
      <w:bookmarkStart w:id="8" w:name="_Hlk133796397"/>
      <w:bookmarkStart w:id="9" w:name="_Hlk133794526"/>
      <w:r w:rsidR="00264948">
        <w:rPr>
          <w:sz w:val="28"/>
          <w:szCs w:val="28"/>
          <w:lang w:val="uk-UA"/>
        </w:rPr>
        <w:t>таблиці 1 «Перелік завдань і заходів міської цільової програми «</w:t>
      </w:r>
      <w:r w:rsidR="00264948" w:rsidRPr="00737677">
        <w:rPr>
          <w:sz w:val="28"/>
          <w:szCs w:val="28"/>
          <w:lang w:val="uk-UA"/>
        </w:rPr>
        <w:t xml:space="preserve">Сприяння розвитку громадянського суспільства у м. Києві на </w:t>
      </w:r>
      <w:r w:rsidR="00EA1AC6">
        <w:rPr>
          <w:sz w:val="28"/>
          <w:szCs w:val="28"/>
          <w:lang w:val="uk-UA"/>
        </w:rPr>
        <w:t xml:space="preserve">                        </w:t>
      </w:r>
      <w:r w:rsidR="00264948" w:rsidRPr="00737677">
        <w:rPr>
          <w:sz w:val="28"/>
          <w:szCs w:val="28"/>
          <w:lang w:val="uk-UA"/>
        </w:rPr>
        <w:t>2020-2024 роки</w:t>
      </w:r>
      <w:r w:rsidR="00264948">
        <w:rPr>
          <w:sz w:val="28"/>
          <w:szCs w:val="28"/>
          <w:lang w:val="uk-UA"/>
        </w:rPr>
        <w:t>»</w:t>
      </w:r>
      <w:r w:rsidR="002238F0">
        <w:rPr>
          <w:sz w:val="28"/>
          <w:szCs w:val="28"/>
          <w:lang w:val="uk-UA"/>
        </w:rPr>
        <w:t xml:space="preserve"> </w:t>
      </w:r>
      <w:bookmarkEnd w:id="8"/>
      <w:r w:rsidR="002238F0">
        <w:rPr>
          <w:sz w:val="28"/>
          <w:szCs w:val="28"/>
          <w:lang w:val="uk-UA"/>
        </w:rPr>
        <w:t>викласти в наступній редакції:</w:t>
      </w:r>
    </w:p>
    <w:bookmarkEnd w:id="9"/>
    <w:p w14:paraId="24C2FB15" w14:textId="77777777" w:rsidR="004530FF" w:rsidRDefault="00FC4FA6" w:rsidP="004530F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238F0">
        <w:rPr>
          <w:sz w:val="28"/>
          <w:szCs w:val="28"/>
          <w:lang w:val="uk-UA"/>
        </w:rPr>
        <w:t xml:space="preserve">«Висвітлення у засобах масової інформації та соціальних мережах питань, </w:t>
      </w:r>
      <w:proofErr w:type="spellStart"/>
      <w:r w:rsidR="002238F0">
        <w:rPr>
          <w:sz w:val="28"/>
          <w:szCs w:val="28"/>
          <w:lang w:val="uk-UA"/>
        </w:rPr>
        <w:t>пов</w:t>
      </w:r>
      <w:proofErr w:type="spellEnd"/>
      <w:r w:rsidR="002238F0" w:rsidRPr="002238F0">
        <w:rPr>
          <w:sz w:val="28"/>
          <w:szCs w:val="28"/>
        </w:rPr>
        <w:t>’</w:t>
      </w:r>
      <w:proofErr w:type="spellStart"/>
      <w:r w:rsidR="002238F0">
        <w:rPr>
          <w:sz w:val="28"/>
          <w:szCs w:val="28"/>
          <w:lang w:val="uk-UA"/>
        </w:rPr>
        <w:t>язаних</w:t>
      </w:r>
      <w:proofErr w:type="spellEnd"/>
      <w:r w:rsidR="002238F0">
        <w:rPr>
          <w:sz w:val="28"/>
          <w:szCs w:val="28"/>
          <w:lang w:val="uk-UA"/>
        </w:rPr>
        <w:t xml:space="preserve"> з розвитком громадянського суспільства:</w:t>
      </w:r>
    </w:p>
    <w:p w14:paraId="162464FE" w14:textId="7986F4DE" w:rsidR="004530FF" w:rsidRDefault="004530FF" w:rsidP="004530FF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</w:t>
      </w:r>
      <w:r w:rsidR="002238F0" w:rsidRPr="004530FF">
        <w:rPr>
          <w:sz w:val="28"/>
          <w:szCs w:val="28"/>
          <w:lang w:val="uk-UA"/>
        </w:rPr>
        <w:t>перативне поширення інформації про події;</w:t>
      </w:r>
    </w:p>
    <w:p w14:paraId="687BE835" w14:textId="77777777" w:rsidR="004530FF" w:rsidRDefault="004530FF" w:rsidP="004530FF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238F0" w:rsidRPr="004530FF">
        <w:rPr>
          <w:sz w:val="28"/>
          <w:szCs w:val="28"/>
          <w:lang w:val="uk-UA"/>
        </w:rPr>
        <w:t>проведення брифінгів, публічних звітів, засідань за круглим столом;</w:t>
      </w:r>
    </w:p>
    <w:p w14:paraId="4905007E" w14:textId="74881EC7" w:rsidR="00FC4FA6" w:rsidRPr="004530FF" w:rsidRDefault="004530FF" w:rsidP="00E01D0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567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238F0" w:rsidRPr="004530FF">
        <w:rPr>
          <w:sz w:val="28"/>
          <w:szCs w:val="28"/>
          <w:lang w:val="uk-UA"/>
        </w:rPr>
        <w:t xml:space="preserve">розміщення спеціалізованих </w:t>
      </w:r>
      <w:proofErr w:type="spellStart"/>
      <w:r w:rsidR="002238F0" w:rsidRPr="004530FF">
        <w:rPr>
          <w:sz w:val="28"/>
          <w:szCs w:val="28"/>
          <w:lang w:val="uk-UA"/>
        </w:rPr>
        <w:t>теле</w:t>
      </w:r>
      <w:proofErr w:type="spellEnd"/>
      <w:r w:rsidR="002238F0" w:rsidRPr="004530FF">
        <w:rPr>
          <w:sz w:val="28"/>
          <w:szCs w:val="28"/>
          <w:lang w:val="uk-UA"/>
        </w:rPr>
        <w:t xml:space="preserve">- та радіопрограм, </w:t>
      </w:r>
      <w:r w:rsidR="00FC4FA6" w:rsidRPr="004530FF">
        <w:rPr>
          <w:sz w:val="28"/>
          <w:szCs w:val="28"/>
          <w:lang w:val="uk-UA"/>
        </w:rPr>
        <w:t xml:space="preserve">окремих рубрик та </w:t>
      </w:r>
    </w:p>
    <w:p w14:paraId="6B18B1C6" w14:textId="77777777" w:rsidR="004530FF" w:rsidRDefault="00FC4FA6" w:rsidP="00E01D04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 w:rsidRPr="00FC4FA6">
        <w:rPr>
          <w:sz w:val="28"/>
          <w:szCs w:val="28"/>
          <w:lang w:val="uk-UA"/>
        </w:rPr>
        <w:t>організації прес-конференцій;</w:t>
      </w:r>
    </w:p>
    <w:p w14:paraId="3795417B" w14:textId="77777777" w:rsidR="000B3A10" w:rsidRDefault="004530FF" w:rsidP="00E361B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4FA6" w:rsidRPr="004530FF">
        <w:rPr>
          <w:sz w:val="28"/>
          <w:szCs w:val="28"/>
          <w:lang w:val="uk-UA"/>
        </w:rPr>
        <w:t>виготовлення відео/</w:t>
      </w:r>
      <w:proofErr w:type="spellStart"/>
      <w:r w:rsidR="00FC4FA6" w:rsidRPr="004530FF">
        <w:rPr>
          <w:sz w:val="28"/>
          <w:szCs w:val="28"/>
          <w:lang w:val="uk-UA"/>
        </w:rPr>
        <w:t>аудіосюжетів</w:t>
      </w:r>
      <w:proofErr w:type="spellEnd"/>
      <w:r w:rsidR="00FC4FA6" w:rsidRPr="004530FF">
        <w:rPr>
          <w:sz w:val="28"/>
          <w:szCs w:val="28"/>
          <w:lang w:val="uk-UA"/>
        </w:rPr>
        <w:t>;</w:t>
      </w:r>
    </w:p>
    <w:p w14:paraId="311711AB" w14:textId="77777777" w:rsidR="000B3A10" w:rsidRDefault="000B3A10" w:rsidP="00E361B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4FA6" w:rsidRPr="000B3A10">
        <w:rPr>
          <w:sz w:val="28"/>
          <w:szCs w:val="28"/>
          <w:lang w:val="uk-UA"/>
        </w:rPr>
        <w:t>презентації кращих практик громадської участі»;</w:t>
      </w:r>
    </w:p>
    <w:p w14:paraId="78BC1F7F" w14:textId="58DBC09B" w:rsidR="00675119" w:rsidRPr="000B3A10" w:rsidRDefault="000B3A10" w:rsidP="00E361B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4FA6" w:rsidRPr="000B3A10">
        <w:rPr>
          <w:sz w:val="28"/>
          <w:szCs w:val="28"/>
          <w:lang w:val="uk-UA"/>
        </w:rPr>
        <w:t xml:space="preserve">пункт </w:t>
      </w:r>
      <w:r w:rsidR="00675119" w:rsidRPr="000B3A10">
        <w:rPr>
          <w:sz w:val="28"/>
          <w:szCs w:val="28"/>
          <w:lang w:val="uk-UA"/>
        </w:rPr>
        <w:t>1.13</w:t>
      </w:r>
      <w:r w:rsidR="00626448">
        <w:rPr>
          <w:sz w:val="28"/>
          <w:szCs w:val="28"/>
          <w:lang w:val="uk-UA"/>
        </w:rPr>
        <w:t>.</w:t>
      </w:r>
      <w:r w:rsidR="00675119" w:rsidRPr="000B3A10">
        <w:rPr>
          <w:sz w:val="28"/>
          <w:szCs w:val="28"/>
          <w:lang w:val="uk-UA"/>
        </w:rPr>
        <w:t xml:space="preserve"> таблиці 1 «Перелік завдань і заходів міської цільової програми «Сприяння розвитку громадянського суспільства у м. Києві на 2020-2024 роки» викласти в наступній редакції:</w:t>
      </w:r>
    </w:p>
    <w:p w14:paraId="6932556E" w14:textId="5E3C18C2" w:rsidR="00FC4FA6" w:rsidRPr="00675119" w:rsidRDefault="000B3A10" w:rsidP="00675119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75119">
        <w:rPr>
          <w:sz w:val="28"/>
          <w:szCs w:val="28"/>
          <w:lang w:val="uk-UA"/>
        </w:rPr>
        <w:t>«Здійснення соціологічного дослідження стану розвитку громадянського суспільства в місті Києві, дослідження щодо участі громадян у формуванн</w:t>
      </w:r>
      <w:r w:rsidR="003007D8">
        <w:rPr>
          <w:sz w:val="28"/>
          <w:szCs w:val="28"/>
          <w:lang w:val="uk-UA"/>
        </w:rPr>
        <w:t>і</w:t>
      </w:r>
      <w:r w:rsidR="00675119">
        <w:rPr>
          <w:sz w:val="28"/>
          <w:szCs w:val="28"/>
          <w:lang w:val="uk-UA"/>
        </w:rPr>
        <w:t xml:space="preserve"> та реалізації державної та регіональної політики</w:t>
      </w:r>
      <w:r w:rsidR="003007D8">
        <w:rPr>
          <w:sz w:val="28"/>
          <w:szCs w:val="28"/>
          <w:lang w:val="uk-UA"/>
        </w:rPr>
        <w:t>»;</w:t>
      </w:r>
    </w:p>
    <w:p w14:paraId="735A9E7E" w14:textId="0178EBD5" w:rsidR="000B3A10" w:rsidRDefault="000B3A10" w:rsidP="000B3A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C771E">
        <w:rPr>
          <w:sz w:val="28"/>
          <w:szCs w:val="28"/>
          <w:lang w:val="uk-UA"/>
        </w:rPr>
        <w:t xml:space="preserve">- </w:t>
      </w:r>
      <w:bookmarkStart w:id="10" w:name="_Hlk133798009"/>
      <w:r w:rsidR="00CC771E">
        <w:rPr>
          <w:sz w:val="28"/>
          <w:szCs w:val="28"/>
          <w:lang w:val="uk-UA"/>
        </w:rPr>
        <w:t>у графі 5 «Виконавці заходу»  п</w:t>
      </w:r>
      <w:r w:rsidR="00974DBE">
        <w:rPr>
          <w:sz w:val="28"/>
          <w:szCs w:val="28"/>
          <w:lang w:val="uk-UA"/>
        </w:rPr>
        <w:t>ункту 1.18</w:t>
      </w:r>
      <w:r w:rsidR="00626448">
        <w:rPr>
          <w:sz w:val="28"/>
          <w:szCs w:val="28"/>
          <w:lang w:val="uk-UA"/>
        </w:rPr>
        <w:t>.</w:t>
      </w:r>
      <w:r w:rsidR="00974DBE">
        <w:rPr>
          <w:sz w:val="28"/>
          <w:szCs w:val="28"/>
          <w:lang w:val="uk-UA"/>
        </w:rPr>
        <w:t xml:space="preserve"> </w:t>
      </w:r>
      <w:r w:rsidR="00CC771E">
        <w:rPr>
          <w:sz w:val="28"/>
          <w:szCs w:val="28"/>
          <w:lang w:val="uk-UA"/>
        </w:rPr>
        <w:t xml:space="preserve"> таблиці 1 «Перелік завдань і заходів міської цільової програми «</w:t>
      </w:r>
      <w:r w:rsidR="00CC771E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r w:rsidR="00CC771E">
        <w:rPr>
          <w:sz w:val="28"/>
          <w:szCs w:val="28"/>
          <w:lang w:val="uk-UA"/>
        </w:rPr>
        <w:t>»</w:t>
      </w:r>
      <w:r w:rsidR="00974DBE">
        <w:rPr>
          <w:sz w:val="28"/>
          <w:szCs w:val="28"/>
          <w:lang w:val="uk-UA"/>
        </w:rPr>
        <w:t xml:space="preserve"> слова «Департамент суспільних комунікацій виконавчого органу Київської міської ради (Київської міської державної адміністрації)» замінити на слова «</w:t>
      </w:r>
      <w:r w:rsidR="00976240">
        <w:rPr>
          <w:sz w:val="28"/>
          <w:szCs w:val="28"/>
          <w:lang w:val="uk-UA"/>
        </w:rPr>
        <w:t>Київська міська рада (Секретаріат)</w:t>
      </w:r>
      <w:r w:rsidR="00974DBE">
        <w:rPr>
          <w:sz w:val="28"/>
          <w:szCs w:val="28"/>
          <w:lang w:val="uk-UA"/>
        </w:rPr>
        <w:t>»;</w:t>
      </w:r>
      <w:bookmarkEnd w:id="10"/>
    </w:p>
    <w:p w14:paraId="58A525B7" w14:textId="16FBF59E" w:rsidR="001170F3" w:rsidRDefault="000B3A10" w:rsidP="000B3A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1170F3">
        <w:rPr>
          <w:sz w:val="28"/>
          <w:szCs w:val="28"/>
          <w:lang w:val="uk-UA"/>
        </w:rPr>
        <w:t>у графі 5 «Виконавці заходу»  пункту 1.20</w:t>
      </w:r>
      <w:r w:rsidR="00626448">
        <w:rPr>
          <w:sz w:val="28"/>
          <w:szCs w:val="28"/>
          <w:lang w:val="uk-UA"/>
        </w:rPr>
        <w:t>.</w:t>
      </w:r>
      <w:r w:rsidR="001170F3">
        <w:rPr>
          <w:sz w:val="28"/>
          <w:szCs w:val="28"/>
          <w:lang w:val="uk-UA"/>
        </w:rPr>
        <w:t xml:space="preserve">  таблиці 1 «Перелік завдань і заходів міської цільової програми «</w:t>
      </w:r>
      <w:r w:rsidR="001170F3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r w:rsidR="001170F3">
        <w:rPr>
          <w:sz w:val="28"/>
          <w:szCs w:val="28"/>
          <w:lang w:val="uk-UA"/>
        </w:rPr>
        <w:t>» слова «Департамент суспільних комунікацій виконавчого органу Київської міської ради (Київської міської державної адміністрації)» замінити на слова «</w:t>
      </w:r>
      <w:r w:rsidR="00976240">
        <w:rPr>
          <w:sz w:val="28"/>
          <w:szCs w:val="28"/>
          <w:lang w:val="uk-UA"/>
        </w:rPr>
        <w:t>Київська міська рада (Секретаріат)</w:t>
      </w:r>
      <w:r w:rsidR="001170F3">
        <w:rPr>
          <w:sz w:val="28"/>
          <w:szCs w:val="28"/>
          <w:lang w:val="uk-UA"/>
        </w:rPr>
        <w:t>»;</w:t>
      </w:r>
    </w:p>
    <w:p w14:paraId="7594AEF1" w14:textId="2E61591D" w:rsidR="001170F3" w:rsidRDefault="000B3A10" w:rsidP="000B3A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170F3">
        <w:rPr>
          <w:sz w:val="28"/>
          <w:szCs w:val="28"/>
          <w:lang w:val="uk-UA"/>
        </w:rPr>
        <w:t>- у графі 5 «Виконавці заходу»  пункту 1.2</w:t>
      </w:r>
      <w:r w:rsidR="00626448">
        <w:rPr>
          <w:sz w:val="28"/>
          <w:szCs w:val="28"/>
          <w:lang w:val="uk-UA"/>
        </w:rPr>
        <w:t>1.</w:t>
      </w:r>
      <w:r w:rsidR="001170F3">
        <w:rPr>
          <w:sz w:val="28"/>
          <w:szCs w:val="28"/>
          <w:lang w:val="uk-UA"/>
        </w:rPr>
        <w:t xml:space="preserve">  таблиці 1 «Перелік завдань і заходів міської цільової програми «</w:t>
      </w:r>
      <w:r w:rsidR="001170F3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r w:rsidR="001170F3">
        <w:rPr>
          <w:sz w:val="28"/>
          <w:szCs w:val="28"/>
          <w:lang w:val="uk-UA"/>
        </w:rPr>
        <w:t>» слова «Департамент суспільних комунікацій виконавчого органу Київської міської ради (Київської міської державної адміністрації)» замінити на слова «</w:t>
      </w:r>
      <w:r w:rsidR="00976240">
        <w:rPr>
          <w:sz w:val="28"/>
          <w:szCs w:val="28"/>
          <w:lang w:val="uk-UA"/>
        </w:rPr>
        <w:t>Київська міська рада (Секретаріат)</w:t>
      </w:r>
      <w:r w:rsidR="001170F3">
        <w:rPr>
          <w:sz w:val="28"/>
          <w:szCs w:val="28"/>
          <w:lang w:val="uk-UA"/>
        </w:rPr>
        <w:t>»;</w:t>
      </w:r>
    </w:p>
    <w:p w14:paraId="547597BD" w14:textId="67A47CE2" w:rsidR="00A27419" w:rsidRDefault="000B3A10" w:rsidP="000B3A10">
      <w:pPr>
        <w:shd w:val="clear" w:color="auto" w:fill="FFFFFF"/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7419">
        <w:rPr>
          <w:sz w:val="28"/>
          <w:szCs w:val="28"/>
          <w:lang w:val="uk-UA"/>
        </w:rPr>
        <w:t>- у графі 5 «Виконавці заходу»  пункту 1.22</w:t>
      </w:r>
      <w:r w:rsidR="00626448">
        <w:rPr>
          <w:sz w:val="28"/>
          <w:szCs w:val="28"/>
          <w:lang w:val="uk-UA"/>
        </w:rPr>
        <w:t>.</w:t>
      </w:r>
      <w:r w:rsidR="00A27419">
        <w:rPr>
          <w:sz w:val="28"/>
          <w:szCs w:val="28"/>
          <w:lang w:val="uk-UA"/>
        </w:rPr>
        <w:t xml:space="preserve">  таблиці 1 «Перелік завдань і заходів міської цільової програми «</w:t>
      </w:r>
      <w:r w:rsidR="00A27419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r w:rsidR="00A27419">
        <w:rPr>
          <w:sz w:val="28"/>
          <w:szCs w:val="28"/>
          <w:lang w:val="uk-UA"/>
        </w:rPr>
        <w:t>» слова «Департамент суспільних комунікацій виконавчого органу Київської міської ради (Київської міської державної адміністрації)» замінити на слова «</w:t>
      </w:r>
      <w:r w:rsidR="00976240">
        <w:rPr>
          <w:sz w:val="28"/>
          <w:szCs w:val="28"/>
          <w:lang w:val="uk-UA"/>
        </w:rPr>
        <w:t>Київська міська рада (Секретаріат)</w:t>
      </w:r>
      <w:r w:rsidR="00A27419">
        <w:rPr>
          <w:sz w:val="28"/>
          <w:szCs w:val="28"/>
          <w:lang w:val="uk-UA"/>
        </w:rPr>
        <w:t>»;</w:t>
      </w:r>
    </w:p>
    <w:p w14:paraId="1AEA1855" w14:textId="2C57D1A7" w:rsidR="00A27419" w:rsidRDefault="000B3A10" w:rsidP="000B3A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7419">
        <w:rPr>
          <w:sz w:val="28"/>
          <w:szCs w:val="28"/>
          <w:lang w:val="uk-UA"/>
        </w:rPr>
        <w:t>- у графі 5 «Виконавці заходу»  пункту 1.23</w:t>
      </w:r>
      <w:r w:rsidR="00626448">
        <w:rPr>
          <w:sz w:val="28"/>
          <w:szCs w:val="28"/>
          <w:lang w:val="uk-UA"/>
        </w:rPr>
        <w:t>.</w:t>
      </w:r>
      <w:r w:rsidR="00A27419">
        <w:rPr>
          <w:sz w:val="28"/>
          <w:szCs w:val="28"/>
          <w:lang w:val="uk-UA"/>
        </w:rPr>
        <w:t xml:space="preserve">  таблиці 1 «Перелік завдань і </w:t>
      </w:r>
      <w:r w:rsidR="00A27419">
        <w:rPr>
          <w:sz w:val="28"/>
          <w:szCs w:val="28"/>
          <w:lang w:val="uk-UA"/>
        </w:rPr>
        <w:lastRenderedPageBreak/>
        <w:t>заходів міської цільової програми «</w:t>
      </w:r>
      <w:r w:rsidR="00A27419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r w:rsidR="00A27419">
        <w:rPr>
          <w:sz w:val="28"/>
          <w:szCs w:val="28"/>
          <w:lang w:val="uk-UA"/>
        </w:rPr>
        <w:t>» слова «Департамент суспільних комунікацій виконавчого органу Київської міської ради (Київської міської державної адміністрації)» замінити на слова «</w:t>
      </w:r>
      <w:r w:rsidR="00976240">
        <w:rPr>
          <w:sz w:val="28"/>
          <w:szCs w:val="28"/>
          <w:lang w:val="uk-UA"/>
        </w:rPr>
        <w:t>Київська міська рада (Секретаріат)</w:t>
      </w:r>
      <w:r w:rsidR="00A27419">
        <w:rPr>
          <w:sz w:val="28"/>
          <w:szCs w:val="28"/>
          <w:lang w:val="uk-UA"/>
        </w:rPr>
        <w:t>»;</w:t>
      </w:r>
    </w:p>
    <w:p w14:paraId="6E63C4B7" w14:textId="4012CE8E" w:rsidR="00A27419" w:rsidRDefault="000B3A10" w:rsidP="000B3A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27419">
        <w:rPr>
          <w:sz w:val="28"/>
          <w:szCs w:val="28"/>
          <w:lang w:val="uk-UA"/>
        </w:rPr>
        <w:t>- у графі 5 «Виконавці заходу»  пункту 1.24</w:t>
      </w:r>
      <w:r w:rsidR="00626448">
        <w:rPr>
          <w:sz w:val="28"/>
          <w:szCs w:val="28"/>
          <w:lang w:val="uk-UA"/>
        </w:rPr>
        <w:t>.</w:t>
      </w:r>
      <w:r w:rsidR="00A27419">
        <w:rPr>
          <w:sz w:val="28"/>
          <w:szCs w:val="28"/>
          <w:lang w:val="uk-UA"/>
        </w:rPr>
        <w:t xml:space="preserve">  таблиці 1 «Перелік завдань і заходів міської цільової програми «</w:t>
      </w:r>
      <w:r w:rsidR="00A27419" w:rsidRPr="00737677">
        <w:rPr>
          <w:sz w:val="28"/>
          <w:szCs w:val="28"/>
          <w:lang w:val="uk-UA"/>
        </w:rPr>
        <w:t>Сприяння розвитку громадянського суспільства у м. Києві на 2020-2024 роки</w:t>
      </w:r>
      <w:r w:rsidR="00A27419">
        <w:rPr>
          <w:sz w:val="28"/>
          <w:szCs w:val="28"/>
          <w:lang w:val="uk-UA"/>
        </w:rPr>
        <w:t>» слова «Департамент суспільних комунікацій виконавчого органу Київської міської ради (Київської міської державної адміністрації)» замінити на слова «</w:t>
      </w:r>
      <w:r w:rsidR="00976240">
        <w:rPr>
          <w:sz w:val="28"/>
          <w:szCs w:val="28"/>
          <w:lang w:val="uk-UA"/>
        </w:rPr>
        <w:t>Київська міська рада (Секретаріат)</w:t>
      </w:r>
      <w:r w:rsidR="00A27419">
        <w:rPr>
          <w:sz w:val="28"/>
          <w:szCs w:val="28"/>
          <w:lang w:val="uk-UA"/>
        </w:rPr>
        <w:t>».</w:t>
      </w:r>
    </w:p>
    <w:p w14:paraId="304AEAC6" w14:textId="23CDEE7E" w:rsidR="0048529F" w:rsidRDefault="000B3A10" w:rsidP="000B3A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529F">
        <w:rPr>
          <w:sz w:val="28"/>
          <w:szCs w:val="28"/>
          <w:lang w:val="uk-UA"/>
        </w:rPr>
        <w:t>3. Оприлюднити це рішення в установленому порядку.</w:t>
      </w:r>
    </w:p>
    <w:p w14:paraId="451D6CF2" w14:textId="7064B9C4" w:rsidR="0048529F" w:rsidRPr="006738B0" w:rsidRDefault="0048529F" w:rsidP="00E361BD">
      <w:pPr>
        <w:ind w:firstLine="567"/>
        <w:jc w:val="both"/>
        <w:rPr>
          <w:sz w:val="28"/>
          <w:szCs w:val="28"/>
          <w:lang w:val="uk-UA"/>
        </w:rPr>
      </w:pPr>
      <w:r w:rsidRPr="00B660A0">
        <w:rPr>
          <w:sz w:val="28"/>
          <w:szCs w:val="28"/>
          <w:lang w:val="uk-UA"/>
        </w:rPr>
        <w:t>4</w:t>
      </w:r>
      <w:r w:rsidRPr="00D81559">
        <w:rPr>
          <w:sz w:val="28"/>
          <w:szCs w:val="28"/>
          <w:lang w:val="uk-UA"/>
        </w:rPr>
        <w:t>. Контроль за виконанням цього рішення покласти на постійну комісію Київської міської ради з питань місцевого самоврядування</w:t>
      </w:r>
      <w:r w:rsidR="00E01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E01D04">
        <w:rPr>
          <w:sz w:val="28"/>
          <w:szCs w:val="28"/>
          <w:lang w:val="uk-UA"/>
        </w:rPr>
        <w:t xml:space="preserve">зовнішніх </w:t>
      </w:r>
      <w:proofErr w:type="spellStart"/>
      <w:r>
        <w:rPr>
          <w:sz w:val="28"/>
          <w:szCs w:val="28"/>
          <w:lang w:val="uk-UA"/>
        </w:rPr>
        <w:t>з</w:t>
      </w:r>
      <w:r w:rsidRPr="00D81559">
        <w:rPr>
          <w:sz w:val="28"/>
          <w:szCs w:val="28"/>
          <w:lang w:val="uk-UA"/>
        </w:rPr>
        <w:t>в’язків</w:t>
      </w:r>
      <w:proofErr w:type="spellEnd"/>
      <w:r w:rsidR="00626448">
        <w:rPr>
          <w:sz w:val="28"/>
          <w:szCs w:val="28"/>
          <w:lang w:val="uk-UA"/>
        </w:rPr>
        <w:t>.</w:t>
      </w:r>
    </w:p>
    <w:p w14:paraId="14E9508A" w14:textId="77777777" w:rsidR="0048529F" w:rsidRDefault="0048529F" w:rsidP="0048529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55C382B1" w14:textId="77777777" w:rsidR="0048529F" w:rsidRPr="00627C11" w:rsidRDefault="0048529F" w:rsidP="0048529F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879A1DB" w14:textId="6FBCA174" w:rsidR="0048529F" w:rsidRDefault="0048529F" w:rsidP="0048529F">
      <w:pPr>
        <w:shd w:val="clear" w:color="auto" w:fill="FFFFFF"/>
        <w:jc w:val="both"/>
        <w:rPr>
          <w:spacing w:val="-7"/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 xml:space="preserve">Київський міський голова                             </w:t>
      </w:r>
      <w:r w:rsidR="004F61BA">
        <w:rPr>
          <w:spacing w:val="-7"/>
          <w:sz w:val="28"/>
          <w:szCs w:val="28"/>
          <w:lang w:val="uk-UA"/>
        </w:rPr>
        <w:t xml:space="preserve">                           </w:t>
      </w:r>
      <w:r>
        <w:rPr>
          <w:spacing w:val="-7"/>
          <w:sz w:val="28"/>
          <w:szCs w:val="28"/>
          <w:lang w:val="uk-UA"/>
        </w:rPr>
        <w:t>Віталій КЛИЧКО</w:t>
      </w:r>
    </w:p>
    <w:p w14:paraId="174BC1E1" w14:textId="56BA6841" w:rsidR="0048529F" w:rsidRDefault="0048529F" w:rsidP="0048529F">
      <w:pPr>
        <w:widowControl/>
        <w:suppressAutoHyphens w:val="0"/>
        <w:autoSpaceDE/>
        <w:spacing w:after="160" w:line="259" w:lineRule="auto"/>
        <w:rPr>
          <w:spacing w:val="-7"/>
          <w:sz w:val="28"/>
          <w:szCs w:val="28"/>
          <w:lang w:val="uk-UA"/>
        </w:rPr>
      </w:pPr>
    </w:p>
    <w:p w14:paraId="483E6020" w14:textId="77777777" w:rsidR="00EA1AC6" w:rsidRDefault="00EA1AC6" w:rsidP="0048529F">
      <w:pPr>
        <w:widowControl/>
        <w:suppressAutoHyphens w:val="0"/>
        <w:autoSpaceDE/>
        <w:spacing w:after="160" w:line="259" w:lineRule="auto"/>
        <w:rPr>
          <w:spacing w:val="-7"/>
          <w:sz w:val="28"/>
          <w:szCs w:val="28"/>
          <w:lang w:val="uk-UA"/>
        </w:rPr>
      </w:pPr>
    </w:p>
    <w:p w14:paraId="1321FAAD" w14:textId="48587DC2" w:rsidR="00A530BD" w:rsidRP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05DD5CD0" w14:textId="183E492B" w:rsidR="00A530BD" w:rsidRP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2889B38A" w14:textId="45B98275" w:rsidR="00A530BD" w:rsidRP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78CEADB9" w14:textId="2BEB8FA3" w:rsidR="00A530BD" w:rsidRP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06F23CC1" w14:textId="1611781B" w:rsidR="00A530BD" w:rsidRP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37395BEE" w14:textId="77777777" w:rsid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1DAE7202" w14:textId="60236499" w:rsid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48D7192C" w14:textId="7EED93C8" w:rsid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7B4B67F3" w14:textId="16DFBEB4" w:rsid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20A3C8BF" w14:textId="328AD30E" w:rsidR="00A530BD" w:rsidRDefault="00A530BD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12CF99EE" w14:textId="4150EAC5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584B60F4" w14:textId="5ED3653A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6EDF542F" w14:textId="08AD816B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034AA08B" w14:textId="60FDB096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7F6C5E41" w14:textId="7B68ECCE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03518B28" w14:textId="6A543BCB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3C86D8C7" w14:textId="1C3728B5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0B215623" w14:textId="18F240E7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20B09CA3" w14:textId="3275CDF7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6C6B51C6" w14:textId="6C2CF8FC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1458D6A8" w14:textId="2F2FAF4B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536495EE" w14:textId="54D8A274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15DD1190" w14:textId="5CF7777C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1CAFB667" w14:textId="1BF5458B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2B799AD9" w14:textId="77777777" w:rsidR="004F61BA" w:rsidRDefault="004F61BA" w:rsidP="00626448">
      <w:pPr>
        <w:jc w:val="both"/>
        <w:rPr>
          <w:b/>
          <w:spacing w:val="18"/>
          <w:w w:val="66"/>
          <w:sz w:val="28"/>
          <w:szCs w:val="28"/>
          <w:lang w:val="uk-UA" w:eastAsia="ru-RU"/>
        </w:rPr>
      </w:pPr>
    </w:p>
    <w:p w14:paraId="65049D99" w14:textId="5DC12957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lastRenderedPageBreak/>
        <w:t>ПОДАННЯ:</w:t>
      </w:r>
    </w:p>
    <w:p w14:paraId="7D1EE2C6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10C51CA0" w14:textId="289CCC55" w:rsidR="00626448" w:rsidRPr="004F61BA" w:rsidRDefault="004F61BA" w:rsidP="00626448">
      <w:pPr>
        <w:tabs>
          <w:tab w:val="left" w:pos="6379"/>
        </w:tabs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Київський міський голова</w:t>
      </w:r>
      <w:r w:rsidRPr="004F61BA">
        <w:rPr>
          <w:sz w:val="28"/>
          <w:szCs w:val="28"/>
          <w:lang w:val="uk-UA"/>
        </w:rPr>
        <w:tab/>
        <w:t>Віталій КЛИЧКО</w:t>
      </w:r>
    </w:p>
    <w:p w14:paraId="74E7DFBE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7E7F7B83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7BB24001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ПОГОДЖЕНО:</w:t>
      </w:r>
    </w:p>
    <w:p w14:paraId="004E6A77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31073EC1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Постійна комісія Київської міської ради</w:t>
      </w:r>
    </w:p>
    <w:p w14:paraId="4A20223D" w14:textId="77777777" w:rsidR="00A530BD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з питань місцевого самоврядування</w:t>
      </w:r>
      <w:r w:rsidR="00A530BD" w:rsidRPr="004F61BA">
        <w:rPr>
          <w:sz w:val="28"/>
          <w:szCs w:val="28"/>
          <w:lang w:val="uk-UA"/>
        </w:rPr>
        <w:t xml:space="preserve"> та </w:t>
      </w:r>
    </w:p>
    <w:p w14:paraId="466D9D2D" w14:textId="437EAE3C" w:rsidR="00626448" w:rsidRPr="004F61BA" w:rsidRDefault="00A530BD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зовнішніх зв</w:t>
      </w:r>
      <w:r w:rsidRPr="004F61BA">
        <w:rPr>
          <w:sz w:val="28"/>
          <w:szCs w:val="28"/>
        </w:rPr>
        <w:t>’</w:t>
      </w:r>
      <w:proofErr w:type="spellStart"/>
      <w:r w:rsidRPr="004F61BA">
        <w:rPr>
          <w:sz w:val="28"/>
          <w:szCs w:val="28"/>
          <w:lang w:val="uk-UA"/>
        </w:rPr>
        <w:t>язків</w:t>
      </w:r>
      <w:proofErr w:type="spellEnd"/>
      <w:r w:rsidR="00626448" w:rsidRPr="004F61BA">
        <w:rPr>
          <w:sz w:val="28"/>
          <w:szCs w:val="28"/>
          <w:lang w:val="uk-UA"/>
        </w:rPr>
        <w:t xml:space="preserve">: </w:t>
      </w:r>
      <w:r w:rsidR="00626448" w:rsidRPr="004F61BA">
        <w:rPr>
          <w:sz w:val="28"/>
          <w:szCs w:val="28"/>
          <w:lang w:val="uk-UA"/>
        </w:rPr>
        <w:tab/>
      </w:r>
      <w:r w:rsidR="00626448" w:rsidRPr="004F61BA">
        <w:rPr>
          <w:sz w:val="28"/>
          <w:szCs w:val="28"/>
          <w:lang w:val="uk-UA"/>
        </w:rPr>
        <w:tab/>
      </w:r>
      <w:r w:rsidR="00626448" w:rsidRPr="004F61BA">
        <w:rPr>
          <w:sz w:val="28"/>
          <w:szCs w:val="28"/>
          <w:lang w:val="uk-UA"/>
        </w:rPr>
        <w:tab/>
      </w:r>
    </w:p>
    <w:p w14:paraId="7633901A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332C1D99" w14:textId="211D9360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голова постійної комісії</w:t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  <w:t xml:space="preserve">            </w:t>
      </w:r>
      <w:r w:rsidRPr="004F61BA">
        <w:rPr>
          <w:sz w:val="28"/>
          <w:szCs w:val="28"/>
          <w:lang w:val="uk-UA"/>
        </w:rPr>
        <w:tab/>
        <w:t>Юлія ЯРМОЛЕНКО</w:t>
      </w:r>
    </w:p>
    <w:p w14:paraId="3E783CA4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25BB330D" w14:textId="06AB93D5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 xml:space="preserve">секретар постійної комісії </w:t>
      </w:r>
      <w:r w:rsidRPr="004F61BA">
        <w:rPr>
          <w:sz w:val="28"/>
          <w:szCs w:val="28"/>
          <w:lang w:val="uk-UA"/>
        </w:rPr>
        <w:tab/>
        <w:t xml:space="preserve">           </w:t>
      </w:r>
      <w:r w:rsidRPr="004F61BA">
        <w:rPr>
          <w:sz w:val="28"/>
          <w:szCs w:val="28"/>
          <w:lang w:val="uk-UA"/>
        </w:rPr>
        <w:tab/>
        <w:t xml:space="preserve">                     Ігор ХАЦЕВИЧ</w:t>
      </w:r>
    </w:p>
    <w:p w14:paraId="19A23A8A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7FAC782D" w14:textId="77777777" w:rsidR="00626448" w:rsidRPr="004F61BA" w:rsidRDefault="00626448" w:rsidP="00626448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 xml:space="preserve">Постійна комісія Київської </w:t>
      </w:r>
    </w:p>
    <w:p w14:paraId="168B5175" w14:textId="77777777" w:rsidR="00626448" w:rsidRPr="004F61BA" w:rsidRDefault="00626448" w:rsidP="00626448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міської ради</w:t>
      </w:r>
      <w:r w:rsidRPr="004F61BA">
        <w:rPr>
          <w:sz w:val="28"/>
          <w:szCs w:val="28"/>
        </w:rPr>
        <w:t xml:space="preserve"> </w:t>
      </w:r>
      <w:r w:rsidRPr="004F61BA">
        <w:rPr>
          <w:sz w:val="28"/>
          <w:szCs w:val="28"/>
          <w:lang w:val="uk-UA"/>
        </w:rPr>
        <w:t>з питань культури,</w:t>
      </w:r>
    </w:p>
    <w:p w14:paraId="79C0B9C3" w14:textId="77777777" w:rsidR="00626448" w:rsidRPr="004F61BA" w:rsidRDefault="00626448" w:rsidP="00626448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туризму та суспільних комунікацій:</w:t>
      </w:r>
    </w:p>
    <w:p w14:paraId="71A359E2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22BC309C" w14:textId="7F531091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голова постійної комісії</w:t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  <w:t xml:space="preserve">           Вікторія МУХА</w:t>
      </w:r>
    </w:p>
    <w:p w14:paraId="28A18DBD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58C766EC" w14:textId="65AFB816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 xml:space="preserve">секретар постійної комісії </w:t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  <w:t xml:space="preserve">                Володимир АНДРУСИШИН</w:t>
      </w:r>
    </w:p>
    <w:p w14:paraId="74C44EB6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</w:p>
    <w:p w14:paraId="2A0C9A4C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Виконувач обов’язків начальника</w:t>
      </w:r>
    </w:p>
    <w:p w14:paraId="40882AF4" w14:textId="77777777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>управління правового забезпечення</w:t>
      </w:r>
    </w:p>
    <w:p w14:paraId="42E4A835" w14:textId="377235D9" w:rsidR="00626448" w:rsidRPr="004F61BA" w:rsidRDefault="00626448" w:rsidP="00626448">
      <w:pPr>
        <w:jc w:val="both"/>
        <w:rPr>
          <w:sz w:val="28"/>
          <w:szCs w:val="28"/>
          <w:lang w:val="uk-UA"/>
        </w:rPr>
      </w:pPr>
      <w:r w:rsidRPr="004F61BA">
        <w:rPr>
          <w:sz w:val="28"/>
          <w:szCs w:val="28"/>
          <w:lang w:val="uk-UA"/>
        </w:rPr>
        <w:t xml:space="preserve">діяльності Київської міської ради </w:t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</w:r>
      <w:r w:rsidRPr="004F61BA">
        <w:rPr>
          <w:sz w:val="28"/>
          <w:szCs w:val="28"/>
          <w:lang w:val="uk-UA"/>
        </w:rPr>
        <w:tab/>
        <w:t xml:space="preserve">      Валентина ПОЛОЖИШНИК</w:t>
      </w:r>
    </w:p>
    <w:p w14:paraId="5915E3BA" w14:textId="77777777" w:rsidR="00626448" w:rsidRPr="004F61BA" w:rsidRDefault="00626448" w:rsidP="00626448">
      <w:pPr>
        <w:rPr>
          <w:sz w:val="28"/>
          <w:szCs w:val="28"/>
        </w:rPr>
      </w:pPr>
    </w:p>
    <w:p w14:paraId="37CE34AE" w14:textId="77777777" w:rsidR="00626448" w:rsidRPr="004F61BA" w:rsidRDefault="00626448" w:rsidP="00626448">
      <w:pPr>
        <w:rPr>
          <w:sz w:val="28"/>
          <w:szCs w:val="28"/>
        </w:rPr>
      </w:pPr>
    </w:p>
    <w:p w14:paraId="339F3D6B" w14:textId="77777777" w:rsidR="0048529F" w:rsidRPr="004F61BA" w:rsidRDefault="0048529F" w:rsidP="0048529F">
      <w:pPr>
        <w:jc w:val="both"/>
        <w:rPr>
          <w:b/>
          <w:spacing w:val="18"/>
          <w:w w:val="66"/>
          <w:sz w:val="28"/>
          <w:szCs w:val="28"/>
          <w:lang w:eastAsia="ru-RU"/>
        </w:rPr>
      </w:pPr>
    </w:p>
    <w:p w14:paraId="73D39161" w14:textId="66BB3F4B" w:rsidR="00363019" w:rsidRPr="004F61BA" w:rsidRDefault="00363019" w:rsidP="0048529F">
      <w:pPr>
        <w:rPr>
          <w:sz w:val="28"/>
          <w:szCs w:val="28"/>
        </w:rPr>
      </w:pPr>
    </w:p>
    <w:sectPr w:rsidR="00363019" w:rsidRPr="004F61BA" w:rsidSect="00A530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80BB6"/>
    <w:multiLevelType w:val="hybridMultilevel"/>
    <w:tmpl w:val="84BEF2F8"/>
    <w:lvl w:ilvl="0" w:tplc="A8B8168E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9F"/>
    <w:rsid w:val="000A5DA3"/>
    <w:rsid w:val="000B3A10"/>
    <w:rsid w:val="001170F3"/>
    <w:rsid w:val="002238F0"/>
    <w:rsid w:val="00243540"/>
    <w:rsid w:val="00264948"/>
    <w:rsid w:val="003007D8"/>
    <w:rsid w:val="00363019"/>
    <w:rsid w:val="00364F89"/>
    <w:rsid w:val="003E7DC7"/>
    <w:rsid w:val="004530FF"/>
    <w:rsid w:val="0048529F"/>
    <w:rsid w:val="004F61BA"/>
    <w:rsid w:val="006224F7"/>
    <w:rsid w:val="00626448"/>
    <w:rsid w:val="00675119"/>
    <w:rsid w:val="007A670E"/>
    <w:rsid w:val="008E20D5"/>
    <w:rsid w:val="00961D98"/>
    <w:rsid w:val="00974DBE"/>
    <w:rsid w:val="00976240"/>
    <w:rsid w:val="009B58A6"/>
    <w:rsid w:val="00A27419"/>
    <w:rsid w:val="00A530BD"/>
    <w:rsid w:val="00AA3E9A"/>
    <w:rsid w:val="00B24E58"/>
    <w:rsid w:val="00CC771E"/>
    <w:rsid w:val="00D53C6E"/>
    <w:rsid w:val="00D56C2A"/>
    <w:rsid w:val="00E01D04"/>
    <w:rsid w:val="00E311BD"/>
    <w:rsid w:val="00E361BD"/>
    <w:rsid w:val="00E8553E"/>
    <w:rsid w:val="00E93104"/>
    <w:rsid w:val="00EA1AC6"/>
    <w:rsid w:val="00EA40C4"/>
    <w:rsid w:val="00EC5DAE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BC06"/>
  <w15:chartTrackingRefBased/>
  <w15:docId w15:val="{17478F98-8BB4-4C8B-8C9F-CB0E974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2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2">
    <w:name w:val="fs2"/>
    <w:basedOn w:val="a0"/>
    <w:rsid w:val="002238F0"/>
  </w:style>
  <w:style w:type="paragraph" w:styleId="a3">
    <w:name w:val="List Paragraph"/>
    <w:basedOn w:val="a"/>
    <w:uiPriority w:val="34"/>
    <w:qFormat/>
    <w:rsid w:val="00223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B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61B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4081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Якубець Віталіна Анатоліївна</dc:creator>
  <cp:keywords/>
  <dc:description/>
  <cp:lastModifiedBy>Петрук Катерина Ігорівна</cp:lastModifiedBy>
  <cp:revision>2</cp:revision>
  <cp:lastPrinted>2023-07-05T06:22:00Z</cp:lastPrinted>
  <dcterms:created xsi:type="dcterms:W3CDTF">2023-07-05T10:36:00Z</dcterms:created>
  <dcterms:modified xsi:type="dcterms:W3CDTF">2023-07-05T10:36:00Z</dcterms:modified>
</cp:coreProperties>
</file>