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eastAsia="uk-UA"/>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8"/>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0547E67" w14:textId="77777777" w:rsidR="00F43F8E" w:rsidRPr="00F43F8E"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rPr>
      </w:pPr>
    </w:p>
    <w:p w14:paraId="51A4B78E" w14:textId="3FD57556" w:rsidR="00D13C96" w:rsidRPr="00D13C96" w:rsidRDefault="00D13C96" w:rsidP="00D13C96">
      <w:pPr>
        <w:spacing w:after="0"/>
        <w:ind w:left="3540" w:firstLine="708"/>
        <w:rPr>
          <w:rFonts w:ascii="Times New Roman" w:hAnsi="Times New Roman" w:cs="Times New Roman"/>
          <w:bCs/>
          <w:sz w:val="28"/>
          <w:szCs w:val="28"/>
          <w:lang w:eastAsia="uk-UA"/>
        </w:rPr>
      </w:pPr>
      <w:r w:rsidRPr="00D13C96">
        <w:rPr>
          <w:rFonts w:ascii="Times New Roman" w:hAnsi="Times New Roman" w:cs="Times New Roman"/>
          <w:sz w:val="28"/>
          <w:szCs w:val="28"/>
        </w:rPr>
        <w:t xml:space="preserve">                                                 ПРОЄКТ</w:t>
      </w:r>
      <w:r w:rsidRPr="00D13C96">
        <w:rPr>
          <w:rFonts w:ascii="Times New Roman" w:hAnsi="Times New Roman" w:cs="Times New Roman"/>
          <w:b/>
          <w:sz w:val="28"/>
          <w:szCs w:val="28"/>
        </w:rPr>
        <w:tab/>
      </w:r>
    </w:p>
    <w:p w14:paraId="48622466" w14:textId="77777777" w:rsidR="00B62977" w:rsidRPr="00B62977" w:rsidRDefault="00B62977" w:rsidP="00B62977">
      <w:pPr>
        <w:pStyle w:val="1"/>
        <w:tabs>
          <w:tab w:val="left" w:pos="5040"/>
        </w:tabs>
        <w:ind w:right="4314" w:firstLine="0"/>
        <w:rPr>
          <w:color w:val="000000"/>
          <w:sz w:val="28"/>
          <w:szCs w:val="28"/>
        </w:rPr>
      </w:pPr>
    </w:p>
    <w:p w14:paraId="19B6E351" w14:textId="57DCB03E" w:rsidR="00B62977" w:rsidRPr="00B62977" w:rsidRDefault="00B62977" w:rsidP="00B62977">
      <w:pPr>
        <w:pStyle w:val="1"/>
        <w:tabs>
          <w:tab w:val="left" w:pos="5040"/>
        </w:tabs>
        <w:ind w:right="4314" w:firstLine="0"/>
        <w:rPr>
          <w:color w:val="000000"/>
          <w:sz w:val="28"/>
          <w:szCs w:val="28"/>
        </w:rPr>
      </w:pPr>
      <w:r w:rsidRPr="00B62977">
        <w:rPr>
          <w:color w:val="000000"/>
          <w:sz w:val="28"/>
          <w:szCs w:val="28"/>
        </w:rPr>
        <w:t xml:space="preserve">Про внесення змін до рішення Київської міської ради від </w:t>
      </w:r>
      <w:bookmarkStart w:id="0" w:name="_Hlk155295494"/>
      <w:r w:rsidRPr="00B62977">
        <w:rPr>
          <w:color w:val="000000"/>
          <w:sz w:val="28"/>
          <w:szCs w:val="28"/>
        </w:rPr>
        <w:t xml:space="preserve">12 січня 2024 року № 7591/7632 </w:t>
      </w:r>
    </w:p>
    <w:bookmarkEnd w:id="0"/>
    <w:p w14:paraId="183B4AFB" w14:textId="77777777" w:rsidR="00B62977" w:rsidRPr="00B62977" w:rsidRDefault="00B62977" w:rsidP="00B62977">
      <w:pPr>
        <w:shd w:val="clear" w:color="auto" w:fill="FFFFFF"/>
        <w:spacing w:after="0" w:line="240" w:lineRule="auto"/>
        <w:ind w:firstLine="709"/>
        <w:jc w:val="both"/>
        <w:rPr>
          <w:rFonts w:ascii="Times New Roman" w:hAnsi="Times New Roman" w:cs="Times New Roman"/>
          <w:color w:val="000000"/>
          <w:sz w:val="28"/>
          <w:szCs w:val="28"/>
        </w:rPr>
      </w:pPr>
    </w:p>
    <w:p w14:paraId="35B84DA2" w14:textId="77777777" w:rsidR="00B62977" w:rsidRPr="00B62977" w:rsidRDefault="00B62977" w:rsidP="00B62977">
      <w:pPr>
        <w:shd w:val="clear" w:color="auto" w:fill="FFFFFF"/>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Відповідно до законів України «Про місцеве самоврядування в Україні», «Про столицю України – місто-герой Київ», постанови Кабінету Міністрів України від 02 березня 2010 року № 258 «Про затвердження Порядку формування тарифів на послуги з користування майданчиками для платного паркування транспортних засобів», з метою обґрунтованого забезпечення формування тарифів на послуги з користування майданчиками для платного паркування транспортних засобів, Київська міська рада</w:t>
      </w:r>
    </w:p>
    <w:p w14:paraId="7A872081" w14:textId="77777777" w:rsidR="00B62977" w:rsidRPr="00B62977" w:rsidRDefault="00B62977" w:rsidP="00B62977">
      <w:pPr>
        <w:shd w:val="clear" w:color="auto" w:fill="FFFFFF"/>
        <w:spacing w:after="0" w:line="240" w:lineRule="auto"/>
        <w:ind w:firstLine="709"/>
        <w:jc w:val="both"/>
        <w:rPr>
          <w:rFonts w:ascii="Times New Roman" w:hAnsi="Times New Roman" w:cs="Times New Roman"/>
          <w:color w:val="000000"/>
          <w:spacing w:val="-4"/>
          <w:sz w:val="28"/>
          <w:szCs w:val="28"/>
        </w:rPr>
      </w:pPr>
    </w:p>
    <w:p w14:paraId="2CF70135" w14:textId="77777777" w:rsidR="00B62977" w:rsidRPr="00B62977" w:rsidRDefault="00B62977" w:rsidP="00B62977">
      <w:pPr>
        <w:shd w:val="clear" w:color="auto" w:fill="FFFFFF"/>
        <w:spacing w:after="0" w:line="240" w:lineRule="auto"/>
        <w:ind w:firstLine="709"/>
        <w:jc w:val="both"/>
        <w:rPr>
          <w:rFonts w:ascii="Times New Roman" w:hAnsi="Times New Roman" w:cs="Times New Roman"/>
          <w:color w:val="000000"/>
          <w:spacing w:val="-8"/>
          <w:sz w:val="28"/>
          <w:szCs w:val="28"/>
        </w:rPr>
      </w:pPr>
      <w:r w:rsidRPr="00B62977">
        <w:rPr>
          <w:rFonts w:ascii="Times New Roman" w:hAnsi="Times New Roman" w:cs="Times New Roman"/>
          <w:color w:val="000000"/>
          <w:spacing w:val="-8"/>
          <w:sz w:val="28"/>
          <w:szCs w:val="28"/>
        </w:rPr>
        <w:t>ВИРІШИЛА:</w:t>
      </w:r>
    </w:p>
    <w:p w14:paraId="1AF609F9" w14:textId="77777777" w:rsidR="00B62977" w:rsidRPr="00B62977" w:rsidRDefault="00B62977" w:rsidP="00B62977">
      <w:pPr>
        <w:shd w:val="clear" w:color="auto" w:fill="FFFFFF"/>
        <w:spacing w:after="0" w:line="240" w:lineRule="auto"/>
        <w:ind w:firstLine="709"/>
        <w:jc w:val="both"/>
        <w:rPr>
          <w:rFonts w:ascii="Times New Roman" w:hAnsi="Times New Roman" w:cs="Times New Roman"/>
          <w:color w:val="000000"/>
          <w:sz w:val="28"/>
          <w:szCs w:val="28"/>
        </w:rPr>
      </w:pPr>
    </w:p>
    <w:p w14:paraId="6BE96661" w14:textId="77777777" w:rsidR="00B62977" w:rsidRPr="00B62977" w:rsidRDefault="00B62977" w:rsidP="00B62977">
      <w:pPr>
        <w:pStyle w:val="1"/>
        <w:numPr>
          <w:ilvl w:val="0"/>
          <w:numId w:val="2"/>
        </w:numPr>
        <w:tabs>
          <w:tab w:val="left" w:pos="567"/>
          <w:tab w:val="left" w:pos="709"/>
        </w:tabs>
        <w:ind w:left="0" w:firstLine="709"/>
        <w:rPr>
          <w:color w:val="000000"/>
          <w:sz w:val="28"/>
          <w:szCs w:val="28"/>
        </w:rPr>
      </w:pPr>
      <w:proofErr w:type="spellStart"/>
      <w:r w:rsidRPr="00B62977">
        <w:rPr>
          <w:color w:val="000000"/>
          <w:sz w:val="28"/>
          <w:szCs w:val="28"/>
        </w:rPr>
        <w:t>Унести</w:t>
      </w:r>
      <w:proofErr w:type="spellEnd"/>
      <w:r w:rsidRPr="00B62977">
        <w:rPr>
          <w:color w:val="000000"/>
          <w:sz w:val="28"/>
          <w:szCs w:val="28"/>
        </w:rPr>
        <w:t xml:space="preserve"> до рішення Київської міської ради від 12 січня 2024 року № 7591/7632 «Про питання визначення коефіцієнтів для досягнення оптимального завантаження </w:t>
      </w:r>
      <w:proofErr w:type="spellStart"/>
      <w:r w:rsidRPr="00B62977">
        <w:rPr>
          <w:color w:val="000000"/>
          <w:sz w:val="28"/>
          <w:szCs w:val="28"/>
        </w:rPr>
        <w:t>вулично</w:t>
      </w:r>
      <w:proofErr w:type="spellEnd"/>
      <w:r w:rsidRPr="00B62977">
        <w:rPr>
          <w:color w:val="000000"/>
          <w:sz w:val="28"/>
          <w:szCs w:val="28"/>
        </w:rPr>
        <w:t xml:space="preserve">-дорожньої мережі у місті Києві, які використовуються для формування тарифів на послуги з користування майданчиками для платного користування транспортних засобів у місті Києві» </w:t>
      </w:r>
      <w:r w:rsidRPr="00B62977">
        <w:rPr>
          <w:bCs/>
          <w:sz w:val="28"/>
          <w:szCs w:val="28"/>
        </w:rPr>
        <w:t>такі зміни:</w:t>
      </w:r>
    </w:p>
    <w:p w14:paraId="740977AB" w14:textId="77777777" w:rsidR="00B62977" w:rsidRPr="00B62977" w:rsidRDefault="00B62977" w:rsidP="00B62977">
      <w:pPr>
        <w:pStyle w:val="1"/>
        <w:tabs>
          <w:tab w:val="left" w:pos="567"/>
          <w:tab w:val="left" w:pos="709"/>
        </w:tabs>
        <w:ind w:left="708" w:firstLine="709"/>
        <w:rPr>
          <w:color w:val="000000"/>
          <w:sz w:val="28"/>
          <w:szCs w:val="28"/>
        </w:rPr>
      </w:pPr>
    </w:p>
    <w:p w14:paraId="2A40D2A2" w14:textId="77777777" w:rsidR="00B62977" w:rsidRPr="00B62977" w:rsidRDefault="00B62977" w:rsidP="00B62977">
      <w:pPr>
        <w:pStyle w:val="1"/>
        <w:tabs>
          <w:tab w:val="left" w:pos="567"/>
          <w:tab w:val="left" w:pos="709"/>
        </w:tabs>
        <w:ind w:firstLine="709"/>
        <w:rPr>
          <w:color w:val="000000"/>
          <w:sz w:val="28"/>
          <w:szCs w:val="28"/>
        </w:rPr>
      </w:pPr>
      <w:r w:rsidRPr="00B62977">
        <w:rPr>
          <w:bCs/>
          <w:sz w:val="28"/>
          <w:szCs w:val="28"/>
        </w:rPr>
        <w:t xml:space="preserve">1.1. </w:t>
      </w:r>
      <w:r w:rsidRPr="00B62977">
        <w:rPr>
          <w:color w:val="000000"/>
          <w:sz w:val="28"/>
          <w:szCs w:val="28"/>
        </w:rPr>
        <w:t>Пункт 2 викласти у такій редакції:</w:t>
      </w:r>
    </w:p>
    <w:p w14:paraId="13DD5FE7" w14:textId="77777777" w:rsidR="00B62977" w:rsidRPr="00B62977" w:rsidRDefault="00B62977" w:rsidP="00B62977">
      <w:pPr>
        <w:pStyle w:val="1"/>
        <w:tabs>
          <w:tab w:val="left" w:pos="567"/>
          <w:tab w:val="left" w:pos="709"/>
        </w:tabs>
        <w:ind w:firstLine="709"/>
        <w:rPr>
          <w:color w:val="000000"/>
          <w:sz w:val="28"/>
          <w:szCs w:val="28"/>
        </w:rPr>
      </w:pPr>
      <w:r w:rsidRPr="00B62977">
        <w:rPr>
          <w:color w:val="000000"/>
          <w:sz w:val="28"/>
          <w:szCs w:val="28"/>
        </w:rPr>
        <w:t>«2. Київському міському голові утворити робочу групу для визначення: коефіцієнту, що враховує місце розташування майданчика для паркування (Кр1); коефіцієнту, що враховує час користування майданчиком для паркування (Кр2); коефіцієнту, що враховує тип транспортного засобу, що розміщується на майданчику для паркування (Кр3); коефіцієнту, що враховує категорію осіб, які розміщують транспортні засоби на майданчику для паркування (Кр4); коефіцієнту завантаженості майданчика (</w:t>
      </w:r>
      <w:proofErr w:type="spellStart"/>
      <w:r w:rsidRPr="00B62977">
        <w:rPr>
          <w:color w:val="000000"/>
          <w:sz w:val="28"/>
          <w:szCs w:val="28"/>
        </w:rPr>
        <w:t>Кз</w:t>
      </w:r>
      <w:proofErr w:type="spellEnd"/>
      <w:r w:rsidRPr="00B62977">
        <w:rPr>
          <w:color w:val="000000"/>
          <w:sz w:val="28"/>
          <w:szCs w:val="28"/>
        </w:rPr>
        <w:t xml:space="preserve">). До складу робочої групи включити посадових осіб Департаменту транспортної інфраструктури виконавчого органу Київської міської ради (Київської міської державної адміністрації), Департаменту територіального контролю міста Києва виконавчого органу </w:t>
      </w:r>
      <w:r w:rsidRPr="00B62977">
        <w:rPr>
          <w:color w:val="000000"/>
          <w:sz w:val="28"/>
          <w:szCs w:val="28"/>
        </w:rPr>
        <w:lastRenderedPageBreak/>
        <w:t xml:space="preserve">Київської міської ради (Київської міської державної адміністрації), Департаменту промисловості та розвитку підприємництва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 та, за потреби, посадових осіб інших структурних підрозділів виконавчого органу Київської міської ради (Київської міської державної адміністрації), фахівці комунальних підприємств територіальної громади міста Києва, представників громадськості.». </w:t>
      </w:r>
    </w:p>
    <w:p w14:paraId="2EB4EC99" w14:textId="77777777" w:rsidR="00B62977" w:rsidRPr="00B62977" w:rsidRDefault="00B62977" w:rsidP="00B62977">
      <w:pPr>
        <w:pStyle w:val="1"/>
        <w:snapToGrid w:val="0"/>
        <w:ind w:left="708" w:right="-1" w:firstLine="709"/>
        <w:rPr>
          <w:color w:val="000000"/>
          <w:sz w:val="28"/>
          <w:szCs w:val="28"/>
        </w:rPr>
      </w:pPr>
    </w:p>
    <w:p w14:paraId="6DE56E97"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1.2. Абзац перший пункту 3 викласти в такій редакції:</w:t>
      </w:r>
    </w:p>
    <w:p w14:paraId="15D07BDD"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 xml:space="preserve">«Робочій групі, утвореній згідно з пунктом 2 цього рішення». </w:t>
      </w:r>
    </w:p>
    <w:p w14:paraId="7A2C7B10"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p>
    <w:p w14:paraId="177A1458"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1.3. У підпункті 3.2. пункту 3 слова «робочій групі» виключити.</w:t>
      </w:r>
    </w:p>
    <w:p w14:paraId="416B2D70"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p>
    <w:p w14:paraId="47BB07BD"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 xml:space="preserve">1.4. Пункт 4 виключити. </w:t>
      </w:r>
    </w:p>
    <w:p w14:paraId="6D24C6A2"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sz w:val="28"/>
          <w:szCs w:val="28"/>
        </w:rPr>
        <w:t>У зв’язку з цим пункти 5-7 вважати відповідно пунктами 4-6.</w:t>
      </w:r>
    </w:p>
    <w:p w14:paraId="36E5210D"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p>
    <w:p w14:paraId="0F31AE4B"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1.5. Пункт 4 викласти в такій редакції:</w:t>
      </w:r>
    </w:p>
    <w:p w14:paraId="7FF81A0E"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 xml:space="preserve">«4. Департаменту транспортної інфраструктури виконавчого органу Київської міської ради (Київської міської державної адміністрації), враховуючи пропозиції, надані робочою групою, утвореною згідно з пунктом 2 цього рішення, не пізніше тижневого строку з дня їх отримання, в установленому порядку підготувати </w:t>
      </w:r>
      <w:proofErr w:type="spellStart"/>
      <w:r w:rsidRPr="00B62977">
        <w:rPr>
          <w:rFonts w:ascii="Times New Roman" w:hAnsi="Times New Roman" w:cs="Times New Roman"/>
          <w:color w:val="000000"/>
          <w:sz w:val="28"/>
          <w:szCs w:val="28"/>
        </w:rPr>
        <w:t>проєкт</w:t>
      </w:r>
      <w:proofErr w:type="spellEnd"/>
      <w:r w:rsidRPr="00B62977">
        <w:rPr>
          <w:rFonts w:ascii="Times New Roman" w:hAnsi="Times New Roman" w:cs="Times New Roman"/>
          <w:color w:val="000000"/>
          <w:sz w:val="28"/>
          <w:szCs w:val="28"/>
        </w:rPr>
        <w:t>/</w:t>
      </w:r>
      <w:proofErr w:type="spellStart"/>
      <w:r w:rsidRPr="00B62977">
        <w:rPr>
          <w:rFonts w:ascii="Times New Roman" w:hAnsi="Times New Roman" w:cs="Times New Roman"/>
          <w:color w:val="000000"/>
          <w:sz w:val="28"/>
          <w:szCs w:val="28"/>
        </w:rPr>
        <w:t>проєкти</w:t>
      </w:r>
      <w:proofErr w:type="spellEnd"/>
      <w:r w:rsidRPr="00B62977">
        <w:rPr>
          <w:rFonts w:ascii="Times New Roman" w:hAnsi="Times New Roman" w:cs="Times New Roman"/>
          <w:color w:val="000000"/>
          <w:sz w:val="28"/>
          <w:szCs w:val="28"/>
        </w:rPr>
        <w:t xml:space="preserve"> розпорядження/розпоряджень Київської міської військової адміністрації  щодо встановлення коефіцієнтів, які використовуються для формування тарифів на послуги з користування майданчиками для платного паркування транспортних засобів у м. Києві.».  </w:t>
      </w:r>
    </w:p>
    <w:p w14:paraId="6C0C8EBC"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p>
    <w:p w14:paraId="38CCA1AE"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2. Це рішення оприлюднити в порядку, передбаченому законодавством України.</w:t>
      </w:r>
    </w:p>
    <w:p w14:paraId="1D6372E5"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p>
    <w:p w14:paraId="0B3B7723" w14:textId="77777777" w:rsidR="00B62977" w:rsidRPr="00B62977" w:rsidRDefault="00B62977" w:rsidP="00B62977">
      <w:pPr>
        <w:snapToGri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 xml:space="preserve">3. Контроль за виконанням цього рішення покласти на постійну комісію Київської міської з питань транспорту, зв’язку та реклами.  </w:t>
      </w:r>
    </w:p>
    <w:p w14:paraId="0356392F" w14:textId="77777777" w:rsidR="00B62977" w:rsidRPr="00B62977" w:rsidRDefault="00B62977" w:rsidP="00B62977">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sz w:val="28"/>
          <w:szCs w:val="28"/>
        </w:rPr>
      </w:pPr>
    </w:p>
    <w:p w14:paraId="1DDC6DC8" w14:textId="77777777" w:rsidR="00B62977" w:rsidRPr="00B62977" w:rsidRDefault="00B62977" w:rsidP="00B62977">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sz w:val="28"/>
          <w:szCs w:val="28"/>
        </w:rPr>
      </w:pPr>
    </w:p>
    <w:p w14:paraId="2C6C63DB" w14:textId="1D260F1E" w:rsidR="00B62977" w:rsidRPr="00B62977" w:rsidRDefault="00B62977" w:rsidP="00B62977">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B62977">
        <w:rPr>
          <w:rFonts w:ascii="Times New Roman" w:hAnsi="Times New Roman" w:cs="Times New Roman"/>
          <w:color w:val="000000"/>
          <w:sz w:val="28"/>
          <w:szCs w:val="28"/>
        </w:rPr>
        <w:t>Киї</w:t>
      </w:r>
      <w:r>
        <w:rPr>
          <w:rFonts w:ascii="Times New Roman" w:hAnsi="Times New Roman" w:cs="Times New Roman"/>
          <w:color w:val="000000"/>
          <w:sz w:val="28"/>
          <w:szCs w:val="28"/>
        </w:rPr>
        <w:t>вський міський голова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bookmarkStart w:id="1" w:name="_GoBack"/>
      <w:bookmarkEnd w:id="1"/>
      <w:r w:rsidRPr="00B62977">
        <w:rPr>
          <w:rFonts w:ascii="Times New Roman" w:hAnsi="Times New Roman" w:cs="Times New Roman"/>
          <w:color w:val="000000"/>
          <w:sz w:val="28"/>
          <w:szCs w:val="28"/>
        </w:rPr>
        <w:t>Віталій КЛИЧКО</w:t>
      </w:r>
    </w:p>
    <w:p w14:paraId="553F8600" w14:textId="77777777" w:rsidR="00B62977" w:rsidRPr="00B62977" w:rsidRDefault="00B62977" w:rsidP="00B62977">
      <w:pPr>
        <w:pStyle w:val="a8"/>
        <w:ind w:firstLine="709"/>
        <w:jc w:val="both"/>
        <w:rPr>
          <w:rFonts w:ascii="Times New Roman" w:hAnsi="Times New Roman"/>
          <w:sz w:val="28"/>
          <w:szCs w:val="28"/>
          <w:lang w:val="uk-UA"/>
        </w:rPr>
      </w:pPr>
      <w:r w:rsidRPr="00B62977">
        <w:rPr>
          <w:rFonts w:ascii="Times New Roman" w:hAnsi="Times New Roman"/>
          <w:color w:val="000000"/>
          <w:sz w:val="28"/>
          <w:szCs w:val="28"/>
          <w:lang w:val="uk-UA"/>
        </w:rPr>
        <w:br w:type="page"/>
      </w:r>
      <w:r w:rsidRPr="00B62977">
        <w:rPr>
          <w:rFonts w:ascii="Times New Roman" w:hAnsi="Times New Roman"/>
          <w:sz w:val="28"/>
          <w:szCs w:val="28"/>
          <w:lang w:val="uk-UA"/>
        </w:rPr>
        <w:lastRenderedPageBreak/>
        <w:t>ПОДАННЯ:</w:t>
      </w:r>
    </w:p>
    <w:p w14:paraId="010485BF" w14:textId="77777777" w:rsidR="00B62977" w:rsidRPr="00B62977" w:rsidRDefault="00B62977" w:rsidP="00B62977">
      <w:pPr>
        <w:pStyle w:val="a8"/>
        <w:rPr>
          <w:rFonts w:ascii="Times New Roman" w:hAnsi="Times New Roman"/>
          <w:sz w:val="28"/>
          <w:szCs w:val="28"/>
          <w:lang w:val="uk-UA"/>
        </w:rPr>
      </w:pPr>
    </w:p>
    <w:p w14:paraId="258B9866" w14:textId="77777777" w:rsidR="00B62977" w:rsidRPr="00B62977" w:rsidRDefault="00B62977" w:rsidP="00B62977">
      <w:pPr>
        <w:pStyle w:val="a8"/>
        <w:rPr>
          <w:rFonts w:ascii="Times New Roman" w:hAnsi="Times New Roman"/>
          <w:sz w:val="28"/>
          <w:szCs w:val="28"/>
          <w:lang w:val="uk-UA"/>
        </w:rPr>
      </w:pPr>
      <w:r w:rsidRPr="00B62977">
        <w:rPr>
          <w:rFonts w:ascii="Times New Roman" w:hAnsi="Times New Roman"/>
          <w:sz w:val="28"/>
          <w:szCs w:val="28"/>
          <w:lang w:val="uk-UA"/>
        </w:rPr>
        <w:t xml:space="preserve">Депутат Київської міської ради </w:t>
      </w:r>
      <w:r w:rsidRPr="00B62977">
        <w:rPr>
          <w:rFonts w:ascii="Times New Roman" w:hAnsi="Times New Roman"/>
          <w:sz w:val="28"/>
          <w:szCs w:val="28"/>
          <w:lang w:val="uk-UA"/>
        </w:rPr>
        <w:tab/>
      </w:r>
      <w:r w:rsidRPr="00B62977">
        <w:rPr>
          <w:rFonts w:ascii="Times New Roman" w:hAnsi="Times New Roman"/>
          <w:sz w:val="28"/>
          <w:szCs w:val="28"/>
          <w:lang w:val="uk-UA"/>
        </w:rPr>
        <w:tab/>
      </w:r>
      <w:r w:rsidRPr="00B62977">
        <w:rPr>
          <w:rFonts w:ascii="Times New Roman" w:hAnsi="Times New Roman"/>
          <w:sz w:val="28"/>
          <w:szCs w:val="28"/>
          <w:lang w:val="uk-UA"/>
        </w:rPr>
        <w:tab/>
        <w:t xml:space="preserve">         </w:t>
      </w:r>
      <w:r w:rsidRPr="00B62977">
        <w:rPr>
          <w:rFonts w:ascii="Times New Roman" w:hAnsi="Times New Roman"/>
          <w:sz w:val="28"/>
          <w:szCs w:val="28"/>
          <w:lang w:val="uk-UA"/>
        </w:rPr>
        <w:tab/>
      </w:r>
      <w:r w:rsidRPr="00B62977">
        <w:rPr>
          <w:rFonts w:ascii="Times New Roman" w:hAnsi="Times New Roman"/>
          <w:sz w:val="28"/>
          <w:szCs w:val="28"/>
          <w:lang w:val="uk-UA"/>
        </w:rPr>
        <w:tab/>
        <w:t>Костянтин УСОВ</w:t>
      </w:r>
    </w:p>
    <w:p w14:paraId="77625ABE" w14:textId="77777777" w:rsidR="00B62977" w:rsidRPr="00B62977" w:rsidRDefault="00B62977" w:rsidP="00B62977">
      <w:pPr>
        <w:pStyle w:val="a8"/>
        <w:rPr>
          <w:rFonts w:ascii="Times New Roman" w:hAnsi="Times New Roman"/>
          <w:sz w:val="28"/>
          <w:szCs w:val="28"/>
        </w:rPr>
      </w:pPr>
    </w:p>
    <w:p w14:paraId="134020A0" w14:textId="77777777" w:rsidR="00B62977" w:rsidRPr="00B62977" w:rsidRDefault="00B62977" w:rsidP="00B62977">
      <w:pPr>
        <w:pStyle w:val="a8"/>
        <w:rPr>
          <w:rFonts w:ascii="Times New Roman" w:hAnsi="Times New Roman"/>
          <w:sz w:val="28"/>
          <w:szCs w:val="28"/>
          <w:lang w:val="uk-UA"/>
        </w:rPr>
      </w:pPr>
      <w:r w:rsidRPr="00B62977">
        <w:rPr>
          <w:rFonts w:ascii="Times New Roman" w:hAnsi="Times New Roman"/>
          <w:sz w:val="28"/>
          <w:szCs w:val="28"/>
        </w:rPr>
        <w:t>ПОГОДЖЕНО:</w:t>
      </w:r>
    </w:p>
    <w:tbl>
      <w:tblPr>
        <w:tblW w:w="9747" w:type="dxa"/>
        <w:tblLook w:val="04A0" w:firstRow="1" w:lastRow="0" w:firstColumn="1" w:lastColumn="0" w:noHBand="0" w:noVBand="1"/>
      </w:tblPr>
      <w:tblGrid>
        <w:gridCol w:w="6487"/>
        <w:gridCol w:w="3260"/>
      </w:tblGrid>
      <w:tr w:rsidR="00B62977" w:rsidRPr="00B62977" w14:paraId="37F956E4" w14:textId="77777777" w:rsidTr="006B7698">
        <w:trPr>
          <w:trHeight w:val="1350"/>
        </w:trPr>
        <w:tc>
          <w:tcPr>
            <w:tcW w:w="6487" w:type="dxa"/>
            <w:shd w:val="clear" w:color="auto" w:fill="auto"/>
          </w:tcPr>
          <w:p w14:paraId="1E306415" w14:textId="77777777" w:rsidR="00B62977" w:rsidRPr="00B62977" w:rsidRDefault="00B62977" w:rsidP="00B62977">
            <w:pPr>
              <w:spacing w:after="0" w:line="240" w:lineRule="auto"/>
              <w:rPr>
                <w:rFonts w:ascii="Times New Roman" w:hAnsi="Times New Roman" w:cs="Times New Roman"/>
                <w:sz w:val="28"/>
                <w:szCs w:val="28"/>
              </w:rPr>
            </w:pPr>
            <w:r w:rsidRPr="00B62977">
              <w:rPr>
                <w:rFonts w:ascii="Times New Roman" w:hAnsi="Times New Roman" w:cs="Times New Roman"/>
                <w:sz w:val="28"/>
                <w:szCs w:val="28"/>
              </w:rPr>
              <w:tab/>
            </w:r>
          </w:p>
          <w:p w14:paraId="417C37D2" w14:textId="77777777" w:rsidR="00B62977" w:rsidRPr="00B62977" w:rsidRDefault="00B62977" w:rsidP="00B62977">
            <w:pPr>
              <w:spacing w:after="0" w:line="240" w:lineRule="auto"/>
              <w:rPr>
                <w:rFonts w:ascii="Times New Roman" w:hAnsi="Times New Roman" w:cs="Times New Roman"/>
                <w:sz w:val="28"/>
                <w:szCs w:val="28"/>
              </w:rPr>
            </w:pPr>
            <w:r w:rsidRPr="00B62977">
              <w:rPr>
                <w:rFonts w:ascii="Times New Roman" w:hAnsi="Times New Roman" w:cs="Times New Roman"/>
                <w:sz w:val="28"/>
                <w:szCs w:val="28"/>
              </w:rPr>
              <w:t xml:space="preserve">Постійна комісія Київської міської ради з питань </w:t>
            </w:r>
          </w:p>
          <w:p w14:paraId="557643FC" w14:textId="77777777" w:rsidR="00B62977" w:rsidRPr="00B62977" w:rsidRDefault="00B62977" w:rsidP="00B62977">
            <w:pPr>
              <w:spacing w:after="0" w:line="240" w:lineRule="auto"/>
              <w:rPr>
                <w:rFonts w:ascii="Times New Roman" w:hAnsi="Times New Roman" w:cs="Times New Roman"/>
                <w:sz w:val="28"/>
                <w:szCs w:val="28"/>
              </w:rPr>
            </w:pPr>
            <w:r w:rsidRPr="00B62977">
              <w:rPr>
                <w:rFonts w:ascii="Times New Roman" w:hAnsi="Times New Roman" w:cs="Times New Roman"/>
                <w:sz w:val="28"/>
                <w:szCs w:val="28"/>
              </w:rPr>
              <w:t>транспорту, зв’язку та реклами</w:t>
            </w:r>
            <w:r w:rsidRPr="00B62977">
              <w:rPr>
                <w:rFonts w:ascii="Times New Roman" w:hAnsi="Times New Roman" w:cs="Times New Roman"/>
                <w:sz w:val="28"/>
                <w:szCs w:val="28"/>
              </w:rPr>
              <w:tab/>
            </w:r>
          </w:p>
          <w:p w14:paraId="351B0C70" w14:textId="77777777" w:rsidR="00B62977" w:rsidRPr="00B62977" w:rsidRDefault="00B62977" w:rsidP="00B62977">
            <w:pPr>
              <w:spacing w:after="0" w:line="240" w:lineRule="auto"/>
              <w:rPr>
                <w:rFonts w:ascii="Times New Roman" w:hAnsi="Times New Roman" w:cs="Times New Roman"/>
                <w:sz w:val="28"/>
                <w:szCs w:val="28"/>
              </w:rPr>
            </w:pPr>
          </w:p>
          <w:p w14:paraId="69B9021F" w14:textId="77777777" w:rsidR="00B62977" w:rsidRPr="00B62977" w:rsidRDefault="00B62977" w:rsidP="00B62977">
            <w:pPr>
              <w:spacing w:after="0" w:line="240" w:lineRule="auto"/>
              <w:rPr>
                <w:rFonts w:ascii="Times New Roman" w:hAnsi="Times New Roman" w:cs="Times New Roman"/>
                <w:sz w:val="28"/>
                <w:szCs w:val="28"/>
              </w:rPr>
            </w:pPr>
            <w:r w:rsidRPr="00B62977">
              <w:rPr>
                <w:rFonts w:ascii="Times New Roman" w:hAnsi="Times New Roman" w:cs="Times New Roman"/>
                <w:sz w:val="28"/>
                <w:szCs w:val="28"/>
              </w:rPr>
              <w:t>Голова</w:t>
            </w:r>
          </w:p>
          <w:p w14:paraId="79934C81" w14:textId="77777777" w:rsidR="00B62977" w:rsidRPr="00B62977" w:rsidRDefault="00B62977" w:rsidP="00B62977">
            <w:pPr>
              <w:spacing w:after="0" w:line="240" w:lineRule="auto"/>
              <w:rPr>
                <w:rFonts w:ascii="Times New Roman" w:hAnsi="Times New Roman" w:cs="Times New Roman"/>
                <w:sz w:val="28"/>
                <w:szCs w:val="28"/>
              </w:rPr>
            </w:pPr>
          </w:p>
          <w:p w14:paraId="22EAEAA0" w14:textId="77777777" w:rsidR="00B62977" w:rsidRPr="00B62977" w:rsidRDefault="00B62977" w:rsidP="00B62977">
            <w:pPr>
              <w:spacing w:after="0" w:line="240" w:lineRule="auto"/>
              <w:rPr>
                <w:rFonts w:ascii="Times New Roman" w:hAnsi="Times New Roman" w:cs="Times New Roman"/>
                <w:sz w:val="28"/>
                <w:szCs w:val="28"/>
              </w:rPr>
            </w:pPr>
            <w:r w:rsidRPr="00B62977">
              <w:rPr>
                <w:rFonts w:ascii="Times New Roman" w:hAnsi="Times New Roman" w:cs="Times New Roman"/>
                <w:sz w:val="28"/>
                <w:szCs w:val="28"/>
              </w:rPr>
              <w:t xml:space="preserve">                                                                 </w:t>
            </w:r>
          </w:p>
        </w:tc>
        <w:tc>
          <w:tcPr>
            <w:tcW w:w="3260" w:type="dxa"/>
            <w:shd w:val="clear" w:color="auto" w:fill="auto"/>
          </w:tcPr>
          <w:p w14:paraId="2937B60C" w14:textId="77777777" w:rsidR="00B62977" w:rsidRPr="00B62977" w:rsidRDefault="00B62977" w:rsidP="00B62977">
            <w:pPr>
              <w:spacing w:after="0" w:line="240" w:lineRule="auto"/>
              <w:rPr>
                <w:rFonts w:ascii="Times New Roman" w:hAnsi="Times New Roman" w:cs="Times New Roman"/>
                <w:sz w:val="28"/>
                <w:szCs w:val="28"/>
              </w:rPr>
            </w:pPr>
          </w:p>
          <w:p w14:paraId="594FAD7E" w14:textId="77777777" w:rsidR="00B62977" w:rsidRPr="00B62977" w:rsidRDefault="00B62977" w:rsidP="00B62977">
            <w:pPr>
              <w:spacing w:after="0" w:line="240" w:lineRule="auto"/>
              <w:rPr>
                <w:rFonts w:ascii="Times New Roman" w:hAnsi="Times New Roman" w:cs="Times New Roman"/>
                <w:sz w:val="28"/>
                <w:szCs w:val="28"/>
              </w:rPr>
            </w:pPr>
          </w:p>
          <w:p w14:paraId="60BFB162" w14:textId="77777777" w:rsidR="00B62977" w:rsidRPr="00B62977" w:rsidRDefault="00B62977" w:rsidP="00B62977">
            <w:pPr>
              <w:spacing w:after="0" w:line="240" w:lineRule="auto"/>
              <w:rPr>
                <w:rFonts w:ascii="Times New Roman" w:hAnsi="Times New Roman" w:cs="Times New Roman"/>
                <w:sz w:val="28"/>
                <w:szCs w:val="28"/>
              </w:rPr>
            </w:pPr>
          </w:p>
          <w:p w14:paraId="3504EB0C" w14:textId="77777777" w:rsidR="00B62977" w:rsidRPr="00B62977" w:rsidRDefault="00B62977" w:rsidP="00B62977">
            <w:pPr>
              <w:spacing w:after="0" w:line="240" w:lineRule="auto"/>
              <w:rPr>
                <w:rFonts w:ascii="Times New Roman" w:hAnsi="Times New Roman" w:cs="Times New Roman"/>
                <w:sz w:val="28"/>
                <w:szCs w:val="28"/>
              </w:rPr>
            </w:pPr>
          </w:p>
          <w:p w14:paraId="18B9FB29" w14:textId="77777777" w:rsidR="00B62977" w:rsidRPr="00B62977" w:rsidRDefault="00B62977" w:rsidP="00B62977">
            <w:pPr>
              <w:spacing w:after="0" w:line="240" w:lineRule="auto"/>
              <w:rPr>
                <w:rFonts w:ascii="Times New Roman" w:hAnsi="Times New Roman" w:cs="Times New Roman"/>
                <w:sz w:val="28"/>
                <w:szCs w:val="28"/>
              </w:rPr>
            </w:pPr>
            <w:r w:rsidRPr="00B62977">
              <w:rPr>
                <w:rFonts w:ascii="Times New Roman" w:hAnsi="Times New Roman" w:cs="Times New Roman"/>
                <w:sz w:val="28"/>
                <w:szCs w:val="28"/>
              </w:rPr>
              <w:t xml:space="preserve">        Олексій ОКОПНИЙ</w:t>
            </w:r>
          </w:p>
          <w:p w14:paraId="31E51888" w14:textId="77777777" w:rsidR="00B62977" w:rsidRPr="00B62977" w:rsidRDefault="00B62977" w:rsidP="00B62977">
            <w:pPr>
              <w:spacing w:after="0" w:line="240" w:lineRule="auto"/>
              <w:rPr>
                <w:rFonts w:ascii="Times New Roman" w:hAnsi="Times New Roman" w:cs="Times New Roman"/>
                <w:sz w:val="28"/>
                <w:szCs w:val="28"/>
              </w:rPr>
            </w:pPr>
          </w:p>
          <w:p w14:paraId="3CEADB92" w14:textId="77777777" w:rsidR="00B62977" w:rsidRPr="00B62977" w:rsidRDefault="00B62977" w:rsidP="00B62977">
            <w:pPr>
              <w:spacing w:after="0" w:line="240" w:lineRule="auto"/>
              <w:rPr>
                <w:rFonts w:ascii="Times New Roman" w:hAnsi="Times New Roman" w:cs="Times New Roman"/>
                <w:sz w:val="28"/>
                <w:szCs w:val="28"/>
              </w:rPr>
            </w:pPr>
          </w:p>
          <w:p w14:paraId="18F6326E" w14:textId="77777777" w:rsidR="00B62977" w:rsidRPr="00B62977" w:rsidRDefault="00B62977" w:rsidP="00B62977">
            <w:pPr>
              <w:spacing w:after="0" w:line="240" w:lineRule="auto"/>
              <w:rPr>
                <w:rFonts w:ascii="Times New Roman" w:hAnsi="Times New Roman" w:cs="Times New Roman"/>
                <w:sz w:val="28"/>
                <w:szCs w:val="28"/>
              </w:rPr>
            </w:pPr>
          </w:p>
        </w:tc>
      </w:tr>
    </w:tbl>
    <w:p w14:paraId="738733C1" w14:textId="77777777" w:rsidR="00B62977" w:rsidRPr="00B62977" w:rsidRDefault="00B62977" w:rsidP="00B62977">
      <w:pPr>
        <w:spacing w:after="0" w:line="240" w:lineRule="auto"/>
        <w:ind w:left="142"/>
        <w:rPr>
          <w:rFonts w:ascii="Times New Roman" w:hAnsi="Times New Roman" w:cs="Times New Roman"/>
          <w:sz w:val="28"/>
          <w:szCs w:val="28"/>
        </w:rPr>
      </w:pPr>
    </w:p>
    <w:p w14:paraId="24D96588" w14:textId="77777777" w:rsidR="00B62977" w:rsidRPr="00B62977" w:rsidRDefault="00B62977" w:rsidP="00B62977">
      <w:pPr>
        <w:spacing w:after="0" w:line="240" w:lineRule="auto"/>
        <w:rPr>
          <w:rFonts w:ascii="Times New Roman" w:hAnsi="Times New Roman" w:cs="Times New Roman"/>
          <w:sz w:val="28"/>
          <w:szCs w:val="28"/>
        </w:rPr>
      </w:pPr>
      <w:r w:rsidRPr="00B62977">
        <w:rPr>
          <w:rFonts w:ascii="Times New Roman" w:hAnsi="Times New Roman" w:cs="Times New Roman"/>
          <w:sz w:val="28"/>
          <w:szCs w:val="28"/>
        </w:rPr>
        <w:t xml:space="preserve">Начальник управління правового </w:t>
      </w:r>
    </w:p>
    <w:p w14:paraId="4318D3F8" w14:textId="77777777" w:rsidR="00B62977" w:rsidRPr="00B62977" w:rsidRDefault="00B62977" w:rsidP="00B62977">
      <w:pPr>
        <w:spacing w:after="0" w:line="240" w:lineRule="auto"/>
        <w:rPr>
          <w:rFonts w:ascii="Times New Roman" w:hAnsi="Times New Roman" w:cs="Times New Roman"/>
          <w:sz w:val="28"/>
          <w:szCs w:val="28"/>
        </w:rPr>
      </w:pPr>
      <w:r w:rsidRPr="00B62977">
        <w:rPr>
          <w:rFonts w:ascii="Times New Roman" w:hAnsi="Times New Roman" w:cs="Times New Roman"/>
          <w:sz w:val="28"/>
          <w:szCs w:val="28"/>
        </w:rPr>
        <w:t xml:space="preserve">забезпечення діяльності </w:t>
      </w:r>
    </w:p>
    <w:p w14:paraId="2A88A876" w14:textId="77777777" w:rsidR="00B62977" w:rsidRPr="00B62977" w:rsidRDefault="00B62977" w:rsidP="00B62977">
      <w:pPr>
        <w:spacing w:after="0" w:line="240" w:lineRule="auto"/>
        <w:rPr>
          <w:rFonts w:ascii="Times New Roman" w:hAnsi="Times New Roman" w:cs="Times New Roman"/>
          <w:sz w:val="28"/>
          <w:szCs w:val="28"/>
        </w:rPr>
      </w:pPr>
      <w:r w:rsidRPr="00B62977">
        <w:rPr>
          <w:rFonts w:ascii="Times New Roman" w:hAnsi="Times New Roman" w:cs="Times New Roman"/>
          <w:sz w:val="28"/>
          <w:szCs w:val="28"/>
        </w:rPr>
        <w:t xml:space="preserve">Київської міської ради </w:t>
      </w:r>
      <w:r w:rsidRPr="00B62977">
        <w:rPr>
          <w:rFonts w:ascii="Times New Roman" w:hAnsi="Times New Roman" w:cs="Times New Roman"/>
          <w:sz w:val="28"/>
          <w:szCs w:val="28"/>
        </w:rPr>
        <w:tab/>
      </w:r>
      <w:r w:rsidRPr="00B62977">
        <w:rPr>
          <w:rFonts w:ascii="Times New Roman" w:hAnsi="Times New Roman" w:cs="Times New Roman"/>
          <w:sz w:val="28"/>
          <w:szCs w:val="28"/>
        </w:rPr>
        <w:tab/>
        <w:t xml:space="preserve">              </w:t>
      </w:r>
      <w:r w:rsidRPr="00B62977">
        <w:rPr>
          <w:rFonts w:ascii="Times New Roman" w:hAnsi="Times New Roman" w:cs="Times New Roman"/>
          <w:sz w:val="28"/>
          <w:szCs w:val="28"/>
        </w:rPr>
        <w:tab/>
      </w:r>
      <w:r w:rsidRPr="00B62977">
        <w:rPr>
          <w:rFonts w:ascii="Times New Roman" w:hAnsi="Times New Roman" w:cs="Times New Roman"/>
          <w:sz w:val="28"/>
          <w:szCs w:val="28"/>
        </w:rPr>
        <w:tab/>
        <w:t xml:space="preserve">      Валентина ПОЛОЖИШНИК</w:t>
      </w:r>
    </w:p>
    <w:p w14:paraId="57B388C3" w14:textId="77777777" w:rsidR="00B62977" w:rsidRPr="00B62977" w:rsidRDefault="00B62977" w:rsidP="00B62977">
      <w:pPr>
        <w:widowControl w:val="0"/>
        <w:shd w:val="clear" w:color="auto" w:fill="FFFFFF"/>
        <w:tabs>
          <w:tab w:val="left" w:pos="720"/>
        </w:tabs>
        <w:autoSpaceDE w:val="0"/>
        <w:autoSpaceDN w:val="0"/>
        <w:adjustRightInd w:val="0"/>
        <w:spacing w:after="0" w:line="240" w:lineRule="auto"/>
        <w:rPr>
          <w:rFonts w:ascii="Times New Roman" w:hAnsi="Times New Roman" w:cs="Times New Roman"/>
          <w:sz w:val="28"/>
          <w:szCs w:val="28"/>
        </w:rPr>
      </w:pPr>
    </w:p>
    <w:p w14:paraId="1D928F23" w14:textId="77777777" w:rsidR="00B62977" w:rsidRPr="00B62977" w:rsidRDefault="00B62977" w:rsidP="00B62977">
      <w:pPr>
        <w:spacing w:after="0" w:line="240" w:lineRule="auto"/>
        <w:rPr>
          <w:rFonts w:ascii="Times New Roman" w:hAnsi="Times New Roman" w:cs="Times New Roman"/>
          <w:sz w:val="28"/>
          <w:szCs w:val="28"/>
        </w:rPr>
      </w:pPr>
    </w:p>
    <w:p w14:paraId="1A89F394" w14:textId="77777777" w:rsidR="00B62977" w:rsidRPr="00B62977" w:rsidRDefault="00B62977" w:rsidP="00B62977">
      <w:pPr>
        <w:rPr>
          <w:rFonts w:ascii="Times New Roman" w:hAnsi="Times New Roman" w:cs="Times New Roman"/>
          <w:sz w:val="28"/>
          <w:szCs w:val="28"/>
        </w:rPr>
      </w:pPr>
    </w:p>
    <w:p w14:paraId="395241A5" w14:textId="77777777" w:rsidR="00B62977" w:rsidRPr="00B62977" w:rsidRDefault="00B62977" w:rsidP="00B62977">
      <w:pPr>
        <w:rPr>
          <w:rFonts w:ascii="Times New Roman" w:hAnsi="Times New Roman" w:cs="Times New Roman"/>
          <w:sz w:val="28"/>
          <w:szCs w:val="28"/>
        </w:rPr>
      </w:pPr>
    </w:p>
    <w:p w14:paraId="23AD185B" w14:textId="77777777" w:rsidR="00B62977" w:rsidRPr="00B62977" w:rsidRDefault="00B62977" w:rsidP="00B62977">
      <w:pPr>
        <w:rPr>
          <w:rFonts w:ascii="Times New Roman" w:hAnsi="Times New Roman" w:cs="Times New Roman"/>
          <w:sz w:val="28"/>
          <w:szCs w:val="28"/>
        </w:rPr>
      </w:pPr>
    </w:p>
    <w:p w14:paraId="428C247D" w14:textId="77777777" w:rsidR="00B62977" w:rsidRPr="00B62977" w:rsidRDefault="00B62977" w:rsidP="00B62977">
      <w:pPr>
        <w:rPr>
          <w:rFonts w:ascii="Times New Roman" w:hAnsi="Times New Roman" w:cs="Times New Roman"/>
          <w:sz w:val="28"/>
          <w:szCs w:val="28"/>
        </w:rPr>
      </w:pPr>
    </w:p>
    <w:p w14:paraId="1560A98D" w14:textId="77777777" w:rsidR="00B62977" w:rsidRPr="00B62977" w:rsidRDefault="00B62977" w:rsidP="00B62977">
      <w:pPr>
        <w:rPr>
          <w:rFonts w:ascii="Times New Roman" w:hAnsi="Times New Roman" w:cs="Times New Roman"/>
          <w:sz w:val="28"/>
          <w:szCs w:val="28"/>
        </w:rPr>
      </w:pPr>
    </w:p>
    <w:p w14:paraId="38554D68" w14:textId="77777777" w:rsidR="00B62977" w:rsidRPr="00B62977" w:rsidRDefault="00B62977" w:rsidP="00B62977">
      <w:pPr>
        <w:rPr>
          <w:rFonts w:ascii="Times New Roman" w:hAnsi="Times New Roman" w:cs="Times New Roman"/>
          <w:sz w:val="28"/>
          <w:szCs w:val="28"/>
        </w:rPr>
      </w:pPr>
    </w:p>
    <w:p w14:paraId="3B8757B0" w14:textId="77777777" w:rsidR="00B62977" w:rsidRPr="00651922" w:rsidRDefault="00B62977" w:rsidP="00B62977"/>
    <w:p w14:paraId="523BCAA9" w14:textId="77777777" w:rsidR="00B62977" w:rsidRPr="00651922" w:rsidRDefault="00B62977" w:rsidP="00B62977"/>
    <w:p w14:paraId="5ADA996C" w14:textId="77777777" w:rsidR="00B62977" w:rsidRPr="00651922" w:rsidRDefault="00B62977" w:rsidP="00B62977"/>
    <w:p w14:paraId="37229AB4" w14:textId="77777777" w:rsidR="00D13C96" w:rsidRPr="00D13C96" w:rsidRDefault="00D13C96" w:rsidP="00D13C96">
      <w:pPr>
        <w:spacing w:after="0"/>
        <w:rPr>
          <w:rFonts w:ascii="Times New Roman" w:hAnsi="Times New Roman" w:cs="Times New Roman"/>
          <w:sz w:val="28"/>
          <w:szCs w:val="28"/>
        </w:rPr>
      </w:pPr>
    </w:p>
    <w:sectPr w:rsidR="00D13C96" w:rsidRPr="00D13C96"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3CE4D" w14:textId="77777777" w:rsidR="0085270B" w:rsidRDefault="0085270B" w:rsidP="00314D16">
      <w:pPr>
        <w:spacing w:after="0" w:line="240" w:lineRule="auto"/>
      </w:pPr>
      <w:r>
        <w:separator/>
      </w:r>
    </w:p>
  </w:endnote>
  <w:endnote w:type="continuationSeparator" w:id="0">
    <w:p w14:paraId="73016283" w14:textId="77777777" w:rsidR="0085270B" w:rsidRDefault="0085270B"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B188A" w14:textId="77777777" w:rsidR="0085270B" w:rsidRDefault="0085270B" w:rsidP="00314D16">
      <w:pPr>
        <w:spacing w:after="0" w:line="240" w:lineRule="auto"/>
      </w:pPr>
      <w:r>
        <w:separator/>
      </w:r>
    </w:p>
  </w:footnote>
  <w:footnote w:type="continuationSeparator" w:id="0">
    <w:p w14:paraId="688DF688" w14:textId="77777777" w:rsidR="0085270B" w:rsidRDefault="0085270B" w:rsidP="0031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49184"/>
      <w:docPartObj>
        <w:docPartGallery w:val="Page Numbers (Top of Page)"/>
        <w:docPartUnique/>
      </w:docPartObj>
    </w:sdtPr>
    <w:sdtEndPr/>
    <w:sdtContent>
      <w:p w14:paraId="736A308E" w14:textId="724A85D4" w:rsidR="00314D16" w:rsidRDefault="00314D16">
        <w:pPr>
          <w:pStyle w:val="a3"/>
          <w:jc w:val="center"/>
        </w:pPr>
        <w:r>
          <w:fldChar w:fldCharType="begin"/>
        </w:r>
        <w:r>
          <w:instrText>PAGE   \* MERGEFORMAT</w:instrText>
        </w:r>
        <w:r>
          <w:fldChar w:fldCharType="separate"/>
        </w:r>
        <w:r w:rsidR="00B62977">
          <w:rPr>
            <w:noProof/>
          </w:rPr>
          <w:t>3</w:t>
        </w:r>
        <w:r>
          <w:fldChar w:fldCharType="end"/>
        </w:r>
      </w:p>
    </w:sdtContent>
  </w:sdt>
  <w:p w14:paraId="60F331B5" w14:textId="77777777" w:rsidR="00314D16" w:rsidRDefault="00314D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F3805"/>
    <w:multiLevelType w:val="multilevel"/>
    <w:tmpl w:val="5B4CF042"/>
    <w:lvl w:ilvl="0">
      <w:start w:val="1"/>
      <w:numFmt w:val="decimal"/>
      <w:lvlText w:val="%1."/>
      <w:lvlJc w:val="left"/>
      <w:pPr>
        <w:ind w:left="128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402" w:hanging="1440"/>
      </w:pPr>
      <w:rPr>
        <w:rFonts w:hint="default"/>
      </w:rPr>
    </w:lvl>
    <w:lvl w:ilvl="6">
      <w:start w:val="1"/>
      <w:numFmt w:val="decimal"/>
      <w:isLgl/>
      <w:lvlText w:val="%1.%2.%3.%4.%5.%6.%7."/>
      <w:lvlJc w:val="left"/>
      <w:pPr>
        <w:ind w:left="3969" w:hanging="180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743" w:hanging="2160"/>
      </w:pPr>
      <w:rPr>
        <w:rFonts w:hint="default"/>
      </w:rPr>
    </w:lvl>
  </w:abstractNum>
  <w:abstractNum w:abstractNumId="1" w15:restartNumberingAfterBreak="0">
    <w:nsid w:val="67266A77"/>
    <w:multiLevelType w:val="hybridMultilevel"/>
    <w:tmpl w:val="5BBEDE06"/>
    <w:lvl w:ilvl="0" w:tplc="065E8BEE">
      <w:start w:val="1"/>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31"/>
    <w:rsid w:val="000252E7"/>
    <w:rsid w:val="0010041F"/>
    <w:rsid w:val="00135003"/>
    <w:rsid w:val="0022524D"/>
    <w:rsid w:val="00264212"/>
    <w:rsid w:val="00314D16"/>
    <w:rsid w:val="004079A8"/>
    <w:rsid w:val="00471A1C"/>
    <w:rsid w:val="00483731"/>
    <w:rsid w:val="006373BA"/>
    <w:rsid w:val="0085270B"/>
    <w:rsid w:val="00B62977"/>
    <w:rsid w:val="00C216F9"/>
    <w:rsid w:val="00D13C96"/>
    <w:rsid w:val="00D93395"/>
    <w:rsid w:val="00F43F8E"/>
    <w:rsid w:val="00F941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paragraph" w:styleId="a7">
    <w:name w:val="Normal (Web)"/>
    <w:basedOn w:val="a"/>
    <w:uiPriority w:val="99"/>
    <w:rsid w:val="00D13C96"/>
    <w:pPr>
      <w:spacing w:after="0" w:line="240" w:lineRule="auto"/>
    </w:pPr>
    <w:rPr>
      <w:rFonts w:ascii="Times New Roman" w:eastAsia="Times New Roman" w:hAnsi="Times New Roman" w:cs="Times New Roman"/>
      <w:sz w:val="24"/>
      <w:szCs w:val="24"/>
      <w:lang w:val="ru-RU" w:eastAsia="ru-RU"/>
    </w:rPr>
  </w:style>
  <w:style w:type="paragraph" w:customStyle="1" w:styleId="1">
    <w:name w:val="Обычный1"/>
    <w:basedOn w:val="a"/>
    <w:rsid w:val="00B62977"/>
    <w:pPr>
      <w:spacing w:after="0" w:line="240" w:lineRule="auto"/>
      <w:ind w:firstLine="720"/>
      <w:jc w:val="both"/>
    </w:pPr>
    <w:rPr>
      <w:rFonts w:ascii="Times New Roman" w:eastAsia="Times New Roman" w:hAnsi="Times New Roman" w:cs="Times New Roman"/>
      <w:sz w:val="24"/>
      <w:szCs w:val="20"/>
      <w:lang w:eastAsia="ru-RU"/>
    </w:rPr>
  </w:style>
  <w:style w:type="paragraph" w:styleId="a8">
    <w:name w:val="No Spacing"/>
    <w:uiPriority w:val="1"/>
    <w:qFormat/>
    <w:rsid w:val="00B62977"/>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2600</Words>
  <Characters>1482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Сезоненко Анастасія Вікторівна</cp:lastModifiedBy>
  <cp:revision>3</cp:revision>
  <cp:lastPrinted>2024-11-29T12:40:00Z</cp:lastPrinted>
  <dcterms:created xsi:type="dcterms:W3CDTF">2024-11-29T12:37:00Z</dcterms:created>
  <dcterms:modified xsi:type="dcterms:W3CDTF">2024-11-29T12:41:00Z</dcterms:modified>
</cp:coreProperties>
</file>