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360" w:rsidRPr="00D31444" w:rsidRDefault="00684360" w:rsidP="00684360">
      <w:pPr>
        <w:tabs>
          <w:tab w:val="left" w:pos="1080"/>
        </w:tabs>
        <w:jc w:val="center"/>
        <w:rPr>
          <w:rFonts w:ascii="Times New Roman" w:eastAsia="Times New Roman" w:hAnsi="Times New Roman" w:cs="Times New Roman"/>
          <w:b/>
          <w:color w:val="auto"/>
          <w:spacing w:val="18"/>
          <w:w w:val="66"/>
          <w:sz w:val="48"/>
          <w:szCs w:val="56"/>
          <w:lang w:val="uk-UA" w:eastAsia="ru-RU"/>
        </w:rPr>
      </w:pPr>
      <w:r w:rsidRPr="00D31444">
        <w:rPr>
          <w:rFonts w:ascii="Times New Roman" w:eastAsia="Times New Roman" w:hAnsi="Times New Roman" w:cs="Times New Roman"/>
          <w:b/>
          <w:noProof/>
          <w:color w:val="auto"/>
          <w:spacing w:val="18"/>
          <w:w w:val="66"/>
          <w:sz w:val="48"/>
          <w:szCs w:val="56"/>
          <w:lang w:val="uk-UA"/>
        </w:rPr>
        <w:drawing>
          <wp:inline distT="0" distB="0" distL="0" distR="0">
            <wp:extent cx="526415" cy="698500"/>
            <wp:effectExtent l="0" t="0" r="698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360" w:rsidRPr="00D31444" w:rsidRDefault="00684360" w:rsidP="0085255D">
      <w:pPr>
        <w:tabs>
          <w:tab w:val="left" w:pos="1080"/>
        </w:tabs>
        <w:jc w:val="center"/>
        <w:rPr>
          <w:rFonts w:ascii="Times New Roman" w:eastAsia="Times New Roman" w:hAnsi="Times New Roman" w:cs="Times New Roman"/>
          <w:b/>
          <w:color w:val="auto"/>
          <w:spacing w:val="18"/>
          <w:w w:val="66"/>
          <w:sz w:val="48"/>
          <w:szCs w:val="20"/>
          <w:lang w:val="uk-UA" w:eastAsia="ru-RU"/>
        </w:rPr>
      </w:pPr>
      <w:r w:rsidRPr="00D31444">
        <w:rPr>
          <w:rFonts w:ascii="Times New Roman" w:eastAsia="Times New Roman" w:hAnsi="Times New Roman" w:cs="Times New Roman"/>
          <w:b/>
          <w:color w:val="auto"/>
          <w:spacing w:val="18"/>
          <w:w w:val="66"/>
          <w:sz w:val="48"/>
          <w:lang w:val="uk-UA" w:eastAsia="ru-RU"/>
        </w:rPr>
        <w:t>КИЇВСЬКА МІСЬКА РАДА</w:t>
      </w:r>
    </w:p>
    <w:p w:rsidR="00684360" w:rsidRPr="00D31444" w:rsidRDefault="00684360" w:rsidP="0085255D">
      <w:pPr>
        <w:pBdr>
          <w:bottom w:val="thinThickThinSmallGap" w:sz="24" w:space="2" w:color="auto"/>
        </w:pBdr>
        <w:tabs>
          <w:tab w:val="left" w:pos="1080"/>
        </w:tabs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pacing w:val="18"/>
          <w:w w:val="90"/>
          <w:sz w:val="48"/>
          <w:szCs w:val="36"/>
          <w:lang w:val="uk-UA" w:eastAsia="ru-RU"/>
        </w:rPr>
      </w:pPr>
      <w:r w:rsidRPr="00D31444">
        <w:rPr>
          <w:rFonts w:ascii="Times New Roman" w:eastAsia="Times New Roman" w:hAnsi="Times New Roman" w:cs="Times New Roman"/>
          <w:b/>
          <w:bCs/>
          <w:color w:val="auto"/>
          <w:spacing w:val="18"/>
          <w:w w:val="90"/>
          <w:sz w:val="48"/>
          <w:szCs w:val="36"/>
          <w:lang w:val="uk-UA" w:eastAsia="ru-RU"/>
        </w:rPr>
        <w:t>II СЕСI</w:t>
      </w:r>
      <w:r w:rsidRPr="00D31444">
        <w:rPr>
          <w:rFonts w:ascii="Times New Roman" w:eastAsia="Times New Roman" w:hAnsi="Times New Roman" w:cs="Benguiat"/>
          <w:b/>
          <w:bCs/>
          <w:color w:val="auto"/>
          <w:spacing w:val="18"/>
          <w:w w:val="90"/>
          <w:sz w:val="48"/>
          <w:szCs w:val="36"/>
          <w:lang w:val="uk-UA" w:eastAsia="ru-RU"/>
        </w:rPr>
        <w:t xml:space="preserve">Я </w:t>
      </w:r>
      <w:r w:rsidRPr="00D31444">
        <w:rPr>
          <w:rFonts w:ascii="Times New Roman" w:eastAsia="Times New Roman" w:hAnsi="Times New Roman" w:cs="Times New Roman"/>
          <w:b/>
          <w:bCs/>
          <w:color w:val="auto"/>
          <w:spacing w:val="18"/>
          <w:w w:val="90"/>
          <w:sz w:val="48"/>
          <w:szCs w:val="36"/>
          <w:lang w:val="uk-UA" w:eastAsia="ru-RU"/>
        </w:rPr>
        <w:t>IX СКЛИКАННЯ</w:t>
      </w:r>
    </w:p>
    <w:p w:rsidR="00684360" w:rsidRPr="00D31444" w:rsidRDefault="00684360" w:rsidP="00684360">
      <w:pPr>
        <w:tabs>
          <w:tab w:val="left" w:pos="1080"/>
        </w:tabs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uk-UA" w:eastAsia="ru-RU"/>
        </w:rPr>
      </w:pPr>
      <w:r w:rsidRPr="00D31444"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uk-UA" w:eastAsia="ru-RU"/>
        </w:rPr>
        <w:t>РІШЕННЯ</w:t>
      </w:r>
    </w:p>
    <w:p w:rsidR="00D31444" w:rsidRDefault="00684360" w:rsidP="00684360">
      <w:pPr>
        <w:tabs>
          <w:tab w:val="left" w:pos="108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D3144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>_________№___________</w:t>
      </w:r>
    </w:p>
    <w:p w:rsidR="00684360" w:rsidRDefault="00D31444" w:rsidP="00684360">
      <w:pPr>
        <w:tabs>
          <w:tab w:val="left" w:pos="108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                                             </w:t>
      </w:r>
      <w:r w:rsidR="00684360" w:rsidRPr="00D3144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                                                                         ПРОЄКТ</w:t>
      </w:r>
    </w:p>
    <w:p w:rsidR="00D31444" w:rsidRPr="00D31444" w:rsidRDefault="00D31444" w:rsidP="00684360">
      <w:pPr>
        <w:tabs>
          <w:tab w:val="left" w:pos="108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EA782F" w:rsidRPr="00EA782F" w:rsidRDefault="00EA782F" w:rsidP="00B57B84">
      <w:pPr>
        <w:widowControl w:val="0"/>
        <w:autoSpaceDE w:val="0"/>
        <w:autoSpaceDN w:val="0"/>
        <w:adjustRightInd w:val="0"/>
        <w:spacing w:before="120" w:after="120"/>
        <w:ind w:right="467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782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155D0">
        <w:rPr>
          <w:rFonts w:ascii="Times New Roman" w:hAnsi="Times New Roman" w:cs="Times New Roman"/>
          <w:sz w:val="28"/>
          <w:szCs w:val="28"/>
          <w:lang w:val="uk-UA"/>
        </w:rPr>
        <w:t>деяк</w:t>
      </w:r>
      <w:r w:rsidR="00A43D9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15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782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155D0">
        <w:rPr>
          <w:rFonts w:ascii="Times New Roman" w:hAnsi="Times New Roman" w:cs="Times New Roman"/>
          <w:sz w:val="28"/>
          <w:szCs w:val="28"/>
          <w:lang w:val="uk-UA"/>
        </w:rPr>
        <w:t>итання</w:t>
      </w:r>
      <w:r w:rsidRPr="00EA78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55D0" w:rsidRPr="00EA782F">
        <w:rPr>
          <w:rFonts w:ascii="Times New Roman" w:hAnsi="Times New Roman" w:cs="Times New Roman"/>
          <w:sz w:val="28"/>
          <w:szCs w:val="28"/>
          <w:lang w:val="uk-UA"/>
        </w:rPr>
        <w:t>реструктуризаці</w:t>
      </w:r>
      <w:r w:rsidR="00A43D9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7155D0" w:rsidRPr="00EA782F">
        <w:rPr>
          <w:rFonts w:ascii="Times New Roman" w:hAnsi="Times New Roman" w:cs="Times New Roman"/>
          <w:sz w:val="28"/>
          <w:szCs w:val="28"/>
          <w:lang w:val="uk-UA"/>
        </w:rPr>
        <w:t xml:space="preserve"> заборгованості за спожитий природний газ</w:t>
      </w:r>
      <w:r w:rsidR="007155D0" w:rsidRPr="00715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519B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 w:rsidR="006C4669" w:rsidRPr="007155D0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88519B">
        <w:rPr>
          <w:rFonts w:ascii="Times New Roman" w:hAnsi="Times New Roman" w:cs="Times New Roman"/>
          <w:sz w:val="28"/>
          <w:szCs w:val="28"/>
          <w:lang w:val="uk-UA"/>
        </w:rPr>
        <w:t>А</w:t>
      </w:r>
      <w:bookmarkStart w:id="0" w:name="_GoBack"/>
      <w:bookmarkEnd w:id="0"/>
      <w:r w:rsidR="006C4669" w:rsidRPr="007155D0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ОРГАНУ КИЇВРАДИ (КИЇВСЬКОЇ МІСЬКОЇ ДЕРЖАВНОЇ АДМІНІСТРАЦІЇ) «КИЇВТЕПЛОЕНЕРГО» </w:t>
      </w:r>
    </w:p>
    <w:p w:rsidR="00684360" w:rsidRPr="00EA782F" w:rsidRDefault="00684360" w:rsidP="00684360">
      <w:pPr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</w:p>
    <w:p w:rsidR="00D31444" w:rsidRPr="00D31444" w:rsidRDefault="00D31444" w:rsidP="00684360">
      <w:pPr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</w:p>
    <w:p w:rsidR="00EA782F" w:rsidRPr="007F1806" w:rsidRDefault="00EA782F" w:rsidP="00EA782F">
      <w:pPr>
        <w:widowControl w:val="0"/>
        <w:autoSpaceDE w:val="0"/>
        <w:autoSpaceDN w:val="0"/>
        <w:adjustRightInd w:val="0"/>
        <w:spacing w:before="120" w:after="120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806">
        <w:rPr>
          <w:rFonts w:ascii="Times New Roman" w:hAnsi="Times New Roman" w:cs="Times New Roman"/>
          <w:sz w:val="28"/>
          <w:szCs w:val="28"/>
          <w:lang w:val="uk-UA"/>
        </w:rPr>
        <w:t>Відповідно до ст</w:t>
      </w:r>
      <w:r w:rsidR="0078297E">
        <w:rPr>
          <w:rFonts w:ascii="Times New Roman" w:hAnsi="Times New Roman" w:cs="Times New Roman"/>
          <w:sz w:val="28"/>
          <w:szCs w:val="28"/>
          <w:lang w:val="uk-UA"/>
        </w:rPr>
        <w:t>атті</w:t>
      </w:r>
      <w:r w:rsidRPr="007F1806">
        <w:rPr>
          <w:rFonts w:ascii="Times New Roman" w:hAnsi="Times New Roman" w:cs="Times New Roman"/>
          <w:sz w:val="28"/>
          <w:szCs w:val="28"/>
          <w:lang w:val="uk-UA"/>
        </w:rPr>
        <w:t xml:space="preserve"> 5 Закону України «Про заходи,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водовідведення», </w:t>
      </w:r>
      <w:r w:rsidR="003A7769" w:rsidRPr="007F1806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3A7769">
        <w:rPr>
          <w:rFonts w:ascii="Times New Roman" w:hAnsi="Times New Roman" w:cs="Times New Roman"/>
          <w:sz w:val="28"/>
          <w:szCs w:val="28"/>
          <w:lang w:val="uk-UA"/>
        </w:rPr>
        <w:t>атей</w:t>
      </w:r>
      <w:r w:rsidR="003A7769" w:rsidRPr="007F1806">
        <w:rPr>
          <w:rFonts w:ascii="Times New Roman" w:hAnsi="Times New Roman" w:cs="Times New Roman"/>
          <w:sz w:val="28"/>
          <w:szCs w:val="28"/>
          <w:lang w:val="uk-UA"/>
        </w:rPr>
        <w:t xml:space="preserve"> 26, 60  Закону України «Про місцеве самоврядування в Україні»</w:t>
      </w:r>
      <w:r w:rsidR="003A7769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7F1806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="003A7769" w:rsidRPr="00014FA0">
        <w:rPr>
          <w:rFonts w:ascii="Times New Roman" w:hAnsi="Times New Roman" w:cs="Times New Roman"/>
          <w:sz w:val="28"/>
          <w:szCs w:val="28"/>
          <w:lang w:val="uk-UA"/>
        </w:rPr>
        <w:t>реструктуризації заборгованості за спожитий природний газ, що виникла за договорами постачання природного газу, укладеними</w:t>
      </w:r>
      <w:r w:rsidR="003A7769" w:rsidRPr="00A313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4FA0" w:rsidRPr="00014FA0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014FA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14FA0" w:rsidRPr="00014FA0">
        <w:rPr>
          <w:rFonts w:ascii="Times New Roman" w:hAnsi="Times New Roman" w:cs="Times New Roman"/>
          <w:sz w:val="28"/>
          <w:szCs w:val="28"/>
          <w:lang w:val="uk-UA"/>
        </w:rPr>
        <w:t>М ПІДПРИЄМСТВ</w:t>
      </w:r>
      <w:r w:rsidR="00014FA0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014FA0" w:rsidRPr="00014FA0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ОРГАНУ КИЇВРАДИ (КИЇВСЬКОЇ МІСЬКОЇ ДЕРЖАВНОЇ АДМІНІСТРАЦІЇ) </w:t>
      </w:r>
      <w:r w:rsidR="003A7769" w:rsidRPr="00E27847">
        <w:rPr>
          <w:rFonts w:ascii="Times New Roman" w:hAnsi="Times New Roman" w:cs="Times New Roman"/>
          <w:sz w:val="28"/>
          <w:szCs w:val="28"/>
          <w:lang w:val="uk-UA"/>
        </w:rPr>
        <w:t>«КИЇВТЕПЛОЕНЕРГО»</w:t>
      </w:r>
      <w:r w:rsidR="003A7769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3A7769" w:rsidRPr="008806EC">
        <w:rPr>
          <w:rFonts w:ascii="Times New Roman" w:hAnsi="Times New Roman" w:cs="Times New Roman"/>
          <w:sz w:val="28"/>
          <w:szCs w:val="28"/>
          <w:lang w:val="uk-UA"/>
        </w:rPr>
        <w:t xml:space="preserve">з акціонерним товариством </w:t>
      </w:r>
      <w:r w:rsidR="003A776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A7769" w:rsidRPr="008806EC">
        <w:rPr>
          <w:rFonts w:ascii="Times New Roman" w:hAnsi="Times New Roman" w:cs="Times New Roman"/>
          <w:sz w:val="28"/>
          <w:szCs w:val="28"/>
          <w:lang w:val="uk-UA"/>
        </w:rPr>
        <w:t>Національна акціонерна компанія</w:t>
      </w:r>
      <w:r w:rsidR="003A776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A7769" w:rsidRPr="008806EC">
        <w:rPr>
          <w:rFonts w:ascii="Times New Roman" w:hAnsi="Times New Roman" w:cs="Times New Roman"/>
          <w:sz w:val="28"/>
          <w:szCs w:val="28"/>
          <w:lang w:val="uk-UA"/>
        </w:rPr>
        <w:t>Нафтогаз України</w:t>
      </w:r>
      <w:r w:rsidR="003A776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A7769" w:rsidRPr="008806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6D35" w:rsidRPr="007F1806">
        <w:rPr>
          <w:rFonts w:ascii="Times New Roman" w:hAnsi="Times New Roman" w:cs="Times New Roman"/>
          <w:sz w:val="28"/>
          <w:szCs w:val="28"/>
          <w:lang w:val="uk-UA"/>
        </w:rPr>
        <w:t>Киї</w:t>
      </w:r>
      <w:r w:rsidRPr="007F1806">
        <w:rPr>
          <w:rFonts w:ascii="Times New Roman" w:hAnsi="Times New Roman" w:cs="Times New Roman"/>
          <w:sz w:val="28"/>
          <w:szCs w:val="28"/>
          <w:lang w:val="uk-UA"/>
        </w:rPr>
        <w:t>вська міська рада</w:t>
      </w:r>
    </w:p>
    <w:p w:rsidR="00EA782F" w:rsidRPr="00014FA0" w:rsidRDefault="00EA782F" w:rsidP="00EA782F">
      <w:pPr>
        <w:widowControl w:val="0"/>
        <w:autoSpaceDE w:val="0"/>
        <w:autoSpaceDN w:val="0"/>
        <w:adjustRightInd w:val="0"/>
        <w:spacing w:before="120" w:after="120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FA0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EA782F" w:rsidRPr="00014FA0" w:rsidRDefault="00EA782F" w:rsidP="00EA782F">
      <w:pPr>
        <w:widowControl w:val="0"/>
        <w:autoSpaceDE w:val="0"/>
        <w:autoSpaceDN w:val="0"/>
        <w:adjustRightInd w:val="0"/>
        <w:spacing w:before="120" w:after="120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FA0">
        <w:rPr>
          <w:rFonts w:ascii="Times New Roman" w:hAnsi="Times New Roman" w:cs="Times New Roman"/>
          <w:sz w:val="28"/>
          <w:szCs w:val="28"/>
          <w:lang w:val="uk-UA"/>
        </w:rPr>
        <w:t xml:space="preserve">1. Погодити </w:t>
      </w:r>
      <w:r w:rsidR="006C4669" w:rsidRPr="00014FA0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ВИКОНАВЧОГО ОРГАНУ КИЇВРАДИ (КИЇВСЬКОЇ МІСЬКОЇ ДЕРЖАВНОЇ АДМІНІСТРАЦІЇ) «КИЇВТЕПЛОЕНЕРГО»</w:t>
      </w:r>
      <w:r w:rsidR="006C4669">
        <w:rPr>
          <w:rFonts w:ascii="Times New Roman" w:hAnsi="Times New Roman" w:cs="Times New Roman"/>
          <w:sz w:val="28"/>
          <w:szCs w:val="28"/>
          <w:lang w:val="uk-UA"/>
        </w:rPr>
        <w:t xml:space="preserve"> (ЄДРПОУ 40538421) (далі - КП «КИЇВТЕПЛОЕНЕРГО») </w:t>
      </w:r>
      <w:r w:rsidR="00E27847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</w:t>
      </w:r>
      <w:r w:rsidR="0078297E" w:rsidRPr="00014FA0">
        <w:rPr>
          <w:rFonts w:ascii="Times New Roman" w:hAnsi="Times New Roman" w:cs="Times New Roman"/>
          <w:sz w:val="28"/>
          <w:szCs w:val="28"/>
          <w:lang w:val="uk-UA"/>
        </w:rPr>
        <w:t>реструктуриза</w:t>
      </w:r>
      <w:r w:rsidR="00E27847" w:rsidRPr="00014FA0">
        <w:rPr>
          <w:rFonts w:ascii="Times New Roman" w:hAnsi="Times New Roman" w:cs="Times New Roman"/>
          <w:sz w:val="28"/>
          <w:szCs w:val="28"/>
          <w:lang w:val="uk-UA"/>
        </w:rPr>
        <w:t>ції</w:t>
      </w:r>
      <w:r w:rsidR="0078297E" w:rsidRPr="00014FA0">
        <w:rPr>
          <w:rFonts w:ascii="Times New Roman" w:hAnsi="Times New Roman" w:cs="Times New Roman"/>
          <w:sz w:val="28"/>
          <w:szCs w:val="28"/>
          <w:lang w:val="uk-UA"/>
        </w:rPr>
        <w:t xml:space="preserve"> заборгован</w:t>
      </w:r>
      <w:r w:rsidR="00E27847" w:rsidRPr="00014FA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8297E" w:rsidRPr="00014FA0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E27847" w:rsidRPr="00014FA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8297E" w:rsidRPr="00014FA0">
        <w:rPr>
          <w:rFonts w:ascii="Times New Roman" w:hAnsi="Times New Roman" w:cs="Times New Roman"/>
          <w:sz w:val="28"/>
          <w:szCs w:val="28"/>
          <w:lang w:val="uk-UA"/>
        </w:rPr>
        <w:t xml:space="preserve"> за спожитий природний газ, що виникла за </w:t>
      </w:r>
      <w:r w:rsidRPr="00014FA0">
        <w:rPr>
          <w:rFonts w:ascii="Times New Roman" w:hAnsi="Times New Roman" w:cs="Times New Roman"/>
          <w:sz w:val="28"/>
          <w:szCs w:val="28"/>
          <w:lang w:val="uk-UA"/>
        </w:rPr>
        <w:t>договор</w:t>
      </w:r>
      <w:r w:rsidR="0078297E" w:rsidRPr="00014FA0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014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4669" w:rsidRPr="00014FA0">
        <w:rPr>
          <w:rFonts w:ascii="Times New Roman" w:hAnsi="Times New Roman" w:cs="Times New Roman"/>
          <w:sz w:val="28"/>
          <w:szCs w:val="28"/>
          <w:lang w:val="uk-UA"/>
        </w:rPr>
        <w:t>постачання</w:t>
      </w:r>
      <w:r w:rsidRPr="00014FA0">
        <w:rPr>
          <w:rFonts w:ascii="Times New Roman" w:hAnsi="Times New Roman" w:cs="Times New Roman"/>
          <w:sz w:val="28"/>
          <w:szCs w:val="28"/>
          <w:lang w:val="uk-UA"/>
        </w:rPr>
        <w:t xml:space="preserve"> природного газу</w:t>
      </w:r>
      <w:r w:rsidR="00A313D9" w:rsidRPr="00014FA0">
        <w:rPr>
          <w:rFonts w:ascii="Times New Roman" w:hAnsi="Times New Roman" w:cs="Times New Roman"/>
          <w:sz w:val="28"/>
          <w:szCs w:val="28"/>
          <w:lang w:val="uk-UA"/>
        </w:rPr>
        <w:t>, укладени</w:t>
      </w:r>
      <w:r w:rsidR="00E27847" w:rsidRPr="00014FA0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A313D9" w:rsidRPr="00A313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7847" w:rsidRPr="00E27847">
        <w:rPr>
          <w:rFonts w:ascii="Times New Roman" w:hAnsi="Times New Roman" w:cs="Times New Roman"/>
          <w:sz w:val="28"/>
          <w:szCs w:val="28"/>
          <w:lang w:val="uk-UA"/>
        </w:rPr>
        <w:t>КП «КИЇВТЕПЛОЕНЕРГО»</w:t>
      </w:r>
      <w:r w:rsidR="00E278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13D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313D9" w:rsidRPr="008806EC">
        <w:rPr>
          <w:rFonts w:ascii="Times New Roman" w:hAnsi="Times New Roman" w:cs="Times New Roman"/>
          <w:sz w:val="28"/>
          <w:szCs w:val="28"/>
          <w:lang w:val="uk-UA"/>
        </w:rPr>
        <w:t xml:space="preserve">з акціонерним товариством </w:t>
      </w:r>
      <w:r w:rsidR="00A313D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313D9" w:rsidRPr="008806EC">
        <w:rPr>
          <w:rFonts w:ascii="Times New Roman" w:hAnsi="Times New Roman" w:cs="Times New Roman"/>
          <w:sz w:val="28"/>
          <w:szCs w:val="28"/>
          <w:lang w:val="uk-UA"/>
        </w:rPr>
        <w:t>Національна акціонерна компанія</w:t>
      </w:r>
      <w:r w:rsidR="00A313D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313D9" w:rsidRPr="008806EC">
        <w:rPr>
          <w:rFonts w:ascii="Times New Roman" w:hAnsi="Times New Roman" w:cs="Times New Roman"/>
          <w:sz w:val="28"/>
          <w:szCs w:val="28"/>
          <w:lang w:val="uk-UA"/>
        </w:rPr>
        <w:t>Нафтогаз України</w:t>
      </w:r>
      <w:r w:rsidR="00A313D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313D9" w:rsidRPr="008806EC">
        <w:rPr>
          <w:rFonts w:ascii="Times New Roman" w:hAnsi="Times New Roman" w:cs="Times New Roman"/>
          <w:sz w:val="28"/>
          <w:szCs w:val="28"/>
          <w:lang w:val="uk-UA"/>
        </w:rPr>
        <w:t xml:space="preserve"> (ЄДРПОУ 20077720)</w:t>
      </w:r>
      <w:r w:rsidR="00A313D9" w:rsidRPr="00014FA0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 w:rsidR="00A313D9" w:rsidRPr="00014FA0">
        <w:rPr>
          <w:rFonts w:ascii="Times New Roman" w:hAnsi="Times New Roman" w:cs="Times New Roman"/>
          <w:sz w:val="28"/>
          <w:szCs w:val="28"/>
          <w:lang w:val="uk-UA"/>
        </w:rPr>
        <w:t xml:space="preserve">(далі - </w:t>
      </w:r>
      <w:r w:rsidR="00A313D9">
        <w:rPr>
          <w:rFonts w:ascii="Times New Roman" w:hAnsi="Times New Roman" w:cs="Times New Roman"/>
          <w:sz w:val="28"/>
          <w:szCs w:val="28"/>
          <w:lang w:val="uk-UA"/>
        </w:rPr>
        <w:t>НАК</w:t>
      </w:r>
      <w:r w:rsidR="00A313D9" w:rsidRPr="00014FA0">
        <w:rPr>
          <w:rFonts w:ascii="Times New Roman" w:hAnsi="Times New Roman" w:cs="Times New Roman"/>
          <w:sz w:val="28"/>
          <w:szCs w:val="28"/>
          <w:lang w:val="uk-UA"/>
        </w:rPr>
        <w:t xml:space="preserve"> «Нафтогаз України»)</w:t>
      </w:r>
      <w:r w:rsidRPr="00014FA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806EC" w:rsidRPr="00A066B0" w:rsidRDefault="00A066B0" w:rsidP="00EA782F">
      <w:pPr>
        <w:widowControl w:val="0"/>
        <w:autoSpaceDE w:val="0"/>
        <w:autoSpaceDN w:val="0"/>
        <w:adjustRightInd w:val="0"/>
        <w:spacing w:before="120" w:after="120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FA0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8806EC" w:rsidRPr="00014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6EC" w:rsidRPr="00A066B0">
        <w:rPr>
          <w:rFonts w:ascii="Times New Roman" w:hAnsi="Times New Roman" w:cs="Times New Roman"/>
          <w:sz w:val="28"/>
          <w:szCs w:val="28"/>
        </w:rPr>
        <w:t>25</w:t>
      </w:r>
      <w:r w:rsidR="00E741D4">
        <w:rPr>
          <w:rFonts w:ascii="Times New Roman" w:hAnsi="Times New Roman" w:cs="Times New Roman"/>
          <w:sz w:val="28"/>
          <w:szCs w:val="28"/>
          <w:lang w:val="uk-UA"/>
        </w:rPr>
        <w:t xml:space="preserve">  вересня </w:t>
      </w:r>
      <w:r w:rsidR="008806EC" w:rsidRPr="00A066B0">
        <w:rPr>
          <w:rFonts w:ascii="Times New Roman" w:hAnsi="Times New Roman" w:cs="Times New Roman"/>
          <w:sz w:val="28"/>
          <w:szCs w:val="28"/>
        </w:rPr>
        <w:t>2020</w:t>
      </w:r>
      <w:r w:rsidR="00E741D4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8806EC" w:rsidRPr="00A0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6EC" w:rsidRPr="00A066B0">
        <w:rPr>
          <w:rFonts w:ascii="Times New Roman" w:hAnsi="Times New Roman" w:cs="Times New Roman"/>
          <w:sz w:val="28"/>
          <w:szCs w:val="28"/>
        </w:rPr>
        <w:t>№ 20/21-4100-ТЕ-41</w:t>
      </w:r>
      <w:r w:rsidR="008806EC" w:rsidRPr="00A0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6EC" w:rsidRPr="00A066B0">
        <w:rPr>
          <w:rFonts w:ascii="Times New Roman" w:hAnsi="Times New Roman" w:cs="Times New Roman"/>
          <w:sz w:val="28"/>
          <w:szCs w:val="28"/>
        </w:rPr>
        <w:t>в розмірі 1 376 636 969,17</w:t>
      </w:r>
      <w:r w:rsidR="00C37A2B">
        <w:rPr>
          <w:rFonts w:ascii="Times New Roman" w:hAnsi="Times New Roman" w:cs="Times New Roman"/>
          <w:sz w:val="28"/>
          <w:szCs w:val="28"/>
        </w:rPr>
        <w:t xml:space="preserve"> </w:t>
      </w:r>
      <w:r w:rsidR="006500A1"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r w:rsidR="008806EC" w:rsidRPr="00A066B0">
        <w:rPr>
          <w:rFonts w:ascii="Times New Roman" w:hAnsi="Times New Roman" w:cs="Times New Roman"/>
          <w:sz w:val="28"/>
          <w:szCs w:val="28"/>
        </w:rPr>
        <w:t>(один мільярд триста сімдесят шість мільйонів шістсот тридцять шість тисяч дев'ятсот шістдесят дев'ять гривень 17 копійок)</w:t>
      </w:r>
      <w:r w:rsidR="008806EC" w:rsidRPr="00A066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806EC" w:rsidRPr="00A066B0" w:rsidRDefault="008806EC" w:rsidP="00EA782F">
      <w:pPr>
        <w:widowControl w:val="0"/>
        <w:autoSpaceDE w:val="0"/>
        <w:autoSpaceDN w:val="0"/>
        <w:adjustRightInd w:val="0"/>
        <w:spacing w:before="120" w:after="120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6B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A066B0">
        <w:rPr>
          <w:rFonts w:ascii="Times New Roman" w:hAnsi="Times New Roman" w:cs="Times New Roman"/>
          <w:sz w:val="28"/>
          <w:szCs w:val="28"/>
        </w:rPr>
        <w:t>25</w:t>
      </w:r>
      <w:r w:rsidR="00E74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41D4" w:rsidRPr="00E741D4">
        <w:rPr>
          <w:rFonts w:ascii="Times New Roman" w:hAnsi="Times New Roman" w:cs="Times New Roman"/>
          <w:sz w:val="28"/>
          <w:szCs w:val="28"/>
        </w:rPr>
        <w:t xml:space="preserve">вересня 2020 року  </w:t>
      </w:r>
      <w:r w:rsidRPr="00A066B0">
        <w:rPr>
          <w:rFonts w:ascii="Times New Roman" w:hAnsi="Times New Roman" w:cs="Times New Roman"/>
          <w:sz w:val="28"/>
          <w:szCs w:val="28"/>
        </w:rPr>
        <w:t>№</w:t>
      </w:r>
      <w:r w:rsidRPr="00A0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6B0">
        <w:rPr>
          <w:rFonts w:ascii="Times New Roman" w:hAnsi="Times New Roman" w:cs="Times New Roman"/>
          <w:sz w:val="28"/>
          <w:szCs w:val="28"/>
        </w:rPr>
        <w:t>20/21-4101-БО-41 в розмірі 190 700 894,34</w:t>
      </w:r>
      <w:r w:rsidR="00C37A2B">
        <w:rPr>
          <w:rFonts w:ascii="Times New Roman" w:hAnsi="Times New Roman" w:cs="Times New Roman"/>
          <w:sz w:val="28"/>
          <w:szCs w:val="28"/>
        </w:rPr>
        <w:t xml:space="preserve"> </w:t>
      </w:r>
      <w:r w:rsidR="008017F3"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r w:rsidRPr="00A066B0">
        <w:rPr>
          <w:rFonts w:ascii="Times New Roman" w:hAnsi="Times New Roman" w:cs="Times New Roman"/>
          <w:sz w:val="28"/>
          <w:szCs w:val="28"/>
        </w:rPr>
        <w:lastRenderedPageBreak/>
        <w:t>(сто дев'яносто мільйонів сімсот тисяч вісімсот дев'яносто чотири гривні 34 копійки)</w:t>
      </w:r>
      <w:r w:rsidRPr="00A066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806EC" w:rsidRPr="00A066B0" w:rsidRDefault="008806EC" w:rsidP="00A066B0">
      <w:pPr>
        <w:widowControl w:val="0"/>
        <w:autoSpaceDE w:val="0"/>
        <w:autoSpaceDN w:val="0"/>
        <w:adjustRightInd w:val="0"/>
        <w:spacing w:before="120" w:after="120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6B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066B0" w:rsidRPr="00A066B0">
        <w:rPr>
          <w:rFonts w:ascii="Times New Roman" w:hAnsi="Times New Roman" w:cs="Times New Roman"/>
          <w:sz w:val="28"/>
          <w:szCs w:val="28"/>
        </w:rPr>
        <w:t>25</w:t>
      </w:r>
      <w:r w:rsidR="00E741D4" w:rsidRPr="00E741D4">
        <w:t xml:space="preserve"> </w:t>
      </w:r>
      <w:r w:rsidR="00E741D4" w:rsidRPr="00E741D4">
        <w:rPr>
          <w:rFonts w:ascii="Times New Roman" w:hAnsi="Times New Roman" w:cs="Times New Roman"/>
          <w:sz w:val="28"/>
          <w:szCs w:val="28"/>
        </w:rPr>
        <w:t xml:space="preserve">вересня 2020 року  </w:t>
      </w:r>
      <w:r w:rsidR="00A066B0" w:rsidRPr="00A066B0">
        <w:rPr>
          <w:rFonts w:ascii="Times New Roman" w:hAnsi="Times New Roman" w:cs="Times New Roman"/>
          <w:sz w:val="28"/>
          <w:szCs w:val="28"/>
        </w:rPr>
        <w:t>№</w:t>
      </w:r>
      <w:r w:rsidR="00A066B0" w:rsidRPr="00A0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66B0" w:rsidRPr="00A066B0">
        <w:rPr>
          <w:rFonts w:ascii="Times New Roman" w:hAnsi="Times New Roman" w:cs="Times New Roman"/>
          <w:sz w:val="28"/>
          <w:szCs w:val="28"/>
        </w:rPr>
        <w:t>20/21-4102-КП-41 в розмірі 232 680 108,29</w:t>
      </w:r>
      <w:r w:rsidR="00A066B0">
        <w:rPr>
          <w:rFonts w:ascii="Times New Roman" w:hAnsi="Times New Roman" w:cs="Times New Roman"/>
          <w:sz w:val="28"/>
          <w:szCs w:val="28"/>
        </w:rPr>
        <w:t xml:space="preserve"> </w:t>
      </w:r>
      <w:r w:rsidR="008017F3"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r w:rsidR="00A066B0" w:rsidRPr="00A066B0">
        <w:rPr>
          <w:rFonts w:ascii="Times New Roman" w:hAnsi="Times New Roman" w:cs="Times New Roman"/>
          <w:sz w:val="28"/>
          <w:szCs w:val="28"/>
        </w:rPr>
        <w:t>(двісті тридцять два мільйони шістсот вісімдесят тисяч сто вісім гривень 29 копійок)</w:t>
      </w:r>
      <w:r w:rsidR="00A066B0" w:rsidRPr="00A066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066B0" w:rsidRPr="00A066B0" w:rsidRDefault="00A066B0" w:rsidP="00A066B0">
      <w:pPr>
        <w:widowControl w:val="0"/>
        <w:autoSpaceDE w:val="0"/>
        <w:autoSpaceDN w:val="0"/>
        <w:adjustRightInd w:val="0"/>
        <w:spacing w:before="120" w:after="120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6B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A066B0">
        <w:rPr>
          <w:rFonts w:ascii="Times New Roman" w:hAnsi="Times New Roman" w:cs="Times New Roman"/>
          <w:sz w:val="28"/>
          <w:szCs w:val="28"/>
        </w:rPr>
        <w:t>25</w:t>
      </w:r>
      <w:r w:rsidR="00E74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41D4" w:rsidRPr="00E741D4">
        <w:rPr>
          <w:rFonts w:ascii="Times New Roman" w:hAnsi="Times New Roman" w:cs="Times New Roman"/>
          <w:sz w:val="28"/>
          <w:szCs w:val="28"/>
        </w:rPr>
        <w:t xml:space="preserve">вересня 2020 року  </w:t>
      </w:r>
      <w:r w:rsidRPr="00A066B0">
        <w:rPr>
          <w:rFonts w:ascii="Times New Roman" w:hAnsi="Times New Roman" w:cs="Times New Roman"/>
          <w:sz w:val="28"/>
          <w:szCs w:val="28"/>
        </w:rPr>
        <w:t xml:space="preserve">20/21-4104-ЕЕ-41 в розмірі 3 248 775 936,42 </w:t>
      </w:r>
      <w:r w:rsidR="008017F3"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r w:rsidRPr="00A066B0">
        <w:rPr>
          <w:rFonts w:ascii="Times New Roman" w:hAnsi="Times New Roman" w:cs="Times New Roman"/>
          <w:sz w:val="28"/>
          <w:szCs w:val="28"/>
        </w:rPr>
        <w:t>(три мільярда двісті сорок вісім мільйонів сімсот сімдесят п'ять тисяч дев'ятсот тридцять шість гривень 42 копійки)</w:t>
      </w:r>
      <w:r w:rsidRPr="00A066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066B0" w:rsidRPr="00A066B0" w:rsidRDefault="00A066B0" w:rsidP="00A066B0">
      <w:pPr>
        <w:widowControl w:val="0"/>
        <w:autoSpaceDE w:val="0"/>
        <w:autoSpaceDN w:val="0"/>
        <w:adjustRightInd w:val="0"/>
        <w:spacing w:before="120" w:after="120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6B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A066B0">
        <w:rPr>
          <w:rFonts w:ascii="Times New Roman" w:hAnsi="Times New Roman" w:cs="Times New Roman"/>
          <w:sz w:val="28"/>
          <w:szCs w:val="28"/>
        </w:rPr>
        <w:t>25</w:t>
      </w:r>
      <w:r w:rsidR="00E74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41D4" w:rsidRPr="00E741D4">
        <w:rPr>
          <w:rFonts w:ascii="Times New Roman" w:hAnsi="Times New Roman" w:cs="Times New Roman"/>
          <w:sz w:val="28"/>
          <w:szCs w:val="28"/>
        </w:rPr>
        <w:t xml:space="preserve">вересня 2020 року  </w:t>
      </w:r>
      <w:r w:rsidRPr="00A066B0">
        <w:rPr>
          <w:rFonts w:ascii="Times New Roman" w:hAnsi="Times New Roman" w:cs="Times New Roman"/>
          <w:sz w:val="28"/>
          <w:szCs w:val="28"/>
        </w:rPr>
        <w:t>№</w:t>
      </w:r>
      <w:r w:rsidRPr="00A0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6B0">
        <w:rPr>
          <w:rFonts w:ascii="Times New Roman" w:hAnsi="Times New Roman" w:cs="Times New Roman"/>
          <w:sz w:val="28"/>
          <w:szCs w:val="28"/>
        </w:rPr>
        <w:t xml:space="preserve">20/21-4105-ТЕ-41 в розмірі 602 850 630,80 </w:t>
      </w:r>
      <w:r w:rsidR="008017F3"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r w:rsidRPr="00A066B0">
        <w:rPr>
          <w:rFonts w:ascii="Times New Roman" w:hAnsi="Times New Roman" w:cs="Times New Roman"/>
          <w:sz w:val="28"/>
          <w:szCs w:val="28"/>
        </w:rPr>
        <w:t>(шістсот два мільйони вісімсот п'ятдесят тисяч шістсот тридцять гривень 80 копійок)</w:t>
      </w:r>
      <w:r w:rsidRPr="00A066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066B0" w:rsidRPr="00A066B0" w:rsidRDefault="00A066B0" w:rsidP="00A066B0">
      <w:pPr>
        <w:ind w:firstLine="705"/>
        <w:rPr>
          <w:rFonts w:ascii="Times New Roman" w:hAnsi="Times New Roman" w:cs="Times New Roman"/>
          <w:sz w:val="28"/>
          <w:szCs w:val="28"/>
          <w:lang w:val="uk-UA"/>
        </w:rPr>
      </w:pPr>
      <w:r w:rsidRPr="00A066B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A066B0">
        <w:rPr>
          <w:rFonts w:ascii="Times New Roman" w:hAnsi="Times New Roman" w:cs="Times New Roman"/>
          <w:sz w:val="28"/>
          <w:szCs w:val="28"/>
        </w:rPr>
        <w:t>25</w:t>
      </w:r>
      <w:r w:rsidR="00E74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41D4" w:rsidRPr="00E741D4">
        <w:rPr>
          <w:rFonts w:ascii="Times New Roman" w:hAnsi="Times New Roman" w:cs="Times New Roman"/>
          <w:sz w:val="28"/>
          <w:szCs w:val="28"/>
        </w:rPr>
        <w:t xml:space="preserve">вересня 2020 року  </w:t>
      </w:r>
      <w:r w:rsidRPr="00A066B0">
        <w:rPr>
          <w:rFonts w:ascii="Times New Roman" w:hAnsi="Times New Roman" w:cs="Times New Roman"/>
          <w:sz w:val="28"/>
          <w:szCs w:val="28"/>
        </w:rPr>
        <w:t>№</w:t>
      </w:r>
      <w:r w:rsidRPr="00A0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6B0">
        <w:rPr>
          <w:rFonts w:ascii="Times New Roman" w:hAnsi="Times New Roman" w:cs="Times New Roman"/>
          <w:sz w:val="28"/>
          <w:szCs w:val="28"/>
        </w:rPr>
        <w:t>20/21-4106-БО-41</w:t>
      </w:r>
      <w:r w:rsidRPr="00A0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6B0">
        <w:rPr>
          <w:rFonts w:ascii="Times New Roman" w:hAnsi="Times New Roman" w:cs="Times New Roman"/>
          <w:sz w:val="28"/>
          <w:szCs w:val="28"/>
        </w:rPr>
        <w:t>в розмірі 372 793 457,72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7F3"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r w:rsidRPr="00A066B0">
        <w:rPr>
          <w:rFonts w:ascii="Times New Roman" w:hAnsi="Times New Roman" w:cs="Times New Roman"/>
          <w:sz w:val="28"/>
          <w:szCs w:val="28"/>
        </w:rPr>
        <w:t>(триста сімдесят два мільйони сімсот дев'яносто три тисячі чотириста п'ятдесят сім гривень 72 копійки)</w:t>
      </w:r>
      <w:r w:rsidRPr="00A066B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A066B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066B0" w:rsidRPr="00A066B0" w:rsidRDefault="00A066B0" w:rsidP="00A066B0">
      <w:pPr>
        <w:widowControl w:val="0"/>
        <w:autoSpaceDE w:val="0"/>
        <w:autoSpaceDN w:val="0"/>
        <w:adjustRightInd w:val="0"/>
        <w:spacing w:before="120" w:after="120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6B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A066B0">
        <w:rPr>
          <w:rFonts w:ascii="Times New Roman" w:hAnsi="Times New Roman" w:cs="Times New Roman"/>
          <w:sz w:val="28"/>
          <w:szCs w:val="28"/>
        </w:rPr>
        <w:t>25</w:t>
      </w:r>
      <w:r w:rsidR="00E74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41D4" w:rsidRPr="00E741D4">
        <w:t xml:space="preserve"> </w:t>
      </w:r>
      <w:r w:rsidR="00E741D4" w:rsidRPr="00E741D4">
        <w:rPr>
          <w:rFonts w:ascii="Times New Roman" w:hAnsi="Times New Roman" w:cs="Times New Roman"/>
          <w:sz w:val="28"/>
          <w:szCs w:val="28"/>
        </w:rPr>
        <w:t xml:space="preserve">вересня 2020 року  </w:t>
      </w:r>
      <w:r w:rsidRPr="00A066B0">
        <w:rPr>
          <w:rFonts w:ascii="Times New Roman" w:hAnsi="Times New Roman" w:cs="Times New Roman"/>
          <w:sz w:val="28"/>
          <w:szCs w:val="28"/>
        </w:rPr>
        <w:t>№</w:t>
      </w:r>
      <w:r w:rsidRPr="00A0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6B0">
        <w:rPr>
          <w:rFonts w:ascii="Times New Roman" w:hAnsi="Times New Roman" w:cs="Times New Roman"/>
          <w:sz w:val="28"/>
          <w:szCs w:val="28"/>
        </w:rPr>
        <w:t>20/21-4107-КП-41</w:t>
      </w:r>
      <w:r w:rsidRPr="00A0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6B0">
        <w:rPr>
          <w:rFonts w:ascii="Times New Roman" w:hAnsi="Times New Roman" w:cs="Times New Roman"/>
          <w:sz w:val="28"/>
          <w:szCs w:val="28"/>
        </w:rPr>
        <w:t>в розмірі 136 250 237,46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7F3"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r w:rsidRPr="00A066B0">
        <w:rPr>
          <w:rFonts w:ascii="Times New Roman" w:hAnsi="Times New Roman" w:cs="Times New Roman"/>
          <w:sz w:val="28"/>
          <w:szCs w:val="28"/>
        </w:rPr>
        <w:t>(сто тридцять шість мільйонів двісті п'ятдесят тисяч двісті тридцять сім гривень 46 копійок)</w:t>
      </w:r>
      <w:r w:rsidRPr="00A066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A782F" w:rsidRPr="00C37A2B" w:rsidRDefault="00A066B0" w:rsidP="00C37A2B">
      <w:pPr>
        <w:widowControl w:val="0"/>
        <w:autoSpaceDE w:val="0"/>
        <w:autoSpaceDN w:val="0"/>
        <w:adjustRightInd w:val="0"/>
        <w:spacing w:before="120" w:after="120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6B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A066B0">
        <w:rPr>
          <w:rFonts w:ascii="Times New Roman" w:hAnsi="Times New Roman" w:cs="Times New Roman"/>
          <w:sz w:val="28"/>
          <w:szCs w:val="28"/>
        </w:rPr>
        <w:t>25</w:t>
      </w:r>
      <w:r w:rsidR="00E74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41D4" w:rsidRPr="00E741D4">
        <w:rPr>
          <w:rFonts w:ascii="Times New Roman" w:hAnsi="Times New Roman" w:cs="Times New Roman"/>
          <w:sz w:val="28"/>
          <w:szCs w:val="28"/>
        </w:rPr>
        <w:t xml:space="preserve">вересня 2020 року  </w:t>
      </w:r>
      <w:r w:rsidRPr="00A066B0">
        <w:rPr>
          <w:rFonts w:ascii="Times New Roman" w:hAnsi="Times New Roman" w:cs="Times New Roman"/>
          <w:sz w:val="28"/>
          <w:szCs w:val="28"/>
        </w:rPr>
        <w:t>№</w:t>
      </w:r>
      <w:r w:rsidRPr="00A0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6B0">
        <w:rPr>
          <w:rFonts w:ascii="Times New Roman" w:hAnsi="Times New Roman" w:cs="Times New Roman"/>
          <w:sz w:val="28"/>
          <w:szCs w:val="28"/>
        </w:rPr>
        <w:t>20/21-4108-РО-41 в розмірі 998 457,07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7F3"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r w:rsidRPr="00A066B0">
        <w:rPr>
          <w:rFonts w:ascii="Times New Roman" w:hAnsi="Times New Roman" w:cs="Times New Roman"/>
          <w:sz w:val="28"/>
          <w:szCs w:val="28"/>
        </w:rPr>
        <w:t>(дев'ятсот дев'яносто вісім тисяч чотириста п'ятдесят сім гривень 07 копійок)</w:t>
      </w:r>
      <w:r w:rsidRPr="00A066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4FA0" w:rsidRPr="00014FA0" w:rsidRDefault="00EA782F" w:rsidP="00014FA0">
      <w:pPr>
        <w:widowControl w:val="0"/>
        <w:autoSpaceDE w:val="0"/>
        <w:autoSpaceDN w:val="0"/>
        <w:adjustRightInd w:val="0"/>
        <w:spacing w:before="120" w:after="120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47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14FA0" w:rsidRPr="00014FA0">
        <w:rPr>
          <w:rFonts w:ascii="Times New Roman" w:hAnsi="Times New Roman" w:cs="Times New Roman"/>
          <w:sz w:val="28"/>
          <w:szCs w:val="28"/>
          <w:lang w:val="uk-UA"/>
        </w:rPr>
        <w:t>Виступити гарантом виконання КП «КИЇВТЕПЛОЕНЕРГО» зобов'язань перед НАК «Нафтогаз України» на суму заборгованості, що підлягає реструктуризації</w:t>
      </w:r>
      <w:r w:rsidR="00AF317D">
        <w:rPr>
          <w:rFonts w:ascii="Times New Roman" w:hAnsi="Times New Roman" w:cs="Times New Roman"/>
          <w:sz w:val="28"/>
          <w:szCs w:val="28"/>
          <w:lang w:val="uk-UA"/>
        </w:rPr>
        <w:t xml:space="preserve"> згідно з пунктом 1 цього рішення</w:t>
      </w:r>
      <w:r w:rsidR="00014F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A479C" w:rsidRPr="003A7769" w:rsidRDefault="00014FA0" w:rsidP="00E27847">
      <w:pPr>
        <w:widowControl w:val="0"/>
        <w:autoSpaceDE w:val="0"/>
        <w:autoSpaceDN w:val="0"/>
        <w:adjustRightInd w:val="0"/>
        <w:spacing w:before="120" w:after="120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EA782F" w:rsidRPr="003A7769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</w:t>
      </w:r>
      <w:r w:rsidR="00D70888" w:rsidRPr="003A7769">
        <w:rPr>
          <w:rFonts w:ascii="Times New Roman" w:hAnsi="Times New Roman" w:cs="Times New Roman"/>
          <w:sz w:val="28"/>
          <w:szCs w:val="28"/>
          <w:lang w:val="uk-UA"/>
        </w:rPr>
        <w:t xml:space="preserve">класти на постійну комісію </w:t>
      </w:r>
      <w:r w:rsidR="006C6D35" w:rsidRPr="003A7769">
        <w:rPr>
          <w:rFonts w:ascii="Times New Roman" w:hAnsi="Times New Roman" w:cs="Times New Roman"/>
          <w:sz w:val="28"/>
          <w:szCs w:val="28"/>
          <w:lang w:val="uk-UA"/>
        </w:rPr>
        <w:t>Киї</w:t>
      </w:r>
      <w:r w:rsidR="00EA782F" w:rsidRPr="003A7769">
        <w:rPr>
          <w:rFonts w:ascii="Times New Roman" w:hAnsi="Times New Roman" w:cs="Times New Roman"/>
          <w:sz w:val="28"/>
          <w:szCs w:val="28"/>
          <w:lang w:val="uk-UA"/>
        </w:rPr>
        <w:t>вської міської ради з питань жи</w:t>
      </w:r>
      <w:r w:rsidR="006C6D35" w:rsidRPr="003A7769">
        <w:rPr>
          <w:rFonts w:ascii="Times New Roman" w:hAnsi="Times New Roman" w:cs="Times New Roman"/>
          <w:sz w:val="28"/>
          <w:szCs w:val="28"/>
          <w:lang w:val="uk-UA"/>
        </w:rPr>
        <w:t>тлово-комунального господарства та паливно-енергетичного комплексу.</w:t>
      </w:r>
    </w:p>
    <w:p w:rsidR="00A5111F" w:rsidRPr="003A7769" w:rsidRDefault="00A5111F" w:rsidP="0067540C">
      <w:pPr>
        <w:pStyle w:val="2"/>
        <w:shd w:val="clear" w:color="auto" w:fill="auto"/>
        <w:tabs>
          <w:tab w:val="right" w:pos="1134"/>
        </w:tabs>
        <w:spacing w:before="0" w:after="0" w:line="240" w:lineRule="auto"/>
        <w:ind w:right="23"/>
        <w:rPr>
          <w:rFonts w:eastAsia="Arial Unicode MS"/>
        </w:rPr>
      </w:pPr>
    </w:p>
    <w:p w:rsidR="00D31444" w:rsidRPr="0067540C" w:rsidRDefault="00D31444" w:rsidP="00DA479C">
      <w:pPr>
        <w:pStyle w:val="2"/>
        <w:shd w:val="clear" w:color="auto" w:fill="auto"/>
        <w:tabs>
          <w:tab w:val="right" w:pos="1134"/>
        </w:tabs>
        <w:spacing w:before="0" w:after="0" w:line="240" w:lineRule="auto"/>
        <w:ind w:left="587" w:right="23"/>
        <w:rPr>
          <w:rStyle w:val="1"/>
          <w:sz w:val="28"/>
          <w:szCs w:val="28"/>
          <w:lang w:val="uk-UA"/>
        </w:rPr>
      </w:pPr>
    </w:p>
    <w:p w:rsidR="00656269" w:rsidRDefault="00532BF7" w:rsidP="00904E4A">
      <w:pPr>
        <w:pStyle w:val="2"/>
        <w:shd w:val="clear" w:color="auto" w:fill="auto"/>
        <w:tabs>
          <w:tab w:val="right" w:pos="14569"/>
        </w:tabs>
        <w:spacing w:before="0" w:after="0" w:line="270" w:lineRule="exact"/>
        <w:ind w:left="567"/>
        <w:jc w:val="left"/>
        <w:rPr>
          <w:rStyle w:val="1"/>
          <w:sz w:val="28"/>
          <w:szCs w:val="28"/>
          <w:lang w:val="uk-UA"/>
        </w:rPr>
      </w:pPr>
      <w:r w:rsidRPr="0067540C">
        <w:rPr>
          <w:rStyle w:val="1"/>
          <w:sz w:val="28"/>
          <w:szCs w:val="28"/>
          <w:lang w:val="uk-UA"/>
        </w:rPr>
        <w:t>Київський</w:t>
      </w:r>
      <w:r w:rsidR="001878EF" w:rsidRPr="0067540C">
        <w:rPr>
          <w:rStyle w:val="1"/>
          <w:sz w:val="28"/>
          <w:szCs w:val="28"/>
          <w:lang w:val="uk-UA"/>
        </w:rPr>
        <w:t xml:space="preserve"> міський </w:t>
      </w:r>
      <w:r w:rsidRPr="0067540C">
        <w:rPr>
          <w:rStyle w:val="1"/>
          <w:sz w:val="28"/>
          <w:szCs w:val="28"/>
          <w:lang w:val="uk-UA"/>
        </w:rPr>
        <w:t>голова</w:t>
      </w:r>
      <w:r w:rsidR="001878EF" w:rsidRPr="0067540C">
        <w:rPr>
          <w:rStyle w:val="1"/>
          <w:sz w:val="28"/>
          <w:szCs w:val="28"/>
          <w:lang w:val="uk-UA"/>
        </w:rPr>
        <w:tab/>
        <w:t>Віталій КЛИЧКО</w:t>
      </w:r>
    </w:p>
    <w:p w:rsidR="00F478A3" w:rsidRDefault="00F478A3" w:rsidP="00904E4A">
      <w:pPr>
        <w:pStyle w:val="2"/>
        <w:shd w:val="clear" w:color="auto" w:fill="auto"/>
        <w:tabs>
          <w:tab w:val="right" w:pos="14569"/>
        </w:tabs>
        <w:spacing w:before="0" w:after="0" w:line="270" w:lineRule="exact"/>
        <w:ind w:left="567"/>
        <w:jc w:val="left"/>
        <w:rPr>
          <w:rStyle w:val="1"/>
          <w:sz w:val="28"/>
          <w:szCs w:val="28"/>
          <w:lang w:val="uk-UA"/>
        </w:rPr>
      </w:pPr>
    </w:p>
    <w:p w:rsidR="00F478A3" w:rsidRDefault="00F478A3" w:rsidP="00904E4A">
      <w:pPr>
        <w:pStyle w:val="2"/>
        <w:shd w:val="clear" w:color="auto" w:fill="auto"/>
        <w:tabs>
          <w:tab w:val="right" w:pos="14569"/>
        </w:tabs>
        <w:spacing w:before="0" w:after="0" w:line="270" w:lineRule="exact"/>
        <w:ind w:left="567"/>
        <w:jc w:val="left"/>
        <w:rPr>
          <w:rStyle w:val="1"/>
          <w:sz w:val="28"/>
          <w:szCs w:val="28"/>
          <w:lang w:val="uk-UA"/>
        </w:rPr>
      </w:pPr>
    </w:p>
    <w:p w:rsidR="00F478A3" w:rsidRDefault="00F478A3" w:rsidP="00904E4A">
      <w:pPr>
        <w:pStyle w:val="2"/>
        <w:shd w:val="clear" w:color="auto" w:fill="auto"/>
        <w:tabs>
          <w:tab w:val="right" w:pos="14569"/>
        </w:tabs>
        <w:spacing w:before="0" w:after="0" w:line="270" w:lineRule="exact"/>
        <w:ind w:left="567"/>
        <w:jc w:val="left"/>
        <w:rPr>
          <w:rStyle w:val="1"/>
          <w:sz w:val="28"/>
          <w:szCs w:val="28"/>
          <w:lang w:val="uk-UA"/>
        </w:rPr>
      </w:pPr>
    </w:p>
    <w:p w:rsidR="00F478A3" w:rsidRDefault="00F478A3" w:rsidP="00904E4A">
      <w:pPr>
        <w:pStyle w:val="2"/>
        <w:shd w:val="clear" w:color="auto" w:fill="auto"/>
        <w:tabs>
          <w:tab w:val="right" w:pos="14569"/>
        </w:tabs>
        <w:spacing w:before="0" w:after="0" w:line="270" w:lineRule="exact"/>
        <w:ind w:left="567"/>
        <w:jc w:val="left"/>
        <w:rPr>
          <w:rStyle w:val="1"/>
          <w:sz w:val="28"/>
          <w:szCs w:val="28"/>
          <w:lang w:val="uk-UA"/>
        </w:rPr>
      </w:pPr>
    </w:p>
    <w:p w:rsidR="00F478A3" w:rsidRDefault="00F478A3" w:rsidP="00904E4A">
      <w:pPr>
        <w:pStyle w:val="2"/>
        <w:shd w:val="clear" w:color="auto" w:fill="auto"/>
        <w:tabs>
          <w:tab w:val="right" w:pos="14569"/>
        </w:tabs>
        <w:spacing w:before="0" w:after="0" w:line="270" w:lineRule="exact"/>
        <w:ind w:left="567"/>
        <w:jc w:val="left"/>
        <w:rPr>
          <w:rStyle w:val="1"/>
          <w:sz w:val="28"/>
          <w:szCs w:val="28"/>
          <w:lang w:val="uk-UA"/>
        </w:rPr>
      </w:pPr>
    </w:p>
    <w:p w:rsidR="00F478A3" w:rsidRDefault="00F478A3" w:rsidP="00904E4A">
      <w:pPr>
        <w:pStyle w:val="2"/>
        <w:shd w:val="clear" w:color="auto" w:fill="auto"/>
        <w:tabs>
          <w:tab w:val="right" w:pos="14569"/>
        </w:tabs>
        <w:spacing w:before="0" w:after="0" w:line="270" w:lineRule="exact"/>
        <w:ind w:left="567"/>
        <w:jc w:val="left"/>
        <w:rPr>
          <w:rStyle w:val="1"/>
          <w:sz w:val="28"/>
          <w:szCs w:val="28"/>
          <w:lang w:val="uk-UA"/>
        </w:rPr>
      </w:pPr>
    </w:p>
    <w:p w:rsidR="00F478A3" w:rsidRDefault="00F478A3" w:rsidP="00904E4A">
      <w:pPr>
        <w:pStyle w:val="2"/>
        <w:shd w:val="clear" w:color="auto" w:fill="auto"/>
        <w:tabs>
          <w:tab w:val="right" w:pos="14569"/>
        </w:tabs>
        <w:spacing w:before="0" w:after="0" w:line="270" w:lineRule="exact"/>
        <w:ind w:left="567"/>
        <w:jc w:val="left"/>
        <w:rPr>
          <w:rStyle w:val="1"/>
          <w:sz w:val="28"/>
          <w:szCs w:val="28"/>
          <w:lang w:val="uk-UA"/>
        </w:rPr>
      </w:pPr>
    </w:p>
    <w:p w:rsidR="00F478A3" w:rsidRDefault="00F478A3" w:rsidP="00904E4A">
      <w:pPr>
        <w:pStyle w:val="2"/>
        <w:shd w:val="clear" w:color="auto" w:fill="auto"/>
        <w:tabs>
          <w:tab w:val="right" w:pos="14569"/>
        </w:tabs>
        <w:spacing w:before="0" w:after="0" w:line="270" w:lineRule="exact"/>
        <w:ind w:left="567"/>
        <w:jc w:val="left"/>
        <w:rPr>
          <w:rStyle w:val="1"/>
          <w:sz w:val="28"/>
          <w:szCs w:val="28"/>
          <w:lang w:val="uk-UA"/>
        </w:rPr>
      </w:pPr>
    </w:p>
    <w:p w:rsidR="00F478A3" w:rsidRDefault="00F478A3" w:rsidP="00904E4A">
      <w:pPr>
        <w:pStyle w:val="2"/>
        <w:shd w:val="clear" w:color="auto" w:fill="auto"/>
        <w:tabs>
          <w:tab w:val="right" w:pos="14569"/>
        </w:tabs>
        <w:spacing w:before="0" w:after="0" w:line="270" w:lineRule="exact"/>
        <w:ind w:left="567"/>
        <w:jc w:val="left"/>
        <w:rPr>
          <w:rStyle w:val="1"/>
          <w:sz w:val="28"/>
          <w:szCs w:val="28"/>
          <w:lang w:val="uk-UA"/>
        </w:rPr>
      </w:pPr>
    </w:p>
    <w:p w:rsidR="00F478A3" w:rsidRDefault="00F478A3" w:rsidP="00904E4A">
      <w:pPr>
        <w:pStyle w:val="2"/>
        <w:shd w:val="clear" w:color="auto" w:fill="auto"/>
        <w:tabs>
          <w:tab w:val="right" w:pos="14569"/>
        </w:tabs>
        <w:spacing w:before="0" w:after="0" w:line="270" w:lineRule="exact"/>
        <w:ind w:left="567"/>
        <w:jc w:val="left"/>
        <w:rPr>
          <w:rStyle w:val="1"/>
          <w:sz w:val="28"/>
          <w:szCs w:val="28"/>
          <w:lang w:val="uk-UA"/>
        </w:rPr>
      </w:pPr>
    </w:p>
    <w:p w:rsidR="00F478A3" w:rsidRDefault="00F478A3" w:rsidP="00904E4A">
      <w:pPr>
        <w:pStyle w:val="2"/>
        <w:shd w:val="clear" w:color="auto" w:fill="auto"/>
        <w:tabs>
          <w:tab w:val="right" w:pos="14569"/>
        </w:tabs>
        <w:spacing w:before="0" w:after="0" w:line="270" w:lineRule="exact"/>
        <w:ind w:left="567"/>
        <w:jc w:val="left"/>
        <w:rPr>
          <w:rStyle w:val="1"/>
          <w:sz w:val="28"/>
          <w:szCs w:val="28"/>
          <w:lang w:val="uk-UA"/>
        </w:rPr>
      </w:pPr>
    </w:p>
    <w:p w:rsidR="00F478A3" w:rsidRDefault="00F478A3" w:rsidP="00904E4A">
      <w:pPr>
        <w:pStyle w:val="2"/>
        <w:shd w:val="clear" w:color="auto" w:fill="auto"/>
        <w:tabs>
          <w:tab w:val="right" w:pos="14569"/>
        </w:tabs>
        <w:spacing w:before="0" w:after="0" w:line="270" w:lineRule="exact"/>
        <w:ind w:left="567"/>
        <w:jc w:val="left"/>
        <w:rPr>
          <w:rStyle w:val="1"/>
          <w:sz w:val="28"/>
          <w:szCs w:val="28"/>
          <w:lang w:val="uk-UA"/>
        </w:rPr>
      </w:pPr>
    </w:p>
    <w:p w:rsidR="00F478A3" w:rsidRDefault="00F478A3" w:rsidP="00904E4A">
      <w:pPr>
        <w:pStyle w:val="2"/>
        <w:shd w:val="clear" w:color="auto" w:fill="auto"/>
        <w:tabs>
          <w:tab w:val="right" w:pos="14569"/>
        </w:tabs>
        <w:spacing w:before="0" w:after="0" w:line="270" w:lineRule="exact"/>
        <w:ind w:left="567"/>
        <w:jc w:val="left"/>
        <w:rPr>
          <w:rStyle w:val="1"/>
          <w:sz w:val="28"/>
          <w:szCs w:val="28"/>
          <w:lang w:val="uk-UA"/>
        </w:rPr>
      </w:pPr>
    </w:p>
    <w:p w:rsidR="00F478A3" w:rsidRDefault="00F478A3" w:rsidP="00904E4A">
      <w:pPr>
        <w:pStyle w:val="2"/>
        <w:shd w:val="clear" w:color="auto" w:fill="auto"/>
        <w:tabs>
          <w:tab w:val="right" w:pos="14569"/>
        </w:tabs>
        <w:spacing w:before="0" w:after="0" w:line="270" w:lineRule="exact"/>
        <w:ind w:left="567"/>
        <w:jc w:val="left"/>
        <w:rPr>
          <w:rStyle w:val="1"/>
          <w:sz w:val="28"/>
          <w:szCs w:val="28"/>
          <w:lang w:val="uk-UA"/>
        </w:rPr>
      </w:pPr>
    </w:p>
    <w:p w:rsidR="00F478A3" w:rsidRDefault="00F478A3" w:rsidP="00904E4A">
      <w:pPr>
        <w:pStyle w:val="2"/>
        <w:shd w:val="clear" w:color="auto" w:fill="auto"/>
        <w:tabs>
          <w:tab w:val="right" w:pos="14569"/>
        </w:tabs>
        <w:spacing w:before="0" w:after="0" w:line="270" w:lineRule="exact"/>
        <w:ind w:left="567"/>
        <w:jc w:val="left"/>
        <w:rPr>
          <w:rStyle w:val="1"/>
          <w:sz w:val="28"/>
          <w:szCs w:val="28"/>
          <w:lang w:val="uk-UA"/>
        </w:rPr>
      </w:pPr>
    </w:p>
    <w:p w:rsidR="00F478A3" w:rsidRDefault="00F478A3" w:rsidP="00904E4A">
      <w:pPr>
        <w:pStyle w:val="2"/>
        <w:shd w:val="clear" w:color="auto" w:fill="auto"/>
        <w:tabs>
          <w:tab w:val="right" w:pos="14569"/>
        </w:tabs>
        <w:spacing w:before="0" w:after="0" w:line="270" w:lineRule="exact"/>
        <w:ind w:left="567"/>
        <w:jc w:val="left"/>
        <w:rPr>
          <w:rStyle w:val="1"/>
          <w:sz w:val="28"/>
          <w:szCs w:val="28"/>
          <w:lang w:val="uk-UA"/>
        </w:rPr>
      </w:pPr>
    </w:p>
    <w:p w:rsidR="00F478A3" w:rsidRDefault="00F478A3" w:rsidP="00904E4A">
      <w:pPr>
        <w:pStyle w:val="2"/>
        <w:shd w:val="clear" w:color="auto" w:fill="auto"/>
        <w:tabs>
          <w:tab w:val="right" w:pos="14569"/>
        </w:tabs>
        <w:spacing w:before="0" w:after="0" w:line="270" w:lineRule="exact"/>
        <w:ind w:left="567"/>
        <w:jc w:val="left"/>
        <w:rPr>
          <w:rStyle w:val="1"/>
          <w:sz w:val="28"/>
          <w:szCs w:val="28"/>
          <w:lang w:val="uk-UA"/>
        </w:rPr>
      </w:pPr>
    </w:p>
    <w:p w:rsidR="00F478A3" w:rsidRDefault="00F478A3" w:rsidP="00904E4A">
      <w:pPr>
        <w:pStyle w:val="2"/>
        <w:shd w:val="clear" w:color="auto" w:fill="auto"/>
        <w:tabs>
          <w:tab w:val="right" w:pos="14569"/>
        </w:tabs>
        <w:spacing w:before="0" w:after="0" w:line="270" w:lineRule="exact"/>
        <w:ind w:left="567"/>
        <w:jc w:val="left"/>
        <w:rPr>
          <w:rStyle w:val="1"/>
          <w:sz w:val="28"/>
          <w:szCs w:val="28"/>
          <w:lang w:val="uk-UA"/>
        </w:rPr>
      </w:pPr>
    </w:p>
    <w:p w:rsidR="00F478A3" w:rsidRDefault="00F478A3" w:rsidP="00904E4A">
      <w:pPr>
        <w:pStyle w:val="2"/>
        <w:shd w:val="clear" w:color="auto" w:fill="auto"/>
        <w:tabs>
          <w:tab w:val="right" w:pos="14569"/>
        </w:tabs>
        <w:spacing w:before="0" w:after="0" w:line="270" w:lineRule="exact"/>
        <w:ind w:left="567"/>
        <w:jc w:val="left"/>
        <w:rPr>
          <w:rStyle w:val="1"/>
          <w:sz w:val="28"/>
          <w:szCs w:val="28"/>
          <w:lang w:val="uk-UA"/>
        </w:rPr>
      </w:pPr>
    </w:p>
    <w:p w:rsidR="00F478A3" w:rsidRPr="00DC6ED8" w:rsidRDefault="00F478A3" w:rsidP="00F478A3">
      <w:pPr>
        <w:pStyle w:val="2"/>
        <w:shd w:val="clear" w:color="auto" w:fill="auto"/>
        <w:tabs>
          <w:tab w:val="right" w:pos="14569"/>
        </w:tabs>
        <w:spacing w:before="0" w:after="0" w:line="270" w:lineRule="exact"/>
        <w:jc w:val="left"/>
        <w:rPr>
          <w:rStyle w:val="1"/>
          <w:b/>
          <w:sz w:val="10"/>
          <w:szCs w:val="10"/>
          <w:lang w:val="uk-UA"/>
        </w:rPr>
      </w:pPr>
      <w:r w:rsidRPr="00DC6ED8">
        <w:rPr>
          <w:rStyle w:val="1"/>
          <w:b/>
          <w:sz w:val="28"/>
          <w:szCs w:val="28"/>
          <w:lang w:val="uk-UA"/>
        </w:rPr>
        <w:t>ПОДАННЯ:</w:t>
      </w:r>
    </w:p>
    <w:p w:rsidR="00F478A3" w:rsidRPr="00F478A3" w:rsidRDefault="00F478A3" w:rsidP="00F478A3">
      <w:pPr>
        <w:pStyle w:val="2"/>
        <w:shd w:val="clear" w:color="auto" w:fill="auto"/>
        <w:tabs>
          <w:tab w:val="right" w:pos="14569"/>
        </w:tabs>
        <w:spacing w:before="0" w:after="0" w:line="270" w:lineRule="exact"/>
        <w:jc w:val="left"/>
        <w:rPr>
          <w:rStyle w:val="1"/>
          <w:sz w:val="10"/>
          <w:szCs w:val="10"/>
          <w:lang w:val="uk-UA"/>
        </w:rPr>
      </w:pPr>
    </w:p>
    <w:p w:rsidR="00F478A3" w:rsidRDefault="00F478A3" w:rsidP="00F478A3">
      <w:pPr>
        <w:pStyle w:val="2"/>
        <w:shd w:val="clear" w:color="auto" w:fill="auto"/>
        <w:tabs>
          <w:tab w:val="right" w:pos="14569"/>
        </w:tabs>
        <w:spacing w:before="0" w:after="0" w:line="270" w:lineRule="exact"/>
        <w:jc w:val="left"/>
        <w:rPr>
          <w:rStyle w:val="1"/>
          <w:sz w:val="28"/>
          <w:szCs w:val="28"/>
          <w:lang w:val="uk-UA"/>
        </w:rPr>
      </w:pPr>
      <w:r>
        <w:rPr>
          <w:rStyle w:val="1"/>
          <w:sz w:val="28"/>
          <w:szCs w:val="28"/>
          <w:lang w:val="uk-UA"/>
        </w:rPr>
        <w:t>Заступник голови Київської міської</w:t>
      </w:r>
    </w:p>
    <w:p w:rsidR="00F478A3" w:rsidRDefault="00F478A3" w:rsidP="008D0DFE">
      <w:pPr>
        <w:pStyle w:val="2"/>
        <w:shd w:val="clear" w:color="auto" w:fill="auto"/>
        <w:tabs>
          <w:tab w:val="left" w:pos="6379"/>
          <w:tab w:val="right" w:pos="14569"/>
        </w:tabs>
        <w:spacing w:before="0" w:after="0" w:line="270" w:lineRule="exact"/>
        <w:ind w:right="-1"/>
        <w:jc w:val="left"/>
        <w:rPr>
          <w:rStyle w:val="1"/>
          <w:sz w:val="28"/>
          <w:szCs w:val="28"/>
          <w:lang w:val="uk-UA"/>
        </w:rPr>
      </w:pPr>
      <w:r>
        <w:rPr>
          <w:rStyle w:val="1"/>
          <w:sz w:val="28"/>
          <w:szCs w:val="28"/>
          <w:lang w:val="uk-UA"/>
        </w:rPr>
        <w:t>державної адміністрації</w:t>
      </w:r>
      <w:r>
        <w:rPr>
          <w:rStyle w:val="1"/>
          <w:sz w:val="28"/>
          <w:szCs w:val="28"/>
          <w:lang w:val="uk-UA"/>
        </w:rPr>
        <w:tab/>
        <w:t>Петро ПАНТЕЛЕЄВ</w:t>
      </w:r>
    </w:p>
    <w:p w:rsidR="00F478A3" w:rsidRDefault="00F478A3" w:rsidP="00F478A3">
      <w:pPr>
        <w:pStyle w:val="2"/>
        <w:shd w:val="clear" w:color="auto" w:fill="auto"/>
        <w:tabs>
          <w:tab w:val="right" w:pos="14569"/>
        </w:tabs>
        <w:spacing w:before="0" w:after="0" w:line="270" w:lineRule="exact"/>
        <w:ind w:right="-1"/>
        <w:jc w:val="left"/>
        <w:rPr>
          <w:rStyle w:val="1"/>
          <w:sz w:val="28"/>
          <w:szCs w:val="28"/>
          <w:lang w:val="uk-UA"/>
        </w:rPr>
      </w:pPr>
    </w:p>
    <w:p w:rsidR="00F478A3" w:rsidRDefault="00F478A3" w:rsidP="00F478A3">
      <w:pPr>
        <w:pStyle w:val="2"/>
        <w:shd w:val="clear" w:color="auto" w:fill="auto"/>
        <w:tabs>
          <w:tab w:val="right" w:pos="14569"/>
        </w:tabs>
        <w:spacing w:before="0" w:after="0" w:line="270" w:lineRule="exact"/>
        <w:ind w:right="-1"/>
        <w:jc w:val="left"/>
        <w:rPr>
          <w:rStyle w:val="1"/>
          <w:sz w:val="28"/>
          <w:szCs w:val="28"/>
          <w:lang w:val="uk-UA"/>
        </w:rPr>
      </w:pPr>
    </w:p>
    <w:p w:rsidR="00F478A3" w:rsidRDefault="00F478A3" w:rsidP="00F478A3">
      <w:pPr>
        <w:pStyle w:val="2"/>
        <w:shd w:val="clear" w:color="auto" w:fill="auto"/>
        <w:tabs>
          <w:tab w:val="right" w:pos="14569"/>
        </w:tabs>
        <w:spacing w:before="0" w:after="0" w:line="270" w:lineRule="exact"/>
        <w:ind w:right="-1"/>
        <w:jc w:val="left"/>
        <w:rPr>
          <w:rStyle w:val="1"/>
          <w:sz w:val="28"/>
          <w:szCs w:val="28"/>
          <w:lang w:val="uk-UA"/>
        </w:rPr>
      </w:pPr>
    </w:p>
    <w:p w:rsidR="00F478A3" w:rsidRPr="00DC6ED8" w:rsidRDefault="00F478A3" w:rsidP="00F478A3">
      <w:pPr>
        <w:pStyle w:val="2"/>
        <w:shd w:val="clear" w:color="auto" w:fill="auto"/>
        <w:tabs>
          <w:tab w:val="right" w:pos="14569"/>
        </w:tabs>
        <w:spacing w:before="0" w:after="0" w:line="270" w:lineRule="exact"/>
        <w:ind w:right="-1"/>
        <w:jc w:val="left"/>
        <w:rPr>
          <w:rStyle w:val="1"/>
          <w:b/>
          <w:sz w:val="10"/>
          <w:szCs w:val="10"/>
          <w:lang w:val="uk-UA"/>
        </w:rPr>
      </w:pPr>
      <w:r w:rsidRPr="00DC6ED8">
        <w:rPr>
          <w:rStyle w:val="1"/>
          <w:b/>
          <w:sz w:val="28"/>
          <w:szCs w:val="28"/>
          <w:lang w:val="uk-UA"/>
        </w:rPr>
        <w:t>ПОГОДЖЕННЯ</w:t>
      </w:r>
    </w:p>
    <w:p w:rsidR="00F478A3" w:rsidRPr="00F478A3" w:rsidRDefault="00F478A3" w:rsidP="00F478A3">
      <w:pPr>
        <w:pStyle w:val="2"/>
        <w:shd w:val="clear" w:color="auto" w:fill="auto"/>
        <w:tabs>
          <w:tab w:val="right" w:pos="14569"/>
        </w:tabs>
        <w:spacing w:before="0" w:after="0" w:line="270" w:lineRule="exact"/>
        <w:ind w:right="-1"/>
        <w:jc w:val="left"/>
        <w:rPr>
          <w:rStyle w:val="1"/>
          <w:sz w:val="10"/>
          <w:szCs w:val="10"/>
          <w:lang w:val="uk-UA"/>
        </w:rPr>
      </w:pPr>
    </w:p>
    <w:p w:rsidR="00F478A3" w:rsidRDefault="00F478A3" w:rsidP="00F478A3">
      <w:pPr>
        <w:pStyle w:val="2"/>
        <w:shd w:val="clear" w:color="auto" w:fill="auto"/>
        <w:tabs>
          <w:tab w:val="right" w:pos="14569"/>
        </w:tabs>
        <w:spacing w:before="0" w:after="0" w:line="270" w:lineRule="exact"/>
        <w:ind w:right="-1"/>
        <w:jc w:val="left"/>
        <w:rPr>
          <w:rStyle w:val="1"/>
          <w:sz w:val="28"/>
          <w:szCs w:val="28"/>
          <w:lang w:val="uk-UA"/>
        </w:rPr>
      </w:pPr>
      <w:r>
        <w:rPr>
          <w:rStyle w:val="1"/>
          <w:sz w:val="28"/>
          <w:szCs w:val="28"/>
          <w:lang w:val="uk-UA"/>
        </w:rPr>
        <w:t>Директор Департаменту житлово-</w:t>
      </w:r>
    </w:p>
    <w:p w:rsidR="00F478A3" w:rsidRDefault="004F1734" w:rsidP="008D0DFE">
      <w:pPr>
        <w:pStyle w:val="2"/>
        <w:shd w:val="clear" w:color="auto" w:fill="auto"/>
        <w:tabs>
          <w:tab w:val="left" w:pos="6379"/>
          <w:tab w:val="right" w:pos="14569"/>
        </w:tabs>
        <w:spacing w:before="0" w:after="0" w:line="270" w:lineRule="exact"/>
        <w:ind w:right="-1"/>
        <w:jc w:val="left"/>
        <w:rPr>
          <w:rStyle w:val="1"/>
          <w:sz w:val="28"/>
          <w:szCs w:val="28"/>
          <w:lang w:val="uk-UA"/>
        </w:rPr>
      </w:pPr>
      <w:r>
        <w:rPr>
          <w:rStyle w:val="1"/>
          <w:sz w:val="28"/>
          <w:szCs w:val="28"/>
          <w:lang w:val="uk-UA"/>
        </w:rPr>
        <w:t>к</w:t>
      </w:r>
      <w:r w:rsidR="00F478A3">
        <w:rPr>
          <w:rStyle w:val="1"/>
          <w:sz w:val="28"/>
          <w:szCs w:val="28"/>
          <w:lang w:val="uk-UA"/>
        </w:rPr>
        <w:t>омунальної інфраструктури</w:t>
      </w:r>
      <w:r w:rsidR="00F478A3">
        <w:rPr>
          <w:rStyle w:val="1"/>
          <w:sz w:val="28"/>
          <w:szCs w:val="28"/>
          <w:lang w:val="uk-UA"/>
        </w:rPr>
        <w:tab/>
        <w:t>Дмитро НАУМЕНКО</w:t>
      </w:r>
    </w:p>
    <w:p w:rsidR="00F478A3" w:rsidRDefault="00F478A3" w:rsidP="00F478A3">
      <w:pPr>
        <w:pStyle w:val="2"/>
        <w:shd w:val="clear" w:color="auto" w:fill="auto"/>
        <w:tabs>
          <w:tab w:val="left" w:pos="7088"/>
          <w:tab w:val="right" w:pos="14569"/>
        </w:tabs>
        <w:spacing w:before="0" w:after="0" w:line="270" w:lineRule="exact"/>
        <w:ind w:right="-1"/>
        <w:jc w:val="left"/>
        <w:rPr>
          <w:rStyle w:val="1"/>
          <w:sz w:val="28"/>
          <w:szCs w:val="28"/>
          <w:lang w:val="uk-UA"/>
        </w:rPr>
      </w:pPr>
    </w:p>
    <w:p w:rsidR="00F478A3" w:rsidRDefault="00F478A3" w:rsidP="00F478A3">
      <w:pPr>
        <w:pStyle w:val="2"/>
        <w:shd w:val="clear" w:color="auto" w:fill="auto"/>
        <w:tabs>
          <w:tab w:val="left" w:pos="7088"/>
          <w:tab w:val="right" w:pos="14569"/>
        </w:tabs>
        <w:spacing w:before="0" w:after="0" w:line="270" w:lineRule="exact"/>
        <w:ind w:right="-1"/>
        <w:jc w:val="left"/>
        <w:rPr>
          <w:rStyle w:val="1"/>
          <w:sz w:val="28"/>
          <w:szCs w:val="28"/>
          <w:lang w:val="uk-UA"/>
        </w:rPr>
      </w:pPr>
    </w:p>
    <w:p w:rsidR="00F478A3" w:rsidRDefault="00F478A3" w:rsidP="00F478A3">
      <w:pPr>
        <w:pStyle w:val="2"/>
        <w:shd w:val="clear" w:color="auto" w:fill="auto"/>
        <w:tabs>
          <w:tab w:val="left" w:pos="7088"/>
          <w:tab w:val="right" w:pos="14569"/>
        </w:tabs>
        <w:spacing w:before="0" w:after="0" w:line="270" w:lineRule="exact"/>
        <w:ind w:right="-1"/>
        <w:jc w:val="left"/>
        <w:rPr>
          <w:rStyle w:val="1"/>
          <w:sz w:val="28"/>
          <w:szCs w:val="28"/>
          <w:lang w:val="uk-UA"/>
        </w:rPr>
      </w:pPr>
      <w:r>
        <w:rPr>
          <w:rStyle w:val="1"/>
          <w:sz w:val="28"/>
          <w:szCs w:val="28"/>
          <w:lang w:val="uk-UA"/>
        </w:rPr>
        <w:t>Директор Департаменту</w:t>
      </w:r>
    </w:p>
    <w:p w:rsidR="00F478A3" w:rsidRDefault="004F1734" w:rsidP="008D0DFE">
      <w:pPr>
        <w:pStyle w:val="2"/>
        <w:shd w:val="clear" w:color="auto" w:fill="auto"/>
        <w:tabs>
          <w:tab w:val="left" w:pos="6379"/>
          <w:tab w:val="right" w:pos="14569"/>
        </w:tabs>
        <w:spacing w:before="0" w:after="0" w:line="270" w:lineRule="exact"/>
        <w:ind w:right="-1"/>
        <w:jc w:val="left"/>
        <w:rPr>
          <w:rStyle w:val="1"/>
          <w:sz w:val="28"/>
          <w:szCs w:val="28"/>
          <w:lang w:val="uk-UA"/>
        </w:rPr>
      </w:pPr>
      <w:r>
        <w:rPr>
          <w:rStyle w:val="1"/>
          <w:sz w:val="28"/>
          <w:szCs w:val="28"/>
          <w:lang w:val="uk-UA"/>
        </w:rPr>
        <w:t>ф</w:t>
      </w:r>
      <w:r w:rsidR="00F478A3">
        <w:rPr>
          <w:rStyle w:val="1"/>
          <w:sz w:val="28"/>
          <w:szCs w:val="28"/>
          <w:lang w:val="uk-UA"/>
        </w:rPr>
        <w:t>інансів</w:t>
      </w:r>
      <w:r w:rsidR="00F478A3">
        <w:rPr>
          <w:rStyle w:val="1"/>
          <w:sz w:val="28"/>
          <w:szCs w:val="28"/>
          <w:lang w:val="uk-UA"/>
        </w:rPr>
        <w:tab/>
        <w:t>Володимир РЕПІК</w:t>
      </w:r>
    </w:p>
    <w:p w:rsidR="00F478A3" w:rsidRDefault="00F478A3" w:rsidP="00F478A3">
      <w:pPr>
        <w:pStyle w:val="2"/>
        <w:shd w:val="clear" w:color="auto" w:fill="auto"/>
        <w:tabs>
          <w:tab w:val="left" w:pos="7088"/>
          <w:tab w:val="right" w:pos="14569"/>
        </w:tabs>
        <w:spacing w:before="0" w:after="0" w:line="270" w:lineRule="exact"/>
        <w:ind w:right="-1"/>
        <w:jc w:val="left"/>
        <w:rPr>
          <w:rStyle w:val="1"/>
          <w:sz w:val="28"/>
          <w:szCs w:val="28"/>
          <w:lang w:val="uk-UA"/>
        </w:rPr>
      </w:pPr>
    </w:p>
    <w:p w:rsidR="00F478A3" w:rsidRDefault="00F478A3" w:rsidP="00F478A3">
      <w:pPr>
        <w:pStyle w:val="2"/>
        <w:shd w:val="clear" w:color="auto" w:fill="auto"/>
        <w:tabs>
          <w:tab w:val="left" w:pos="7088"/>
          <w:tab w:val="right" w:pos="14569"/>
        </w:tabs>
        <w:spacing w:before="0" w:after="0" w:line="270" w:lineRule="exact"/>
        <w:ind w:right="-1"/>
        <w:jc w:val="left"/>
        <w:rPr>
          <w:rStyle w:val="1"/>
          <w:sz w:val="28"/>
          <w:szCs w:val="28"/>
          <w:lang w:val="uk-UA"/>
        </w:rPr>
      </w:pPr>
    </w:p>
    <w:p w:rsidR="00F478A3" w:rsidRDefault="00F478A3" w:rsidP="00F478A3">
      <w:pPr>
        <w:pStyle w:val="2"/>
        <w:shd w:val="clear" w:color="auto" w:fill="auto"/>
        <w:tabs>
          <w:tab w:val="left" w:pos="7088"/>
          <w:tab w:val="right" w:pos="14569"/>
        </w:tabs>
        <w:spacing w:before="0" w:after="0" w:line="270" w:lineRule="exact"/>
        <w:ind w:right="-1"/>
        <w:jc w:val="left"/>
        <w:rPr>
          <w:rStyle w:val="1"/>
          <w:sz w:val="28"/>
          <w:szCs w:val="28"/>
          <w:lang w:val="uk-UA"/>
        </w:rPr>
      </w:pPr>
      <w:r>
        <w:rPr>
          <w:rStyle w:val="1"/>
          <w:sz w:val="28"/>
          <w:szCs w:val="28"/>
          <w:lang w:val="uk-UA"/>
        </w:rPr>
        <w:t xml:space="preserve">Заступник керівника апарату – </w:t>
      </w:r>
    </w:p>
    <w:p w:rsidR="00F478A3" w:rsidRDefault="00F478A3" w:rsidP="008D0DFE">
      <w:pPr>
        <w:pStyle w:val="2"/>
        <w:shd w:val="clear" w:color="auto" w:fill="auto"/>
        <w:tabs>
          <w:tab w:val="left" w:pos="6379"/>
          <w:tab w:val="right" w:pos="14569"/>
        </w:tabs>
        <w:spacing w:before="0" w:after="0" w:line="270" w:lineRule="exact"/>
        <w:ind w:right="-1"/>
        <w:jc w:val="left"/>
        <w:rPr>
          <w:rStyle w:val="1"/>
          <w:sz w:val="28"/>
          <w:szCs w:val="28"/>
          <w:lang w:val="uk-UA"/>
        </w:rPr>
      </w:pPr>
      <w:r>
        <w:rPr>
          <w:rStyle w:val="1"/>
          <w:sz w:val="28"/>
          <w:szCs w:val="28"/>
          <w:lang w:val="uk-UA"/>
        </w:rPr>
        <w:t>начальник юридичного управління</w:t>
      </w:r>
      <w:r>
        <w:rPr>
          <w:rStyle w:val="1"/>
          <w:sz w:val="28"/>
          <w:szCs w:val="28"/>
          <w:lang w:val="uk-UA"/>
        </w:rPr>
        <w:tab/>
        <w:t>Леся ВЕРЕС</w:t>
      </w:r>
    </w:p>
    <w:p w:rsidR="00F478A3" w:rsidRDefault="00F478A3" w:rsidP="00F478A3">
      <w:pPr>
        <w:pStyle w:val="2"/>
        <w:shd w:val="clear" w:color="auto" w:fill="auto"/>
        <w:tabs>
          <w:tab w:val="left" w:pos="7088"/>
          <w:tab w:val="right" w:pos="14569"/>
        </w:tabs>
        <w:spacing w:before="0" w:after="0" w:line="270" w:lineRule="exact"/>
        <w:ind w:right="-1"/>
        <w:jc w:val="left"/>
        <w:rPr>
          <w:rStyle w:val="1"/>
          <w:sz w:val="28"/>
          <w:szCs w:val="28"/>
          <w:lang w:val="uk-UA"/>
        </w:rPr>
      </w:pPr>
    </w:p>
    <w:p w:rsidR="00F478A3" w:rsidRDefault="00F478A3" w:rsidP="00F478A3">
      <w:pPr>
        <w:pStyle w:val="2"/>
        <w:shd w:val="clear" w:color="auto" w:fill="auto"/>
        <w:tabs>
          <w:tab w:val="left" w:pos="7088"/>
          <w:tab w:val="right" w:pos="14569"/>
        </w:tabs>
        <w:spacing w:before="0" w:after="0" w:line="270" w:lineRule="exact"/>
        <w:ind w:right="-1"/>
        <w:jc w:val="left"/>
        <w:rPr>
          <w:rStyle w:val="1"/>
          <w:sz w:val="28"/>
          <w:szCs w:val="28"/>
          <w:lang w:val="uk-UA"/>
        </w:rPr>
      </w:pPr>
    </w:p>
    <w:p w:rsidR="00F478A3" w:rsidRDefault="00F478A3" w:rsidP="008D0DFE">
      <w:pPr>
        <w:pStyle w:val="2"/>
        <w:shd w:val="clear" w:color="auto" w:fill="auto"/>
        <w:tabs>
          <w:tab w:val="left" w:pos="6379"/>
          <w:tab w:val="right" w:pos="14569"/>
        </w:tabs>
        <w:spacing w:before="0" w:after="0" w:line="270" w:lineRule="exact"/>
        <w:ind w:right="-1"/>
        <w:jc w:val="left"/>
        <w:rPr>
          <w:rStyle w:val="1"/>
          <w:sz w:val="28"/>
          <w:szCs w:val="28"/>
          <w:lang w:val="uk-UA"/>
        </w:rPr>
      </w:pPr>
      <w:r>
        <w:rPr>
          <w:rStyle w:val="1"/>
          <w:sz w:val="28"/>
          <w:szCs w:val="28"/>
          <w:lang w:val="uk-UA"/>
        </w:rPr>
        <w:t>Перший заступник голови</w:t>
      </w:r>
      <w:r>
        <w:rPr>
          <w:rStyle w:val="1"/>
          <w:sz w:val="28"/>
          <w:szCs w:val="28"/>
          <w:lang w:val="uk-UA"/>
        </w:rPr>
        <w:tab/>
        <w:t>Микола ПОВОРОЗНИК</w:t>
      </w:r>
    </w:p>
    <w:p w:rsidR="00F478A3" w:rsidRDefault="00F478A3" w:rsidP="00F478A3">
      <w:pPr>
        <w:pStyle w:val="2"/>
        <w:shd w:val="clear" w:color="auto" w:fill="auto"/>
        <w:tabs>
          <w:tab w:val="left" w:pos="6946"/>
          <w:tab w:val="right" w:pos="14569"/>
        </w:tabs>
        <w:spacing w:before="0" w:after="0" w:line="270" w:lineRule="exact"/>
        <w:ind w:right="-1"/>
        <w:jc w:val="left"/>
        <w:rPr>
          <w:rStyle w:val="1"/>
          <w:sz w:val="28"/>
          <w:szCs w:val="28"/>
          <w:lang w:val="uk-UA"/>
        </w:rPr>
      </w:pPr>
    </w:p>
    <w:p w:rsidR="00F478A3" w:rsidRDefault="00F478A3" w:rsidP="00F478A3">
      <w:pPr>
        <w:pStyle w:val="2"/>
        <w:shd w:val="clear" w:color="auto" w:fill="auto"/>
        <w:tabs>
          <w:tab w:val="left" w:pos="7088"/>
          <w:tab w:val="right" w:pos="14569"/>
        </w:tabs>
        <w:spacing w:before="0" w:after="0" w:line="270" w:lineRule="exact"/>
        <w:ind w:right="-1"/>
        <w:jc w:val="left"/>
        <w:rPr>
          <w:color w:val="auto"/>
          <w:sz w:val="28"/>
          <w:szCs w:val="28"/>
          <w:lang w:val="uk-UA"/>
        </w:rPr>
      </w:pPr>
    </w:p>
    <w:p w:rsidR="006704D2" w:rsidRDefault="006704D2" w:rsidP="00F478A3">
      <w:pPr>
        <w:pStyle w:val="2"/>
        <w:shd w:val="clear" w:color="auto" w:fill="auto"/>
        <w:tabs>
          <w:tab w:val="left" w:pos="7088"/>
          <w:tab w:val="right" w:pos="14569"/>
        </w:tabs>
        <w:spacing w:before="0" w:after="0" w:line="270" w:lineRule="exact"/>
        <w:ind w:right="-1"/>
        <w:jc w:val="lef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Постійна комісія Київради з питань житлово-</w:t>
      </w:r>
    </w:p>
    <w:p w:rsidR="006704D2" w:rsidRDefault="006704D2" w:rsidP="00F478A3">
      <w:pPr>
        <w:pStyle w:val="2"/>
        <w:shd w:val="clear" w:color="auto" w:fill="auto"/>
        <w:tabs>
          <w:tab w:val="left" w:pos="7088"/>
          <w:tab w:val="right" w:pos="14569"/>
        </w:tabs>
        <w:spacing w:before="0" w:after="0" w:line="270" w:lineRule="exact"/>
        <w:ind w:right="-1"/>
        <w:jc w:val="lef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комунального господарства та паливно-</w:t>
      </w:r>
    </w:p>
    <w:p w:rsidR="006704D2" w:rsidRDefault="006704D2" w:rsidP="00F478A3">
      <w:pPr>
        <w:pStyle w:val="2"/>
        <w:shd w:val="clear" w:color="auto" w:fill="auto"/>
        <w:tabs>
          <w:tab w:val="left" w:pos="7088"/>
          <w:tab w:val="right" w:pos="14569"/>
        </w:tabs>
        <w:spacing w:before="0" w:after="0" w:line="270" w:lineRule="exact"/>
        <w:ind w:right="-1"/>
        <w:jc w:val="lef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енергетичного комплексу:</w:t>
      </w:r>
    </w:p>
    <w:p w:rsidR="006704D2" w:rsidRDefault="006704D2" w:rsidP="00F478A3">
      <w:pPr>
        <w:pStyle w:val="2"/>
        <w:shd w:val="clear" w:color="auto" w:fill="auto"/>
        <w:tabs>
          <w:tab w:val="left" w:pos="7088"/>
          <w:tab w:val="right" w:pos="14569"/>
        </w:tabs>
        <w:spacing w:before="0" w:after="0" w:line="270" w:lineRule="exact"/>
        <w:ind w:right="-1"/>
        <w:jc w:val="left"/>
        <w:rPr>
          <w:color w:val="auto"/>
          <w:sz w:val="28"/>
          <w:szCs w:val="28"/>
          <w:lang w:val="uk-UA"/>
        </w:rPr>
      </w:pPr>
    </w:p>
    <w:p w:rsidR="006704D2" w:rsidRDefault="006704D2" w:rsidP="008D0DFE">
      <w:pPr>
        <w:pStyle w:val="2"/>
        <w:shd w:val="clear" w:color="auto" w:fill="auto"/>
        <w:tabs>
          <w:tab w:val="left" w:pos="6379"/>
          <w:tab w:val="right" w:pos="14569"/>
        </w:tabs>
        <w:spacing w:before="0" w:after="0" w:line="270" w:lineRule="exact"/>
        <w:ind w:right="-1"/>
        <w:jc w:val="lef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Голова </w:t>
      </w:r>
      <w:r>
        <w:rPr>
          <w:color w:val="auto"/>
          <w:sz w:val="28"/>
          <w:szCs w:val="28"/>
          <w:lang w:val="uk-UA"/>
        </w:rPr>
        <w:tab/>
        <w:t>Олександр БРОДСЬКИЙ</w:t>
      </w:r>
    </w:p>
    <w:p w:rsidR="006704D2" w:rsidRDefault="006704D2" w:rsidP="00F478A3">
      <w:pPr>
        <w:pStyle w:val="2"/>
        <w:shd w:val="clear" w:color="auto" w:fill="auto"/>
        <w:tabs>
          <w:tab w:val="left" w:pos="7088"/>
          <w:tab w:val="right" w:pos="14569"/>
        </w:tabs>
        <w:spacing w:before="0" w:after="0" w:line="270" w:lineRule="exact"/>
        <w:ind w:right="-1"/>
        <w:jc w:val="left"/>
        <w:rPr>
          <w:color w:val="auto"/>
          <w:sz w:val="28"/>
          <w:szCs w:val="28"/>
          <w:lang w:val="uk-UA"/>
        </w:rPr>
      </w:pPr>
    </w:p>
    <w:p w:rsidR="006704D2" w:rsidRDefault="006704D2" w:rsidP="008D0DFE">
      <w:pPr>
        <w:pStyle w:val="2"/>
        <w:shd w:val="clear" w:color="auto" w:fill="auto"/>
        <w:tabs>
          <w:tab w:val="left" w:pos="6379"/>
          <w:tab w:val="right" w:pos="14569"/>
        </w:tabs>
        <w:spacing w:before="0" w:after="0" w:line="270" w:lineRule="exact"/>
        <w:ind w:right="-1"/>
        <w:jc w:val="lef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Секретар</w:t>
      </w:r>
      <w:r>
        <w:rPr>
          <w:color w:val="auto"/>
          <w:sz w:val="28"/>
          <w:szCs w:val="28"/>
          <w:lang w:val="uk-UA"/>
        </w:rPr>
        <w:tab/>
        <w:t>Тарас КРИВОРУЧКО</w:t>
      </w:r>
    </w:p>
    <w:p w:rsidR="00077274" w:rsidRDefault="00077274" w:rsidP="006704D2">
      <w:pPr>
        <w:pStyle w:val="2"/>
        <w:shd w:val="clear" w:color="auto" w:fill="auto"/>
        <w:tabs>
          <w:tab w:val="left" w:pos="6804"/>
          <w:tab w:val="right" w:pos="14569"/>
        </w:tabs>
        <w:spacing w:before="0" w:after="0" w:line="270" w:lineRule="exact"/>
        <w:ind w:right="-1"/>
        <w:jc w:val="left"/>
        <w:rPr>
          <w:color w:val="auto"/>
          <w:sz w:val="28"/>
          <w:szCs w:val="28"/>
          <w:lang w:val="uk-UA"/>
        </w:rPr>
      </w:pPr>
    </w:p>
    <w:p w:rsidR="00077274" w:rsidRDefault="00077274" w:rsidP="006704D2">
      <w:pPr>
        <w:pStyle w:val="2"/>
        <w:shd w:val="clear" w:color="auto" w:fill="auto"/>
        <w:tabs>
          <w:tab w:val="left" w:pos="6804"/>
          <w:tab w:val="right" w:pos="14569"/>
        </w:tabs>
        <w:spacing w:before="0" w:after="0" w:line="270" w:lineRule="exact"/>
        <w:ind w:right="-1"/>
        <w:jc w:val="left"/>
        <w:rPr>
          <w:color w:val="auto"/>
          <w:sz w:val="28"/>
          <w:szCs w:val="28"/>
          <w:lang w:val="uk-UA"/>
        </w:rPr>
      </w:pPr>
    </w:p>
    <w:p w:rsidR="00077274" w:rsidRDefault="00077274" w:rsidP="00077274">
      <w:pPr>
        <w:pStyle w:val="2"/>
        <w:shd w:val="clear" w:color="auto" w:fill="auto"/>
        <w:tabs>
          <w:tab w:val="left" w:pos="7088"/>
          <w:tab w:val="right" w:pos="14569"/>
        </w:tabs>
        <w:spacing w:before="0" w:after="0" w:line="270" w:lineRule="exact"/>
        <w:ind w:right="-1"/>
        <w:jc w:val="lef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Постійна комісія Київради з питань бюджету, </w:t>
      </w:r>
    </w:p>
    <w:p w:rsidR="00077274" w:rsidRDefault="00077274" w:rsidP="00077274">
      <w:pPr>
        <w:pStyle w:val="2"/>
        <w:shd w:val="clear" w:color="auto" w:fill="auto"/>
        <w:tabs>
          <w:tab w:val="left" w:pos="7088"/>
          <w:tab w:val="right" w:pos="14569"/>
        </w:tabs>
        <w:spacing w:before="0" w:after="0" w:line="270" w:lineRule="exact"/>
        <w:ind w:right="-1"/>
        <w:jc w:val="lef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соціально-економічного розвитку та </w:t>
      </w:r>
    </w:p>
    <w:p w:rsidR="00077274" w:rsidRDefault="00077274" w:rsidP="00077274">
      <w:pPr>
        <w:pStyle w:val="2"/>
        <w:shd w:val="clear" w:color="auto" w:fill="auto"/>
        <w:tabs>
          <w:tab w:val="left" w:pos="7088"/>
          <w:tab w:val="right" w:pos="14569"/>
        </w:tabs>
        <w:spacing w:before="0" w:after="0" w:line="270" w:lineRule="exact"/>
        <w:ind w:right="-1"/>
        <w:jc w:val="lef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інвестиційної діяльності:</w:t>
      </w:r>
    </w:p>
    <w:p w:rsidR="00077274" w:rsidRDefault="00077274" w:rsidP="00077274">
      <w:pPr>
        <w:pStyle w:val="2"/>
        <w:shd w:val="clear" w:color="auto" w:fill="auto"/>
        <w:tabs>
          <w:tab w:val="left" w:pos="7088"/>
          <w:tab w:val="right" w:pos="14569"/>
        </w:tabs>
        <w:spacing w:before="0" w:after="0" w:line="270" w:lineRule="exact"/>
        <w:ind w:right="-1"/>
        <w:jc w:val="left"/>
        <w:rPr>
          <w:color w:val="auto"/>
          <w:sz w:val="28"/>
          <w:szCs w:val="28"/>
          <w:lang w:val="uk-UA"/>
        </w:rPr>
      </w:pPr>
    </w:p>
    <w:p w:rsidR="00077274" w:rsidRDefault="00077274" w:rsidP="008D0DFE">
      <w:pPr>
        <w:pStyle w:val="2"/>
        <w:shd w:val="clear" w:color="auto" w:fill="auto"/>
        <w:tabs>
          <w:tab w:val="left" w:pos="6379"/>
          <w:tab w:val="right" w:pos="14569"/>
        </w:tabs>
        <w:spacing w:before="0" w:after="0" w:line="270" w:lineRule="exact"/>
        <w:ind w:right="-1"/>
        <w:jc w:val="lef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Голова</w:t>
      </w:r>
      <w:r>
        <w:rPr>
          <w:color w:val="auto"/>
          <w:sz w:val="28"/>
          <w:szCs w:val="28"/>
          <w:lang w:val="uk-UA"/>
        </w:rPr>
        <w:tab/>
        <w:t>Андрій В</w:t>
      </w:r>
      <w:r w:rsidR="009D695A">
        <w:rPr>
          <w:color w:val="auto"/>
          <w:sz w:val="28"/>
          <w:szCs w:val="28"/>
          <w:lang w:val="uk-UA"/>
        </w:rPr>
        <w:t>ІТРЕНКО</w:t>
      </w:r>
    </w:p>
    <w:p w:rsidR="00077274" w:rsidRDefault="00077274" w:rsidP="00077274">
      <w:pPr>
        <w:pStyle w:val="2"/>
        <w:shd w:val="clear" w:color="auto" w:fill="auto"/>
        <w:tabs>
          <w:tab w:val="left" w:pos="7088"/>
          <w:tab w:val="right" w:pos="14569"/>
        </w:tabs>
        <w:spacing w:before="0" w:after="0" w:line="270" w:lineRule="exact"/>
        <w:ind w:right="-1"/>
        <w:jc w:val="left"/>
        <w:rPr>
          <w:color w:val="auto"/>
          <w:sz w:val="28"/>
          <w:szCs w:val="28"/>
          <w:lang w:val="uk-UA"/>
        </w:rPr>
      </w:pPr>
    </w:p>
    <w:p w:rsidR="00077274" w:rsidRDefault="00077274" w:rsidP="008D0DFE">
      <w:pPr>
        <w:pStyle w:val="2"/>
        <w:shd w:val="clear" w:color="auto" w:fill="auto"/>
        <w:tabs>
          <w:tab w:val="left" w:pos="6379"/>
          <w:tab w:val="right" w:pos="14569"/>
        </w:tabs>
        <w:spacing w:before="0" w:after="0" w:line="270" w:lineRule="exact"/>
        <w:ind w:right="-1"/>
        <w:jc w:val="lef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Секретар</w:t>
      </w:r>
      <w:r>
        <w:rPr>
          <w:color w:val="auto"/>
          <w:sz w:val="28"/>
          <w:szCs w:val="28"/>
          <w:lang w:val="uk-UA"/>
        </w:rPr>
        <w:tab/>
        <w:t xml:space="preserve">Владислав </w:t>
      </w:r>
      <w:r w:rsidR="009D695A">
        <w:rPr>
          <w:color w:val="auto"/>
          <w:sz w:val="28"/>
          <w:szCs w:val="28"/>
          <w:lang w:val="uk-UA"/>
        </w:rPr>
        <w:t>АНДРОНОВ</w:t>
      </w:r>
    </w:p>
    <w:p w:rsidR="00077274" w:rsidRDefault="00077274" w:rsidP="00077274">
      <w:pPr>
        <w:pStyle w:val="2"/>
        <w:shd w:val="clear" w:color="auto" w:fill="auto"/>
        <w:tabs>
          <w:tab w:val="left" w:pos="7088"/>
          <w:tab w:val="right" w:pos="14569"/>
        </w:tabs>
        <w:spacing w:before="0" w:after="0" w:line="270" w:lineRule="exact"/>
        <w:ind w:right="-1"/>
        <w:jc w:val="left"/>
        <w:rPr>
          <w:color w:val="auto"/>
          <w:sz w:val="28"/>
          <w:szCs w:val="28"/>
          <w:lang w:val="uk-UA"/>
        </w:rPr>
      </w:pPr>
    </w:p>
    <w:p w:rsidR="00077274" w:rsidRDefault="00077274" w:rsidP="006704D2">
      <w:pPr>
        <w:pStyle w:val="2"/>
        <w:shd w:val="clear" w:color="auto" w:fill="auto"/>
        <w:tabs>
          <w:tab w:val="left" w:pos="6804"/>
          <w:tab w:val="right" w:pos="14569"/>
        </w:tabs>
        <w:spacing w:before="0" w:after="0" w:line="270" w:lineRule="exact"/>
        <w:ind w:right="-1"/>
        <w:jc w:val="left"/>
        <w:rPr>
          <w:color w:val="auto"/>
          <w:sz w:val="28"/>
          <w:szCs w:val="28"/>
          <w:lang w:val="uk-UA"/>
        </w:rPr>
      </w:pPr>
    </w:p>
    <w:p w:rsidR="00884590" w:rsidRDefault="00077274" w:rsidP="006704D2">
      <w:pPr>
        <w:pStyle w:val="2"/>
        <w:shd w:val="clear" w:color="auto" w:fill="auto"/>
        <w:tabs>
          <w:tab w:val="left" w:pos="6804"/>
          <w:tab w:val="right" w:pos="14569"/>
        </w:tabs>
        <w:spacing w:before="0" w:after="0" w:line="270" w:lineRule="exact"/>
        <w:ind w:right="-1"/>
        <w:jc w:val="lef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Начальник </w:t>
      </w:r>
      <w:r w:rsidR="009D695A">
        <w:rPr>
          <w:color w:val="auto"/>
          <w:sz w:val="28"/>
          <w:szCs w:val="28"/>
          <w:lang w:val="uk-UA"/>
        </w:rPr>
        <w:t>У</w:t>
      </w:r>
      <w:r>
        <w:rPr>
          <w:color w:val="auto"/>
          <w:sz w:val="28"/>
          <w:szCs w:val="28"/>
          <w:lang w:val="uk-UA"/>
        </w:rPr>
        <w:t xml:space="preserve">правління правового </w:t>
      </w:r>
    </w:p>
    <w:p w:rsidR="00077274" w:rsidRPr="00D31444" w:rsidRDefault="009D695A" w:rsidP="008D0DFE">
      <w:pPr>
        <w:pStyle w:val="2"/>
        <w:shd w:val="clear" w:color="auto" w:fill="auto"/>
        <w:tabs>
          <w:tab w:val="left" w:pos="6379"/>
          <w:tab w:val="right" w:pos="14569"/>
        </w:tabs>
        <w:spacing w:before="0" w:after="0" w:line="270" w:lineRule="exact"/>
        <w:ind w:right="-1"/>
        <w:jc w:val="lef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з</w:t>
      </w:r>
      <w:r w:rsidR="00077274">
        <w:rPr>
          <w:color w:val="auto"/>
          <w:sz w:val="28"/>
          <w:szCs w:val="28"/>
          <w:lang w:val="uk-UA"/>
        </w:rPr>
        <w:t>абезпечення</w:t>
      </w:r>
      <w:r w:rsidR="00884590">
        <w:rPr>
          <w:color w:val="auto"/>
          <w:sz w:val="28"/>
          <w:szCs w:val="28"/>
          <w:lang w:val="uk-UA"/>
        </w:rPr>
        <w:t xml:space="preserve"> </w:t>
      </w:r>
      <w:r w:rsidR="00077274">
        <w:rPr>
          <w:color w:val="auto"/>
          <w:sz w:val="28"/>
          <w:szCs w:val="28"/>
          <w:lang w:val="uk-UA"/>
        </w:rPr>
        <w:t xml:space="preserve">діяльності </w:t>
      </w:r>
      <w:r>
        <w:rPr>
          <w:color w:val="auto"/>
          <w:sz w:val="28"/>
          <w:szCs w:val="28"/>
          <w:lang w:val="uk-UA"/>
        </w:rPr>
        <w:t>Київради</w:t>
      </w:r>
      <w:r>
        <w:rPr>
          <w:color w:val="auto"/>
          <w:sz w:val="28"/>
          <w:szCs w:val="28"/>
          <w:lang w:val="uk-UA"/>
        </w:rPr>
        <w:tab/>
        <w:t>Валентина ПОЛОЖИШНИК</w:t>
      </w:r>
    </w:p>
    <w:sectPr w:rsidR="00077274" w:rsidRPr="00D31444" w:rsidSect="008D0DFE">
      <w:pgSz w:w="11907" w:h="16840" w:code="9"/>
      <w:pgMar w:top="113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C52" w:rsidRDefault="00817C52">
      <w:r>
        <w:separator/>
      </w:r>
    </w:p>
  </w:endnote>
  <w:endnote w:type="continuationSeparator" w:id="0">
    <w:p w:rsidR="00817C52" w:rsidRDefault="0081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C52" w:rsidRDefault="00817C52"/>
  </w:footnote>
  <w:footnote w:type="continuationSeparator" w:id="0">
    <w:p w:rsidR="00817C52" w:rsidRDefault="00817C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67887"/>
    <w:multiLevelType w:val="multilevel"/>
    <w:tmpl w:val="5F605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A84646"/>
    <w:multiLevelType w:val="hybridMultilevel"/>
    <w:tmpl w:val="63F2CE64"/>
    <w:lvl w:ilvl="0" w:tplc="2DB27280">
      <w:start w:val="1"/>
      <w:numFmt w:val="bullet"/>
      <w:lvlText w:val="–"/>
      <w:lvlJc w:val="left"/>
      <w:pPr>
        <w:ind w:left="1287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18F1212"/>
    <w:multiLevelType w:val="multilevel"/>
    <w:tmpl w:val="92C2BF7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69"/>
    <w:rsid w:val="00004D33"/>
    <w:rsid w:val="00014FA0"/>
    <w:rsid w:val="00044795"/>
    <w:rsid w:val="00065380"/>
    <w:rsid w:val="00077274"/>
    <w:rsid w:val="000D54EA"/>
    <w:rsid w:val="000E3B7C"/>
    <w:rsid w:val="0016422D"/>
    <w:rsid w:val="001645A9"/>
    <w:rsid w:val="001878EF"/>
    <w:rsid w:val="001914BA"/>
    <w:rsid w:val="0019408B"/>
    <w:rsid w:val="001B75CD"/>
    <w:rsid w:val="001D7E94"/>
    <w:rsid w:val="001F6BF1"/>
    <w:rsid w:val="00214E57"/>
    <w:rsid w:val="00264C2A"/>
    <w:rsid w:val="003353E1"/>
    <w:rsid w:val="00356786"/>
    <w:rsid w:val="00391136"/>
    <w:rsid w:val="003A7769"/>
    <w:rsid w:val="003B356E"/>
    <w:rsid w:val="003D39A9"/>
    <w:rsid w:val="003D4C58"/>
    <w:rsid w:val="003E5986"/>
    <w:rsid w:val="003F706D"/>
    <w:rsid w:val="00405573"/>
    <w:rsid w:val="004561E6"/>
    <w:rsid w:val="00463056"/>
    <w:rsid w:val="004B439D"/>
    <w:rsid w:val="004F1734"/>
    <w:rsid w:val="004F66D3"/>
    <w:rsid w:val="004F74AB"/>
    <w:rsid w:val="0050516E"/>
    <w:rsid w:val="00532BF7"/>
    <w:rsid w:val="0054379C"/>
    <w:rsid w:val="005748BB"/>
    <w:rsid w:val="005C077B"/>
    <w:rsid w:val="005E6356"/>
    <w:rsid w:val="006460A0"/>
    <w:rsid w:val="006500A1"/>
    <w:rsid w:val="00651508"/>
    <w:rsid w:val="006526BF"/>
    <w:rsid w:val="006541A4"/>
    <w:rsid w:val="00656269"/>
    <w:rsid w:val="006704D2"/>
    <w:rsid w:val="0067540C"/>
    <w:rsid w:val="00684360"/>
    <w:rsid w:val="0069322F"/>
    <w:rsid w:val="006A37A0"/>
    <w:rsid w:val="006C4669"/>
    <w:rsid w:val="006C6D35"/>
    <w:rsid w:val="006E6500"/>
    <w:rsid w:val="006F65C1"/>
    <w:rsid w:val="00704DC0"/>
    <w:rsid w:val="00707027"/>
    <w:rsid w:val="007155D0"/>
    <w:rsid w:val="007277FA"/>
    <w:rsid w:val="007737BA"/>
    <w:rsid w:val="0078297E"/>
    <w:rsid w:val="00796CC6"/>
    <w:rsid w:val="007C0B0F"/>
    <w:rsid w:val="007F1806"/>
    <w:rsid w:val="007F79A4"/>
    <w:rsid w:val="008017F3"/>
    <w:rsid w:val="008117D4"/>
    <w:rsid w:val="00817C52"/>
    <w:rsid w:val="00840FAF"/>
    <w:rsid w:val="00843ECB"/>
    <w:rsid w:val="0085255D"/>
    <w:rsid w:val="00867BF0"/>
    <w:rsid w:val="008806EC"/>
    <w:rsid w:val="00884590"/>
    <w:rsid w:val="0088519B"/>
    <w:rsid w:val="00885950"/>
    <w:rsid w:val="008D0DFE"/>
    <w:rsid w:val="008E41E1"/>
    <w:rsid w:val="00904E4A"/>
    <w:rsid w:val="00963348"/>
    <w:rsid w:val="00964A87"/>
    <w:rsid w:val="009C408A"/>
    <w:rsid w:val="009D695A"/>
    <w:rsid w:val="00A066B0"/>
    <w:rsid w:val="00A313D9"/>
    <w:rsid w:val="00A43D9A"/>
    <w:rsid w:val="00A47E0A"/>
    <w:rsid w:val="00A5111F"/>
    <w:rsid w:val="00A5786A"/>
    <w:rsid w:val="00A75E39"/>
    <w:rsid w:val="00A75FE6"/>
    <w:rsid w:val="00A91AE1"/>
    <w:rsid w:val="00AF317D"/>
    <w:rsid w:val="00B405CD"/>
    <w:rsid w:val="00B557C1"/>
    <w:rsid w:val="00B57B84"/>
    <w:rsid w:val="00BC3949"/>
    <w:rsid w:val="00BD1E80"/>
    <w:rsid w:val="00BD639D"/>
    <w:rsid w:val="00BE4220"/>
    <w:rsid w:val="00C37A2B"/>
    <w:rsid w:val="00CB29A4"/>
    <w:rsid w:val="00CD3080"/>
    <w:rsid w:val="00CD6B0D"/>
    <w:rsid w:val="00CE2E0C"/>
    <w:rsid w:val="00D31444"/>
    <w:rsid w:val="00D66767"/>
    <w:rsid w:val="00D70888"/>
    <w:rsid w:val="00D86D5F"/>
    <w:rsid w:val="00DA479C"/>
    <w:rsid w:val="00DC6ED8"/>
    <w:rsid w:val="00DD1F74"/>
    <w:rsid w:val="00DD2907"/>
    <w:rsid w:val="00DE61EE"/>
    <w:rsid w:val="00DE6C0B"/>
    <w:rsid w:val="00DF130D"/>
    <w:rsid w:val="00E1494D"/>
    <w:rsid w:val="00E27847"/>
    <w:rsid w:val="00E55F68"/>
    <w:rsid w:val="00E6107B"/>
    <w:rsid w:val="00E71817"/>
    <w:rsid w:val="00E741D4"/>
    <w:rsid w:val="00EA6081"/>
    <w:rsid w:val="00EA782F"/>
    <w:rsid w:val="00EC6ABD"/>
    <w:rsid w:val="00ED6C49"/>
    <w:rsid w:val="00EE1C35"/>
    <w:rsid w:val="00EE3805"/>
    <w:rsid w:val="00F019E6"/>
    <w:rsid w:val="00F478A3"/>
    <w:rsid w:val="00F64818"/>
    <w:rsid w:val="00F6751C"/>
    <w:rsid w:val="00F75356"/>
    <w:rsid w:val="00FE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82F6"/>
  <w15:docId w15:val="{DA02D9CE-0BA0-475D-9B79-CA20E1AF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61E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w w:val="66"/>
      <w:sz w:val="75"/>
      <w:szCs w:val="75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2"/>
      <w:szCs w:val="52"/>
    </w:rPr>
  </w:style>
  <w:style w:type="character" w:customStyle="1" w:styleId="3">
    <w:name w:val="Заголовок №3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31">
    <w:name w:val="Заголовок №3"/>
    <w:basedOn w:val="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37"/>
      <w:szCs w:val="37"/>
      <w:u w:val="singl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54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pacing w:val="-20"/>
      <w:w w:val="66"/>
      <w:sz w:val="75"/>
      <w:szCs w:val="75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80" w:after="54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540" w:after="180" w:line="0" w:lineRule="atLeast"/>
      <w:outlineLvl w:val="1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80" w:after="780" w:line="0" w:lineRule="atLeast"/>
      <w:outlineLvl w:val="2"/>
    </w:pPr>
    <w:rPr>
      <w:rFonts w:ascii="Tahoma" w:eastAsia="Tahoma" w:hAnsi="Tahoma" w:cs="Tahoma"/>
      <w:i/>
      <w:iCs/>
      <w:sz w:val="37"/>
      <w:szCs w:val="37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300" w:after="360" w:line="0" w:lineRule="atLeast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DA479C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A479C"/>
    <w:rPr>
      <w:color w:val="000000"/>
    </w:rPr>
  </w:style>
  <w:style w:type="paragraph" w:styleId="a7">
    <w:name w:val="footer"/>
    <w:basedOn w:val="a"/>
    <w:link w:val="a8"/>
    <w:uiPriority w:val="99"/>
    <w:unhideWhenUsed/>
    <w:rsid w:val="00DA479C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DA479C"/>
    <w:rPr>
      <w:color w:val="000000"/>
    </w:rPr>
  </w:style>
  <w:style w:type="table" w:styleId="a9">
    <w:name w:val="Table Grid"/>
    <w:basedOn w:val="a1"/>
    <w:uiPriority w:val="39"/>
    <w:rsid w:val="006E6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7277F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/>
    </w:rPr>
  </w:style>
  <w:style w:type="character" w:customStyle="1" w:styleId="rvts15">
    <w:name w:val="rvts15"/>
    <w:basedOn w:val="a0"/>
    <w:rsid w:val="007277FA"/>
  </w:style>
  <w:style w:type="paragraph" w:customStyle="1" w:styleId="rvps2">
    <w:name w:val="rvps2"/>
    <w:basedOn w:val="a"/>
    <w:rsid w:val="007277F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A47E0A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47E0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3E7A-A299-4DE7-9520-4ABA8A7D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2564</Words>
  <Characters>1463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Ткаченко</cp:lastModifiedBy>
  <cp:revision>11</cp:revision>
  <cp:lastPrinted>2023-09-13T11:22:00Z</cp:lastPrinted>
  <dcterms:created xsi:type="dcterms:W3CDTF">2023-09-12T12:31:00Z</dcterms:created>
  <dcterms:modified xsi:type="dcterms:W3CDTF">2023-09-13T12:03:00Z</dcterms:modified>
</cp:coreProperties>
</file>