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32" w:rsidRPr="001B34FD" w:rsidRDefault="00356F32" w:rsidP="00356F3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51E2BFED" wp14:editId="02E9CBA8">
            <wp:extent cx="485775" cy="666753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667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1D5BF1">
        <w:rPr>
          <w:rFonts w:ascii="Benguiat, 'Times New Roman'" w:eastAsia="Benguiat, 'Times New Roman'" w:hAnsi="Benguiat, 'Times New Roman'" w:cs="Benguiat, 'Times New Roman'"/>
          <w:b/>
          <w:spacing w:val="18"/>
          <w:w w:val="66"/>
          <w:kern w:val="3"/>
          <w:sz w:val="56"/>
          <w:szCs w:val="56"/>
          <w:lang w:bidi="en-US"/>
        </w:rPr>
        <w:t xml:space="preserve">       </w:t>
      </w:r>
      <w:r w:rsidRPr="001D5BF1">
        <w:rPr>
          <w:rFonts w:ascii="Courier New" w:eastAsia="Courier New" w:hAnsi="Courier New" w:cs="Courier New"/>
          <w:b/>
          <w:bCs/>
          <w:color w:val="000000"/>
          <w:kern w:val="3"/>
          <w:sz w:val="15"/>
          <w:szCs w:val="15"/>
          <w:lang w:bidi="en-US"/>
        </w:rPr>
        <w:t xml:space="preserve">                        </w:t>
      </w:r>
    </w:p>
    <w:p w:rsidR="00356F32" w:rsidRPr="001B34FD" w:rsidRDefault="00356F32" w:rsidP="00356F32">
      <w:pPr>
        <w:widowControl w:val="0"/>
        <w:suppressAutoHyphens/>
        <w:autoSpaceDN w:val="0"/>
        <w:spacing w:before="120"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 w:rsidRPr="001D5BF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 w:rsidRPr="001D5BF1"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 w:rsidRPr="001D5BF1"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356F32" w:rsidRPr="000D3A94" w:rsidRDefault="00356F32" w:rsidP="00356F32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76" w:lineRule="auto"/>
        <w:jc w:val="center"/>
        <w:textAlignment w:val="baseline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val="en-US" w:bidi="en-US"/>
        </w:rPr>
        <w:t>I</w:t>
      </w: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bidi="en-US"/>
        </w:rPr>
        <w:t>І</w:t>
      </w:r>
      <w:r w:rsidRPr="001D5BF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 w:rsidRPr="001D5BF1"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>IX</w:t>
      </w:r>
      <w:r w:rsidRPr="001D5BF1"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СКЛИКАННЯ</w:t>
      </w:r>
    </w:p>
    <w:p w:rsidR="00356F32" w:rsidRPr="001D5BF1" w:rsidRDefault="00356F32" w:rsidP="00356F32">
      <w:pPr>
        <w:widowControl w:val="0"/>
        <w:tabs>
          <w:tab w:val="left" w:pos="363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</w:p>
    <w:p w:rsidR="00356F32" w:rsidRPr="00EC7A39" w:rsidRDefault="00356F32" w:rsidP="00356F3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 w:rsidRPr="001D5BF1"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 w:rsidRPr="001D5BF1"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356F32" w:rsidRPr="00EC7A39" w:rsidRDefault="00356F32" w:rsidP="00356F3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1D5BF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 w:rsidRPr="001D5BF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 w:rsidRPr="001D5BF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356F32" w:rsidRPr="00D049A0" w:rsidRDefault="00356F32" w:rsidP="00356F3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49A0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 w:rsidRPr="00D049A0">
        <w:rPr>
          <w:rFonts w:ascii="Times New Roman" w:eastAsia="Andale Sans UI" w:hAnsi="Times New Roman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 w:rsidRPr="00D049A0">
        <w:rPr>
          <w:rFonts w:ascii="Times New Roman" w:eastAsia="Andale Sans UI" w:hAnsi="Times New Roman"/>
          <w:b/>
          <w:bCs/>
          <w:kern w:val="3"/>
          <w:sz w:val="28"/>
          <w:szCs w:val="28"/>
          <w:lang w:bidi="en-US"/>
        </w:rPr>
        <w:t>Проєкт</w:t>
      </w:r>
      <w:proofErr w:type="spellEnd"/>
      <w:r w:rsidRPr="00D049A0">
        <w:rPr>
          <w:rFonts w:ascii="Times New Roman" w:eastAsia="Andale Sans UI" w:hAnsi="Times New Roman"/>
          <w:b/>
          <w:bCs/>
          <w:kern w:val="3"/>
          <w:sz w:val="28"/>
          <w:szCs w:val="28"/>
          <w:lang w:bidi="en-US"/>
        </w:rPr>
        <w:t xml:space="preserve"> </w:t>
      </w:r>
      <w:r w:rsidRPr="00D049A0">
        <w:rPr>
          <w:rFonts w:ascii="Times New Roman" w:eastAsia="Andale Sans UI" w:hAnsi="Times New Roman"/>
          <w:b/>
          <w:bCs/>
          <w:i/>
          <w:kern w:val="3"/>
          <w:sz w:val="28"/>
          <w:szCs w:val="28"/>
          <w:lang w:bidi="en-US"/>
        </w:rPr>
        <w:tab/>
      </w:r>
    </w:p>
    <w:p w:rsidR="00356F32" w:rsidRPr="00D049A0" w:rsidRDefault="00356F32" w:rsidP="00356F32">
      <w:pPr>
        <w:widowControl w:val="0"/>
        <w:tabs>
          <w:tab w:val="left" w:pos="5812"/>
        </w:tabs>
        <w:suppressAutoHyphens/>
        <w:autoSpaceDN w:val="0"/>
        <w:spacing w:after="0" w:line="276" w:lineRule="auto"/>
        <w:ind w:left="567" w:right="3773"/>
        <w:jc w:val="both"/>
        <w:textAlignment w:val="baseline"/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</w:pPr>
      <w:r w:rsidRPr="00D049A0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bidi="en-US"/>
        </w:rPr>
        <w:t xml:space="preserve">Про внесення змін до рішення Київської міської ради </w:t>
      </w:r>
      <w:r w:rsidRPr="00D049A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від 30 березня 2022 року </w:t>
      </w:r>
      <w:r w:rsidRPr="00D049A0">
        <w:rPr>
          <w:rFonts w:ascii="Times New Roman" w:hAnsi="Times New Roman"/>
          <w:b/>
          <w:sz w:val="28"/>
          <w:szCs w:val="28"/>
          <w:shd w:val="clear" w:color="auto" w:fill="FFFFFF"/>
        </w:rPr>
        <w:br/>
        <w:t>№ 4551/4592</w:t>
      </w:r>
      <w:r w:rsidRPr="00D049A0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bidi="en-US"/>
        </w:rPr>
        <w:t xml:space="preserve"> «</w:t>
      </w:r>
      <w:r w:rsidRPr="00D049A0">
        <w:rPr>
          <w:rFonts w:ascii="Times New Roman" w:hAnsi="Times New Roman"/>
          <w:b/>
          <w:sz w:val="28"/>
          <w:szCs w:val="28"/>
          <w:shd w:val="clear" w:color="auto" w:fill="FFFFFF"/>
        </w:rPr>
        <w:t>Про деякі питання комплексної підтримки суб'єктів господарювання міста Києва під час дії воєнного стану в Україні</w:t>
      </w:r>
      <w:r w:rsidRPr="00D049A0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>»</w:t>
      </w:r>
    </w:p>
    <w:p w:rsidR="00356F32" w:rsidRPr="00D049A0" w:rsidRDefault="00356F32" w:rsidP="00566D98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356F32" w:rsidRPr="00D049A0" w:rsidRDefault="00FC737E" w:rsidP="00566D98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049A0">
        <w:rPr>
          <w:rFonts w:ascii="Times New Roman" w:hAnsi="Times New Roman"/>
          <w:sz w:val="28"/>
          <w:szCs w:val="28"/>
          <w:shd w:val="clear" w:color="auto" w:fill="FFFFFF"/>
        </w:rPr>
        <w:t>Відповідно до </w:t>
      </w:r>
      <w:hyperlink r:id="rId6" w:tgtFrame="_blank" w:history="1">
        <w:r w:rsidRPr="00D049A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Конституції України</w:t>
        </w:r>
      </w:hyperlink>
      <w:r w:rsidRPr="00D049A0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7" w:tgtFrame="_blank" w:history="1">
        <w:r w:rsidRPr="00D049A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Цивільного кодексу України</w:t>
        </w:r>
      </w:hyperlink>
      <w:r w:rsidRPr="00D049A0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8" w:tgtFrame="_blank" w:history="1">
        <w:r w:rsidRPr="00D049A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статті 26 Закону України </w:t>
        </w:r>
        <w:r w:rsidR="00D742B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D049A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Про місцеве самоврядування в Україні</w:t>
        </w:r>
        <w:r w:rsidR="00D742B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D049A0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9" w:tgtFrame="_blank" w:history="1">
        <w:r w:rsidRPr="00D049A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законів України </w:t>
        </w:r>
        <w:r w:rsidR="00D742B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D049A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Про столицю України - місто-герой Київ</w:t>
        </w:r>
        <w:r w:rsidR="00D742B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D049A0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0" w:tgtFrame="_blank" w:history="1">
        <w:r w:rsidR="00D742B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D049A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Про правовий режим воєнного стану</w:t>
        </w:r>
        <w:r w:rsidR="00D742B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D049A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356F32" w:rsidRPr="00D049A0">
        <w:rPr>
          <w:rFonts w:ascii="Times New Roman" w:hAnsi="Times New Roman"/>
          <w:sz w:val="28"/>
          <w:szCs w:val="28"/>
          <w:shd w:val="clear" w:color="auto" w:fill="FFFFFF"/>
        </w:rPr>
        <w:t xml:space="preserve"> з метою </w:t>
      </w:r>
      <w:r w:rsidRPr="00D049A0">
        <w:rPr>
          <w:rFonts w:ascii="Times New Roman" w:hAnsi="Times New Roman"/>
          <w:sz w:val="28"/>
          <w:szCs w:val="28"/>
          <w:shd w:val="clear" w:color="auto" w:fill="FFFFFF"/>
        </w:rPr>
        <w:t>виконання завдань щодо надходження коштів до бюджету міста Києва </w:t>
      </w:r>
      <w:r w:rsidR="00356F32" w:rsidRPr="00D049A0">
        <w:rPr>
          <w:rFonts w:ascii="Times New Roman" w:hAnsi="Times New Roman"/>
          <w:sz w:val="28"/>
          <w:szCs w:val="28"/>
          <w:shd w:val="clear" w:color="auto" w:fill="FFFFFF"/>
        </w:rPr>
        <w:t xml:space="preserve"> Київська міська рада </w:t>
      </w:r>
    </w:p>
    <w:p w:rsidR="00D049A0" w:rsidRPr="00D049A0" w:rsidRDefault="00D049A0" w:rsidP="00566D98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56F32" w:rsidRPr="00D049A0" w:rsidRDefault="00356F32" w:rsidP="00566D98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 w:rsidRPr="00D049A0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D049A0" w:rsidRPr="00D049A0" w:rsidRDefault="00D049A0" w:rsidP="00566D98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</w:p>
    <w:p w:rsidR="00D049A0" w:rsidRPr="00D049A0" w:rsidRDefault="00FC737E" w:rsidP="00566D98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 w:cs="Times New Roman"/>
          <w:bCs/>
          <w:iCs/>
          <w:kern w:val="3"/>
          <w:sz w:val="28"/>
          <w:szCs w:val="28"/>
          <w:lang w:bidi="en-US"/>
        </w:rPr>
      </w:pPr>
      <w:r w:rsidRPr="00D049A0">
        <w:rPr>
          <w:rFonts w:ascii="Times New Roman" w:eastAsia="Andale Sans UI" w:hAnsi="Times New Roman" w:cs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У підпункті 1.6 пункту 1 </w:t>
      </w:r>
      <w:r w:rsidR="00D049A0" w:rsidRPr="00D049A0">
        <w:rPr>
          <w:rFonts w:ascii="Times New Roman" w:eastAsia="Andale Sans UI" w:hAnsi="Times New Roman" w:cs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рішення </w:t>
      </w:r>
      <w:r w:rsidRPr="00D049A0">
        <w:rPr>
          <w:rFonts w:ascii="Times New Roman" w:eastAsia="Andale Sans UI" w:hAnsi="Times New Roman" w:cs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абзаци 3 та 6 </w:t>
      </w:r>
      <w:r w:rsidR="00D049A0" w:rsidRPr="00D049A0">
        <w:rPr>
          <w:rFonts w:ascii="Times New Roman" w:eastAsia="Andale Sans UI" w:hAnsi="Times New Roman" w:cs="Times New Roman"/>
          <w:bCs/>
          <w:kern w:val="3"/>
          <w:sz w:val="28"/>
          <w:szCs w:val="28"/>
          <w:shd w:val="clear" w:color="auto" w:fill="FFFFFF"/>
          <w:lang w:bidi="en-US"/>
        </w:rPr>
        <w:t>виключити.</w:t>
      </w:r>
    </w:p>
    <w:p w:rsidR="00D049A0" w:rsidRDefault="00D049A0" w:rsidP="00566D98">
      <w:pPr>
        <w:pStyle w:val="tj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049A0">
        <w:rPr>
          <w:sz w:val="28"/>
          <w:szCs w:val="28"/>
        </w:rPr>
        <w:t xml:space="preserve">2. </w:t>
      </w:r>
      <w:proofErr w:type="spellStart"/>
      <w:r w:rsidRPr="00D049A0">
        <w:rPr>
          <w:sz w:val="28"/>
          <w:szCs w:val="28"/>
        </w:rPr>
        <w:t>Оприлюднити</w:t>
      </w:r>
      <w:proofErr w:type="spellEnd"/>
      <w:r w:rsidRPr="00D049A0">
        <w:rPr>
          <w:sz w:val="28"/>
          <w:szCs w:val="28"/>
        </w:rPr>
        <w:t xml:space="preserve"> </w:t>
      </w:r>
      <w:proofErr w:type="spellStart"/>
      <w:r w:rsidRPr="00D049A0">
        <w:rPr>
          <w:sz w:val="28"/>
          <w:szCs w:val="28"/>
        </w:rPr>
        <w:t>це</w:t>
      </w:r>
      <w:proofErr w:type="spellEnd"/>
      <w:r w:rsidRPr="00D049A0">
        <w:rPr>
          <w:sz w:val="28"/>
          <w:szCs w:val="28"/>
        </w:rPr>
        <w:t xml:space="preserve"> </w:t>
      </w:r>
      <w:proofErr w:type="spellStart"/>
      <w:r w:rsidRPr="00D049A0">
        <w:rPr>
          <w:sz w:val="28"/>
          <w:szCs w:val="28"/>
        </w:rPr>
        <w:t>рішення</w:t>
      </w:r>
      <w:proofErr w:type="spellEnd"/>
      <w:r w:rsidRPr="00D049A0">
        <w:rPr>
          <w:sz w:val="28"/>
          <w:szCs w:val="28"/>
        </w:rPr>
        <w:t xml:space="preserve"> </w:t>
      </w:r>
      <w:proofErr w:type="gramStart"/>
      <w:r w:rsidRPr="00D049A0">
        <w:rPr>
          <w:sz w:val="28"/>
          <w:szCs w:val="28"/>
        </w:rPr>
        <w:t>в порядку</w:t>
      </w:r>
      <w:proofErr w:type="gramEnd"/>
      <w:r w:rsidRPr="00D049A0">
        <w:rPr>
          <w:sz w:val="28"/>
          <w:szCs w:val="28"/>
        </w:rPr>
        <w:t xml:space="preserve">, </w:t>
      </w:r>
      <w:proofErr w:type="spellStart"/>
      <w:r w:rsidRPr="00D049A0">
        <w:rPr>
          <w:sz w:val="28"/>
          <w:szCs w:val="28"/>
        </w:rPr>
        <w:t>встановленому</w:t>
      </w:r>
      <w:proofErr w:type="spellEnd"/>
      <w:r w:rsidRPr="00D049A0">
        <w:rPr>
          <w:sz w:val="28"/>
          <w:szCs w:val="28"/>
        </w:rPr>
        <w:t xml:space="preserve"> </w:t>
      </w:r>
      <w:proofErr w:type="spellStart"/>
      <w:r w:rsidRPr="00D049A0">
        <w:rPr>
          <w:sz w:val="28"/>
          <w:szCs w:val="28"/>
        </w:rPr>
        <w:t>законодавством</w:t>
      </w:r>
      <w:proofErr w:type="spellEnd"/>
      <w:r w:rsidRPr="00D049A0">
        <w:rPr>
          <w:sz w:val="28"/>
          <w:szCs w:val="28"/>
        </w:rPr>
        <w:t xml:space="preserve"> </w:t>
      </w:r>
      <w:proofErr w:type="spellStart"/>
      <w:r w:rsidRPr="00D049A0">
        <w:rPr>
          <w:sz w:val="28"/>
          <w:szCs w:val="28"/>
        </w:rPr>
        <w:t>України</w:t>
      </w:r>
      <w:proofErr w:type="spellEnd"/>
      <w:r w:rsidRPr="00D049A0">
        <w:rPr>
          <w:sz w:val="28"/>
          <w:szCs w:val="28"/>
        </w:rPr>
        <w:t>.</w:t>
      </w:r>
    </w:p>
    <w:p w:rsidR="00D049A0" w:rsidRPr="00D049A0" w:rsidRDefault="00D049A0" w:rsidP="00566D98">
      <w:pPr>
        <w:pStyle w:val="tj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049A0">
        <w:rPr>
          <w:sz w:val="28"/>
          <w:szCs w:val="28"/>
        </w:rPr>
        <w:t xml:space="preserve">3. Контроль за </w:t>
      </w:r>
      <w:proofErr w:type="spellStart"/>
      <w:r w:rsidRPr="00D049A0">
        <w:rPr>
          <w:sz w:val="28"/>
          <w:szCs w:val="28"/>
        </w:rPr>
        <w:t>виконанням</w:t>
      </w:r>
      <w:proofErr w:type="spellEnd"/>
      <w:r w:rsidRPr="00D049A0">
        <w:rPr>
          <w:sz w:val="28"/>
          <w:szCs w:val="28"/>
        </w:rPr>
        <w:t xml:space="preserve"> </w:t>
      </w:r>
      <w:proofErr w:type="spellStart"/>
      <w:r w:rsidRPr="00D049A0">
        <w:rPr>
          <w:sz w:val="28"/>
          <w:szCs w:val="28"/>
        </w:rPr>
        <w:t>цього</w:t>
      </w:r>
      <w:proofErr w:type="spellEnd"/>
      <w:r w:rsidRPr="00D049A0">
        <w:rPr>
          <w:sz w:val="28"/>
          <w:szCs w:val="28"/>
        </w:rPr>
        <w:t xml:space="preserve"> </w:t>
      </w:r>
      <w:proofErr w:type="spellStart"/>
      <w:r w:rsidRPr="00D049A0">
        <w:rPr>
          <w:sz w:val="28"/>
          <w:szCs w:val="28"/>
        </w:rPr>
        <w:t>рішення</w:t>
      </w:r>
      <w:proofErr w:type="spellEnd"/>
      <w:r w:rsidRPr="00D049A0">
        <w:rPr>
          <w:sz w:val="28"/>
          <w:szCs w:val="28"/>
        </w:rPr>
        <w:t xml:space="preserve"> </w:t>
      </w:r>
      <w:proofErr w:type="spellStart"/>
      <w:r w:rsidRPr="00D049A0">
        <w:rPr>
          <w:sz w:val="28"/>
          <w:szCs w:val="28"/>
        </w:rPr>
        <w:t>покласти</w:t>
      </w:r>
      <w:proofErr w:type="spellEnd"/>
      <w:r w:rsidRPr="00D049A0">
        <w:rPr>
          <w:sz w:val="28"/>
          <w:szCs w:val="28"/>
        </w:rPr>
        <w:t xml:space="preserve"> на </w:t>
      </w:r>
      <w:proofErr w:type="spellStart"/>
      <w:r w:rsidRPr="00D049A0">
        <w:rPr>
          <w:sz w:val="28"/>
          <w:szCs w:val="28"/>
        </w:rPr>
        <w:t>постійну</w:t>
      </w:r>
      <w:proofErr w:type="spellEnd"/>
      <w:r w:rsidRPr="00D049A0">
        <w:rPr>
          <w:sz w:val="28"/>
          <w:szCs w:val="28"/>
        </w:rPr>
        <w:t xml:space="preserve"> </w:t>
      </w:r>
      <w:proofErr w:type="spellStart"/>
      <w:r w:rsidRPr="00D049A0">
        <w:rPr>
          <w:sz w:val="28"/>
          <w:szCs w:val="28"/>
        </w:rPr>
        <w:t>комісію</w:t>
      </w:r>
      <w:proofErr w:type="spellEnd"/>
      <w:r w:rsidRPr="00D049A0">
        <w:rPr>
          <w:sz w:val="28"/>
          <w:szCs w:val="28"/>
        </w:rPr>
        <w:t xml:space="preserve"> </w:t>
      </w:r>
      <w:proofErr w:type="spellStart"/>
      <w:r w:rsidRPr="00D049A0">
        <w:rPr>
          <w:sz w:val="28"/>
          <w:szCs w:val="28"/>
        </w:rPr>
        <w:t>Київської</w:t>
      </w:r>
      <w:proofErr w:type="spellEnd"/>
      <w:r w:rsidRPr="00D049A0">
        <w:rPr>
          <w:sz w:val="28"/>
          <w:szCs w:val="28"/>
        </w:rPr>
        <w:t xml:space="preserve"> </w:t>
      </w:r>
      <w:proofErr w:type="spellStart"/>
      <w:r w:rsidRPr="00D049A0">
        <w:rPr>
          <w:sz w:val="28"/>
          <w:szCs w:val="28"/>
        </w:rPr>
        <w:t>міської</w:t>
      </w:r>
      <w:proofErr w:type="spellEnd"/>
      <w:r w:rsidRPr="00D049A0">
        <w:rPr>
          <w:sz w:val="28"/>
          <w:szCs w:val="28"/>
        </w:rPr>
        <w:t xml:space="preserve"> ради з </w:t>
      </w:r>
      <w:proofErr w:type="spellStart"/>
      <w:r w:rsidRPr="00D049A0">
        <w:rPr>
          <w:sz w:val="28"/>
          <w:szCs w:val="28"/>
        </w:rPr>
        <w:t>питань</w:t>
      </w:r>
      <w:proofErr w:type="spellEnd"/>
      <w:r w:rsidRPr="00D049A0">
        <w:rPr>
          <w:sz w:val="28"/>
          <w:szCs w:val="28"/>
        </w:rPr>
        <w:t xml:space="preserve"> бюджету та </w:t>
      </w:r>
      <w:proofErr w:type="spellStart"/>
      <w:r w:rsidRPr="00D049A0">
        <w:rPr>
          <w:sz w:val="28"/>
          <w:szCs w:val="28"/>
        </w:rPr>
        <w:t>соціально-економічного</w:t>
      </w:r>
      <w:proofErr w:type="spellEnd"/>
      <w:r w:rsidRPr="00D049A0">
        <w:rPr>
          <w:sz w:val="28"/>
          <w:szCs w:val="28"/>
        </w:rPr>
        <w:t xml:space="preserve"> </w:t>
      </w:r>
      <w:proofErr w:type="spellStart"/>
      <w:r w:rsidRPr="00D049A0">
        <w:rPr>
          <w:sz w:val="28"/>
          <w:szCs w:val="28"/>
        </w:rPr>
        <w:t>розвитку</w:t>
      </w:r>
      <w:proofErr w:type="spellEnd"/>
      <w:r w:rsidRPr="00D049A0">
        <w:rPr>
          <w:sz w:val="28"/>
          <w:szCs w:val="28"/>
        </w:rPr>
        <w:t>.</w:t>
      </w:r>
    </w:p>
    <w:p w:rsidR="00356F32" w:rsidRPr="00D049A0" w:rsidRDefault="00356F32" w:rsidP="00566D9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</w:pPr>
    </w:p>
    <w:p w:rsidR="00356F32" w:rsidRPr="00D049A0" w:rsidRDefault="00356F32" w:rsidP="00566D98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356F32" w:rsidRPr="00D049A0" w:rsidRDefault="00356F32" w:rsidP="00356F3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D049A0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Київський міський голова</w:t>
      </w:r>
      <w:r w:rsidRPr="00D049A0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D049A0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D049A0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D049A0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D049A0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>Віталій КЛИЧКО</w:t>
      </w:r>
    </w:p>
    <w:p w:rsidR="00356F32" w:rsidRDefault="00356F32" w:rsidP="00356F3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56F32" w:rsidRDefault="00356F32" w:rsidP="00356F3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566D98" w:rsidRDefault="00566D98" w:rsidP="00356F3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56F32" w:rsidRDefault="00356F32" w:rsidP="00356F3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356F32" w:rsidRDefault="00356F32" w:rsidP="00566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lastRenderedPageBreak/>
        <w:t>ПОДАННЯ</w:t>
      </w:r>
      <w:r w:rsidRPr="001D5BF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:</w:t>
      </w:r>
    </w:p>
    <w:p w:rsidR="00566D98" w:rsidRPr="00566D98" w:rsidRDefault="00566D98" w:rsidP="00566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E369D2" w:rsidRDefault="00E369D2" w:rsidP="00566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369D2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Директор Департаменту промисловості </w:t>
      </w:r>
    </w:p>
    <w:p w:rsidR="00566D98" w:rsidRDefault="00E369D2" w:rsidP="00566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369D2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та розвитку підприємництва виконавчого </w:t>
      </w:r>
    </w:p>
    <w:p w:rsidR="00566D98" w:rsidRDefault="00E369D2" w:rsidP="00566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369D2">
        <w:rPr>
          <w:rFonts w:ascii="Times New Roman" w:eastAsia="Andale Sans UI" w:hAnsi="Times New Roman"/>
          <w:kern w:val="3"/>
          <w:sz w:val="28"/>
          <w:szCs w:val="28"/>
          <w:lang w:bidi="en-US"/>
        </w:rPr>
        <w:t>органу Київської міської ради (Київської</w:t>
      </w:r>
    </w:p>
    <w:p w:rsidR="00356F32" w:rsidRDefault="00E369D2" w:rsidP="00566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369D2">
        <w:rPr>
          <w:rFonts w:ascii="Times New Roman" w:eastAsia="Andale Sans UI" w:hAnsi="Times New Roman"/>
          <w:kern w:val="3"/>
          <w:sz w:val="28"/>
          <w:szCs w:val="28"/>
          <w:lang w:bidi="en-US"/>
        </w:rPr>
        <w:t>міської державної адміністрації)</w:t>
      </w:r>
      <w:r w:rsidR="00566D98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566D98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="00566D98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Володимир КОСТІКОВ</w:t>
      </w:r>
    </w:p>
    <w:p w:rsidR="00566D98" w:rsidRDefault="00566D98" w:rsidP="00566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566D98" w:rsidRDefault="00566D98" w:rsidP="00566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Начальник юридичного відділу </w:t>
      </w:r>
    </w:p>
    <w:p w:rsidR="00566D98" w:rsidRDefault="00566D98" w:rsidP="00566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369D2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Департаменту промисловості </w:t>
      </w:r>
    </w:p>
    <w:p w:rsidR="00566D98" w:rsidRDefault="00566D98" w:rsidP="00566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369D2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та розвитку підприємництва виконавчого </w:t>
      </w:r>
    </w:p>
    <w:p w:rsidR="00566D98" w:rsidRDefault="00566D98" w:rsidP="00566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369D2">
        <w:rPr>
          <w:rFonts w:ascii="Times New Roman" w:eastAsia="Andale Sans UI" w:hAnsi="Times New Roman"/>
          <w:kern w:val="3"/>
          <w:sz w:val="28"/>
          <w:szCs w:val="28"/>
          <w:lang w:bidi="en-US"/>
        </w:rPr>
        <w:t>органу Київської міської ради (Київської</w:t>
      </w:r>
    </w:p>
    <w:p w:rsidR="00566D98" w:rsidRPr="00E369D2" w:rsidRDefault="00566D98" w:rsidP="00566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E369D2">
        <w:rPr>
          <w:rFonts w:ascii="Times New Roman" w:eastAsia="Andale Sans UI" w:hAnsi="Times New Roman"/>
          <w:kern w:val="3"/>
          <w:sz w:val="28"/>
          <w:szCs w:val="28"/>
          <w:lang w:bidi="en-US"/>
        </w:rPr>
        <w:t>міської державної адміністрації)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Анастасія ОВЧАРЕНКО</w:t>
      </w:r>
    </w:p>
    <w:p w:rsidR="00356F32" w:rsidRDefault="00356F32" w:rsidP="00566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566D98" w:rsidRPr="00566D98" w:rsidRDefault="00566D98" w:rsidP="00566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D049A0" w:rsidRDefault="00D049A0" w:rsidP="00566D98">
      <w:pPr>
        <w:pStyle w:val="PreformattedText"/>
        <w:ind w:right="14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18F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ПОГОДЖЕННЯ:</w:t>
      </w:r>
    </w:p>
    <w:p w:rsidR="00566D98" w:rsidRPr="00566D98" w:rsidRDefault="00566D98" w:rsidP="00566D98">
      <w:pPr>
        <w:pStyle w:val="PreformattedText"/>
        <w:ind w:right="14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66D98" w:rsidRDefault="00566D98" w:rsidP="00566D98">
      <w:pPr>
        <w:pStyle w:val="PreformattedText"/>
        <w:ind w:right="14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голови Київської </w:t>
      </w:r>
    </w:p>
    <w:p w:rsidR="00566D98" w:rsidRPr="00566D98" w:rsidRDefault="00D742BB" w:rsidP="00566D98">
      <w:pPr>
        <w:pStyle w:val="PreformattedText"/>
        <w:ind w:right="14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міської </w:t>
      </w:r>
      <w:r w:rsidR="00566D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державної адміністрації </w:t>
      </w:r>
      <w:r w:rsidR="00566D9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566D9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566D98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Валентин МОНДРИЇВСЬКИЙ</w:t>
      </w:r>
    </w:p>
    <w:p w:rsidR="00D049A0" w:rsidRDefault="00D049A0" w:rsidP="00566D98">
      <w:pPr>
        <w:pStyle w:val="PreformattedText"/>
        <w:ind w:right="14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049A0" w:rsidRPr="000C3A4D" w:rsidRDefault="00D049A0" w:rsidP="00566D98">
      <w:pPr>
        <w:suppressAutoHyphens/>
        <w:overflowPunct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0C3A4D">
        <w:rPr>
          <w:rFonts w:ascii="Times New Roman" w:hAnsi="Times New Roman"/>
          <w:color w:val="00000A"/>
          <w:sz w:val="28"/>
          <w:szCs w:val="28"/>
        </w:rPr>
        <w:t>Постійна комісія Київської міської ради</w:t>
      </w:r>
    </w:p>
    <w:p w:rsidR="00443097" w:rsidRDefault="00D049A0" w:rsidP="00566D9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C3A4D">
        <w:rPr>
          <w:rFonts w:ascii="Times New Roman" w:hAnsi="Times New Roman"/>
          <w:sz w:val="28"/>
          <w:szCs w:val="28"/>
        </w:rPr>
        <w:t>з питань бюджету</w:t>
      </w:r>
      <w:r w:rsidR="00443097">
        <w:rPr>
          <w:rFonts w:ascii="Times New Roman" w:hAnsi="Times New Roman"/>
          <w:sz w:val="28"/>
          <w:szCs w:val="28"/>
        </w:rPr>
        <w:t>,</w:t>
      </w:r>
      <w:r w:rsidRPr="000C3A4D">
        <w:rPr>
          <w:rFonts w:ascii="Times New Roman" w:hAnsi="Times New Roman"/>
          <w:sz w:val="28"/>
          <w:szCs w:val="28"/>
        </w:rPr>
        <w:t xml:space="preserve"> соціально-</w:t>
      </w:r>
    </w:p>
    <w:p w:rsidR="00D049A0" w:rsidRPr="000C3A4D" w:rsidRDefault="00D049A0" w:rsidP="00566D9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C3A4D">
        <w:rPr>
          <w:rFonts w:ascii="Times New Roman" w:hAnsi="Times New Roman"/>
          <w:sz w:val="28"/>
          <w:szCs w:val="28"/>
        </w:rPr>
        <w:t>економічного</w:t>
      </w:r>
      <w:r w:rsidR="00443097">
        <w:rPr>
          <w:rFonts w:ascii="Times New Roman" w:hAnsi="Times New Roman"/>
          <w:sz w:val="28"/>
          <w:szCs w:val="28"/>
        </w:rPr>
        <w:t xml:space="preserve"> </w:t>
      </w:r>
      <w:r w:rsidRPr="000C3A4D">
        <w:rPr>
          <w:rFonts w:ascii="Times New Roman" w:hAnsi="Times New Roman"/>
          <w:sz w:val="28"/>
          <w:szCs w:val="28"/>
        </w:rPr>
        <w:t>розвитку</w:t>
      </w:r>
      <w:r w:rsidR="00443097">
        <w:rPr>
          <w:rFonts w:ascii="Times New Roman" w:hAnsi="Times New Roman"/>
          <w:sz w:val="28"/>
          <w:szCs w:val="28"/>
        </w:rPr>
        <w:t xml:space="preserve"> та інвестиційної діяльності</w:t>
      </w:r>
      <w:bookmarkStart w:id="0" w:name="_GoBack"/>
      <w:bookmarkEnd w:id="0"/>
    </w:p>
    <w:p w:rsidR="00D049A0" w:rsidRPr="000C3A4D" w:rsidRDefault="00D049A0" w:rsidP="00566D98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049A0" w:rsidRPr="000C3A4D" w:rsidRDefault="00566D98" w:rsidP="00566D9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D049A0" w:rsidRPr="000C3A4D">
        <w:rPr>
          <w:rFonts w:ascii="Times New Roman" w:hAnsi="Times New Roman"/>
          <w:sz w:val="28"/>
          <w:szCs w:val="28"/>
        </w:rPr>
        <w:t>Андрій ВІТРЕНКО</w:t>
      </w:r>
    </w:p>
    <w:p w:rsidR="00D049A0" w:rsidRPr="000C3A4D" w:rsidRDefault="00D049A0" w:rsidP="00566D9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D049A0" w:rsidRPr="000C3A4D" w:rsidRDefault="00566D98" w:rsidP="00566D9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D049A0" w:rsidRPr="000C3A4D">
        <w:rPr>
          <w:rFonts w:ascii="Times New Roman" w:hAnsi="Times New Roman"/>
          <w:sz w:val="28"/>
          <w:szCs w:val="28"/>
        </w:rPr>
        <w:t>Владислав АНДРОНОВ</w:t>
      </w:r>
    </w:p>
    <w:p w:rsidR="00D049A0" w:rsidRPr="000C3A4D" w:rsidRDefault="00D049A0" w:rsidP="00566D98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566D98" w:rsidRDefault="00566D98" w:rsidP="00566D9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D049A0" w:rsidRPr="000C3A4D" w:rsidRDefault="00D049A0" w:rsidP="00566D9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C3A4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иконувач обов’язків </w:t>
      </w:r>
      <w:r w:rsidRPr="000C3A4D">
        <w:rPr>
          <w:rFonts w:ascii="Times New Roman" w:hAnsi="Times New Roman"/>
          <w:sz w:val="28"/>
          <w:szCs w:val="28"/>
        </w:rPr>
        <w:t xml:space="preserve">начальника управління </w:t>
      </w:r>
    </w:p>
    <w:p w:rsidR="00D049A0" w:rsidRPr="000C3A4D" w:rsidRDefault="00D049A0" w:rsidP="00566D9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C3A4D">
        <w:rPr>
          <w:rFonts w:ascii="Times New Roman" w:hAnsi="Times New Roman"/>
          <w:sz w:val="28"/>
          <w:szCs w:val="28"/>
        </w:rPr>
        <w:t xml:space="preserve">правового забезпечення діяльності </w:t>
      </w:r>
    </w:p>
    <w:p w:rsidR="00D049A0" w:rsidRPr="000C3A4D" w:rsidRDefault="00D049A0" w:rsidP="00566D9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C3A4D">
        <w:rPr>
          <w:rFonts w:ascii="Times New Roman" w:hAnsi="Times New Roman"/>
          <w:sz w:val="28"/>
          <w:szCs w:val="28"/>
        </w:rPr>
        <w:t>Київської м</w:t>
      </w:r>
      <w:r w:rsidR="00566D98">
        <w:rPr>
          <w:rFonts w:ascii="Times New Roman" w:hAnsi="Times New Roman"/>
          <w:sz w:val="28"/>
          <w:szCs w:val="28"/>
        </w:rPr>
        <w:t xml:space="preserve">іської ради </w:t>
      </w:r>
      <w:r w:rsidR="00566D98">
        <w:rPr>
          <w:rFonts w:ascii="Times New Roman" w:hAnsi="Times New Roman"/>
          <w:sz w:val="28"/>
          <w:szCs w:val="28"/>
        </w:rPr>
        <w:tab/>
      </w:r>
      <w:r w:rsidR="00566D98">
        <w:rPr>
          <w:rFonts w:ascii="Times New Roman" w:hAnsi="Times New Roman"/>
          <w:sz w:val="28"/>
          <w:szCs w:val="28"/>
        </w:rPr>
        <w:tab/>
      </w:r>
      <w:r w:rsidR="00566D98">
        <w:rPr>
          <w:rFonts w:ascii="Times New Roman" w:hAnsi="Times New Roman"/>
          <w:sz w:val="28"/>
          <w:szCs w:val="28"/>
        </w:rPr>
        <w:tab/>
      </w:r>
      <w:r w:rsidR="00566D98">
        <w:rPr>
          <w:rFonts w:ascii="Times New Roman" w:hAnsi="Times New Roman"/>
          <w:sz w:val="28"/>
          <w:szCs w:val="28"/>
        </w:rPr>
        <w:tab/>
      </w:r>
      <w:r w:rsidR="00566D98">
        <w:rPr>
          <w:rFonts w:ascii="Times New Roman" w:hAnsi="Times New Roman"/>
          <w:sz w:val="28"/>
          <w:szCs w:val="28"/>
        </w:rPr>
        <w:tab/>
        <w:t xml:space="preserve"> </w:t>
      </w:r>
      <w:r w:rsidRPr="000C3A4D">
        <w:rPr>
          <w:rFonts w:ascii="Times New Roman" w:hAnsi="Times New Roman"/>
          <w:sz w:val="28"/>
          <w:szCs w:val="28"/>
        </w:rPr>
        <w:t xml:space="preserve"> Валентина ПОЛОЖИШНИК</w:t>
      </w:r>
    </w:p>
    <w:p w:rsidR="00D049A0" w:rsidRPr="00E54558" w:rsidRDefault="00D049A0" w:rsidP="00566D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sectPr w:rsidR="00D049A0" w:rsidRPr="00E54558" w:rsidSect="006545E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Benguiat, 'Times New Roman'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90824"/>
    <w:multiLevelType w:val="hybridMultilevel"/>
    <w:tmpl w:val="8CA2BF9C"/>
    <w:lvl w:ilvl="0" w:tplc="09DA399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32"/>
    <w:rsid w:val="000A4F46"/>
    <w:rsid w:val="00356F32"/>
    <w:rsid w:val="00443097"/>
    <w:rsid w:val="00566D98"/>
    <w:rsid w:val="00C25E71"/>
    <w:rsid w:val="00D049A0"/>
    <w:rsid w:val="00D742BB"/>
    <w:rsid w:val="00E369D2"/>
    <w:rsid w:val="00F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8C469-167D-4B5C-B989-D5A366E6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3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F3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356F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356F3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356F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5">
    <w:name w:val="Hyperlink"/>
    <w:basedOn w:val="a0"/>
    <w:uiPriority w:val="99"/>
    <w:semiHidden/>
    <w:unhideWhenUsed/>
    <w:rsid w:val="00356F32"/>
    <w:rPr>
      <w:color w:val="0000FF"/>
      <w:u w:val="single"/>
    </w:rPr>
  </w:style>
  <w:style w:type="paragraph" w:customStyle="1" w:styleId="tj">
    <w:name w:val="tj"/>
    <w:basedOn w:val="a"/>
    <w:rsid w:val="00D04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reformattedText">
    <w:name w:val="Preformatted Text"/>
    <w:basedOn w:val="a"/>
    <w:qFormat/>
    <w:rsid w:val="00D049A0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z970280?ed=2022_11_19&amp;an=1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t030435?ed=2022_12_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.ligazakon.net/document/view/z960254k?ed=2019_09_0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ps.ligazakon.net/document/view/t150389?ed=2022_09_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t990401?ed=2022_01_0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Кабанова Тетяна Валентинівна</dc:creator>
  <cp:keywords/>
  <dc:description/>
  <cp:lastModifiedBy>Литвин Оксана Олегівна</cp:lastModifiedBy>
  <cp:revision>3</cp:revision>
  <dcterms:created xsi:type="dcterms:W3CDTF">2023-06-28T12:55:00Z</dcterms:created>
  <dcterms:modified xsi:type="dcterms:W3CDTF">2023-08-03T11:01:00Z</dcterms:modified>
</cp:coreProperties>
</file>