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6741" w:rsidRPr="00886741" w:rsidRDefault="00886741" w:rsidP="00886741">
      <w:pPr>
        <w:spacing w:after="0" w:line="240" w:lineRule="auto"/>
        <w:jc w:val="center"/>
        <w:rPr>
          <w:rFonts w:ascii="Benguiat" w:eastAsia="Times New Roman" w:hAnsi="Benguiat" w:cs="Times New Roman"/>
          <w:b/>
          <w:spacing w:val="18"/>
          <w:w w:val="66"/>
          <w:sz w:val="72"/>
          <w:szCs w:val="72"/>
        </w:rPr>
      </w:pPr>
      <w:r w:rsidRPr="00886741">
        <w:rPr>
          <w:rFonts w:ascii="Benguiat" w:eastAsia="Times New Roman" w:hAnsi="Benguiat" w:cs="Times New Roman"/>
          <w:b/>
          <w:noProof/>
          <w:spacing w:val="18"/>
          <w:w w:val="66"/>
          <w:sz w:val="56"/>
          <w:szCs w:val="56"/>
          <w:lang w:eastAsia="uk-UA"/>
        </w:rPr>
        <w:drawing>
          <wp:inline distT="0" distB="0" distL="0" distR="0">
            <wp:extent cx="485775" cy="666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6741" w:rsidRPr="00886741" w:rsidRDefault="00886741" w:rsidP="00886741">
      <w:pPr>
        <w:spacing w:after="0" w:line="240" w:lineRule="auto"/>
        <w:jc w:val="center"/>
        <w:rPr>
          <w:rFonts w:ascii="Benguiat" w:eastAsia="Times New Roman" w:hAnsi="Benguiat" w:cs="Times New Roman"/>
          <w:b/>
          <w:spacing w:val="18"/>
          <w:w w:val="66"/>
          <w:sz w:val="72"/>
          <w:lang w:eastAsia="ru-RU"/>
        </w:rPr>
      </w:pPr>
      <w:r w:rsidRPr="00886741">
        <w:rPr>
          <w:rFonts w:ascii="Times New Roman" w:eastAsia="Times New Roman" w:hAnsi="Times New Roman" w:cs="Times New Roman"/>
          <w:b/>
          <w:spacing w:val="18"/>
          <w:w w:val="66"/>
          <w:sz w:val="72"/>
          <w:szCs w:val="72"/>
          <w:lang w:eastAsia="ru-RU"/>
        </w:rPr>
        <w:t>КИЇВСЬКА МІСЬ</w:t>
      </w:r>
      <w:r w:rsidRPr="00886741">
        <w:rPr>
          <w:rFonts w:ascii="Times New Roman" w:eastAsia="Times New Roman" w:hAnsi="Times New Roman" w:cs="Times New Roman"/>
          <w:b/>
          <w:spacing w:val="18"/>
          <w:w w:val="66"/>
          <w:sz w:val="72"/>
          <w:szCs w:val="20"/>
          <w:lang w:eastAsia="ru-RU"/>
        </w:rPr>
        <w:t>КА РАД</w:t>
      </w:r>
      <w:r w:rsidRPr="00886741">
        <w:rPr>
          <w:rFonts w:ascii="Benguiat" w:eastAsia="Times New Roman" w:hAnsi="Benguiat" w:cs="Times New Roman"/>
          <w:b/>
          <w:spacing w:val="18"/>
          <w:w w:val="66"/>
          <w:sz w:val="72"/>
          <w:szCs w:val="20"/>
          <w:lang w:eastAsia="ru-RU"/>
        </w:rPr>
        <w:t>А</w:t>
      </w:r>
    </w:p>
    <w:p w:rsidR="00886741" w:rsidRPr="00886741" w:rsidRDefault="00886741" w:rsidP="00886741">
      <w:pPr>
        <w:keepNext/>
        <w:pBdr>
          <w:bottom w:val="thinThickThinSmallGap" w:sz="24" w:space="2" w:color="auto"/>
        </w:pBdr>
        <w:spacing w:after="0" w:line="240" w:lineRule="auto"/>
        <w:jc w:val="center"/>
        <w:outlineLvl w:val="1"/>
        <w:rPr>
          <w:rFonts w:ascii="Benguiat" w:eastAsia="Times New Roman" w:hAnsi="Benguiat" w:cs="Arial"/>
          <w:b/>
          <w:bCs/>
          <w:iCs/>
          <w:spacing w:val="18"/>
          <w:w w:val="90"/>
          <w:sz w:val="28"/>
          <w:szCs w:val="28"/>
          <w:lang w:eastAsia="ru-RU"/>
        </w:rPr>
      </w:pPr>
      <w:r w:rsidRPr="00886741">
        <w:rPr>
          <w:rFonts w:ascii="Times New Roman" w:eastAsia="Times New Roman" w:hAnsi="Times New Roman" w:cs="Times New Roman"/>
          <w:b/>
          <w:bCs/>
          <w:iCs/>
          <w:spacing w:val="18"/>
          <w:w w:val="90"/>
          <w:sz w:val="28"/>
          <w:szCs w:val="28"/>
          <w:lang w:eastAsia="ru-RU"/>
        </w:rPr>
        <w:t>ІІ</w:t>
      </w:r>
      <w:r w:rsidRPr="00886741">
        <w:rPr>
          <w:rFonts w:ascii="Benguiat" w:eastAsia="Times New Roman" w:hAnsi="Benguiat" w:cs="Arial"/>
          <w:b/>
          <w:bCs/>
          <w:iCs/>
          <w:spacing w:val="18"/>
          <w:w w:val="90"/>
          <w:sz w:val="28"/>
          <w:szCs w:val="28"/>
          <w:lang w:eastAsia="ru-RU"/>
        </w:rPr>
        <w:t xml:space="preserve"> СЕСІЯ</w:t>
      </w:r>
      <w:r w:rsidRPr="00886741">
        <w:rPr>
          <w:rFonts w:ascii="Arial" w:eastAsia="Times New Roman" w:hAnsi="Arial" w:cs="Arial"/>
          <w:b/>
          <w:bCs/>
          <w:iCs/>
          <w:spacing w:val="18"/>
          <w:w w:val="90"/>
          <w:sz w:val="28"/>
          <w:szCs w:val="28"/>
          <w:lang w:eastAsia="ru-RU"/>
        </w:rPr>
        <w:t xml:space="preserve"> </w:t>
      </w:r>
      <w:r w:rsidRPr="00886741">
        <w:rPr>
          <w:rFonts w:ascii="Benguiat" w:eastAsia="Times New Roman" w:hAnsi="Benguiat" w:cs="Arial"/>
          <w:b/>
          <w:bCs/>
          <w:iCs/>
          <w:spacing w:val="18"/>
          <w:w w:val="90"/>
          <w:sz w:val="28"/>
          <w:szCs w:val="28"/>
          <w:lang w:eastAsia="ru-RU"/>
        </w:rPr>
        <w:t>І</w:t>
      </w:r>
      <w:r w:rsidRPr="00886741">
        <w:rPr>
          <w:rFonts w:ascii="Times New Roman" w:eastAsia="Times New Roman" w:hAnsi="Times New Roman" w:cs="Times New Roman"/>
          <w:b/>
          <w:bCs/>
          <w:iCs/>
          <w:spacing w:val="18"/>
          <w:w w:val="90"/>
          <w:sz w:val="28"/>
          <w:szCs w:val="28"/>
          <w:lang w:eastAsia="ru-RU"/>
        </w:rPr>
        <w:t>Х</w:t>
      </w:r>
      <w:r w:rsidRPr="00886741">
        <w:rPr>
          <w:rFonts w:ascii="Benguiat" w:eastAsia="Times New Roman" w:hAnsi="Benguiat" w:cs="Arial"/>
          <w:b/>
          <w:bCs/>
          <w:iCs/>
          <w:spacing w:val="18"/>
          <w:w w:val="90"/>
          <w:sz w:val="28"/>
          <w:szCs w:val="28"/>
          <w:lang w:eastAsia="ru-RU"/>
        </w:rPr>
        <w:t xml:space="preserve"> СКЛИКАННЯ</w:t>
      </w:r>
    </w:p>
    <w:p w:rsidR="00886741" w:rsidRPr="00886741" w:rsidRDefault="00886741" w:rsidP="00886741">
      <w:pPr>
        <w:spacing w:after="0" w:line="240" w:lineRule="auto"/>
        <w:jc w:val="center"/>
        <w:rPr>
          <w:rFonts w:ascii="Times New Roman" w:eastAsia="Times New Roman" w:hAnsi="Times New Roman" w:cs="Times New Roman"/>
          <w:sz w:val="52"/>
          <w:szCs w:val="52"/>
          <w:lang w:eastAsia="ru-RU"/>
        </w:rPr>
      </w:pPr>
      <w:r w:rsidRPr="00886741">
        <w:rPr>
          <w:rFonts w:ascii="Times New Roman" w:eastAsia="Times New Roman" w:hAnsi="Times New Roman" w:cs="Times New Roman"/>
          <w:sz w:val="52"/>
          <w:szCs w:val="52"/>
          <w:lang w:eastAsia="ru-RU"/>
        </w:rPr>
        <w:t>РІШЕННЯ</w:t>
      </w:r>
    </w:p>
    <w:p w:rsidR="00886741" w:rsidRPr="00886741" w:rsidRDefault="00886741" w:rsidP="00886741">
      <w:pPr>
        <w:spacing w:after="0" w:line="240" w:lineRule="auto"/>
        <w:jc w:val="center"/>
        <w:rPr>
          <w:rFonts w:ascii="Benguiat" w:eastAsia="Times New Roman" w:hAnsi="Benguiat" w:cs="Times New Roman"/>
          <w:sz w:val="28"/>
          <w:szCs w:val="28"/>
          <w:lang w:eastAsia="ru-RU"/>
        </w:rPr>
      </w:pPr>
    </w:p>
    <w:p w:rsidR="00886741" w:rsidRPr="00886741" w:rsidRDefault="00886741" w:rsidP="00886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67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____________№_______________ </w:t>
      </w:r>
    </w:p>
    <w:p w:rsidR="00886741" w:rsidRPr="00886741" w:rsidRDefault="00886741" w:rsidP="00886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6741" w:rsidRPr="00886741" w:rsidRDefault="00886741" w:rsidP="00886741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8867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ПРОЄКТ</w:t>
      </w:r>
      <w:r w:rsidRPr="008867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886741" w:rsidRPr="00886741" w:rsidRDefault="00886741" w:rsidP="00886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6741" w:rsidRPr="00886741" w:rsidRDefault="00886741" w:rsidP="00886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6741" w:rsidRPr="00886741" w:rsidRDefault="00886741" w:rsidP="008867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8674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Про перейменування провулку </w:t>
      </w:r>
    </w:p>
    <w:p w:rsidR="00886741" w:rsidRPr="00886741" w:rsidRDefault="00886741" w:rsidP="008867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8674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Московського у Солом’янському </w:t>
      </w:r>
    </w:p>
    <w:p w:rsidR="00886741" w:rsidRPr="00886741" w:rsidRDefault="00886741" w:rsidP="008867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8674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районі міста Києва</w:t>
      </w:r>
    </w:p>
    <w:p w:rsidR="00886741" w:rsidRPr="00886741" w:rsidRDefault="00886741" w:rsidP="00886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86741" w:rsidRPr="00886741" w:rsidRDefault="00886741" w:rsidP="0088674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86741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r w:rsidRPr="00886741">
        <w:rPr>
          <w:rFonts w:ascii="Times New Roman" w:hAnsi="Times New Roman" w:cs="Times New Roman"/>
          <w:color w:val="000000"/>
          <w:sz w:val="28"/>
          <w:szCs w:val="28"/>
        </w:rPr>
        <w:t xml:space="preserve">статті 26 Закону України «Про місцеве самоврядування в Україні», пункту 3 частини першої статті 3, пункту 7 частини першої статті 8, статті 11 Закону України «Про присвоєння юридичним особам та об’єктам права власності імен (псевдонімів) фізичних осіб, ювілейних та святкових дат, назв і дат історичних подій», </w:t>
      </w:r>
      <w:r w:rsidRPr="00886741">
        <w:rPr>
          <w:rFonts w:ascii="Times New Roman" w:hAnsi="Times New Roman" w:cs="Times New Roman"/>
          <w:sz w:val="28"/>
          <w:szCs w:val="28"/>
        </w:rPr>
        <w:t xml:space="preserve">рішення Київської міської ради від 15 квітня 2022 року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6741">
        <w:rPr>
          <w:rFonts w:ascii="Times New Roman" w:hAnsi="Times New Roman" w:cs="Times New Roman"/>
          <w:sz w:val="28"/>
          <w:szCs w:val="28"/>
        </w:rPr>
        <w:t xml:space="preserve">№ 4571/4612 «Про особливості перейменування об’єктів міського підпорядкування, назви яких пов’язані з російською федерацією та/або її союзниками (сателітами), під час дії воєнного стану, введеного Указом Президента України від 24 лютого 2022 року № 64/2022 «Про введення воєнного стану в Україні», затвердженого Законом України «Про затвердження Указу Президента України «Про введення воєнного стану в Україні» від 24 лютого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6741">
        <w:rPr>
          <w:rFonts w:ascii="Times New Roman" w:hAnsi="Times New Roman" w:cs="Times New Roman"/>
          <w:sz w:val="28"/>
          <w:szCs w:val="28"/>
        </w:rPr>
        <w:t>2022 року № 2102-ІХ» (зі змінами)</w:t>
      </w:r>
      <w:r w:rsidRPr="00886741">
        <w:rPr>
          <w:rFonts w:ascii="Times New Roman" w:hAnsi="Times New Roman" w:cs="Times New Roman"/>
          <w:sz w:val="28"/>
        </w:rPr>
        <w:t>,</w:t>
      </w:r>
      <w:r w:rsidRPr="00886741">
        <w:rPr>
          <w:sz w:val="28"/>
        </w:rPr>
        <w:t xml:space="preserve"> </w:t>
      </w:r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з метою </w:t>
      </w:r>
      <w:r w:rsidRPr="00886741">
        <w:rPr>
          <w:rFonts w:ascii="Times New Roman CYR" w:eastAsia="Times New Roman" w:hAnsi="Times New Roman CYR" w:cs="Times New Roman CYR"/>
          <w:sz w:val="28"/>
          <w:szCs w:val="28"/>
        </w:rPr>
        <w:t xml:space="preserve">деколонізації топоніміки в місті Києві </w:t>
      </w:r>
      <w:r w:rsidR="00774255">
        <w:rPr>
          <w:rFonts w:ascii="Times New Roman CYR" w:eastAsia="Times New Roman" w:hAnsi="Times New Roman CYR" w:cs="Times New Roman CYR"/>
          <w:sz w:val="28"/>
          <w:szCs w:val="28"/>
        </w:rPr>
        <w:t>та вшанування пам’яті видатних діячів та подій</w:t>
      </w:r>
      <w:r w:rsidR="00774255">
        <w:rPr>
          <w:rFonts w:ascii="Times New Roman CYR" w:eastAsia="Times New Roman" w:hAnsi="Times New Roman CYR" w:cs="Times New Roman CYR"/>
          <w:sz w:val="28"/>
          <w:szCs w:val="28"/>
        </w:rPr>
        <w:t xml:space="preserve"> </w:t>
      </w:r>
      <w:bookmarkStart w:id="0" w:name="_GoBack"/>
      <w:bookmarkEnd w:id="0"/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t>Київська міська рада</w:t>
      </w:r>
    </w:p>
    <w:p w:rsidR="00886741" w:rsidRPr="00886741" w:rsidRDefault="00886741" w:rsidP="00886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86741" w:rsidRPr="00886741" w:rsidRDefault="00886741" w:rsidP="008867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8674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ВИРІШИЛА:</w:t>
      </w:r>
    </w:p>
    <w:p w:rsidR="00886741" w:rsidRPr="00886741" w:rsidRDefault="00886741" w:rsidP="008867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86741" w:rsidRPr="00886741" w:rsidRDefault="00886741" w:rsidP="00886741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Перейменувати провулок Московський у Солом’янському</w:t>
      </w:r>
      <w:r w:rsidRPr="0088674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t>районі міста Києва на провулок Павла Лі.</w:t>
      </w:r>
    </w:p>
    <w:p w:rsidR="00886741" w:rsidRPr="00886741" w:rsidRDefault="00886741" w:rsidP="00886741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t>Виконавчому органу Київської міської ради здійснити організаційно-правові заходи щодо виконання пункту 1 цього рішення.</w:t>
      </w:r>
    </w:p>
    <w:p w:rsidR="00886741" w:rsidRPr="00886741" w:rsidRDefault="00886741" w:rsidP="00886741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t>Департаменту містобудування та архітектури виконавчого органу Київської міської ради (Київської міської державної адміністрації) врахувати в Реєстрі вулиць та інших поіменованих об’єктів у місті Києві положення цього рішення.</w:t>
      </w:r>
    </w:p>
    <w:p w:rsidR="00886741" w:rsidRPr="00886741" w:rsidRDefault="00886741" w:rsidP="00886741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Внести зміни до офіційного довідника «Вулиці міста Києва», затвердженого рішенням Київської міської ради від 22 січня 2015 року </w:t>
      </w:r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№ 34/899 «Про затвердження офіційного довідника «Вулиці міста Києва», відповідно до пункту 1 цього рішення.</w:t>
      </w:r>
    </w:p>
    <w:p w:rsidR="00886741" w:rsidRPr="00886741" w:rsidRDefault="00886741" w:rsidP="00886741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t>Оприлюднити це рішення у порядку, визначеному законодавством.</w:t>
      </w:r>
    </w:p>
    <w:p w:rsidR="00886741" w:rsidRPr="00886741" w:rsidRDefault="00886741" w:rsidP="00886741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867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виконанням цього рішення  покласти на постійну комісію </w:t>
      </w:r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t>Київської міської ради</w:t>
      </w:r>
      <w:r w:rsidRPr="008867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питань місцевого самоврядування, регіональних та міжнародних зв’язків.</w:t>
      </w:r>
    </w:p>
    <w:p w:rsidR="00886741" w:rsidRPr="00886741" w:rsidRDefault="00886741" w:rsidP="00886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86741" w:rsidRPr="00886741" w:rsidRDefault="00886741" w:rsidP="00886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86741" w:rsidRPr="00886741" w:rsidRDefault="00886741" w:rsidP="00886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86741" w:rsidRPr="00886741" w:rsidRDefault="00886741" w:rsidP="00886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8674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Київський міський голова                                                         Віталій КЛИЧКО</w:t>
      </w:r>
    </w:p>
    <w:p w:rsidR="00886741" w:rsidRPr="00886741" w:rsidRDefault="00886741" w:rsidP="008867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886741">
        <w:rPr>
          <w:rFonts w:ascii="Times New Roman" w:eastAsia="Times New Roman" w:hAnsi="Times New Roman" w:cs="Times New Roman"/>
          <w:sz w:val="28"/>
          <w:szCs w:val="24"/>
          <w:lang w:eastAsia="ru-RU"/>
        </w:rPr>
        <w:br w:type="page"/>
      </w:r>
      <w:r w:rsidRPr="00886741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lastRenderedPageBreak/>
        <w:t>Подання:</w:t>
      </w:r>
    </w:p>
    <w:p w:rsidR="00886741" w:rsidRPr="00886741" w:rsidRDefault="00886741" w:rsidP="0088674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4943"/>
        <w:gridCol w:w="913"/>
        <w:gridCol w:w="3782"/>
      </w:tblGrid>
      <w:tr w:rsidR="00886741" w:rsidRPr="00886741" w:rsidTr="002C7F5F">
        <w:trPr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Київський міський голова</w:t>
            </w:r>
          </w:p>
          <w:p w:rsidR="00886741" w:rsidRPr="00886741" w:rsidRDefault="00886741" w:rsidP="00886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tabs>
                <w:tab w:val="left" w:pos="7020"/>
                <w:tab w:val="left" w:pos="72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Віталій КЛИЧКО</w:t>
            </w:r>
          </w:p>
          <w:p w:rsidR="00886741" w:rsidRPr="00886741" w:rsidRDefault="00886741" w:rsidP="00886741">
            <w:pPr>
              <w:tabs>
                <w:tab w:val="left" w:pos="7020"/>
                <w:tab w:val="left" w:pos="72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6741" w:rsidRPr="00886741" w:rsidTr="002C7F5F">
        <w:trPr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tabs>
                <w:tab w:val="left" w:pos="7020"/>
                <w:tab w:val="left" w:pos="72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886741" w:rsidRPr="00886741" w:rsidTr="002C7F5F">
        <w:trPr>
          <w:trHeight w:val="234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86741" w:rsidRPr="00886741" w:rsidRDefault="00886741" w:rsidP="00886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ПОГОДЖЕНО:</w:t>
            </w: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886741" w:rsidRPr="00886741" w:rsidTr="002C7F5F">
        <w:trPr>
          <w:trHeight w:val="234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886741" w:rsidRPr="00886741" w:rsidTr="002C7F5F">
        <w:trPr>
          <w:trHeight w:val="234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Постійна комісія Київської міської ради з питань місцевого самоврядування, регіональних та міжнародних зв’язків:</w:t>
            </w:r>
          </w:p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886741" w:rsidRPr="00886741" w:rsidTr="002C7F5F">
        <w:trPr>
          <w:trHeight w:val="135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голова постійної комісії</w:t>
            </w: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Юлія ЯРМОЛЕНКО</w:t>
            </w:r>
          </w:p>
        </w:tc>
      </w:tr>
      <w:tr w:rsidR="00886741" w:rsidRPr="00886741" w:rsidTr="002C7F5F">
        <w:trPr>
          <w:trHeight w:val="311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секретар постійної комісії </w:t>
            </w: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Ігор ХАЦЕВИЧ</w:t>
            </w:r>
          </w:p>
        </w:tc>
      </w:tr>
      <w:tr w:rsidR="00886741" w:rsidRPr="00886741" w:rsidTr="002C7F5F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886741" w:rsidRPr="00886741" w:rsidTr="002C7F5F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886741" w:rsidRPr="00886741" w:rsidTr="002C7F5F">
        <w:trPr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Постійна комісія Київської міської ради з питань культури, туризму та суспільних комунікацій:</w:t>
            </w:r>
          </w:p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886741" w:rsidRPr="00886741" w:rsidTr="002C7F5F">
        <w:trPr>
          <w:trHeight w:val="247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86741" w:rsidRPr="00886741" w:rsidRDefault="00886741" w:rsidP="00886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голова постійної комісії</w:t>
            </w: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Вікторія МУХА</w:t>
            </w:r>
          </w:p>
        </w:tc>
      </w:tr>
      <w:tr w:rsidR="00886741" w:rsidRPr="00886741" w:rsidTr="002C7F5F">
        <w:trPr>
          <w:trHeight w:val="267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86741" w:rsidRPr="00886741" w:rsidRDefault="00886741" w:rsidP="00886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секретар постійної комісії </w:t>
            </w: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Володимир АНДРУСИШИН</w:t>
            </w:r>
          </w:p>
        </w:tc>
      </w:tr>
      <w:tr w:rsidR="00886741" w:rsidRPr="00886741" w:rsidTr="002C7F5F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886741" w:rsidRPr="00886741" w:rsidTr="002C7F5F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886741" w:rsidRPr="00886741" w:rsidTr="002C7F5F">
        <w:trPr>
          <w:trHeight w:val="765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Виконувач обов’язків начальника управління правового забезпечення діяльності Київської міської ради</w:t>
            </w:r>
          </w:p>
        </w:tc>
        <w:tc>
          <w:tcPr>
            <w:tcW w:w="458" w:type="pct"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86741" w:rsidRPr="00886741" w:rsidRDefault="00886741" w:rsidP="008867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8674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Валентина ПОЛОЖИШНИК</w:t>
            </w:r>
          </w:p>
        </w:tc>
      </w:tr>
    </w:tbl>
    <w:p w:rsidR="00886741" w:rsidRPr="00886741" w:rsidRDefault="00886741" w:rsidP="00886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8674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606AD9" w:rsidRDefault="00606AD9"/>
    <w:sectPr w:rsidR="00606AD9" w:rsidSect="00D47725"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4391" w:rsidRDefault="005B4A2F">
      <w:pPr>
        <w:spacing w:after="0" w:line="240" w:lineRule="auto"/>
      </w:pPr>
      <w:r>
        <w:separator/>
      </w:r>
    </w:p>
  </w:endnote>
  <w:endnote w:type="continuationSeparator" w:id="0">
    <w:p w:rsidR="00514391" w:rsidRDefault="005B4A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enguiat">
    <w:altName w:val="Times New Roman"/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4391" w:rsidRDefault="005B4A2F">
      <w:pPr>
        <w:spacing w:after="0" w:line="240" w:lineRule="auto"/>
      </w:pPr>
      <w:r>
        <w:separator/>
      </w:r>
    </w:p>
  </w:footnote>
  <w:footnote w:type="continuationSeparator" w:id="0">
    <w:p w:rsidR="00514391" w:rsidRDefault="005B4A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266A77"/>
    <w:multiLevelType w:val="hybridMultilevel"/>
    <w:tmpl w:val="5BBEDE06"/>
    <w:lvl w:ilvl="0" w:tplc="065E8BEE">
      <w:start w:val="1"/>
      <w:numFmt w:val="decimal"/>
      <w:lvlText w:val="%1."/>
      <w:lvlJc w:val="left"/>
      <w:pPr>
        <w:ind w:left="123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6741"/>
    <w:rsid w:val="004B3B1A"/>
    <w:rsid w:val="00514391"/>
    <w:rsid w:val="00587E61"/>
    <w:rsid w:val="005B4A2F"/>
    <w:rsid w:val="00606AD9"/>
    <w:rsid w:val="00774255"/>
    <w:rsid w:val="00886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4DC0F"/>
  <w15:chartTrackingRefBased/>
  <w15:docId w15:val="{E77B3859-0FF4-4E9D-8B91-E945F9AF4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674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886741"/>
  </w:style>
  <w:style w:type="paragraph" w:styleId="a5">
    <w:name w:val="footer"/>
    <w:basedOn w:val="a"/>
    <w:link w:val="a6"/>
    <w:uiPriority w:val="99"/>
    <w:unhideWhenUsed/>
    <w:rsid w:val="005B4A2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B4A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1791</Words>
  <Characters>1021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Янзюк Олександр Іванович</dc:creator>
  <cp:keywords/>
  <dc:description/>
  <cp:lastModifiedBy>Павлов Юрій Сергійович</cp:lastModifiedBy>
  <cp:revision>3</cp:revision>
  <dcterms:created xsi:type="dcterms:W3CDTF">2022-09-05T12:51:00Z</dcterms:created>
  <dcterms:modified xsi:type="dcterms:W3CDTF">2022-09-05T13:34:00Z</dcterms:modified>
</cp:coreProperties>
</file>