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9E5CC5" w14:textId="77777777" w:rsidR="003F079D" w:rsidRPr="003F079D" w:rsidRDefault="003F079D" w:rsidP="003B1BF9">
      <w:pPr>
        <w:spacing w:after="0" w:line="256" w:lineRule="auto"/>
        <w:ind w:left="3540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ПРОЄКТ</w:t>
      </w:r>
      <w:r w:rsidRPr="003F0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C59BC1F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2C0D6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FCA7D5" w14:textId="3F3A7F34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Про перейменування </w:t>
      </w:r>
      <w:r w:rsidR="006D5409">
        <w:rPr>
          <w:rFonts w:ascii="Times New Roman" w:eastAsia="Calibri" w:hAnsi="Times New Roman" w:cs="Times New Roman"/>
          <w:b/>
          <w:sz w:val="28"/>
          <w:szCs w:val="28"/>
        </w:rPr>
        <w:t>вулиці</w:t>
      </w:r>
    </w:p>
    <w:p w14:paraId="10BF8B45" w14:textId="3D02F49D" w:rsidR="003F079D" w:rsidRPr="003F079D" w:rsidRDefault="006D5409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Левітана</w:t>
      </w:r>
      <w:r w:rsidR="003F079D"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b/>
          <w:sz w:val="28"/>
          <w:szCs w:val="28"/>
        </w:rPr>
        <w:t>Голосіївському</w:t>
      </w:r>
    </w:p>
    <w:p w14:paraId="1F4E9755" w14:textId="77777777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районі міста Києва</w:t>
      </w:r>
    </w:p>
    <w:p w14:paraId="25105360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5B45E4" w14:textId="0462E9D8" w:rsidR="003F079D" w:rsidRPr="003F079D" w:rsidRDefault="003F079D" w:rsidP="003F079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рішення Київської міської ради від 15 квітня 2022 року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079D">
        <w:rPr>
          <w:rFonts w:ascii="Times New Roman" w:eastAsia="Calibri" w:hAnsi="Times New Roman" w:cs="Times New Roman"/>
          <w:sz w:val="28"/>
          <w:szCs w:val="28"/>
        </w:rPr>
        <w:t>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змінами), з метою деколонізації топоніміки в місті Києві та вшанування пам’яті видатних діячів, Київська міська рада</w:t>
      </w:r>
    </w:p>
    <w:p w14:paraId="0E9528A1" w14:textId="77777777" w:rsidR="003F079D" w:rsidRPr="003F079D" w:rsidRDefault="003F079D" w:rsidP="003F079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45214" w14:textId="77777777" w:rsidR="003F079D" w:rsidRPr="003F079D" w:rsidRDefault="003F079D" w:rsidP="003F079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570D7579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0833E" w14:textId="4AC1A180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Перейменувати </w:t>
      </w:r>
      <w:r w:rsidR="00130DF4">
        <w:rPr>
          <w:rFonts w:ascii="Times New Roman" w:eastAsia="Calibri" w:hAnsi="Times New Roman" w:cs="Times New Roman"/>
          <w:sz w:val="28"/>
          <w:szCs w:val="28"/>
        </w:rPr>
        <w:t>вулицю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0DF4">
        <w:rPr>
          <w:rFonts w:ascii="Times New Roman" w:eastAsia="Calibri" w:hAnsi="Times New Roman" w:cs="Times New Roman"/>
          <w:sz w:val="28"/>
          <w:szCs w:val="28"/>
        </w:rPr>
        <w:t>Левітана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130DF4">
        <w:rPr>
          <w:rFonts w:ascii="Times New Roman" w:eastAsia="Calibri" w:hAnsi="Times New Roman" w:cs="Times New Roman"/>
          <w:sz w:val="28"/>
          <w:szCs w:val="28"/>
        </w:rPr>
        <w:t>Голосіївському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районі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130DF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міста Києва на </w:t>
      </w:r>
      <w:r w:rsidR="00A23E4D">
        <w:rPr>
          <w:rFonts w:ascii="Times New Roman" w:eastAsia="Calibri" w:hAnsi="Times New Roman" w:cs="Times New Roman"/>
          <w:sz w:val="28"/>
          <w:szCs w:val="28"/>
        </w:rPr>
        <w:t>вулицю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3E4D">
        <w:rPr>
          <w:rFonts w:ascii="Times New Roman" w:eastAsia="Calibri" w:hAnsi="Times New Roman" w:cs="Times New Roman"/>
          <w:sz w:val="28"/>
          <w:szCs w:val="28"/>
        </w:rPr>
        <w:t>Лукрецьку</w:t>
      </w:r>
      <w:r w:rsidRPr="003F07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7A4A9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14:paraId="0B94B7A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14:paraId="6355FD0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Внести зміни до офіційного довідника «Вулиці міста Києва», затвердженого рішенням Київської міської ради від 22 січня 2015 року </w:t>
      </w:r>
      <w:r w:rsidRPr="003F079D">
        <w:rPr>
          <w:rFonts w:ascii="Times New Roman" w:eastAsia="Calibri" w:hAnsi="Times New Roman" w:cs="Times New Roman"/>
          <w:sz w:val="28"/>
          <w:szCs w:val="28"/>
        </w:rPr>
        <w:br/>
        <w:t>№ 34/899 «Про затвердження офіційного довідника «Вулиці міста Києва», відповідно до пункту 1 цього рішення.</w:t>
      </w:r>
    </w:p>
    <w:p w14:paraId="74D89EFA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Оприлюднити це рішення у порядку, визначеному законодавством.</w:t>
      </w:r>
    </w:p>
    <w:p w14:paraId="3557C7D2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 Київської міської ради з питань місцевого самоврядування та зовнішніх зв’язків.</w:t>
      </w:r>
    </w:p>
    <w:p w14:paraId="03998574" w14:textId="77777777" w:rsidR="003F079D" w:rsidRPr="00C632A4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17587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69355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F152B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Віталій КЛИЧКО</w:t>
      </w:r>
    </w:p>
    <w:p w14:paraId="7D0C0508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3F07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Подання:</w:t>
      </w:r>
    </w:p>
    <w:p w14:paraId="512A121F" w14:textId="77777777" w:rsidR="003F079D" w:rsidRPr="003F079D" w:rsidRDefault="003F079D" w:rsidP="003F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4"/>
        <w:gridCol w:w="913"/>
        <w:gridCol w:w="3782"/>
      </w:tblGrid>
      <w:tr w:rsidR="003F079D" w:rsidRPr="003F079D" w14:paraId="27C511AE" w14:textId="77777777" w:rsidTr="00C632A4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5FFCF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міський голова</w:t>
            </w:r>
          </w:p>
          <w:p w14:paraId="3F338C27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379499D9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DFF7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  <w:p w14:paraId="3342E12C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79D" w:rsidRPr="003F079D" w14:paraId="679F2B6B" w14:textId="77777777" w:rsidTr="00C632A4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3F8A2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20A63013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F1ED9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C10FC5" w14:textId="77777777" w:rsidTr="00C632A4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97BD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58" w:type="pct"/>
          </w:tcPr>
          <w:p w14:paraId="35370EC5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5EA1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1CA792BB" w14:textId="77777777" w:rsidTr="00C632A4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C4C5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693788FD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406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3C7978A0" w14:textId="77777777" w:rsidTr="00C632A4">
        <w:trPr>
          <w:trHeight w:val="234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D07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місцевого самоврядування та зовнішніх зв’язків:</w:t>
            </w:r>
          </w:p>
          <w:p w14:paraId="2AAD8E5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14:paraId="5F39784A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97E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661011AA" w14:textId="77777777" w:rsidTr="00C632A4">
        <w:trPr>
          <w:trHeight w:val="13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72E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20E7086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5A3924A3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F724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 ЯРМОЛЕНКО</w:t>
            </w:r>
          </w:p>
        </w:tc>
      </w:tr>
      <w:tr w:rsidR="003F079D" w:rsidRPr="003F079D" w14:paraId="1261B5E4" w14:textId="77777777" w:rsidTr="00C632A4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4FC7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37375DB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1D8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E30425" w14:textId="77777777" w:rsidTr="00C632A4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BB57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FBE1EB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A6C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CCB78A2" w14:textId="77777777" w:rsidTr="00C632A4">
        <w:trPr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C499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Постійна комісія Київської міської ради з питань культури, туризму та суспільних комунікацій:</w:t>
            </w:r>
          </w:p>
          <w:p w14:paraId="47DD148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0769249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420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8DD5A19" w14:textId="77777777" w:rsidTr="00C632A4">
        <w:trPr>
          <w:trHeight w:val="247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DA7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3ACD95C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7BF8894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73E4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МУХА</w:t>
            </w:r>
          </w:p>
        </w:tc>
      </w:tr>
      <w:tr w:rsidR="003F079D" w:rsidRPr="003F079D" w14:paraId="2030A001" w14:textId="77777777" w:rsidTr="00C632A4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8E404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8" w:type="pct"/>
          </w:tcPr>
          <w:p w14:paraId="5B10354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9F8F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34D9C980" w14:textId="77777777" w:rsidTr="00C632A4">
        <w:trPr>
          <w:trHeight w:val="40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70768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8" w:type="pct"/>
          </w:tcPr>
          <w:p w14:paraId="6563C75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44FE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5B614846" w14:textId="77777777" w:rsidTr="00C632A4">
        <w:trPr>
          <w:trHeight w:val="765"/>
          <w:tblCellSpacing w:w="15" w:type="dxa"/>
        </w:trPr>
        <w:tc>
          <w:tcPr>
            <w:tcW w:w="254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40E04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58" w:type="pct"/>
          </w:tcPr>
          <w:p w14:paraId="766A731C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EFA3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3E1E85DD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2405C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2F46" w14:textId="77777777" w:rsidR="00D02172" w:rsidRDefault="00D02172" w:rsidP="00314D16">
      <w:pPr>
        <w:spacing w:after="0" w:line="240" w:lineRule="auto"/>
      </w:pPr>
      <w:r>
        <w:separator/>
      </w:r>
    </w:p>
  </w:endnote>
  <w:endnote w:type="continuationSeparator" w:id="0">
    <w:p w14:paraId="514C6752" w14:textId="77777777" w:rsidR="00D02172" w:rsidRDefault="00D0217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436D" w14:textId="77777777" w:rsidR="00D02172" w:rsidRDefault="00D02172" w:rsidP="00314D16">
      <w:pPr>
        <w:spacing w:after="0" w:line="240" w:lineRule="auto"/>
      </w:pPr>
      <w:r>
        <w:separator/>
      </w:r>
    </w:p>
  </w:footnote>
  <w:footnote w:type="continuationSeparator" w:id="0">
    <w:p w14:paraId="473B51BA" w14:textId="77777777" w:rsidR="00D02172" w:rsidRDefault="00D0217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E4D">
          <w:rPr>
            <w:noProof/>
          </w:rPr>
          <w:t>3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66A77"/>
    <w:multiLevelType w:val="hybridMultilevel"/>
    <w:tmpl w:val="5BBEDE06"/>
    <w:lvl w:ilvl="0" w:tplc="065E8BEE">
      <w:start w:val="1"/>
      <w:numFmt w:val="decimal"/>
      <w:lvlText w:val="%1."/>
      <w:lvlJc w:val="left"/>
      <w:pPr>
        <w:ind w:left="1235" w:hanging="52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0DF4"/>
    <w:rsid w:val="00135003"/>
    <w:rsid w:val="002313C0"/>
    <w:rsid w:val="00264212"/>
    <w:rsid w:val="00314D16"/>
    <w:rsid w:val="0037050B"/>
    <w:rsid w:val="003B1BF9"/>
    <w:rsid w:val="003F079D"/>
    <w:rsid w:val="004079A8"/>
    <w:rsid w:val="00471A1C"/>
    <w:rsid w:val="00483731"/>
    <w:rsid w:val="006373BA"/>
    <w:rsid w:val="006D5409"/>
    <w:rsid w:val="0076041C"/>
    <w:rsid w:val="00795902"/>
    <w:rsid w:val="00A23E4D"/>
    <w:rsid w:val="00BD5C59"/>
    <w:rsid w:val="00C216F9"/>
    <w:rsid w:val="00C45783"/>
    <w:rsid w:val="00C632A4"/>
    <w:rsid w:val="00D02172"/>
    <w:rsid w:val="00D93395"/>
    <w:rsid w:val="00E77530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C63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63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Chernenko</cp:lastModifiedBy>
  <cp:revision>13</cp:revision>
  <cp:lastPrinted>2025-05-27T09:33:00Z</cp:lastPrinted>
  <dcterms:created xsi:type="dcterms:W3CDTF">2025-04-22T13:27:00Z</dcterms:created>
  <dcterms:modified xsi:type="dcterms:W3CDTF">2025-05-27T09:33:00Z</dcterms:modified>
</cp:coreProperties>
</file>