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F7" w:rsidRPr="008F2FA2" w:rsidRDefault="000467F7" w:rsidP="000467F7">
      <w:pPr>
        <w:suppressLineNumbers/>
        <w:tabs>
          <w:tab w:val="left" w:pos="0"/>
          <w:tab w:val="left" w:pos="900"/>
          <w:tab w:val="left" w:pos="1080"/>
          <w:tab w:val="left" w:pos="1260"/>
          <w:tab w:val="left" w:pos="3420"/>
          <w:tab w:val="left" w:pos="6509"/>
        </w:tabs>
        <w:jc w:val="both"/>
        <w:rPr>
          <w:rFonts w:ascii="Times New Roman" w:hAnsi="Times New Roman" w:cs="Times New Roman"/>
          <w:b/>
          <w:spacing w:val="18"/>
          <w:w w:val="66"/>
          <w:sz w:val="28"/>
          <w:szCs w:val="28"/>
          <w:lang w:val="uk-UA"/>
        </w:rPr>
      </w:pPr>
      <w:r w:rsidRPr="008F2FA2"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2650D068" wp14:editId="0557F67C">
            <wp:simplePos x="0" y="0"/>
            <wp:positionH relativeFrom="column">
              <wp:posOffset>2971800</wp:posOffset>
            </wp:positionH>
            <wp:positionV relativeFrom="paragraph">
              <wp:posOffset>5080</wp:posOffset>
            </wp:positionV>
            <wp:extent cx="369570" cy="5340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6" t="-723" r="-966" b="-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10" w:rsidRPr="008F2FA2">
        <w:rPr>
          <w:rFonts w:ascii="Times New Roman" w:hAnsi="Times New Roman" w:cs="Times New Roman"/>
          <w:b/>
          <w:spacing w:val="18"/>
          <w:w w:val="66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</w:p>
    <w:p w:rsidR="000467F7" w:rsidRPr="008F2FA2" w:rsidRDefault="000467F7" w:rsidP="000467F7">
      <w:pPr>
        <w:suppressLineNumbers/>
        <w:tabs>
          <w:tab w:val="left" w:pos="0"/>
          <w:tab w:val="left" w:pos="900"/>
          <w:tab w:val="left" w:pos="1080"/>
          <w:tab w:val="left" w:pos="1260"/>
          <w:tab w:val="left" w:pos="3420"/>
          <w:tab w:val="left" w:pos="6509"/>
        </w:tabs>
        <w:jc w:val="both"/>
        <w:rPr>
          <w:rFonts w:ascii="Times New Roman" w:hAnsi="Times New Roman" w:cs="Times New Roman"/>
          <w:b/>
          <w:spacing w:val="18"/>
          <w:w w:val="66"/>
          <w:sz w:val="28"/>
          <w:szCs w:val="28"/>
          <w:lang w:val="uk-UA"/>
        </w:rPr>
      </w:pPr>
    </w:p>
    <w:p w:rsidR="000467F7" w:rsidRPr="008F2FA2" w:rsidRDefault="000467F7" w:rsidP="000467F7">
      <w:pPr>
        <w:suppressLineNumbers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80"/>
          <w:szCs w:val="80"/>
          <w:lang w:val="uk-UA"/>
        </w:rPr>
      </w:pPr>
      <w:r w:rsidRPr="008F2FA2">
        <w:rPr>
          <w:rFonts w:ascii="Times New Roman" w:hAnsi="Times New Roman" w:cs="Times New Roman"/>
          <w:b/>
          <w:spacing w:val="18"/>
          <w:w w:val="66"/>
          <w:sz w:val="80"/>
          <w:szCs w:val="80"/>
          <w:lang w:val="uk-UA"/>
        </w:rPr>
        <w:t>КИЇВСЬКА МІСЬКА РАДА</w:t>
      </w:r>
    </w:p>
    <w:p w:rsidR="000467F7" w:rsidRPr="008F2FA2" w:rsidRDefault="000467F7" w:rsidP="000467F7">
      <w:pPr>
        <w:pStyle w:val="2"/>
        <w:suppressLineNumbers/>
        <w:pBdr>
          <w:bottom w:val="double" w:sz="40" w:space="3" w:color="000001"/>
        </w:pBdr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709"/>
        <w:rPr>
          <w:iCs/>
          <w:spacing w:val="18"/>
          <w:w w:val="90"/>
          <w:sz w:val="44"/>
          <w:szCs w:val="44"/>
          <w:lang w:val="uk-UA"/>
        </w:rPr>
      </w:pPr>
    </w:p>
    <w:p w:rsidR="000467F7" w:rsidRPr="008F2FA2" w:rsidRDefault="00064542" w:rsidP="000467F7">
      <w:pPr>
        <w:pStyle w:val="2"/>
        <w:suppressLineNumbers/>
        <w:pBdr>
          <w:bottom w:val="double" w:sz="40" w:space="3" w:color="000001"/>
        </w:pBdr>
        <w:tabs>
          <w:tab w:val="left" w:pos="900"/>
          <w:tab w:val="left" w:pos="1080"/>
          <w:tab w:val="left" w:pos="1260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8F2FA2">
        <w:rPr>
          <w:iCs/>
          <w:spacing w:val="18"/>
          <w:w w:val="90"/>
          <w:sz w:val="28"/>
          <w:szCs w:val="28"/>
          <w:lang w:val="uk-UA"/>
        </w:rPr>
        <w:t>____</w:t>
      </w:r>
      <w:r w:rsidR="000467F7" w:rsidRPr="008F2FA2">
        <w:rPr>
          <w:iCs/>
          <w:spacing w:val="18"/>
          <w:w w:val="90"/>
          <w:sz w:val="28"/>
          <w:szCs w:val="28"/>
          <w:lang w:val="uk-UA"/>
        </w:rPr>
        <w:t xml:space="preserve"> СЕСІЯ І</w:t>
      </w:r>
      <w:r w:rsidR="00C76633" w:rsidRPr="008F2FA2">
        <w:rPr>
          <w:iCs/>
          <w:spacing w:val="18"/>
          <w:w w:val="90"/>
          <w:sz w:val="28"/>
          <w:szCs w:val="28"/>
          <w:lang w:val="uk-UA"/>
        </w:rPr>
        <w:t>Х</w:t>
      </w:r>
      <w:r w:rsidR="000467F7" w:rsidRPr="008F2FA2">
        <w:rPr>
          <w:iCs/>
          <w:spacing w:val="18"/>
          <w:w w:val="90"/>
          <w:sz w:val="28"/>
          <w:szCs w:val="28"/>
          <w:lang w:val="uk-UA"/>
        </w:rPr>
        <w:t xml:space="preserve"> СКЛИКАННЯ</w:t>
      </w:r>
    </w:p>
    <w:p w:rsidR="000467F7" w:rsidRPr="008F2FA2" w:rsidRDefault="000467F7" w:rsidP="000467F7">
      <w:pPr>
        <w:suppressLineNumbers/>
        <w:tabs>
          <w:tab w:val="left" w:pos="900"/>
          <w:tab w:val="left" w:pos="1080"/>
          <w:tab w:val="left" w:pos="1260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467F7" w:rsidRPr="008F2FA2" w:rsidRDefault="000467F7" w:rsidP="000467F7">
      <w:pPr>
        <w:suppressLineNumbers/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8F2FA2">
        <w:rPr>
          <w:rFonts w:ascii="Times New Roman" w:hAnsi="Times New Roman" w:cs="Times New Roman"/>
          <w:sz w:val="56"/>
          <w:szCs w:val="56"/>
          <w:lang w:val="uk-UA"/>
        </w:rPr>
        <w:t>РІШЕННЯ</w:t>
      </w:r>
    </w:p>
    <w:p w:rsidR="000467F7" w:rsidRPr="008F2FA2" w:rsidRDefault="000467F7" w:rsidP="000467F7">
      <w:pPr>
        <w:suppressLineNumbers/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_______________№_____________</w:t>
      </w:r>
    </w:p>
    <w:p w:rsidR="00CC6401" w:rsidRDefault="000467F7" w:rsidP="00CC6401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="00CC6401">
        <w:rPr>
          <w:rFonts w:ascii="Times New Roman" w:hAnsi="Times New Roman" w:cs="Times New Roman"/>
          <w:b/>
          <w:sz w:val="28"/>
          <w:szCs w:val="28"/>
        </w:rPr>
        <w:t>про</w:t>
      </w:r>
      <w:r w:rsidR="00CC6401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spellStart"/>
      <w:r w:rsidR="00CC6401">
        <w:rPr>
          <w:rFonts w:ascii="Times New Roman" w:hAnsi="Times New Roman" w:cs="Times New Roman"/>
          <w:b/>
          <w:sz w:val="28"/>
          <w:szCs w:val="28"/>
        </w:rPr>
        <w:t>кт</w:t>
      </w:r>
      <w:proofErr w:type="spellEnd"/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CC6401" w:rsidRPr="00CC6401" w:rsidTr="001A6F64">
        <w:tc>
          <w:tcPr>
            <w:tcW w:w="5353" w:type="dxa"/>
          </w:tcPr>
          <w:p w:rsidR="00CC6401" w:rsidRDefault="00CC6401" w:rsidP="001A6F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C6401" w:rsidRPr="00DE0F1B" w:rsidRDefault="00CC6401" w:rsidP="00CC64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0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затвердження детального плану території </w:t>
            </w:r>
            <w:r w:rsidRPr="00CC64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реконструкції частини </w:t>
            </w:r>
            <w:proofErr w:type="spellStart"/>
            <w:r w:rsidRPr="00CC64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промрайону</w:t>
            </w:r>
            <w:proofErr w:type="spellEnd"/>
            <w:r w:rsidRPr="00CC64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Воскресенський у Дніпровському районі м. Києва</w:t>
            </w:r>
          </w:p>
        </w:tc>
        <w:tc>
          <w:tcPr>
            <w:tcW w:w="4786" w:type="dxa"/>
          </w:tcPr>
          <w:p w:rsidR="00CC6401" w:rsidRPr="00DE0F1B" w:rsidRDefault="00CC6401" w:rsidP="001A6F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C6401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Pr="00A115DC" w:rsidRDefault="00CC6401" w:rsidP="00CC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5D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керуючись наказом Міністерства регіонального розвитку, будівництва та житлово-комунального господарства України від 16 листопада 2011 року </w:t>
      </w:r>
      <w:r w:rsidRPr="00A115DC">
        <w:rPr>
          <w:rFonts w:ascii="Times New Roman" w:hAnsi="Times New Roman" w:cs="Times New Roman"/>
          <w:sz w:val="28"/>
          <w:szCs w:val="28"/>
          <w:lang w:val="uk-UA"/>
        </w:rPr>
        <w:br/>
        <w:t>№ 290 «Про затвердження Порядку розроблення містобудівної документації», зареєстрованим в Міністерстві юстиції України 20 грудня 2011 року за № 1468/20206,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115DC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від 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Pr="00A115DC">
        <w:rPr>
          <w:rFonts w:ascii="Times New Roman" w:hAnsi="Times New Roman" w:cs="Times New Roman"/>
          <w:sz w:val="28"/>
          <w:szCs w:val="28"/>
          <w:lang w:val="uk-UA"/>
        </w:rPr>
        <w:t xml:space="preserve">2013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A115DC">
        <w:rPr>
          <w:rFonts w:ascii="Times New Roman" w:hAnsi="Times New Roman" w:cs="Times New Roman"/>
          <w:sz w:val="28"/>
          <w:szCs w:val="28"/>
          <w:lang w:val="uk-UA"/>
        </w:rPr>
        <w:t>№ 518/10006 «Про затвердження міської програми створення (оновлення) містобудівної документації у м. Києві», Київська міська рада</w:t>
      </w:r>
    </w:p>
    <w:p w:rsidR="00CC6401" w:rsidRPr="00A115DC" w:rsidRDefault="00CC6401" w:rsidP="00CC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0F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CC6401" w:rsidRDefault="00CC6401" w:rsidP="00CC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Pr="00E02E6E" w:rsidRDefault="00CC6401" w:rsidP="00CC64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E02E6E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території </w:t>
      </w:r>
      <w:r w:rsidRPr="00075D86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реконструкції частини </w:t>
      </w:r>
      <w:proofErr w:type="spellStart"/>
      <w:r w:rsidRPr="00075D86">
        <w:rPr>
          <w:rFonts w:ascii="Times New Roman" w:hAnsi="Times New Roman" w:cs="Times New Roman"/>
          <w:sz w:val="28"/>
          <w:szCs w:val="28"/>
          <w:lang w:val="uk-UA"/>
        </w:rPr>
        <w:t>промрайону</w:t>
      </w:r>
      <w:proofErr w:type="spellEnd"/>
      <w:r w:rsidRPr="00075D86">
        <w:rPr>
          <w:rFonts w:ascii="Times New Roman" w:hAnsi="Times New Roman" w:cs="Times New Roman"/>
          <w:sz w:val="28"/>
          <w:szCs w:val="28"/>
          <w:lang w:val="uk-UA"/>
        </w:rPr>
        <w:t xml:space="preserve"> Воскресенський у Дніпровському районі м. Києва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CC6401" w:rsidRDefault="00CC6401" w:rsidP="00CC64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відповідно до вимог чинного  законодавства України.</w:t>
      </w:r>
    </w:p>
    <w:p w:rsidR="00CC6401" w:rsidRDefault="00CC6401" w:rsidP="00CC64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:rsidR="00CC6401" w:rsidRPr="00EE59B7" w:rsidRDefault="00CC6401" w:rsidP="00CC640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p w:rsidR="00CC6401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Pr="008F2FA2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CC6401" w:rsidRPr="008F2FA2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EAC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</w:p>
    <w:p w:rsidR="009B3EAC" w:rsidRDefault="00CC6401" w:rsidP="009B3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Київської міської державної адміністрації</w:t>
      </w:r>
      <w:r w:rsidR="009B3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401" w:rsidRPr="008F2FA2" w:rsidRDefault="009B3EAC" w:rsidP="009B3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здійснення самоврядних повноважень</w:t>
      </w:r>
      <w:r w:rsidR="00CC6401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6401" w:rsidRPr="008F2FA2">
        <w:rPr>
          <w:rFonts w:ascii="Times New Roman" w:hAnsi="Times New Roman" w:cs="Times New Roman"/>
          <w:sz w:val="28"/>
          <w:szCs w:val="28"/>
          <w:lang w:val="uk-UA"/>
        </w:rPr>
        <w:t>Петро ОЛЕНИЧ</w:t>
      </w: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EAC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містобудування та </w:t>
      </w:r>
    </w:p>
    <w:p w:rsidR="009B3EAC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архітектури</w:t>
      </w:r>
      <w:r w:rsidR="009B3EA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органу Київської </w:t>
      </w:r>
    </w:p>
    <w:p w:rsidR="009B3EAC" w:rsidRDefault="009B3EAC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(Київської міської державної </w:t>
      </w:r>
    </w:p>
    <w:p w:rsidR="00CC6401" w:rsidRPr="008F2FA2" w:rsidRDefault="009B3EAC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адміністрації)</w:t>
      </w:r>
      <w:r w:rsidR="00CC6401" w:rsidRPr="008F2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CC6401" w:rsidRPr="008F2FA2">
        <w:rPr>
          <w:rFonts w:ascii="Times New Roman" w:hAnsi="Times New Roman" w:cs="Times New Roman"/>
          <w:sz w:val="28"/>
          <w:szCs w:val="28"/>
          <w:lang w:val="uk-UA"/>
        </w:rPr>
        <w:t>Олександр СВИСТУНОВ</w:t>
      </w: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EAC" w:rsidRDefault="00CC6401" w:rsidP="009B3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управління </w:t>
      </w:r>
    </w:p>
    <w:p w:rsidR="009B3EAC" w:rsidRDefault="009B3EAC" w:rsidP="009B3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Департаменту містобудування та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3EAC" w:rsidRDefault="009B3EAC" w:rsidP="009B3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органу Київської міської ради </w:t>
      </w:r>
    </w:p>
    <w:p w:rsidR="00CC6401" w:rsidRPr="008F2FA2" w:rsidRDefault="009B3EAC" w:rsidP="009B3EAC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(Київської міської державної адміністрації)</w:t>
      </w:r>
      <w:r w:rsidR="00CC6401"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CC6401" w:rsidRPr="008F2FA2">
        <w:rPr>
          <w:rFonts w:ascii="Times New Roman" w:hAnsi="Times New Roman" w:cs="Times New Roman"/>
          <w:sz w:val="28"/>
          <w:szCs w:val="28"/>
          <w:lang w:val="uk-UA"/>
        </w:rPr>
        <w:t>Віктор КОЛЯДЕНКО</w:t>
      </w: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EAC" w:rsidRDefault="009B3EAC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EAC" w:rsidRDefault="009B3EAC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EAC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</w:t>
      </w:r>
      <w:r w:rsidR="009B3EAC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="009B3EAC"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3EAC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з питань архітектури, містобудування </w:t>
      </w: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та земельних відносин</w:t>
      </w: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="009B3EA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Михайло ТЕРЕНТЬЄВ</w:t>
      </w: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="009B3EA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Юрій ФЕДОРЕНКО</w:t>
      </w: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CC6401" w:rsidRPr="008F2FA2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забезпечення діяльності </w:t>
      </w:r>
    </w:p>
    <w:p w:rsidR="00CC6401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A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C6401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Pr="005D0EE3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EAC" w:rsidRDefault="009B3EAC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Pr="00CC6401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Pr="005D0EE3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01" w:rsidRPr="00B715E6" w:rsidRDefault="00CC6401" w:rsidP="00CC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5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ПОЯСНЮВАЛЬНА ЗАПИСКА </w:t>
      </w:r>
    </w:p>
    <w:p w:rsidR="00CC6401" w:rsidRPr="00B715E6" w:rsidRDefault="00CC6401" w:rsidP="00CC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проє</w:t>
      </w:r>
      <w:r w:rsidRPr="00B71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рішення Київської міської ради </w:t>
      </w:r>
    </w:p>
    <w:p w:rsidR="00CC6401" w:rsidRPr="00B715E6" w:rsidRDefault="00CC6401" w:rsidP="00CC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1E3" w:rsidRDefault="003471E3" w:rsidP="00CC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15E6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детального плану території </w:t>
      </w:r>
      <w:r w:rsidR="00FA5591" w:rsidRPr="00075D86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реконструкції частини </w:t>
      </w:r>
      <w:proofErr w:type="spellStart"/>
      <w:r w:rsidR="00FA5591" w:rsidRPr="00075D86">
        <w:rPr>
          <w:rFonts w:ascii="Times New Roman" w:hAnsi="Times New Roman" w:cs="Times New Roman"/>
          <w:sz w:val="28"/>
          <w:szCs w:val="28"/>
          <w:lang w:val="uk-UA"/>
        </w:rPr>
        <w:t>промрайону</w:t>
      </w:r>
      <w:proofErr w:type="spellEnd"/>
      <w:r w:rsidR="00FA5591" w:rsidRPr="00075D86">
        <w:rPr>
          <w:rFonts w:ascii="Times New Roman" w:hAnsi="Times New Roman" w:cs="Times New Roman"/>
          <w:sz w:val="28"/>
          <w:szCs w:val="28"/>
          <w:lang w:val="uk-UA"/>
        </w:rPr>
        <w:t xml:space="preserve"> Воскресенський у Дніпровському районі м. Києва</w:t>
      </w:r>
      <w:r w:rsidRPr="00B715E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471E3" w:rsidRPr="00B715E6" w:rsidRDefault="003471E3" w:rsidP="00CC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Pr="00B715E6" w:rsidRDefault="00CC6401" w:rsidP="00CC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706D" w:rsidRPr="00D1371B" w:rsidRDefault="00CB706D" w:rsidP="00CB706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7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проблем, для вирішення яких підготовлено проєкт рішення Київради, обґрунтування відповідності та достатності передбачених у </w:t>
      </w:r>
      <w:proofErr w:type="spellStart"/>
      <w:r w:rsidRPr="00D1371B">
        <w:rPr>
          <w:rFonts w:ascii="Times New Roman" w:hAnsi="Times New Roman" w:cs="Times New Roman"/>
          <w:b/>
          <w:sz w:val="28"/>
          <w:szCs w:val="28"/>
          <w:lang w:val="uk-UA"/>
        </w:rPr>
        <w:t>проєкті</w:t>
      </w:r>
      <w:proofErr w:type="spellEnd"/>
      <w:r w:rsidRPr="00D137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:rsidR="00CB706D" w:rsidRPr="00B715E6" w:rsidRDefault="00CB706D" w:rsidP="00CB70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Метою</w:t>
      </w:r>
      <w:r w:rsidRPr="00B715E6">
        <w:rPr>
          <w:rFonts w:ascii="Times New Roman" w:eastAsia="Times New Roman" w:hAnsi="Times New Roman" w:cs="Times New Roman"/>
          <w:color w:val="18181A"/>
          <w:spacing w:val="9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прийняття</w:t>
      </w:r>
      <w:r w:rsidRPr="00B715E6">
        <w:rPr>
          <w:rFonts w:ascii="Times New Roman" w:eastAsia="Times New Roman" w:hAnsi="Times New Roman" w:cs="Times New Roman"/>
          <w:color w:val="18181A"/>
          <w:spacing w:val="13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рішення</w:t>
      </w:r>
      <w:r w:rsidRPr="00B715E6">
        <w:rPr>
          <w:rFonts w:ascii="Times New Roman" w:eastAsia="Times New Roman" w:hAnsi="Times New Roman" w:cs="Times New Roman"/>
          <w:color w:val="18181A"/>
          <w:spacing w:val="18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є</w:t>
      </w:r>
      <w:r w:rsidRPr="00B715E6">
        <w:rPr>
          <w:rFonts w:ascii="Times New Roman" w:eastAsia="Times New Roman" w:hAnsi="Times New Roman" w:cs="Times New Roman"/>
          <w:color w:val="18181A"/>
          <w:spacing w:val="48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затвердження</w:t>
      </w:r>
      <w:r w:rsidRPr="00B715E6">
        <w:rPr>
          <w:rFonts w:ascii="Times New Roman" w:eastAsia="Times New Roman" w:hAnsi="Times New Roman" w:cs="Times New Roman"/>
          <w:color w:val="18181A"/>
          <w:spacing w:val="23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pacing w:val="48"/>
          <w:sz w:val="28"/>
          <w:szCs w:val="28"/>
          <w:lang w:val="uk-UA"/>
        </w:rPr>
        <w:t>д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етального</w:t>
      </w:r>
      <w:r w:rsidRPr="00B715E6">
        <w:rPr>
          <w:rFonts w:ascii="Times New Roman" w:eastAsia="Times New Roman" w:hAnsi="Times New Roman" w:cs="Times New Roman"/>
          <w:color w:val="18181A"/>
          <w:spacing w:val="52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плану</w:t>
      </w:r>
      <w:r w:rsidRPr="00B715E6">
        <w:rPr>
          <w:rFonts w:ascii="Times New Roman" w:eastAsia="Times New Roman" w:hAnsi="Times New Roman" w:cs="Times New Roman"/>
          <w:color w:val="18181A"/>
          <w:spacing w:val="33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території</w:t>
      </w:r>
      <w:r w:rsidRPr="00B715E6">
        <w:rPr>
          <w:rFonts w:ascii="Times New Roman" w:eastAsia="Times New Roman" w:hAnsi="Times New Roman" w:cs="Times New Roman"/>
          <w:color w:val="18181A"/>
          <w:spacing w:val="53"/>
          <w:sz w:val="28"/>
          <w:szCs w:val="28"/>
          <w:lang w:val="uk-UA"/>
        </w:rPr>
        <w:t xml:space="preserve"> </w:t>
      </w:r>
      <w:r w:rsidRPr="00075D86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реконструкції частини </w:t>
      </w:r>
      <w:proofErr w:type="spellStart"/>
      <w:r w:rsidRPr="00075D86">
        <w:rPr>
          <w:rFonts w:ascii="Times New Roman" w:hAnsi="Times New Roman" w:cs="Times New Roman"/>
          <w:sz w:val="28"/>
          <w:szCs w:val="28"/>
          <w:lang w:val="uk-UA"/>
        </w:rPr>
        <w:t>промрайону</w:t>
      </w:r>
      <w:proofErr w:type="spellEnd"/>
      <w:r w:rsidRPr="00075D86">
        <w:rPr>
          <w:rFonts w:ascii="Times New Roman" w:hAnsi="Times New Roman" w:cs="Times New Roman"/>
          <w:sz w:val="28"/>
          <w:szCs w:val="28"/>
          <w:lang w:val="uk-UA"/>
        </w:rPr>
        <w:t xml:space="preserve"> Воскресенський у Дніпровському районі м. Києва</w:t>
      </w:r>
      <w:r w:rsidRPr="00B715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15E6">
        <w:rPr>
          <w:rFonts w:ascii="Times New Roman" w:eastAsia="Times New Roman" w:hAnsi="Times New Roman" w:cs="Times New Roman"/>
          <w:color w:val="18181A"/>
          <w:spacing w:val="42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Згідно</w:t>
      </w:r>
      <w:r w:rsidRPr="00B715E6">
        <w:rPr>
          <w:rFonts w:ascii="Times New Roman" w:eastAsia="Times New Roman" w:hAnsi="Times New Roman" w:cs="Times New Roman"/>
          <w:color w:val="18181A"/>
          <w:spacing w:val="39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з</w:t>
      </w:r>
      <w:r w:rsidRPr="00B715E6">
        <w:rPr>
          <w:rFonts w:ascii="Times New Roman" w:eastAsia="Times New Roman" w:hAnsi="Times New Roman" w:cs="Times New Roman"/>
          <w:color w:val="18181A"/>
          <w:spacing w:val="31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положеннями</w:t>
      </w:r>
      <w:r w:rsidRPr="00B715E6">
        <w:rPr>
          <w:rFonts w:ascii="Times New Roman" w:eastAsia="Times New Roman" w:hAnsi="Times New Roman" w:cs="Times New Roman"/>
          <w:color w:val="18181A"/>
          <w:spacing w:val="55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Генерального</w:t>
      </w:r>
      <w:r w:rsidRPr="00B715E6">
        <w:rPr>
          <w:rFonts w:ascii="Times New Roman" w:eastAsia="Times New Roman" w:hAnsi="Times New Roman" w:cs="Times New Roman"/>
          <w:color w:val="18181A"/>
          <w:spacing w:val="60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плану</w:t>
      </w:r>
      <w:r w:rsidRPr="00B715E6">
        <w:rPr>
          <w:rFonts w:ascii="Times New Roman" w:eastAsia="Times New Roman" w:hAnsi="Times New Roman" w:cs="Times New Roman"/>
          <w:color w:val="18181A"/>
          <w:spacing w:val="37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м.</w:t>
      </w:r>
      <w:r w:rsidRPr="00B715E6">
        <w:rPr>
          <w:rFonts w:ascii="Times New Roman" w:eastAsia="Times New Roman" w:hAnsi="Times New Roman" w:cs="Times New Roman"/>
          <w:color w:val="18181A"/>
          <w:spacing w:val="23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Києва</w:t>
      </w:r>
      <w:r w:rsidRPr="00B715E6">
        <w:rPr>
          <w:rFonts w:ascii="Times New Roman" w:eastAsia="Times New Roman" w:hAnsi="Times New Roman" w:cs="Times New Roman"/>
          <w:color w:val="18181A"/>
          <w:w w:val="102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розвиток</w:t>
      </w:r>
      <w:r w:rsidRPr="00B715E6">
        <w:rPr>
          <w:rFonts w:ascii="Times New Roman" w:eastAsia="Times New Roman" w:hAnsi="Times New Roman" w:cs="Times New Roman"/>
          <w:color w:val="18181A"/>
          <w:spacing w:val="23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територій</w:t>
      </w:r>
      <w:r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,</w:t>
      </w:r>
      <w:r w:rsidRPr="00B715E6">
        <w:rPr>
          <w:rFonts w:ascii="Times New Roman" w:eastAsia="Times New Roman" w:hAnsi="Times New Roman" w:cs="Times New Roman"/>
          <w:color w:val="18181A"/>
          <w:spacing w:val="67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пов'язаних</w:t>
      </w:r>
      <w:r w:rsidRPr="00B715E6">
        <w:rPr>
          <w:rFonts w:ascii="Times New Roman" w:eastAsia="Times New Roman" w:hAnsi="Times New Roman" w:cs="Times New Roman"/>
          <w:color w:val="18181A"/>
          <w:spacing w:val="52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з</w:t>
      </w:r>
      <w:r w:rsidRPr="00B715E6">
        <w:rPr>
          <w:rFonts w:ascii="Times New Roman" w:eastAsia="Times New Roman" w:hAnsi="Times New Roman" w:cs="Times New Roman"/>
          <w:color w:val="18181A"/>
          <w:spacing w:val="33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уточненням</w:t>
      </w:r>
      <w:r w:rsidRPr="00B715E6">
        <w:rPr>
          <w:rFonts w:ascii="Times New Roman" w:eastAsia="Times New Roman" w:hAnsi="Times New Roman" w:cs="Times New Roman"/>
          <w:color w:val="18181A"/>
          <w:spacing w:val="10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функціонального</w:t>
      </w:r>
      <w:r w:rsidRPr="00B715E6">
        <w:rPr>
          <w:rFonts w:ascii="Times New Roman" w:eastAsia="Times New Roman" w:hAnsi="Times New Roman" w:cs="Times New Roman"/>
          <w:color w:val="18181A"/>
          <w:spacing w:val="66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призначення, обґрунтовується</w:t>
      </w:r>
      <w:r w:rsidRPr="00B715E6">
        <w:rPr>
          <w:rFonts w:ascii="Times New Roman" w:eastAsia="Times New Roman" w:hAnsi="Times New Roman" w:cs="Times New Roman"/>
          <w:color w:val="18181A"/>
          <w:spacing w:val="60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необхідністю</w:t>
      </w:r>
      <w:r w:rsidRPr="00B715E6">
        <w:rPr>
          <w:rFonts w:ascii="Times New Roman" w:eastAsia="Times New Roman" w:hAnsi="Times New Roman" w:cs="Times New Roman"/>
          <w:color w:val="18181A"/>
          <w:spacing w:val="60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ефективного</w:t>
      </w:r>
      <w:r w:rsidRPr="00B715E6">
        <w:rPr>
          <w:rFonts w:ascii="Times New Roman" w:eastAsia="Times New Roman" w:hAnsi="Times New Roman" w:cs="Times New Roman"/>
          <w:color w:val="18181A"/>
          <w:spacing w:val="52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використання</w:t>
      </w:r>
      <w:r w:rsidRPr="00B715E6">
        <w:rPr>
          <w:rFonts w:ascii="Times New Roman" w:eastAsia="Times New Roman" w:hAnsi="Times New Roman" w:cs="Times New Roman"/>
          <w:color w:val="18181A"/>
          <w:spacing w:val="47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території</w:t>
      </w:r>
      <w:r w:rsidRPr="00B715E6">
        <w:rPr>
          <w:rFonts w:ascii="Times New Roman" w:eastAsia="Times New Roman" w:hAnsi="Times New Roman" w:cs="Times New Roman"/>
          <w:color w:val="18181A"/>
          <w:spacing w:val="51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існуючих об</w:t>
      </w:r>
      <w:r w:rsidRPr="00B715E6">
        <w:rPr>
          <w:rFonts w:ascii="Times New Roman" w:eastAsia="Times New Roman" w:hAnsi="Times New Roman" w:cs="Times New Roman"/>
          <w:color w:val="18181A"/>
          <w:spacing w:val="19"/>
          <w:sz w:val="28"/>
          <w:szCs w:val="28"/>
          <w:lang w:val="uk-UA"/>
        </w:rPr>
        <w:t>'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єктів,</w:t>
      </w:r>
      <w:r w:rsidRPr="00B715E6">
        <w:rPr>
          <w:rFonts w:ascii="Times New Roman" w:eastAsia="Times New Roman" w:hAnsi="Times New Roman" w:cs="Times New Roman"/>
          <w:color w:val="18181A"/>
          <w:spacing w:val="25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розв'язанням проблеми</w:t>
      </w:r>
      <w:r w:rsidRPr="00B715E6">
        <w:rPr>
          <w:rFonts w:ascii="Times New Roman" w:eastAsia="Times New Roman" w:hAnsi="Times New Roman" w:cs="Times New Roman"/>
          <w:color w:val="18181A"/>
          <w:spacing w:val="31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транспортного</w:t>
      </w:r>
      <w:r w:rsidRPr="00B715E6">
        <w:rPr>
          <w:rFonts w:ascii="Times New Roman" w:eastAsia="Times New Roman" w:hAnsi="Times New Roman" w:cs="Times New Roman"/>
          <w:color w:val="18181A"/>
          <w:spacing w:val="66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обслуговування, формуванням</w:t>
      </w:r>
      <w:r w:rsidRPr="00B715E6">
        <w:rPr>
          <w:rFonts w:ascii="Times New Roman" w:eastAsia="Times New Roman" w:hAnsi="Times New Roman" w:cs="Times New Roman"/>
          <w:color w:val="18181A"/>
          <w:spacing w:val="18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нових</w:t>
      </w:r>
      <w:r w:rsidRPr="00B715E6">
        <w:rPr>
          <w:rFonts w:ascii="Times New Roman" w:eastAsia="Times New Roman" w:hAnsi="Times New Roman" w:cs="Times New Roman"/>
          <w:color w:val="18181A"/>
          <w:spacing w:val="5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громадських</w:t>
      </w:r>
      <w:r w:rsidRPr="00B715E6">
        <w:rPr>
          <w:rFonts w:ascii="Times New Roman" w:eastAsia="Times New Roman" w:hAnsi="Times New Roman" w:cs="Times New Roman"/>
          <w:color w:val="18181A"/>
          <w:spacing w:val="13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комплексів</w:t>
      </w:r>
      <w:r w:rsidRPr="00B715E6">
        <w:rPr>
          <w:rFonts w:ascii="Times New Roman" w:eastAsia="Times New Roman" w:hAnsi="Times New Roman" w:cs="Times New Roman"/>
          <w:color w:val="18181A"/>
          <w:spacing w:val="14"/>
          <w:sz w:val="28"/>
          <w:szCs w:val="28"/>
          <w:lang w:val="uk-UA"/>
        </w:rPr>
        <w:t xml:space="preserve"> і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створенням</w:t>
      </w:r>
      <w:r w:rsidRPr="00B715E6">
        <w:rPr>
          <w:rFonts w:ascii="Times New Roman" w:eastAsia="Times New Roman" w:hAnsi="Times New Roman" w:cs="Times New Roman"/>
          <w:color w:val="18181A"/>
          <w:w w:val="101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розвиненої</w:t>
      </w:r>
      <w:r w:rsidRPr="00B715E6">
        <w:rPr>
          <w:rFonts w:ascii="Times New Roman" w:eastAsia="Times New Roman" w:hAnsi="Times New Roman" w:cs="Times New Roman"/>
          <w:color w:val="18181A"/>
          <w:spacing w:val="64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соціальної</w:t>
      </w:r>
      <w:r w:rsidRPr="00B715E6">
        <w:rPr>
          <w:rFonts w:ascii="Times New Roman" w:eastAsia="Times New Roman" w:hAnsi="Times New Roman" w:cs="Times New Roman"/>
          <w:color w:val="18181A"/>
          <w:spacing w:val="44"/>
          <w:sz w:val="28"/>
          <w:szCs w:val="28"/>
          <w:lang w:val="uk-UA"/>
        </w:rPr>
        <w:t xml:space="preserve"> </w:t>
      </w:r>
      <w:r w:rsidRPr="00B715E6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>інфраструктури.</w:t>
      </w:r>
      <w:r w:rsidRPr="00B715E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CC6401" w:rsidRPr="00B715E6" w:rsidRDefault="00CC6401" w:rsidP="00CC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06D" w:rsidRDefault="00CB706D" w:rsidP="00CC64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890">
        <w:rPr>
          <w:rFonts w:ascii="Times New Roman" w:hAnsi="Times New Roman" w:cs="Times New Roman"/>
          <w:b/>
          <w:sz w:val="28"/>
          <w:szCs w:val="28"/>
          <w:lang w:val="uk-UA"/>
        </w:rPr>
        <w:t>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овлено проєкт рішення Київради)</w:t>
      </w:r>
    </w:p>
    <w:p w:rsidR="00CB706D" w:rsidRPr="00CB706D" w:rsidRDefault="00CB706D" w:rsidP="00CB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підготовлено н</w:t>
      </w:r>
      <w:r w:rsidRPr="00CB706D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законів України «Про регулювання містобудівної діяльності», «Про стратегічну екологічну оцінку», «Про місцеве самоврядування в Україні», «Про столицю України – місто-герой Київ»,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«Про</w:t>
      </w:r>
      <w:r w:rsidRPr="00CB706D">
        <w:rPr>
          <w:rFonts w:ascii="Times New Roman" w:eastAsia="Times New Roman" w:hAnsi="Times New Roman" w:cs="Times New Roman"/>
          <w:spacing w:val="41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основи</w:t>
      </w:r>
      <w:r w:rsidRPr="00CB706D">
        <w:rPr>
          <w:rFonts w:ascii="Times New Roman" w:eastAsia="Times New Roman" w:hAnsi="Times New Roman" w:cs="Times New Roman"/>
          <w:spacing w:val="32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містобудування»,</w:t>
      </w:r>
      <w:r w:rsidRPr="00CB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Порядку</w:t>
      </w:r>
      <w:r w:rsidRPr="00CB706D">
        <w:rPr>
          <w:rFonts w:ascii="Times New Roman" w:eastAsia="Times New Roman" w:hAnsi="Times New Roman" w:cs="Times New Roman"/>
          <w:spacing w:val="45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розроблення</w:t>
      </w:r>
      <w:r w:rsidRPr="00CB706D">
        <w:rPr>
          <w:rFonts w:ascii="Times New Roman" w:eastAsia="Times New Roman" w:hAnsi="Times New Roman" w:cs="Times New Roman"/>
          <w:spacing w:val="56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містобудівної</w:t>
      </w:r>
      <w:r w:rsidRPr="00CB706D">
        <w:rPr>
          <w:rFonts w:ascii="Times New Roman" w:eastAsia="Times New Roman" w:hAnsi="Times New Roman" w:cs="Times New Roman"/>
          <w:spacing w:val="59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документації,</w:t>
      </w:r>
      <w:r w:rsidRPr="00CB706D">
        <w:rPr>
          <w:rFonts w:ascii="Times New Roman" w:eastAsia="Times New Roman" w:hAnsi="Times New Roman" w:cs="Times New Roman"/>
          <w:spacing w:val="62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затвердженого</w:t>
      </w:r>
      <w:r w:rsidRPr="00CB706D">
        <w:rPr>
          <w:rFonts w:ascii="Times New Roman" w:eastAsia="Times New Roman" w:hAnsi="Times New Roman" w:cs="Times New Roman"/>
          <w:spacing w:val="63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наказом</w:t>
      </w:r>
      <w:r w:rsidRPr="00CB706D">
        <w:rPr>
          <w:rFonts w:ascii="Times New Roman" w:eastAsia="Times New Roman" w:hAnsi="Times New Roman" w:cs="Times New Roman"/>
          <w:w w:val="104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Міністерства</w:t>
      </w:r>
      <w:r w:rsidRPr="00CB706D">
        <w:rPr>
          <w:rFonts w:ascii="Times New Roman" w:eastAsia="Times New Roman" w:hAnsi="Times New Roman" w:cs="Times New Roman"/>
          <w:spacing w:val="55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регіонального</w:t>
      </w:r>
      <w:r w:rsidRPr="00CB706D">
        <w:rPr>
          <w:rFonts w:ascii="Times New Roman" w:eastAsia="Times New Roman" w:hAnsi="Times New Roman" w:cs="Times New Roman"/>
          <w:spacing w:val="57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розвитку,</w:t>
      </w:r>
      <w:r w:rsidRPr="00CB706D">
        <w:rPr>
          <w:rFonts w:ascii="Times New Roman" w:eastAsia="Times New Roman" w:hAnsi="Times New Roman" w:cs="Times New Roman"/>
          <w:spacing w:val="63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будівництва</w:t>
      </w:r>
      <w:r w:rsidRPr="00CB706D">
        <w:rPr>
          <w:rFonts w:ascii="Times New Roman" w:eastAsia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та</w:t>
      </w:r>
      <w:r w:rsidRPr="00CB706D">
        <w:rPr>
          <w:rFonts w:ascii="Times New Roman" w:eastAsia="Times New Roman" w:hAnsi="Times New Roman" w:cs="Times New Roman"/>
          <w:spacing w:val="37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житлово-комунального</w:t>
      </w:r>
      <w:r w:rsidRPr="00CB706D">
        <w:rPr>
          <w:rFonts w:ascii="Times New Roman" w:eastAsia="Times New Roman" w:hAnsi="Times New Roman" w:cs="Times New Roman"/>
          <w:w w:val="104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господарства</w:t>
      </w:r>
      <w:r w:rsidRPr="00CB706D">
        <w:rPr>
          <w:rFonts w:ascii="Times New Roman" w:eastAsia="Times New Roman" w:hAnsi="Times New Roman" w:cs="Times New Roman"/>
          <w:spacing w:val="41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України</w:t>
      </w:r>
      <w:r w:rsidRPr="00CB706D">
        <w:rPr>
          <w:rFonts w:ascii="Times New Roman" w:eastAsia="Times New Roman" w:hAnsi="Times New Roman" w:cs="Times New Roman"/>
          <w:spacing w:val="31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від</w:t>
      </w:r>
      <w:r w:rsidRPr="00CB706D">
        <w:rPr>
          <w:rFonts w:ascii="Times New Roman" w:eastAsia="Times New Roman" w:hAnsi="Times New Roman" w:cs="Times New Roman"/>
          <w:spacing w:val="44"/>
          <w:w w:val="105"/>
          <w:sz w:val="28"/>
          <w:szCs w:val="28"/>
          <w:lang w:val="uk-UA"/>
        </w:rPr>
        <w:t xml:space="preserve">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16.11.2011</w:t>
      </w:r>
      <w:r w:rsidRPr="00CB706D">
        <w:rPr>
          <w:rFonts w:ascii="Times New Roman" w:eastAsia="Times New Roman" w:hAnsi="Times New Roman" w:cs="Times New Roman"/>
          <w:spacing w:val="13"/>
          <w:w w:val="105"/>
          <w:sz w:val="28"/>
          <w:szCs w:val="28"/>
          <w:lang w:val="uk-UA"/>
        </w:rPr>
        <w:t xml:space="preserve"> № </w:t>
      </w:r>
      <w:r w:rsidRPr="00CB706D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290</w:t>
      </w:r>
      <w:r w:rsidRPr="00CB706D">
        <w:rPr>
          <w:rFonts w:ascii="Times New Roman" w:hAnsi="Times New Roman" w:cs="Times New Roman"/>
          <w:sz w:val="28"/>
          <w:szCs w:val="28"/>
          <w:lang w:val="uk-UA"/>
        </w:rPr>
        <w:t>, рішення Київської міської ради від 13.11.2013 № 518/10006 «Про затвердження міської програми створення (оновлення) містобудівної документації у м. Києві» (зі змінами та доповненнями), від 13.11.2013 № 519/10007 «Про основні засади містобудівної політики у місті Києві».</w:t>
      </w:r>
    </w:p>
    <w:p w:rsidR="00CB706D" w:rsidRPr="00CB706D" w:rsidRDefault="00CB706D" w:rsidP="00CB706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401" w:rsidRPr="00B715E6" w:rsidRDefault="00CB706D" w:rsidP="00CC64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890">
        <w:rPr>
          <w:rFonts w:ascii="Times New Roman" w:hAnsi="Times New Roman" w:cs="Times New Roman"/>
          <w:b/>
          <w:sz w:val="28"/>
          <w:szCs w:val="28"/>
          <w:lang w:val="uk-UA"/>
        </w:rPr>
        <w:t>Опис цілей і завдань, основних положень проєкту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 Київради</w:t>
      </w:r>
    </w:p>
    <w:p w:rsidR="00CB706D" w:rsidRDefault="00CB706D" w:rsidP="00CC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</w:p>
    <w:p w:rsidR="00CC6401" w:rsidRPr="00D0716E" w:rsidRDefault="00CC6401" w:rsidP="00CC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Детальний</w:t>
      </w:r>
      <w:r w:rsidRPr="00D0716E">
        <w:rPr>
          <w:rFonts w:ascii="Times New Roman" w:eastAsia="Times New Roman" w:hAnsi="Times New Roman" w:cs="Times New Roman"/>
          <w:spacing w:val="-18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план</w:t>
      </w:r>
      <w:r w:rsidRPr="00D0716E">
        <w:rPr>
          <w:rFonts w:ascii="Times New Roman" w:eastAsia="Times New Roman" w:hAnsi="Times New Roman" w:cs="Times New Roman"/>
          <w:spacing w:val="-33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території</w:t>
      </w:r>
      <w:r w:rsidRPr="00D0716E">
        <w:rPr>
          <w:rFonts w:ascii="Times New Roman" w:eastAsia="Times New Roman" w:hAnsi="Times New Roman" w:cs="Times New Roman"/>
          <w:spacing w:val="-29"/>
          <w:w w:val="105"/>
          <w:sz w:val="28"/>
          <w:szCs w:val="28"/>
          <w:lang w:val="uk-UA"/>
        </w:rPr>
        <w:t xml:space="preserve"> </w:t>
      </w:r>
      <w:r w:rsidR="00FA5591" w:rsidRPr="00075D86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реконструкції частини </w:t>
      </w:r>
      <w:proofErr w:type="spellStart"/>
      <w:r w:rsidR="00FA5591" w:rsidRPr="00075D86">
        <w:rPr>
          <w:rFonts w:ascii="Times New Roman" w:hAnsi="Times New Roman" w:cs="Times New Roman"/>
          <w:sz w:val="28"/>
          <w:szCs w:val="28"/>
          <w:lang w:val="uk-UA"/>
        </w:rPr>
        <w:t>промрайону</w:t>
      </w:r>
      <w:proofErr w:type="spellEnd"/>
      <w:r w:rsidR="00FA5591" w:rsidRPr="00075D86">
        <w:rPr>
          <w:rFonts w:ascii="Times New Roman" w:hAnsi="Times New Roman" w:cs="Times New Roman"/>
          <w:sz w:val="28"/>
          <w:szCs w:val="28"/>
          <w:lang w:val="uk-UA"/>
        </w:rPr>
        <w:t xml:space="preserve"> Воскресенський у Дніпровському районі м. Києва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,</w:t>
      </w:r>
      <w:r w:rsidRPr="00D0716E">
        <w:rPr>
          <w:rFonts w:ascii="Times New Roman" w:eastAsia="Times New Roman" w:hAnsi="Times New Roman" w:cs="Times New Roman"/>
          <w:spacing w:val="32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розроблено</w:t>
      </w:r>
      <w:r w:rsidRPr="00D0716E">
        <w:rPr>
          <w:rFonts w:ascii="Times New Roman" w:eastAsia="Times New Roman" w:hAnsi="Times New Roman" w:cs="Times New Roman"/>
          <w:spacing w:val="61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на</w:t>
      </w:r>
      <w:r w:rsidRPr="00D0716E">
        <w:rPr>
          <w:rFonts w:ascii="Times New Roman" w:eastAsia="Times New Roman" w:hAnsi="Times New Roman" w:cs="Times New Roman"/>
          <w:spacing w:val="40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замовлення</w:t>
      </w:r>
      <w:r w:rsidRPr="00D0716E">
        <w:rPr>
          <w:rFonts w:ascii="Times New Roman" w:eastAsia="Times New Roman" w:hAnsi="Times New Roman" w:cs="Times New Roman"/>
          <w:w w:val="101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Департаменту</w:t>
      </w:r>
      <w:r w:rsidRPr="00D0716E">
        <w:rPr>
          <w:rFonts w:ascii="Times New Roman" w:eastAsia="Times New Roman" w:hAnsi="Times New Roman" w:cs="Times New Roman"/>
          <w:spacing w:val="14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містобудування</w:t>
      </w:r>
      <w:r w:rsidRPr="00D0716E">
        <w:rPr>
          <w:rFonts w:ascii="Times New Roman" w:eastAsia="Times New Roman" w:hAnsi="Times New Roman" w:cs="Times New Roman"/>
          <w:spacing w:val="17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та</w:t>
      </w:r>
      <w:r w:rsidRPr="00D0716E">
        <w:rPr>
          <w:rFonts w:ascii="Times New Roman" w:eastAsia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архітектури</w:t>
      </w:r>
      <w:r w:rsidRPr="00D0716E">
        <w:rPr>
          <w:rFonts w:ascii="Times New Roman" w:eastAsia="Times New Roman" w:hAnsi="Times New Roman" w:cs="Times New Roman"/>
          <w:spacing w:val="13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виконавчого</w:t>
      </w:r>
      <w:r w:rsidRPr="00D0716E">
        <w:rPr>
          <w:rFonts w:ascii="Times New Roman" w:eastAsia="Times New Roman" w:hAnsi="Times New Roman" w:cs="Times New Roman"/>
          <w:spacing w:val="19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органу</w:t>
      </w:r>
      <w:r w:rsidRPr="00D0716E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Київської</w:t>
      </w:r>
      <w:r w:rsidRPr="00D0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міської</w:t>
      </w:r>
      <w:r w:rsidRPr="00D0716E">
        <w:rPr>
          <w:rFonts w:ascii="Times New Roman" w:eastAsia="Times New Roman" w:hAnsi="Times New Roman" w:cs="Times New Roman"/>
          <w:spacing w:val="-45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ради</w:t>
      </w:r>
      <w:r w:rsidRPr="00D0716E">
        <w:rPr>
          <w:rFonts w:ascii="Times New Roman" w:eastAsia="Times New Roman" w:hAnsi="Times New Roman" w:cs="Times New Roman"/>
          <w:spacing w:val="-37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(Київської</w:t>
      </w:r>
      <w:r w:rsidRPr="00D0716E">
        <w:rPr>
          <w:rFonts w:ascii="Times New Roman" w:eastAsia="Times New Roman" w:hAnsi="Times New Roman" w:cs="Times New Roman"/>
          <w:spacing w:val="-38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міської</w:t>
      </w:r>
      <w:r w:rsidRPr="00D0716E">
        <w:rPr>
          <w:rFonts w:ascii="Times New Roman" w:eastAsia="Times New Roman" w:hAnsi="Times New Roman" w:cs="Times New Roman"/>
          <w:spacing w:val="-41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державної</w:t>
      </w:r>
      <w:r w:rsidRPr="00D0716E">
        <w:rPr>
          <w:rFonts w:ascii="Times New Roman" w:eastAsia="Times New Roman" w:hAnsi="Times New Roman" w:cs="Times New Roman"/>
          <w:spacing w:val="-35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адміністрації),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lastRenderedPageBreak/>
        <w:t>на виконання</w:t>
      </w:r>
      <w:r w:rsidRPr="00D0716E">
        <w:rPr>
          <w:rFonts w:ascii="Times New Roman" w:eastAsia="Times New Roman" w:hAnsi="Times New Roman" w:cs="Times New Roman"/>
          <w:spacing w:val="-35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рішення</w:t>
      </w:r>
      <w:r w:rsidRPr="00D0716E">
        <w:rPr>
          <w:rFonts w:ascii="Times New Roman" w:eastAsia="Times New Roman" w:hAnsi="Times New Roman" w:cs="Times New Roman"/>
          <w:w w:val="102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Київської</w:t>
      </w:r>
      <w:r w:rsidRPr="00D0716E">
        <w:rPr>
          <w:rFonts w:ascii="Times New Roman" w:eastAsia="Times New Roman" w:hAnsi="Times New Roman" w:cs="Times New Roman"/>
          <w:spacing w:val="9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міської</w:t>
      </w:r>
      <w:r w:rsidRPr="00D0716E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ради</w:t>
      </w:r>
      <w:r w:rsidRPr="00D0716E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hAnsi="Times New Roman" w:cs="Times New Roman"/>
          <w:sz w:val="28"/>
          <w:szCs w:val="28"/>
          <w:lang w:val="uk-UA"/>
        </w:rPr>
        <w:t>від 13.11.2013 № 518/10006 «Про затвердження міської програми створення (оновлення) містобудівної документації у м. Києві» (зі змінами та доповненнями)</w:t>
      </w:r>
      <w:r w:rsidRPr="00D0716E">
        <w:rPr>
          <w:rFonts w:ascii="Times New Roman" w:eastAsia="Times New Roman" w:hAnsi="Times New Roman" w:cs="Times New Roman"/>
          <w:spacing w:val="-39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та</w:t>
      </w:r>
      <w:r w:rsidRPr="00D0716E">
        <w:rPr>
          <w:rFonts w:ascii="Times New Roman" w:eastAsia="Times New Roman" w:hAnsi="Times New Roman" w:cs="Times New Roman"/>
          <w:spacing w:val="-38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hAnsi="Times New Roman" w:cs="Times New Roman"/>
          <w:sz w:val="28"/>
          <w:szCs w:val="28"/>
          <w:lang w:val="uk-UA"/>
        </w:rPr>
        <w:t>Завдання на розроблення детального плану території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,</w:t>
      </w:r>
      <w:r w:rsidRPr="00D0716E">
        <w:rPr>
          <w:rFonts w:ascii="Times New Roman" w:eastAsia="Times New Roman" w:hAnsi="Times New Roman" w:cs="Times New Roman"/>
          <w:spacing w:val="-34"/>
          <w:w w:val="10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затвердженого</w:t>
      </w:r>
      <w:r w:rsidRPr="00D0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заступником</w:t>
      </w:r>
      <w:r w:rsidRPr="00D0716E">
        <w:rPr>
          <w:rFonts w:ascii="Times New Roman" w:eastAsia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</w:t>
      </w:r>
      <w:r w:rsidRPr="00D0716E">
        <w:rPr>
          <w:rFonts w:ascii="Times New Roman" w:eastAsia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</w:t>
      </w:r>
      <w:r w:rsidRPr="00D0716E">
        <w:rPr>
          <w:rFonts w:ascii="Times New Roman" w:eastAsia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Pr="00D0716E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Pr="00D0716E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D0716E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адміністрації.</w:t>
      </w:r>
    </w:p>
    <w:p w:rsidR="00CC6401" w:rsidRPr="00C348E7" w:rsidRDefault="00CC6401" w:rsidP="00CC6401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C348E7">
        <w:rPr>
          <w:rFonts w:ascii="Times New Roman" w:eastAsia="Times New Roman" w:hAnsi="Times New Roman" w:cs="Times New Roman"/>
          <w:sz w:val="29"/>
          <w:szCs w:val="29"/>
          <w:lang w:val="uk-UA"/>
        </w:rPr>
        <w:t>Замовник: Департамент містобудування та архітектури виконавчого органу Київської міської ради</w:t>
      </w:r>
      <w:r w:rsidRPr="00C348E7">
        <w:rPr>
          <w:rFonts w:ascii="Times New Roman" w:eastAsia="Times New Roman" w:hAnsi="Times New Roman" w:cs="Times New Roman"/>
          <w:spacing w:val="37"/>
          <w:sz w:val="29"/>
          <w:szCs w:val="29"/>
          <w:lang w:val="uk-UA"/>
        </w:rPr>
        <w:t xml:space="preserve"> </w:t>
      </w:r>
      <w:r w:rsidRPr="00C348E7">
        <w:rPr>
          <w:rFonts w:ascii="Times New Roman" w:eastAsia="Times New Roman" w:hAnsi="Times New Roman" w:cs="Times New Roman"/>
          <w:sz w:val="29"/>
          <w:szCs w:val="29"/>
          <w:lang w:val="uk-UA"/>
        </w:rPr>
        <w:t>(Київської</w:t>
      </w:r>
      <w:r w:rsidRPr="00C348E7">
        <w:rPr>
          <w:rFonts w:ascii="Times New Roman" w:eastAsia="Times New Roman" w:hAnsi="Times New Roman" w:cs="Times New Roman"/>
          <w:spacing w:val="33"/>
          <w:sz w:val="29"/>
          <w:szCs w:val="29"/>
          <w:lang w:val="uk-UA"/>
        </w:rPr>
        <w:t xml:space="preserve"> </w:t>
      </w:r>
      <w:r w:rsidRPr="00C348E7">
        <w:rPr>
          <w:rFonts w:ascii="Times New Roman" w:eastAsia="Times New Roman" w:hAnsi="Times New Roman" w:cs="Times New Roman"/>
          <w:sz w:val="29"/>
          <w:szCs w:val="29"/>
          <w:lang w:val="uk-UA"/>
        </w:rPr>
        <w:t>міської</w:t>
      </w:r>
      <w:r w:rsidRPr="00C348E7">
        <w:rPr>
          <w:rFonts w:ascii="Times New Roman" w:eastAsia="Times New Roman" w:hAnsi="Times New Roman" w:cs="Times New Roman"/>
          <w:spacing w:val="28"/>
          <w:sz w:val="29"/>
          <w:szCs w:val="29"/>
          <w:lang w:val="uk-UA"/>
        </w:rPr>
        <w:t xml:space="preserve"> </w:t>
      </w:r>
      <w:r w:rsidRPr="00C348E7">
        <w:rPr>
          <w:rFonts w:ascii="Times New Roman" w:eastAsia="Times New Roman" w:hAnsi="Times New Roman" w:cs="Times New Roman"/>
          <w:sz w:val="29"/>
          <w:szCs w:val="29"/>
          <w:lang w:val="uk-UA"/>
        </w:rPr>
        <w:t>державної</w:t>
      </w:r>
      <w:r w:rsidRPr="00C348E7">
        <w:rPr>
          <w:rFonts w:ascii="Times New Roman" w:eastAsia="Times New Roman" w:hAnsi="Times New Roman" w:cs="Times New Roman"/>
          <w:spacing w:val="40"/>
          <w:sz w:val="29"/>
          <w:szCs w:val="29"/>
          <w:lang w:val="uk-UA"/>
        </w:rPr>
        <w:t xml:space="preserve"> </w:t>
      </w:r>
      <w:r w:rsidRPr="00C348E7">
        <w:rPr>
          <w:rFonts w:ascii="Times New Roman" w:eastAsia="Times New Roman" w:hAnsi="Times New Roman" w:cs="Times New Roman"/>
          <w:sz w:val="29"/>
          <w:szCs w:val="29"/>
          <w:lang w:val="uk-UA"/>
        </w:rPr>
        <w:t>адміністрації).</w:t>
      </w:r>
      <w:r w:rsidRPr="00C348E7">
        <w:rPr>
          <w:rFonts w:ascii="Times New Roman" w:eastAsia="Times New Roman" w:hAnsi="Times New Roman" w:cs="Times New Roman"/>
          <w:w w:val="102"/>
          <w:sz w:val="29"/>
          <w:szCs w:val="29"/>
          <w:lang w:val="uk-UA"/>
        </w:rPr>
        <w:t xml:space="preserve"> </w:t>
      </w:r>
      <w:r w:rsidRPr="00C348E7">
        <w:rPr>
          <w:rFonts w:ascii="Times New Roman" w:eastAsia="Times New Roman" w:hAnsi="Times New Roman" w:cs="Times New Roman"/>
          <w:sz w:val="29"/>
          <w:szCs w:val="29"/>
          <w:lang w:val="uk-UA"/>
        </w:rPr>
        <w:t>Розробник:</w:t>
      </w:r>
      <w:r w:rsidRPr="00C348E7">
        <w:rPr>
          <w:rFonts w:ascii="Times New Roman" w:eastAsia="Times New Roman" w:hAnsi="Times New Roman" w:cs="Times New Roman"/>
          <w:spacing w:val="23"/>
          <w:sz w:val="29"/>
          <w:szCs w:val="29"/>
          <w:lang w:val="uk-UA"/>
        </w:rPr>
        <w:t xml:space="preserve"> </w:t>
      </w:r>
      <w:r w:rsidRPr="00C348E7">
        <w:rPr>
          <w:rFonts w:ascii="Times New Roman" w:eastAsia="Times New Roman" w:hAnsi="Times New Roman" w:cs="Times New Roman"/>
          <w:sz w:val="29"/>
          <w:szCs w:val="29"/>
        </w:rPr>
        <w:t xml:space="preserve">ТОВ </w:t>
      </w:r>
      <w:r w:rsidR="00FA5591" w:rsidRPr="00C348E7">
        <w:rPr>
          <w:rFonts w:ascii="Times New Roman" w:hAnsi="Times New Roman" w:cs="Times New Roman"/>
          <w:sz w:val="29"/>
          <w:szCs w:val="29"/>
          <w:lang w:val="uk-UA"/>
        </w:rPr>
        <w:t>«Київ Проект Груп»</w:t>
      </w:r>
      <w:r w:rsidRPr="00C348E7">
        <w:rPr>
          <w:rFonts w:ascii="Times New Roman" w:eastAsia="Times New Roman" w:hAnsi="Times New Roman" w:cs="Times New Roman"/>
          <w:sz w:val="29"/>
          <w:szCs w:val="29"/>
          <w:lang w:val="uk-UA"/>
        </w:rPr>
        <w:t xml:space="preserve">. </w:t>
      </w:r>
    </w:p>
    <w:p w:rsidR="009A487B" w:rsidRPr="00C348E7" w:rsidRDefault="009A487B" w:rsidP="009A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r w:rsidRPr="00C348E7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Територія площею 115,9 га, на яку розробляється детальний план, знаходиться у Дніпровському адміністративному районі і обмежена:  проспектом Броварським, проспектом Визволителів, бульваром Перова, проспектом </w:t>
      </w:r>
      <w:proofErr w:type="spellStart"/>
      <w:r w:rsidRPr="00C348E7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Алішера</w:t>
      </w:r>
      <w:proofErr w:type="spellEnd"/>
      <w:r w:rsidRPr="00C348E7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 Навої, вулицею Райдужною та вулицею Челябінською.</w:t>
      </w:r>
    </w:p>
    <w:p w:rsidR="00AA7552" w:rsidRPr="00353FD5" w:rsidRDefault="00AA7552" w:rsidP="00AA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</w:pPr>
      <w:r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 xml:space="preserve">Одним з принципів впорядкування промислових зон у місті, діючим Генеральним планом м. Києва визначена реструктуризація промислово-комунальних територій з метою вивільнення частини територій для іншого функціонального призначення. При аналізі проектних пропозицій щодо організації промислово-виробничих районів, запропонованих діючим Генеральним планом міста Києва, на частині території в межах розробки детального плану території  передбачена </w:t>
      </w:r>
      <w:r w:rsidR="001F0732"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>реструктуризація</w:t>
      </w:r>
      <w:r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 xml:space="preserve"> з метою реабілітації природного комплексу, нового житлового будівництва та </w:t>
      </w:r>
      <w:proofErr w:type="spellStart"/>
      <w:r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>поліфункціонального</w:t>
      </w:r>
      <w:proofErr w:type="spellEnd"/>
      <w:r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 xml:space="preserve"> використання.</w:t>
      </w:r>
    </w:p>
    <w:p w:rsidR="00AA7552" w:rsidRPr="00353FD5" w:rsidRDefault="00AA7552" w:rsidP="00AA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</w:pPr>
      <w:r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 xml:space="preserve">Згідно зі схемою організації промислових та комунально-складських територій Генерального плану м. Києва, рекомендований напрямок використання частини території в межах детального плану – </w:t>
      </w:r>
      <w:proofErr w:type="spellStart"/>
      <w:r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>поліфункціональне</w:t>
      </w:r>
      <w:proofErr w:type="spellEnd"/>
      <w:r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 xml:space="preserve">, без збереження пріоритету існуючих функцій. </w:t>
      </w:r>
    </w:p>
    <w:p w:rsidR="00AA7552" w:rsidRPr="00353FD5" w:rsidRDefault="00AA7552" w:rsidP="00AA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</w:pPr>
      <w:r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 xml:space="preserve">За результатами аналізу особливостей функціонування частини підприємств, розташованих у межах ДПТ, виявлено: більшість з них мають застарілі й зношені основні виробничі фонди, приміщення здаються в оренду, наявне скорочення пропозицій трудових ресурсів. </w:t>
      </w:r>
    </w:p>
    <w:p w:rsidR="00AA7552" w:rsidRPr="00353FD5" w:rsidRDefault="00AA7552" w:rsidP="00AA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</w:pPr>
      <w:r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 xml:space="preserve">У зв’язку з визначеним рекомендованим напрямком використання частини вищевказаної промислово-комунальної території, а саме </w:t>
      </w:r>
      <w:proofErr w:type="spellStart"/>
      <w:r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>поліфункціональним</w:t>
      </w:r>
      <w:proofErr w:type="spellEnd"/>
      <w:r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 xml:space="preserve">, без збереження пріоритету існуючих функцій, та з урахуванням інвестиційних пропозицій щодо зазначеної території, прийнято рішення щодо розміщення нового житлового мікрорайону з повним комплексом обслуговування, що органічно включений в існуючі </w:t>
      </w:r>
      <w:proofErr w:type="spellStart"/>
      <w:r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>сельбищні</w:t>
      </w:r>
      <w:proofErr w:type="spellEnd"/>
      <w:r w:rsidRPr="00353FD5">
        <w:rPr>
          <w:rFonts w:ascii="Times New Roman" w:eastAsia="Times New Roman" w:hAnsi="Times New Roman" w:cs="Times New Roman"/>
          <w:w w:val="105"/>
          <w:sz w:val="29"/>
          <w:szCs w:val="29"/>
          <w:lang w:val="uk-UA"/>
        </w:rPr>
        <w:t xml:space="preserve"> райони та поєднаний з зеленими зонами міста.</w:t>
      </w:r>
    </w:p>
    <w:p w:rsidR="009A487B" w:rsidRPr="009A487B" w:rsidRDefault="009A487B" w:rsidP="009A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За період розрахункового строку 7 років передбачено освоєння території ЗАТ «</w:t>
      </w:r>
      <w:proofErr w:type="spellStart"/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Київметал</w:t>
      </w:r>
      <w:proofErr w:type="spellEnd"/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», на якій запроектовано розміщення  житлового мікрорайону з повним комплексом обслуговування по просп. Визволителів 1-9,  на території 12,61 га.  Житлова забудова складається з восьми житлових будинків точкового типу, з вбудовано-прибудованими приміщеннями громадського призначення у перших поверхах. Будинки </w:t>
      </w: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lastRenderedPageBreak/>
        <w:t xml:space="preserve">розміщені з відступом 22-50 метрів від проїзної частини проспекту Визволителів, вздовж фасадної сторони організована громадська зона, з рекреаційним простором та автостоянками для тимчасового зберігання автомобілів мешканців будинків, відвідувачів та працівників частини комплексу громадського призначення. </w:t>
      </w:r>
    </w:p>
    <w:p w:rsidR="009A487B" w:rsidRPr="009A487B" w:rsidRDefault="009A487B" w:rsidP="009A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Проектними рішеннями передбачено розміщення всіх установ та підприємств громадського призначення мікрорайонного рівня в межах проектного житлового мікрорайону, в тому числі:</w:t>
      </w:r>
    </w:p>
    <w:p w:rsidR="009A487B" w:rsidRPr="009A487B" w:rsidRDefault="009A487B" w:rsidP="009A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-</w:t>
      </w: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з</w:t>
      </w: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акладу загальної середньої освіти на 24 класи (720 місць);</w:t>
      </w:r>
    </w:p>
    <w:p w:rsidR="009A487B" w:rsidRPr="009A487B" w:rsidRDefault="009A487B" w:rsidP="009A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-</w:t>
      </w: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д</w:t>
      </w: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вох вбудовано-прибудованих до житлових будинків дитячих дошкільних закладів загальною ємністю 200 місць;</w:t>
      </w:r>
    </w:p>
    <w:p w:rsidR="009A487B" w:rsidRPr="009A487B" w:rsidRDefault="009A487B" w:rsidP="009A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-</w:t>
      </w: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ab/>
        <w:t>розміщення груп короткочасного перебування для дітей дошкільного віку загальною кількістю  34 місць у багатофункціональному комплексі з приміщеннями громадського та житлового призначення на перетині проспектів Броварського та Визволителів.</w:t>
      </w:r>
    </w:p>
    <w:p w:rsidR="009A487B" w:rsidRPr="009A487B" w:rsidRDefault="009A487B" w:rsidP="009A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В складі запроектованого житлового мікрорайону передбачено розміщення будівель громадського призначення  із розрахунковою кількістю працюючих 3000 осіб.</w:t>
      </w:r>
    </w:p>
    <w:p w:rsidR="009A487B" w:rsidRPr="009A487B" w:rsidRDefault="009A487B" w:rsidP="009A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На території проектного мікрорайону передбачено будівництво багатоповерхових гаражів загальною місткістю 1564 машино-місць. Паркінги розташовуються вздовж залізниці в комплексі з офісними будинками. В них намічено 1200 машино-місць для постійного зберігання автомобілів та 364 машино-місць для тимчасового зберігання. </w:t>
      </w:r>
    </w:p>
    <w:p w:rsidR="009A487B" w:rsidRPr="009A487B" w:rsidRDefault="009A487B" w:rsidP="009A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Транспортне забезпечення території перспективної багатоповерхової житлової забудови передбачено з просп. Визволителів. На першу чергу намічено будівництво місцевого проїзду вздовж залізниці, з якого будуть забезпечені заїзди до багатоповерхових гаражів та офісів. </w:t>
      </w:r>
    </w:p>
    <w:p w:rsidR="009A487B" w:rsidRPr="009A487B" w:rsidRDefault="009A487B" w:rsidP="009A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В межах ДПТ передбачено будівництво багатофункціональних комплексів громадського призначення, переважний вид використання яких – готель з офісними приміщеннями.</w:t>
      </w:r>
    </w:p>
    <w:p w:rsidR="009A487B" w:rsidRPr="009A487B" w:rsidRDefault="009A487B" w:rsidP="009A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Загальна кількість прогнозованих місць прикладання праці у межах ДПТ складе 4,891 тис. робочих місць, з яких 1,505 – існуючі, а 3,386 – новостворені.</w:t>
      </w:r>
    </w:p>
    <w:p w:rsidR="00CB706D" w:rsidRDefault="009A487B" w:rsidP="009A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Відповідно до проекту Генерального плану м. Києва на етап 7 років передбачена реалізація першої черги будівництва лівобережного підходу до Подільського мостового переходу, а також з’єднання переходу з вул. </w:t>
      </w:r>
      <w:proofErr w:type="spellStart"/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Алішера</w:t>
      </w:r>
      <w:proofErr w:type="spellEnd"/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 Навої. Завершення будівництва лівобережного підходу з реконструкцією вул. </w:t>
      </w:r>
      <w:proofErr w:type="spellStart"/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>Алішера</w:t>
      </w:r>
      <w:proofErr w:type="spellEnd"/>
      <w:r w:rsidRPr="009A487B"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  <w:t xml:space="preserve"> Навої передбачено на розрахунковий період - етап 20 років.</w:t>
      </w:r>
    </w:p>
    <w:p w:rsidR="00CC6401" w:rsidRPr="00937775" w:rsidRDefault="00CC6401" w:rsidP="00CC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77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Закону України «Про стратегічну екологічну оцінку» </w:t>
      </w:r>
      <w:r w:rsidRPr="00937775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Департаментом містобудування та архітектури виконавчого органу Київської міської ради</w:t>
      </w:r>
      <w:r w:rsidRPr="00937775">
        <w:rPr>
          <w:rFonts w:ascii="Times New Roman" w:eastAsia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937775">
        <w:rPr>
          <w:rFonts w:ascii="Times New Roman" w:eastAsia="Times New Roman" w:hAnsi="Times New Roman" w:cs="Times New Roman"/>
          <w:sz w:val="28"/>
          <w:szCs w:val="28"/>
          <w:lang w:val="uk-UA"/>
        </w:rPr>
        <w:t>(Київської</w:t>
      </w:r>
      <w:r w:rsidRPr="00937775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93777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Pr="00937775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937775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Pr="00937775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937775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адміністрації) оприлюднено:</w:t>
      </w:r>
    </w:p>
    <w:p w:rsidR="00CC6401" w:rsidRPr="00D76E52" w:rsidRDefault="00CC6401" w:rsidP="00CC64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7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заяву про визначення обсягу стратегічної екологічної оцінки </w:t>
      </w:r>
      <w:r w:rsidRPr="00937775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Департаменту містобудування та архітектури </w:t>
      </w:r>
      <w:hyperlink r:id="rId8" w:history="1">
        <w:r w:rsidRPr="0093777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http://kga.gov.ua/</w:t>
        </w:r>
      </w:hyperlink>
      <w:r w:rsidRPr="00892503">
        <w:rPr>
          <w:rStyle w:val="a8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3777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та </w:t>
      </w:r>
      <w:r w:rsidRPr="00937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розміщено відповідне повідомлення про оприлюднення у друкованих засобах масової інформації «Голос України»</w:t>
      </w:r>
      <w:r w:rsidRPr="00892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60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2</w:t>
      </w:r>
      <w:r w:rsidR="003B6028" w:rsidRPr="003B60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38</w:t>
      </w:r>
      <w:r w:rsidRPr="003B60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(7</w:t>
      </w:r>
      <w:r w:rsidR="003B6028" w:rsidRPr="003B60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495</w:t>
      </w:r>
      <w:r w:rsidRPr="003B60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від </w:t>
      </w:r>
      <w:r w:rsidRPr="00D76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3B6028" w:rsidRPr="00D76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3.12.2020</w:t>
      </w:r>
      <w:r w:rsidRPr="00D76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 та «Хрещатик Київ» № </w:t>
      </w:r>
      <w:r w:rsidR="00D76E52" w:rsidRPr="00D76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81</w:t>
      </w:r>
      <w:r w:rsidRPr="00D76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D76E52" w:rsidRPr="00D76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5360</w:t>
      </w:r>
      <w:r w:rsidRPr="00D76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від 2</w:t>
      </w:r>
      <w:r w:rsidR="00D76E52" w:rsidRPr="00D76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3-24.12.</w:t>
      </w:r>
      <w:r w:rsidRPr="00D76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D76E52" w:rsidRPr="00D76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D76E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р.;</w:t>
      </w:r>
    </w:p>
    <w:p w:rsidR="00CC6401" w:rsidRPr="004F78E0" w:rsidRDefault="00CC6401" w:rsidP="00CC64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37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проєкт документу державного планування та звіт про стратегічну екологічну оцінку </w:t>
      </w:r>
      <w:r w:rsidRPr="00937775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Департаменту містобудування та архітектури </w:t>
      </w:r>
      <w:hyperlink r:id="rId9" w:history="1">
        <w:r w:rsidRPr="0093777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http://kga.gov.ua/</w:t>
        </w:r>
      </w:hyperlink>
      <w:r w:rsidRPr="00937775">
        <w:rPr>
          <w:rStyle w:val="a8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3777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та </w:t>
      </w:r>
      <w:r w:rsidRPr="00937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розміщено відповідне повідомлення про оприлюднення у друкованих засобах масової інформації «Голос України» </w:t>
      </w:r>
      <w:r w:rsidRPr="007A3D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B935BC" w:rsidRPr="003B60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224 (7724) від 26.11.2021р., «Хрещатик Київ» № 56 (5417) від 26.11.2021р.,</w:t>
      </w:r>
      <w:r w:rsidRPr="003B60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37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Pr="00937775">
        <w:rPr>
          <w:rFonts w:ascii="Times New Roman" w:hAnsi="Times New Roman" w:cs="Times New Roman"/>
          <w:sz w:val="28"/>
          <w:szCs w:val="28"/>
          <w:lang w:val="uk-UA"/>
        </w:rPr>
        <w:t xml:space="preserve"> та на офіційному сайті Департаменту містобудування та архітектури </w:t>
      </w:r>
      <w:hyperlink r:id="rId10" w:history="1">
        <w:r w:rsidRPr="004F78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http://kga.gov.ua/</w:t>
        </w:r>
      </w:hyperlink>
      <w:r w:rsidRPr="004F78E0">
        <w:rPr>
          <w:rStyle w:val="a8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CC6401" w:rsidRPr="00733E14" w:rsidRDefault="00CC6401" w:rsidP="0036225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78E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розгляду пропозицій громадськості, довідки про громадське обговорення, довідки про проведення консультацій до проєкту містобудівної документації на сайті </w:t>
      </w:r>
      <w:r w:rsidR="00FA5591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державної </w:t>
      </w:r>
      <w:r w:rsidR="00FA5591" w:rsidRPr="00733E14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36225E" w:rsidRPr="00733E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="0036225E" w:rsidRPr="00733E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36225E" w:rsidRPr="00733E1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36225E" w:rsidRPr="00733E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kyivcity</w:t>
        </w:r>
        <w:r w:rsidR="0036225E" w:rsidRPr="00733E1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36225E" w:rsidRPr="00733E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36225E" w:rsidRPr="00733E1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36225E" w:rsidRPr="00733E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36225E" w:rsidRPr="00733E1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</w:hyperlink>
      <w:r w:rsidR="0036225E" w:rsidRPr="00733E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3E14">
        <w:rPr>
          <w:rFonts w:ascii="Times New Roman" w:hAnsi="Times New Roman" w:cs="Times New Roman"/>
          <w:sz w:val="28"/>
          <w:szCs w:val="28"/>
          <w:lang w:val="uk-UA"/>
        </w:rPr>
        <w:t xml:space="preserve">про що розміщено повідомлення в газеті «Хрещатик Київ» № </w:t>
      </w:r>
      <w:r w:rsidR="00733E14" w:rsidRPr="00733E1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733E1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33E14" w:rsidRPr="00733E14">
        <w:rPr>
          <w:rFonts w:ascii="Times New Roman" w:hAnsi="Times New Roman" w:cs="Times New Roman"/>
          <w:sz w:val="28"/>
          <w:szCs w:val="28"/>
          <w:lang w:val="uk-UA"/>
        </w:rPr>
        <w:t>5455</w:t>
      </w:r>
      <w:r w:rsidRPr="00733E14">
        <w:rPr>
          <w:rFonts w:ascii="Times New Roman" w:hAnsi="Times New Roman" w:cs="Times New Roman"/>
          <w:sz w:val="28"/>
          <w:szCs w:val="28"/>
          <w:lang w:val="uk-UA"/>
        </w:rPr>
        <w:t xml:space="preserve">) від </w:t>
      </w:r>
      <w:r w:rsidR="00733E14" w:rsidRPr="00733E1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733E1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733E14" w:rsidRPr="00733E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33E1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33E14" w:rsidRPr="00733E1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33E14">
        <w:rPr>
          <w:rFonts w:ascii="Times New Roman" w:hAnsi="Times New Roman" w:cs="Times New Roman"/>
          <w:sz w:val="28"/>
          <w:szCs w:val="28"/>
          <w:lang w:val="uk-UA"/>
        </w:rPr>
        <w:t xml:space="preserve"> р., та газеті «Голос України» </w:t>
      </w:r>
      <w:r w:rsidRPr="00733E14">
        <w:rPr>
          <w:rFonts w:ascii="Times New Roman" w:hAnsi="Times New Roman" w:cs="Times New Roman"/>
          <w:sz w:val="28"/>
          <w:szCs w:val="28"/>
          <w:lang w:val="uk-UA"/>
        </w:rPr>
        <w:br/>
        <w:t>№ 2</w:t>
      </w:r>
      <w:r w:rsidR="00733E14" w:rsidRPr="00733E1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733E14">
        <w:rPr>
          <w:rFonts w:ascii="Times New Roman" w:hAnsi="Times New Roman" w:cs="Times New Roman"/>
          <w:sz w:val="28"/>
          <w:szCs w:val="28"/>
          <w:lang w:val="uk-UA"/>
        </w:rPr>
        <w:t xml:space="preserve"> (7</w:t>
      </w:r>
      <w:r w:rsidR="00733E14" w:rsidRPr="00733E14">
        <w:rPr>
          <w:rFonts w:ascii="Times New Roman" w:hAnsi="Times New Roman" w:cs="Times New Roman"/>
          <w:sz w:val="28"/>
          <w:szCs w:val="28"/>
          <w:lang w:val="uk-UA"/>
        </w:rPr>
        <w:t>977) від 08</w:t>
      </w:r>
      <w:r w:rsidRPr="00733E1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733E14" w:rsidRPr="00733E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33E1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33E14" w:rsidRPr="00733E1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33E1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C6401" w:rsidRPr="004F78E0" w:rsidRDefault="00CC6401" w:rsidP="00CC64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8E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законів України «Про регулювання містобудівної діяльності», «Про стратегічну екологічну оцінку», </w:t>
      </w:r>
      <w:r w:rsidRPr="004F7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постанови Кабінету Міністрів України від 25 травня 2011 року № 555 «</w:t>
      </w:r>
      <w:r w:rsidR="00EC6599" w:rsidRPr="00EC6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затвердження Порядку проведення громадських слухань щодо проектів містобудівної документації на місцевому рівні</w:t>
      </w:r>
      <w:r w:rsidRPr="004F7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4F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8E0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Департаментом містобудування та архітектури виконавчого органу Київської міської ради</w:t>
      </w:r>
      <w:r w:rsidRPr="004F78E0">
        <w:rPr>
          <w:rFonts w:ascii="Times New Roman" w:eastAsia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4F78E0">
        <w:rPr>
          <w:rFonts w:ascii="Times New Roman" w:eastAsia="Times New Roman" w:hAnsi="Times New Roman" w:cs="Times New Roman"/>
          <w:sz w:val="28"/>
          <w:szCs w:val="28"/>
          <w:lang w:val="uk-UA"/>
        </w:rPr>
        <w:t>(Київської</w:t>
      </w:r>
      <w:r w:rsidRPr="004F78E0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4F78E0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Pr="004F78E0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4F78E0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Pr="004F78E0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4F78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адміністрації) </w:t>
      </w:r>
      <w:r w:rsidRPr="004F78E0">
        <w:rPr>
          <w:rFonts w:ascii="Times New Roman" w:hAnsi="Times New Roman" w:cs="Times New Roman"/>
          <w:sz w:val="28"/>
          <w:szCs w:val="28"/>
          <w:lang w:val="uk-UA"/>
        </w:rPr>
        <w:t>проведено:</w:t>
      </w:r>
    </w:p>
    <w:p w:rsidR="00CC6401" w:rsidRPr="004F78E0" w:rsidRDefault="00CC6401" w:rsidP="00CC64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8E0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громадське обговорення </w:t>
      </w:r>
      <w:r w:rsidRPr="004F7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заяви про визначення обсягу стратегічної екологічної оцінки;</w:t>
      </w:r>
    </w:p>
    <w:p w:rsidR="00CC6401" w:rsidRPr="004F78E0" w:rsidRDefault="00CC6401" w:rsidP="00CC64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8E0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</w:t>
      </w:r>
      <w:r w:rsidRPr="004F7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проєкту документу державного планування та звіт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4F7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стратегічну екологічну оцінку;</w:t>
      </w:r>
    </w:p>
    <w:p w:rsidR="00CC6401" w:rsidRPr="004F78E0" w:rsidRDefault="00CC6401" w:rsidP="00CC64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громадські слухання щодо проєкту документу державного планування та звіт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4F7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стратегічну екологічну оцінку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B935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935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</w:t>
      </w:r>
      <w:r w:rsidR="00B935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р.)</w:t>
      </w:r>
      <w:r w:rsidRPr="004F7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CC6401" w:rsidRPr="004F78E0" w:rsidRDefault="00CC6401" w:rsidP="00CC640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8E0">
        <w:rPr>
          <w:rFonts w:ascii="Times New Roman" w:hAnsi="Times New Roman" w:cs="Times New Roman"/>
          <w:sz w:val="28"/>
          <w:szCs w:val="28"/>
          <w:lang w:val="uk-UA"/>
        </w:rPr>
        <w:t>засідання секції містобудування та архітектури архітектурно-містобудівної ради при Департаменті містобудуван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та архітектури по </w:t>
      </w:r>
      <w:r w:rsidRPr="00EF2191">
        <w:rPr>
          <w:rFonts w:ascii="Times New Roman" w:hAnsi="Times New Roman" w:cs="Times New Roman"/>
          <w:sz w:val="28"/>
          <w:szCs w:val="28"/>
          <w:lang w:val="uk-UA"/>
        </w:rPr>
        <w:t>справі № 0</w:t>
      </w:r>
      <w:r w:rsidR="00EF2191" w:rsidRPr="00EF219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EF2191">
        <w:rPr>
          <w:rFonts w:ascii="Times New Roman" w:hAnsi="Times New Roman" w:cs="Times New Roman"/>
          <w:sz w:val="28"/>
          <w:szCs w:val="28"/>
          <w:lang w:val="uk-UA"/>
        </w:rPr>
        <w:t>-а-1</w:t>
      </w:r>
      <w:r w:rsidR="00EF2191" w:rsidRPr="00EF2191">
        <w:rPr>
          <w:rFonts w:ascii="Times New Roman" w:hAnsi="Times New Roman" w:cs="Times New Roman"/>
          <w:sz w:val="28"/>
          <w:szCs w:val="28"/>
          <w:lang w:val="uk-UA"/>
        </w:rPr>
        <w:t>8 (1</w:t>
      </w:r>
      <w:r w:rsidR="00EC65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F21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2191" w:rsidRPr="00EF219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F2191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F2191" w:rsidRPr="00EF21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F2191">
        <w:rPr>
          <w:rFonts w:ascii="Times New Roman" w:hAnsi="Times New Roman" w:cs="Times New Roman"/>
          <w:sz w:val="28"/>
          <w:szCs w:val="28"/>
          <w:lang w:val="uk-UA"/>
        </w:rPr>
        <w:t xml:space="preserve"> р.). За результатами проведення архітектурно-</w:t>
      </w:r>
      <w:r w:rsidRPr="004F78E0">
        <w:rPr>
          <w:rFonts w:ascii="Times New Roman" w:hAnsi="Times New Roman" w:cs="Times New Roman"/>
          <w:sz w:val="28"/>
          <w:szCs w:val="28"/>
          <w:lang w:val="uk-UA"/>
        </w:rPr>
        <w:t>містобудівної ради при Департаменті містобудуван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та архітектури,</w:t>
      </w:r>
      <w:r w:rsidRPr="004F78E0">
        <w:rPr>
          <w:rFonts w:ascii="Times New Roman" w:hAnsi="Times New Roman" w:cs="Times New Roman"/>
          <w:sz w:val="28"/>
          <w:szCs w:val="28"/>
          <w:lang w:val="uk-UA"/>
        </w:rPr>
        <w:t xml:space="preserve"> даний проєкт ДПТ було рекомендовано до затвердження.</w:t>
      </w:r>
    </w:p>
    <w:p w:rsidR="00CC6401" w:rsidRPr="00EC6599" w:rsidRDefault="00CC6401" w:rsidP="00CC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8E0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Розробником проєкту ДПТ – </w:t>
      </w:r>
      <w:r w:rsidRPr="005A3DF9">
        <w:rPr>
          <w:rFonts w:ascii="Times New Roman" w:eastAsia="Times New Roman" w:hAnsi="Times New Roman" w:cs="Times New Roman"/>
          <w:color w:val="18181A"/>
          <w:sz w:val="28"/>
          <w:szCs w:val="28"/>
          <w:lang w:val="uk-UA"/>
        </w:rPr>
        <w:t xml:space="preserve">ТОВ </w:t>
      </w:r>
      <w:r w:rsidR="0036225E" w:rsidRPr="000133E1">
        <w:rPr>
          <w:rFonts w:ascii="Times New Roman" w:hAnsi="Times New Roman" w:cs="Times New Roman"/>
          <w:sz w:val="28"/>
          <w:szCs w:val="28"/>
          <w:lang w:val="uk-UA"/>
        </w:rPr>
        <w:t>«Київ Проект Груп»</w:t>
      </w:r>
      <w:r w:rsidRPr="004F78E0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проєкту ДПТ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відко</w:t>
      </w:r>
      <w:r w:rsidRPr="004F78E0">
        <w:rPr>
          <w:rFonts w:ascii="Times New Roman" w:hAnsi="Times New Roman" w:cs="Times New Roman"/>
          <w:sz w:val="28"/>
          <w:szCs w:val="28"/>
          <w:lang w:val="uk-UA"/>
        </w:rPr>
        <w:t>риговано</w:t>
      </w:r>
      <w:proofErr w:type="spellEnd"/>
      <w:r w:rsidRPr="004F78E0">
        <w:rPr>
          <w:rFonts w:ascii="Times New Roman" w:hAnsi="Times New Roman" w:cs="Times New Roman"/>
          <w:sz w:val="28"/>
          <w:szCs w:val="28"/>
          <w:lang w:val="uk-UA"/>
        </w:rPr>
        <w:t xml:space="preserve"> за зауваженнями секції містобудування та архітектури</w:t>
      </w:r>
      <w:r w:rsidRPr="00937775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архітектурно-містобудівної ради при Департаменті містобудування та архітектури,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937775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державних органів,</w:t>
      </w:r>
      <w:r w:rsidRPr="00937775">
        <w:rPr>
          <w:rFonts w:ascii="Times New Roman" w:hAnsi="Times New Roman" w:cs="Times New Roman"/>
          <w:sz w:val="28"/>
          <w:szCs w:val="28"/>
          <w:lang w:val="uk-UA"/>
        </w:rPr>
        <w:t xml:space="preserve"> із врахуванням зауважень та пропозицій, що надійшли під час громадських </w:t>
      </w:r>
      <w:r w:rsidRPr="00EC6599">
        <w:rPr>
          <w:rFonts w:ascii="Times New Roman" w:hAnsi="Times New Roman" w:cs="Times New Roman"/>
          <w:sz w:val="28"/>
          <w:szCs w:val="28"/>
          <w:lang w:val="uk-UA"/>
        </w:rPr>
        <w:t xml:space="preserve">обговорень (слухань) (лист вх. від </w:t>
      </w:r>
      <w:r w:rsidR="00EC6599" w:rsidRPr="00EC6599">
        <w:rPr>
          <w:rFonts w:ascii="Times New Roman" w:hAnsi="Times New Roman" w:cs="Times New Roman"/>
          <w:sz w:val="28"/>
          <w:szCs w:val="28"/>
          <w:lang w:val="uk-UA"/>
        </w:rPr>
        <w:t>30.12.2022</w:t>
      </w:r>
      <w:r w:rsidRPr="00EC65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C6599" w:rsidRPr="00EC6599">
        <w:rPr>
          <w:rFonts w:ascii="Times New Roman" w:hAnsi="Times New Roman" w:cs="Times New Roman"/>
          <w:sz w:val="28"/>
          <w:szCs w:val="28"/>
          <w:lang w:val="uk-UA"/>
        </w:rPr>
        <w:t>055/7086</w:t>
      </w:r>
      <w:r w:rsidRPr="00EC659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C6401" w:rsidRDefault="00CB706D" w:rsidP="00CB7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15E6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потребує громадського обговорення.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6401" w:rsidRPr="00B715E6">
        <w:rPr>
          <w:rFonts w:ascii="Times New Roman" w:eastAsia="Times New Roman" w:hAnsi="Times New Roman" w:cs="Times New Roman"/>
          <w:w w:val="105"/>
          <w:sz w:val="28"/>
          <w:szCs w:val="28"/>
        </w:rPr>
        <w:t>Прийняття</w:t>
      </w:r>
      <w:proofErr w:type="spellEnd"/>
      <w:r w:rsidR="00CC6401" w:rsidRPr="00B715E6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proofErr w:type="spellStart"/>
      <w:proofErr w:type="gramStart"/>
      <w:r w:rsidR="00CC6401" w:rsidRPr="00B715E6">
        <w:rPr>
          <w:rFonts w:ascii="Times New Roman" w:eastAsia="Times New Roman" w:hAnsi="Times New Roman" w:cs="Times New Roman"/>
          <w:w w:val="105"/>
          <w:sz w:val="28"/>
          <w:szCs w:val="28"/>
        </w:rPr>
        <w:t>р</w:t>
      </w:r>
      <w:proofErr w:type="gramEnd"/>
      <w:r w:rsidR="00CC6401" w:rsidRPr="00B715E6">
        <w:rPr>
          <w:rFonts w:ascii="Times New Roman" w:eastAsia="Times New Roman" w:hAnsi="Times New Roman" w:cs="Times New Roman"/>
          <w:w w:val="105"/>
          <w:sz w:val="28"/>
          <w:szCs w:val="28"/>
        </w:rPr>
        <w:t>ішення</w:t>
      </w:r>
      <w:proofErr w:type="spellEnd"/>
      <w:r w:rsidR="00CC6401" w:rsidRPr="00B715E6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="00CC6401" w:rsidRPr="00B715E6">
        <w:rPr>
          <w:rFonts w:ascii="Times New Roman" w:eastAsia="Times New Roman" w:hAnsi="Times New Roman" w:cs="Times New Roman"/>
          <w:w w:val="105"/>
          <w:sz w:val="28"/>
          <w:szCs w:val="28"/>
        </w:rPr>
        <w:t>не</w:t>
      </w:r>
      <w:r w:rsidR="00CC6401" w:rsidRPr="00B715E6"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 xml:space="preserve"> </w:t>
      </w:r>
      <w:proofErr w:type="spellStart"/>
      <w:r w:rsidR="00CC6401" w:rsidRPr="00B715E6">
        <w:rPr>
          <w:rFonts w:ascii="Times New Roman" w:eastAsia="Times New Roman" w:hAnsi="Times New Roman" w:cs="Times New Roman"/>
          <w:w w:val="105"/>
          <w:sz w:val="28"/>
          <w:szCs w:val="28"/>
        </w:rPr>
        <w:t>потребує</w:t>
      </w:r>
      <w:proofErr w:type="spellEnd"/>
      <w:r w:rsidR="00CC6401" w:rsidRPr="00B715E6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proofErr w:type="spellStart"/>
      <w:r w:rsidR="00CC6401" w:rsidRPr="00B715E6">
        <w:rPr>
          <w:rFonts w:ascii="Times New Roman" w:eastAsia="Times New Roman" w:hAnsi="Times New Roman" w:cs="Times New Roman"/>
          <w:w w:val="105"/>
          <w:sz w:val="28"/>
          <w:szCs w:val="28"/>
        </w:rPr>
        <w:t>витрат</w:t>
      </w:r>
      <w:proofErr w:type="spellEnd"/>
      <w:r w:rsidR="00CC6401" w:rsidRPr="00B715E6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CC6401" w:rsidRPr="00B715E6">
        <w:rPr>
          <w:rFonts w:ascii="Times New Roman" w:eastAsia="Times New Roman" w:hAnsi="Times New Roman" w:cs="Times New Roman"/>
          <w:w w:val="105"/>
          <w:sz w:val="28"/>
          <w:szCs w:val="28"/>
        </w:rPr>
        <w:t>за</w:t>
      </w:r>
      <w:r w:rsidR="00CC6401" w:rsidRPr="00B715E6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proofErr w:type="spellStart"/>
      <w:r w:rsidR="00CC6401" w:rsidRPr="00B715E6">
        <w:rPr>
          <w:rFonts w:ascii="Times New Roman" w:eastAsia="Times New Roman" w:hAnsi="Times New Roman" w:cs="Times New Roman"/>
          <w:w w:val="105"/>
          <w:sz w:val="28"/>
          <w:szCs w:val="28"/>
        </w:rPr>
        <w:t>рахунок</w:t>
      </w:r>
      <w:proofErr w:type="spellEnd"/>
      <w:r w:rsidR="00CC6401" w:rsidRPr="00B715E6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proofErr w:type="spellStart"/>
      <w:r w:rsidR="00CC6401" w:rsidRPr="00B715E6">
        <w:rPr>
          <w:rFonts w:ascii="Times New Roman" w:eastAsia="Times New Roman" w:hAnsi="Times New Roman" w:cs="Times New Roman"/>
          <w:w w:val="105"/>
          <w:sz w:val="28"/>
          <w:szCs w:val="28"/>
        </w:rPr>
        <w:t>коштів</w:t>
      </w:r>
      <w:proofErr w:type="spellEnd"/>
      <w:r w:rsidR="00CC6401" w:rsidRPr="00B715E6"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 xml:space="preserve"> </w:t>
      </w:r>
      <w:proofErr w:type="spellStart"/>
      <w:r w:rsidR="00CC6401" w:rsidRPr="00B715E6">
        <w:rPr>
          <w:rFonts w:ascii="Times New Roman" w:eastAsia="Times New Roman" w:hAnsi="Times New Roman" w:cs="Times New Roman"/>
          <w:w w:val="105"/>
          <w:sz w:val="28"/>
          <w:szCs w:val="28"/>
        </w:rPr>
        <w:t>міського</w:t>
      </w:r>
      <w:proofErr w:type="spellEnd"/>
      <w:r w:rsidR="00CC6401" w:rsidRPr="00B715E6">
        <w:rPr>
          <w:rFonts w:ascii="Times New Roman" w:eastAsia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="00CC6401" w:rsidRPr="00B715E6">
        <w:rPr>
          <w:rFonts w:ascii="Times New Roman" w:eastAsia="Times New Roman" w:hAnsi="Times New Roman" w:cs="Times New Roman"/>
          <w:w w:val="105"/>
          <w:sz w:val="28"/>
          <w:szCs w:val="28"/>
        </w:rPr>
        <w:t>бюджету.</w:t>
      </w:r>
    </w:p>
    <w:p w:rsidR="00CC6401" w:rsidRDefault="00CC6401" w:rsidP="00CC6401">
      <w:pPr>
        <w:pStyle w:val="a4"/>
        <w:ind w:left="0" w:right="3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71E3" w:rsidRDefault="003471E3" w:rsidP="00CC6401">
      <w:pPr>
        <w:pStyle w:val="a4"/>
        <w:ind w:left="0" w:right="3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71E3" w:rsidRPr="001275A0" w:rsidRDefault="003471E3" w:rsidP="00CC6401">
      <w:pPr>
        <w:pStyle w:val="a4"/>
        <w:ind w:left="0" w:right="3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6401" w:rsidRPr="00CB706D" w:rsidRDefault="00CB706D" w:rsidP="00CC640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0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Прізвище або назва суб'єкта подання, прізвище, посада, контактні дані доповідача проєкту рішення Київради на пленарному засіданні та особи, відповідальної за супроводження проєкту рішення Київради</w:t>
      </w:r>
      <w:r w:rsidR="00CC6401" w:rsidRPr="00CB70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C6401" w:rsidRPr="00E60E55" w:rsidRDefault="00CB706D" w:rsidP="00CC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Суб’єкт подання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B3EAC" w:rsidRPr="008F2FA2">
        <w:rPr>
          <w:rFonts w:ascii="Times New Roman" w:hAnsi="Times New Roman" w:cs="Times New Roman"/>
          <w:sz w:val="28"/>
          <w:szCs w:val="28"/>
          <w:lang w:val="uk-UA"/>
        </w:rPr>
        <w:t>Департамент містобудування та архітектури виконавчого органу Київської міської ради (Київської міської державної адміністрації)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на пленарному засіданні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F2FA2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Олександр Вікторович </w:t>
      </w:r>
      <w:proofErr w:type="spellStart"/>
      <w:r w:rsidRPr="008F2FA2">
        <w:rPr>
          <w:rFonts w:ascii="Times New Roman" w:hAnsi="Times New Roman" w:cs="Times New Roman"/>
          <w:sz w:val="28"/>
          <w:szCs w:val="28"/>
          <w:lang w:val="uk-UA"/>
        </w:rPr>
        <w:t>Свистунов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(тел. 278-19-85),</w:t>
      </w:r>
      <w:r w:rsidRPr="00CB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E55">
        <w:rPr>
          <w:rFonts w:ascii="Times New Roman" w:hAnsi="Times New Roman" w:cs="Times New Roman"/>
          <w:sz w:val="28"/>
          <w:szCs w:val="28"/>
          <w:lang w:val="uk-UA"/>
        </w:rPr>
        <w:t xml:space="preserve"> співдоповідач від розробника –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архітектор </w:t>
      </w:r>
      <w:r w:rsidRPr="00E60E55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Pr="000133E1">
        <w:rPr>
          <w:rFonts w:ascii="Times New Roman" w:hAnsi="Times New Roman" w:cs="Times New Roman"/>
          <w:sz w:val="28"/>
          <w:szCs w:val="28"/>
          <w:lang w:val="uk-UA"/>
        </w:rPr>
        <w:t>«Київ Проект Груп»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Собцов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1890">
        <w:rPr>
          <w:rFonts w:ascii="Times New Roman" w:eastAsia="Times New Roman" w:hAnsi="Times New Roman" w:cs="Times New Roman"/>
          <w:w w:val="9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val="uk-UA" w:eastAsia="ru-RU"/>
        </w:rPr>
        <w:t>В</w:t>
      </w:r>
      <w:r w:rsidRPr="001A1890">
        <w:rPr>
          <w:rFonts w:ascii="Times New Roman" w:hAnsi="Times New Roman" w:cs="Times New Roman"/>
          <w:sz w:val="28"/>
          <w:szCs w:val="28"/>
          <w:lang w:val="uk-UA"/>
        </w:rPr>
        <w:t>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а особа</w:t>
      </w:r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 за супроводження проєкту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</w:t>
      </w:r>
      <w:bookmarkStart w:id="0" w:name="_GoBack"/>
      <w:bookmarkEnd w:id="0"/>
      <w:r w:rsidR="009B3EAC">
        <w:rPr>
          <w:rFonts w:ascii="Times New Roman" w:hAnsi="Times New Roman" w:cs="Times New Roman"/>
          <w:sz w:val="28"/>
          <w:szCs w:val="28"/>
          <w:lang w:val="uk-UA"/>
        </w:rPr>
        <w:t>– начальник управління</w:t>
      </w:r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1890">
        <w:rPr>
          <w:rFonts w:ascii="Times New Roman" w:hAnsi="Times New Roman" w:cs="Times New Roman"/>
          <w:sz w:val="28"/>
          <w:szCs w:val="28"/>
          <w:lang w:val="uk-UA"/>
        </w:rPr>
        <w:t>Зайченко</w:t>
      </w:r>
      <w:proofErr w:type="spellEnd"/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 (тел. 278-67-87)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юридичного управління </w:t>
      </w:r>
      <w:proofErr w:type="spellStart"/>
      <w:r w:rsidRPr="001A1890">
        <w:rPr>
          <w:rFonts w:ascii="Times New Roman" w:hAnsi="Times New Roman" w:cs="Times New Roman"/>
          <w:sz w:val="28"/>
          <w:szCs w:val="28"/>
          <w:lang w:val="uk-UA"/>
        </w:rPr>
        <w:t>Коляденко</w:t>
      </w:r>
      <w:proofErr w:type="spellEnd"/>
      <w:r w:rsidRPr="001A1890">
        <w:rPr>
          <w:rFonts w:ascii="Times New Roman" w:hAnsi="Times New Roman" w:cs="Times New Roman"/>
          <w:sz w:val="28"/>
          <w:szCs w:val="28"/>
          <w:lang w:val="uk-UA"/>
        </w:rPr>
        <w:t xml:space="preserve"> Віктор Миколайович (тел.  278-24-04)</w:t>
      </w:r>
      <w:r w:rsidR="00CC6401" w:rsidRPr="00E60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6401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</w:p>
    <w:p w:rsidR="00CC6401" w:rsidRDefault="00CC6401" w:rsidP="00CC6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містобудування та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Олександр СВИСТУНОВ</w:t>
      </w:r>
    </w:p>
    <w:p w:rsidR="00CC6401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401" w:rsidRDefault="00CC6401" w:rsidP="00CC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B18" w:rsidRPr="00CC6401" w:rsidRDefault="002D1B18" w:rsidP="00CC6401">
      <w:pPr>
        <w:suppressLineNumbers/>
        <w:tabs>
          <w:tab w:val="left" w:pos="127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44E6" w:rsidRPr="00EA2A32" w:rsidRDefault="007044E6" w:rsidP="008F2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7044E6" w:rsidRPr="00EA2A32" w:rsidSect="00D166E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96A8B" w:rsidRPr="008F2FA2" w:rsidRDefault="00496A8B" w:rsidP="00B71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6A8B" w:rsidRPr="008F2FA2" w:rsidSect="00496A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A5E"/>
    <w:multiLevelType w:val="hybridMultilevel"/>
    <w:tmpl w:val="C3D0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3AE9"/>
    <w:multiLevelType w:val="hybridMultilevel"/>
    <w:tmpl w:val="64E669B6"/>
    <w:lvl w:ilvl="0" w:tplc="FC4C79C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9083F"/>
    <w:multiLevelType w:val="hybridMultilevel"/>
    <w:tmpl w:val="FACACFB4"/>
    <w:lvl w:ilvl="0" w:tplc="7A3E1D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33F37"/>
    <w:multiLevelType w:val="hybridMultilevel"/>
    <w:tmpl w:val="D4E88952"/>
    <w:lvl w:ilvl="0" w:tplc="7A3E1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E67B2"/>
    <w:multiLevelType w:val="hybridMultilevel"/>
    <w:tmpl w:val="90C44B04"/>
    <w:lvl w:ilvl="0" w:tplc="1BE81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380E"/>
    <w:multiLevelType w:val="hybridMultilevel"/>
    <w:tmpl w:val="D54691F8"/>
    <w:lvl w:ilvl="0" w:tplc="7DFA5A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315A1D"/>
    <w:multiLevelType w:val="hybridMultilevel"/>
    <w:tmpl w:val="A3F0D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9352DE"/>
    <w:multiLevelType w:val="hybridMultilevel"/>
    <w:tmpl w:val="D350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41D8E"/>
    <w:multiLevelType w:val="hybridMultilevel"/>
    <w:tmpl w:val="D9DA36F4"/>
    <w:lvl w:ilvl="0" w:tplc="1D78E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B5655C"/>
    <w:multiLevelType w:val="hybridMultilevel"/>
    <w:tmpl w:val="805E3D52"/>
    <w:lvl w:ilvl="0" w:tplc="C712B45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CFC412F"/>
    <w:multiLevelType w:val="hybridMultilevel"/>
    <w:tmpl w:val="56E4F758"/>
    <w:lvl w:ilvl="0" w:tplc="FC4C79C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ACC3EB7"/>
    <w:multiLevelType w:val="hybridMultilevel"/>
    <w:tmpl w:val="536CDB1A"/>
    <w:lvl w:ilvl="0" w:tplc="FC4C79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11"/>
  </w:num>
  <w:num w:numId="11">
    <w:abstractNumId w:val="2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F6"/>
    <w:rsid w:val="000467F7"/>
    <w:rsid w:val="00064542"/>
    <w:rsid w:val="000B63A1"/>
    <w:rsid w:val="000F1404"/>
    <w:rsid w:val="00117E67"/>
    <w:rsid w:val="00123E3E"/>
    <w:rsid w:val="001275A0"/>
    <w:rsid w:val="00130BE2"/>
    <w:rsid w:val="00144FFF"/>
    <w:rsid w:val="00145205"/>
    <w:rsid w:val="0014752B"/>
    <w:rsid w:val="00153ED8"/>
    <w:rsid w:val="00171AB5"/>
    <w:rsid w:val="001A1890"/>
    <w:rsid w:val="001C7539"/>
    <w:rsid w:val="001F0732"/>
    <w:rsid w:val="00232782"/>
    <w:rsid w:val="00254513"/>
    <w:rsid w:val="0026113A"/>
    <w:rsid w:val="002766E0"/>
    <w:rsid w:val="002821D9"/>
    <w:rsid w:val="002A7EFD"/>
    <w:rsid w:val="002C44ED"/>
    <w:rsid w:val="002D1B18"/>
    <w:rsid w:val="003471E3"/>
    <w:rsid w:val="00353FD5"/>
    <w:rsid w:val="00360A41"/>
    <w:rsid w:val="0036225E"/>
    <w:rsid w:val="003852DD"/>
    <w:rsid w:val="003A7754"/>
    <w:rsid w:val="003B6028"/>
    <w:rsid w:val="003C6393"/>
    <w:rsid w:val="003D7EF1"/>
    <w:rsid w:val="003E3E53"/>
    <w:rsid w:val="003F5F33"/>
    <w:rsid w:val="00436D19"/>
    <w:rsid w:val="00482D5E"/>
    <w:rsid w:val="00496A8B"/>
    <w:rsid w:val="004E5330"/>
    <w:rsid w:val="004F78E0"/>
    <w:rsid w:val="00510710"/>
    <w:rsid w:val="005110A6"/>
    <w:rsid w:val="00526B64"/>
    <w:rsid w:val="00535865"/>
    <w:rsid w:val="005432F8"/>
    <w:rsid w:val="005620F3"/>
    <w:rsid w:val="005A3DF9"/>
    <w:rsid w:val="005D0EE3"/>
    <w:rsid w:val="005D74A3"/>
    <w:rsid w:val="005E1E41"/>
    <w:rsid w:val="006138EE"/>
    <w:rsid w:val="00616B2C"/>
    <w:rsid w:val="00643E74"/>
    <w:rsid w:val="0066018D"/>
    <w:rsid w:val="0066421A"/>
    <w:rsid w:val="00677003"/>
    <w:rsid w:val="00682D3B"/>
    <w:rsid w:val="006C710D"/>
    <w:rsid w:val="006D37F9"/>
    <w:rsid w:val="006F7C1F"/>
    <w:rsid w:val="007044E6"/>
    <w:rsid w:val="00712A53"/>
    <w:rsid w:val="007232CC"/>
    <w:rsid w:val="00733E14"/>
    <w:rsid w:val="007759D3"/>
    <w:rsid w:val="007A3D25"/>
    <w:rsid w:val="007A7AFF"/>
    <w:rsid w:val="007C7234"/>
    <w:rsid w:val="007D3B79"/>
    <w:rsid w:val="0084190D"/>
    <w:rsid w:val="00843BD1"/>
    <w:rsid w:val="00874F44"/>
    <w:rsid w:val="00892503"/>
    <w:rsid w:val="00897BB4"/>
    <w:rsid w:val="008A08E9"/>
    <w:rsid w:val="008A138E"/>
    <w:rsid w:val="008A269F"/>
    <w:rsid w:val="008B1C90"/>
    <w:rsid w:val="008C0A82"/>
    <w:rsid w:val="008E1F08"/>
    <w:rsid w:val="008F2FA2"/>
    <w:rsid w:val="00901D0B"/>
    <w:rsid w:val="00907061"/>
    <w:rsid w:val="00922FEF"/>
    <w:rsid w:val="00937775"/>
    <w:rsid w:val="009526FD"/>
    <w:rsid w:val="00971324"/>
    <w:rsid w:val="0099601C"/>
    <w:rsid w:val="009A487B"/>
    <w:rsid w:val="009B3EAC"/>
    <w:rsid w:val="009D30F4"/>
    <w:rsid w:val="009E0310"/>
    <w:rsid w:val="009E0ECA"/>
    <w:rsid w:val="00A115DC"/>
    <w:rsid w:val="00A75A99"/>
    <w:rsid w:val="00AA5065"/>
    <w:rsid w:val="00AA7552"/>
    <w:rsid w:val="00AC122F"/>
    <w:rsid w:val="00AD3D4E"/>
    <w:rsid w:val="00AF629A"/>
    <w:rsid w:val="00B04338"/>
    <w:rsid w:val="00B6243A"/>
    <w:rsid w:val="00B715E6"/>
    <w:rsid w:val="00B76A88"/>
    <w:rsid w:val="00B76D65"/>
    <w:rsid w:val="00B935BC"/>
    <w:rsid w:val="00BA2E96"/>
    <w:rsid w:val="00BD184C"/>
    <w:rsid w:val="00BF26F3"/>
    <w:rsid w:val="00C348E7"/>
    <w:rsid w:val="00C42A0D"/>
    <w:rsid w:val="00C76633"/>
    <w:rsid w:val="00CA7909"/>
    <w:rsid w:val="00CB706D"/>
    <w:rsid w:val="00CC6401"/>
    <w:rsid w:val="00CF7ADE"/>
    <w:rsid w:val="00D0716E"/>
    <w:rsid w:val="00D1371B"/>
    <w:rsid w:val="00D166EB"/>
    <w:rsid w:val="00D23EAD"/>
    <w:rsid w:val="00D50BA8"/>
    <w:rsid w:val="00D632FB"/>
    <w:rsid w:val="00D76E52"/>
    <w:rsid w:val="00DB41F6"/>
    <w:rsid w:val="00DE0F1B"/>
    <w:rsid w:val="00DF071C"/>
    <w:rsid w:val="00DF6CCF"/>
    <w:rsid w:val="00E02E6E"/>
    <w:rsid w:val="00E109E7"/>
    <w:rsid w:val="00E26DE0"/>
    <w:rsid w:val="00E47678"/>
    <w:rsid w:val="00E60E55"/>
    <w:rsid w:val="00E803EA"/>
    <w:rsid w:val="00E87D54"/>
    <w:rsid w:val="00EA2A32"/>
    <w:rsid w:val="00EB15D6"/>
    <w:rsid w:val="00EC6599"/>
    <w:rsid w:val="00EE59B7"/>
    <w:rsid w:val="00EE5A5B"/>
    <w:rsid w:val="00EF2191"/>
    <w:rsid w:val="00EF27A8"/>
    <w:rsid w:val="00F2191B"/>
    <w:rsid w:val="00F27E59"/>
    <w:rsid w:val="00FA5591"/>
    <w:rsid w:val="00FC6E8E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0"/>
  </w:style>
  <w:style w:type="paragraph" w:styleId="2">
    <w:name w:val="heading 2"/>
    <w:basedOn w:val="a"/>
    <w:link w:val="20"/>
    <w:qFormat/>
    <w:rsid w:val="00DF0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1F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0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B1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0"/>
  </w:style>
  <w:style w:type="paragraph" w:styleId="2">
    <w:name w:val="heading 2"/>
    <w:basedOn w:val="a"/>
    <w:link w:val="20"/>
    <w:qFormat/>
    <w:rsid w:val="00DF0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1F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0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B1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a.gov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yivcity.gov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ga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g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76D3-BDA3-4172-807D-8C4ADD96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Олена</dc:creator>
  <cp:lastModifiedBy>Мельник Олена</cp:lastModifiedBy>
  <cp:revision>3</cp:revision>
  <cp:lastPrinted>2023-01-10T12:42:00Z</cp:lastPrinted>
  <dcterms:created xsi:type="dcterms:W3CDTF">2023-01-10T12:32:00Z</dcterms:created>
  <dcterms:modified xsi:type="dcterms:W3CDTF">2023-01-10T12:57:00Z</dcterms:modified>
</cp:coreProperties>
</file>