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192B" w14:textId="77777777" w:rsidR="009349A8" w:rsidRDefault="009349A8" w:rsidP="006E063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</w:rPr>
      </w:pPr>
    </w:p>
    <w:p w14:paraId="6BBFA6F2" w14:textId="77777777" w:rsidR="009349A8" w:rsidRDefault="009349A8" w:rsidP="006E063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</w:rPr>
      </w:pPr>
    </w:p>
    <w:p w14:paraId="3C7841AF" w14:textId="77777777" w:rsidR="009349A8" w:rsidRDefault="009349A8" w:rsidP="006E063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</w:rPr>
      </w:pPr>
    </w:p>
    <w:p w14:paraId="05F04B0A" w14:textId="77777777" w:rsidR="009349A8" w:rsidRDefault="009349A8" w:rsidP="006E063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</w:rPr>
      </w:pPr>
    </w:p>
    <w:p w14:paraId="0F03C2CC" w14:textId="77777777" w:rsidR="009349A8" w:rsidRDefault="009349A8" w:rsidP="006E063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</w:rPr>
      </w:pPr>
    </w:p>
    <w:p w14:paraId="3685954D" w14:textId="77777777" w:rsidR="009349A8" w:rsidRDefault="009349A8" w:rsidP="006E063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</w:rPr>
      </w:pPr>
    </w:p>
    <w:p w14:paraId="1ACAFE96" w14:textId="1E54CE93" w:rsidR="006E063F" w:rsidRPr="00993D40" w:rsidRDefault="006E063F" w:rsidP="006E063F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993D40">
        <w:rPr>
          <w:rFonts w:ascii="Times New Roman" w:hAnsi="Times New Roman" w:cs="Times New Roman"/>
          <w:sz w:val="28"/>
          <w:szCs w:val="28"/>
          <w:lang w:val="uk-UA"/>
        </w:rPr>
        <w:t>КТ</w:t>
      </w:r>
    </w:p>
    <w:p w14:paraId="61E86957" w14:textId="77777777" w:rsidR="0076206E" w:rsidRDefault="0076206E" w:rsidP="0076206E">
      <w:pPr>
        <w:pStyle w:val="PreformattedText"/>
        <w:ind w:left="284" w:right="396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64DEF4" w14:textId="77777777" w:rsidR="003E0618" w:rsidRDefault="003E0618" w:rsidP="0076206E">
      <w:pPr>
        <w:pStyle w:val="PreformattedText"/>
        <w:ind w:left="284" w:right="396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0CC105" w14:textId="77777777" w:rsidR="00122BBD" w:rsidRDefault="00122BBD" w:rsidP="00D06097">
      <w:pPr>
        <w:widowControl w:val="0"/>
        <w:spacing w:after="0" w:line="240" w:lineRule="auto"/>
        <w:ind w:left="284" w:right="-20"/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</w:pPr>
    </w:p>
    <w:p w14:paraId="6C533376" w14:textId="77777777" w:rsidR="00122BBD" w:rsidRDefault="00122BBD" w:rsidP="00D06097">
      <w:pPr>
        <w:widowControl w:val="0"/>
        <w:spacing w:after="0" w:line="240" w:lineRule="auto"/>
        <w:ind w:left="284" w:right="-20"/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</w:pPr>
    </w:p>
    <w:p w14:paraId="1D5ED086" w14:textId="3755A978" w:rsidR="00D06097" w:rsidRPr="00D06097" w:rsidRDefault="00D06097" w:rsidP="00C25CF8">
      <w:pPr>
        <w:widowControl w:val="0"/>
        <w:spacing w:after="0"/>
        <w:ind w:left="284" w:right="-20"/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</w:pPr>
      <w:r w:rsidRPr="00D06097"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  <w:t>Про найменування скверу</w:t>
      </w:r>
    </w:p>
    <w:p w14:paraId="597253F5" w14:textId="3965263C" w:rsidR="00D06097" w:rsidRPr="00D06097" w:rsidRDefault="00D06097" w:rsidP="00C25CF8">
      <w:pPr>
        <w:widowControl w:val="0"/>
        <w:spacing w:before="4" w:after="0"/>
        <w:ind w:left="284" w:right="-20"/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</w:pPr>
      <w:r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  <w:t>у Солом’янському</w:t>
      </w:r>
      <w:r w:rsidRPr="00D06097">
        <w:rPr>
          <w:rFonts w:ascii="Times New Roman" w:eastAsia="Liberation Mono" w:hAnsi="Times New Roman" w:cs="Times New Roman"/>
          <w:b/>
          <w:bCs/>
          <w:sz w:val="28"/>
          <w:szCs w:val="28"/>
          <w:lang w:val="uk-UA" w:eastAsia="zh-CN" w:bidi="hi-IN"/>
        </w:rPr>
        <w:t xml:space="preserve"> районі міста Києва</w:t>
      </w:r>
    </w:p>
    <w:p w14:paraId="191119C0" w14:textId="77777777" w:rsidR="0076206E" w:rsidRPr="00D06097" w:rsidRDefault="0076206E" w:rsidP="00C25CF8">
      <w:pPr>
        <w:pStyle w:val="PreformattedText"/>
        <w:spacing w:line="276" w:lineRule="auto"/>
        <w:ind w:left="284" w:right="141"/>
        <w:rPr>
          <w:rFonts w:ascii="Times New Roman" w:hAnsi="Times New Roman" w:cs="Times New Roman"/>
          <w:sz w:val="28"/>
          <w:szCs w:val="28"/>
          <w:lang w:val="ru-RU"/>
        </w:rPr>
      </w:pPr>
    </w:p>
    <w:p w14:paraId="40159857" w14:textId="77777777" w:rsidR="0076206E" w:rsidRPr="006E063F" w:rsidRDefault="0076206E" w:rsidP="00C25CF8">
      <w:pPr>
        <w:pStyle w:val="PreformattedText"/>
        <w:spacing w:line="276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16C42169" w14:textId="347F98C5" w:rsidR="00D06097" w:rsidRPr="00D06097" w:rsidRDefault="00D06097" w:rsidP="00C25CF8">
      <w:pPr>
        <w:widowControl w:val="0"/>
        <w:ind w:right="404" w:firstLine="709"/>
        <w:jc w:val="both"/>
        <w:rPr>
          <w:rFonts w:ascii="Consolas" w:eastAsia="Consolas" w:hAnsi="Consolas" w:cs="Consolas"/>
          <w:color w:val="FFFFFF"/>
          <w:position w:val="3"/>
          <w:sz w:val="23"/>
          <w:szCs w:val="23"/>
          <w:lang w:val="uk-UA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Відпо</w:t>
      </w:r>
      <w:r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відно до Закону України «</w:t>
      </w: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Про місцеве самоврядування в </w:t>
      </w:r>
      <w:r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Україні»</w:t>
      </w: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, За</w:t>
      </w:r>
      <w:r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кону України «</w:t>
      </w: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Про правовий статус воєнного стану», Указу Президента України від 24 лютого 2022 року </w:t>
      </w:r>
      <w:r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№</w:t>
      </w: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</w:t>
      </w:r>
      <w:r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ого 2022 року №</w:t>
      </w: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 2</w:t>
      </w:r>
      <w:r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102-І</w:t>
      </w: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Х, з метою врахування інтересів громади міста Києва, необхідністю присвоєнню назви існуючому об'єкту міського підпорядкування, Київська міська рада</w:t>
      </w:r>
    </w:p>
    <w:p w14:paraId="7729E1A6" w14:textId="765EA272" w:rsidR="0076206E" w:rsidRDefault="0076206E" w:rsidP="00C25CF8">
      <w:pPr>
        <w:pStyle w:val="PreformattedTex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4715D2" w14:textId="77777777" w:rsidR="008B44A5" w:rsidRPr="006E063F" w:rsidRDefault="008B44A5" w:rsidP="00C25CF8">
      <w:pPr>
        <w:pStyle w:val="PreformattedTex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3854F0" w14:textId="11AE953F" w:rsidR="0076206E" w:rsidRDefault="0076206E" w:rsidP="00C25CF8">
      <w:pPr>
        <w:pStyle w:val="PreformattedText"/>
        <w:spacing w:line="276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ВИРШІИЛА:</w:t>
      </w:r>
    </w:p>
    <w:p w14:paraId="3E1CEABD" w14:textId="77777777" w:rsidR="008B44A5" w:rsidRPr="008B44A5" w:rsidRDefault="008B44A5" w:rsidP="00C25CF8">
      <w:pPr>
        <w:pStyle w:val="PreformattedText"/>
        <w:spacing w:line="276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72EB45" w14:textId="77777777" w:rsidR="00122BBD" w:rsidRDefault="00D06097" w:rsidP="00C25CF8">
      <w:pPr>
        <w:pStyle w:val="a3"/>
        <w:widowControl w:val="0"/>
        <w:numPr>
          <w:ilvl w:val="0"/>
          <w:numId w:val="2"/>
        </w:numPr>
        <w:spacing w:line="276" w:lineRule="auto"/>
        <w:ind w:left="0" w:right="246" w:firstLine="426"/>
        <w:jc w:val="both"/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</w:pP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Присвоїти скверу </w:t>
      </w:r>
      <w:r w:rsid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в межах вулиць Сергія Берегового, Очаківської та Керченської (мікрорайон </w:t>
      </w:r>
      <w:proofErr w:type="spellStart"/>
      <w:r w:rsid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Чоколівка</w:t>
      </w:r>
      <w:proofErr w:type="spellEnd"/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) у </w:t>
      </w:r>
      <w:r w:rsidR="00122BBD" w:rsidRP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Солом’янському</w:t>
      </w: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 </w:t>
      </w:r>
      <w:r w:rsid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районі назву «Спортсменів-захисників України</w:t>
      </w:r>
      <w:r w:rsidRPr="00D06097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».</w:t>
      </w:r>
    </w:p>
    <w:p w14:paraId="083D91D1" w14:textId="13C78450" w:rsidR="00122BBD" w:rsidRDefault="00122BBD" w:rsidP="00C25CF8">
      <w:pPr>
        <w:pStyle w:val="a3"/>
        <w:widowControl w:val="0"/>
        <w:numPr>
          <w:ilvl w:val="0"/>
          <w:numId w:val="2"/>
        </w:numPr>
        <w:spacing w:line="276" w:lineRule="auto"/>
        <w:ind w:left="0" w:right="246" w:firstLine="426"/>
        <w:jc w:val="both"/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</w:pPr>
      <w:r w:rsidRP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Виконавчому органу Київської міської ради (Київській міській державній адміністрації) здійснити організаційно</w:t>
      </w:r>
      <w:r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-</w:t>
      </w:r>
      <w:r w:rsidRP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правові заходи щодо виконання пункту 1 цього рішення.</w:t>
      </w:r>
    </w:p>
    <w:p w14:paraId="40F08B79" w14:textId="4A39A8BA" w:rsidR="00122BBD" w:rsidRDefault="00122BBD" w:rsidP="00C25CF8">
      <w:pPr>
        <w:pStyle w:val="a3"/>
        <w:widowControl w:val="0"/>
        <w:numPr>
          <w:ilvl w:val="0"/>
          <w:numId w:val="2"/>
        </w:numPr>
        <w:spacing w:line="276" w:lineRule="auto"/>
        <w:ind w:left="0" w:right="246" w:firstLine="426"/>
        <w:jc w:val="both"/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</w:pPr>
      <w:r w:rsidRP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врахувати </w:t>
      </w:r>
      <w:r w:rsidRP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lastRenderedPageBreak/>
        <w:t>в Реєстрі вулиць та інших поіменованих об'єктів у місті Києві положення пункту 1 цього рішення.</w:t>
      </w:r>
    </w:p>
    <w:p w14:paraId="1C5C1612" w14:textId="77777777" w:rsidR="00122BBD" w:rsidRDefault="00122BBD" w:rsidP="00C25CF8">
      <w:pPr>
        <w:pStyle w:val="a3"/>
        <w:widowControl w:val="0"/>
        <w:numPr>
          <w:ilvl w:val="0"/>
          <w:numId w:val="2"/>
        </w:numPr>
        <w:spacing w:line="276" w:lineRule="auto"/>
        <w:ind w:left="0" w:right="246" w:firstLine="426"/>
        <w:jc w:val="both"/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Оприлюднити це рішення у встановленому чинним законодавством України порядку.</w:t>
      </w:r>
    </w:p>
    <w:p w14:paraId="54A0AA1D" w14:textId="1144ED9B" w:rsidR="00122BBD" w:rsidRPr="00122BBD" w:rsidRDefault="00122BBD" w:rsidP="00C25CF8">
      <w:pPr>
        <w:pStyle w:val="a3"/>
        <w:widowControl w:val="0"/>
        <w:numPr>
          <w:ilvl w:val="0"/>
          <w:numId w:val="2"/>
        </w:numPr>
        <w:spacing w:line="276" w:lineRule="auto"/>
        <w:ind w:left="0" w:right="246" w:firstLine="426"/>
        <w:jc w:val="both"/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</w:pPr>
      <w:r w:rsidRP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 xml:space="preserve">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зв'язків</w:t>
      </w:r>
      <w:proofErr w:type="spellEnd"/>
      <w:r w:rsidRPr="00122BBD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, постійну комісію Київської міської ради з питань культури, туризму та суспільних комунікацій.</w:t>
      </w:r>
    </w:p>
    <w:p w14:paraId="1C34833F" w14:textId="77777777" w:rsidR="0076206E" w:rsidRPr="006E063F" w:rsidRDefault="0076206E" w:rsidP="00C25CF8">
      <w:pPr>
        <w:pStyle w:val="PreformattedText"/>
        <w:spacing w:line="276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259BCDCC" w14:textId="77777777" w:rsidR="0076206E" w:rsidRPr="006E063F" w:rsidRDefault="0076206E" w:rsidP="00C25CF8">
      <w:pPr>
        <w:pStyle w:val="PreformattedText"/>
        <w:spacing w:line="276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697B12FF" w14:textId="139321FA" w:rsidR="0076206E" w:rsidRPr="006E063F" w:rsidRDefault="0076206E" w:rsidP="00C25CF8">
      <w:pPr>
        <w:pStyle w:val="PreformattedText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Київський міський голова                          </w:t>
      </w:r>
      <w:r w:rsidR="00981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6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Віталій КЛИЧКО</w:t>
      </w:r>
    </w:p>
    <w:p w14:paraId="31949E4C" w14:textId="77777777" w:rsidR="0076206E" w:rsidRPr="006E063F" w:rsidRDefault="0076206E" w:rsidP="00C25CF8">
      <w:pPr>
        <w:spacing w:after="0"/>
        <w:ind w:left="284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89A566" w14:textId="77777777" w:rsidR="0076206E" w:rsidRPr="006E063F" w:rsidRDefault="0076206E" w:rsidP="00C25C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9CF81A" w14:textId="06BB7DB0" w:rsidR="00CF7403" w:rsidRPr="006E063F" w:rsidRDefault="00CF7403" w:rsidP="006E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3F">
        <w:rPr>
          <w:rFonts w:ascii="Times New Roman" w:hAnsi="Times New Roman" w:cs="Times New Roman"/>
          <w:sz w:val="28"/>
          <w:szCs w:val="28"/>
        </w:rPr>
        <w:br w:type="page"/>
      </w:r>
    </w:p>
    <w:p w14:paraId="0BBFF3AB" w14:textId="77777777" w:rsidR="0098184D" w:rsidRPr="00115037" w:rsidRDefault="0098184D" w:rsidP="0094096E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14:paraId="5DF390C8" w14:textId="57BCAAF0" w:rsidR="0098184D" w:rsidRDefault="0098184D" w:rsidP="0094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Pr="00025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Г. ЗАНТАРАЯ</w:t>
      </w:r>
    </w:p>
    <w:p w14:paraId="480176CB" w14:textId="77777777" w:rsidR="0094096E" w:rsidRDefault="0094096E" w:rsidP="0094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FC3DD" w14:textId="61EA93AB" w:rsidR="0094096E" w:rsidRDefault="0094096E" w:rsidP="0098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2FF616" w14:textId="77777777" w:rsidR="003A0001" w:rsidRDefault="003A0001" w:rsidP="0098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E9B86C" w14:textId="77777777" w:rsidR="0094096E" w:rsidRDefault="0094096E" w:rsidP="0098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5AB453" w14:textId="77777777" w:rsidR="0098184D" w:rsidRDefault="0098184D" w:rsidP="00981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ПОГОДЖЕНО: </w:t>
      </w:r>
    </w:p>
    <w:p w14:paraId="6ABADF44" w14:textId="77777777" w:rsidR="0098184D" w:rsidRDefault="0098184D" w:rsidP="0098184D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433E8" w14:textId="4990523C" w:rsidR="0098184D" w:rsidRDefault="0093014A" w:rsidP="0098184D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8184D" w:rsidRPr="005302A2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184D"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8184D"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культури, туризму та суспільних комунікацій</w:t>
      </w:r>
    </w:p>
    <w:p w14:paraId="40AF9499" w14:textId="2AE49264" w:rsidR="0093014A" w:rsidRDefault="0093014A" w:rsidP="0098184D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0D3E2" w14:textId="6C2E2741" w:rsidR="0093014A" w:rsidRDefault="0093014A" w:rsidP="00C25C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Вікторія МУХА</w:t>
      </w:r>
    </w:p>
    <w:p w14:paraId="0269DBF0" w14:textId="32273ED6" w:rsidR="0093014A" w:rsidRDefault="0093014A" w:rsidP="00C25C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25783" w14:textId="3F90E435" w:rsidR="0093014A" w:rsidRPr="005302A2" w:rsidRDefault="0093014A" w:rsidP="00C25C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 АНДРУСИШИН</w:t>
      </w:r>
    </w:p>
    <w:p w14:paraId="201B9608" w14:textId="77777777" w:rsidR="0098184D" w:rsidRPr="005302A2" w:rsidRDefault="0098184D" w:rsidP="0098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E7F6352" w14:textId="503A12AF" w:rsidR="0098184D" w:rsidRDefault="00C25CF8" w:rsidP="0098184D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8184D" w:rsidRPr="005302A2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184D"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8184D" w:rsidRPr="005302A2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місцевого самоврядування, регіональних та міжнародних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</w:p>
    <w:p w14:paraId="5EEBB4CA" w14:textId="77777777" w:rsidR="00C25CF8" w:rsidRPr="005302A2" w:rsidRDefault="00C25CF8" w:rsidP="0098184D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DBC95" w14:textId="2AECC04D" w:rsidR="00C25CF8" w:rsidRDefault="00C25CF8" w:rsidP="00C25C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Юлія ЯРМОЛЕНКО</w:t>
      </w:r>
    </w:p>
    <w:p w14:paraId="59F851CE" w14:textId="77777777" w:rsidR="00C25CF8" w:rsidRDefault="00C25CF8" w:rsidP="00C25CF8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73616" w14:textId="14F50D33" w:rsidR="00C25CF8" w:rsidRPr="005302A2" w:rsidRDefault="00C25CF8" w:rsidP="00C25C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Ігор ХАЦЕВИЧ</w:t>
      </w:r>
    </w:p>
    <w:p w14:paraId="76F170C2" w14:textId="77777777" w:rsidR="00C25CF8" w:rsidRDefault="00C25CF8" w:rsidP="0098184D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8099E7" w14:textId="7629F3F3" w:rsidR="0098184D" w:rsidRDefault="0098184D" w:rsidP="0098184D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Pr="007B1C2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B1C2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правового забезпечення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C23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</w:t>
      </w:r>
    </w:p>
    <w:p w14:paraId="059CCE1E" w14:textId="3CBB81ED" w:rsidR="006C71EF" w:rsidRPr="0094096E" w:rsidRDefault="0098184D" w:rsidP="0094096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C23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C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П</w:t>
      </w:r>
      <w:r w:rsidR="006C71EF">
        <w:rPr>
          <w:rFonts w:ascii="Times New Roman" w:hAnsi="Times New Roman" w:cs="Times New Roman"/>
          <w:sz w:val="28"/>
          <w:szCs w:val="28"/>
          <w:lang w:val="uk-UA"/>
        </w:rPr>
        <w:t>ОЛОЖИШНИК</w:t>
      </w:r>
    </w:p>
    <w:p w14:paraId="313166CA" w14:textId="00743326" w:rsidR="00C25CF8" w:rsidRDefault="00C25CF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786B7D6" w14:textId="32A2F8D9" w:rsidR="00CF7403" w:rsidRPr="006E063F" w:rsidRDefault="00CF7403" w:rsidP="006E0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6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16476D7A" w14:textId="77777777" w:rsidR="00CF7403" w:rsidRPr="0098184D" w:rsidRDefault="00CF7403" w:rsidP="006E063F">
      <w:pPr>
        <w:pStyle w:val="PreformattedTex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81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 проекту рішення Київської міської ради</w:t>
      </w:r>
    </w:p>
    <w:p w14:paraId="69A9E3A4" w14:textId="527C1CD7" w:rsidR="00CB50C9" w:rsidRPr="00CB50C9" w:rsidRDefault="00CF7403" w:rsidP="00CB50C9">
      <w:pPr>
        <w:widowControl w:val="0"/>
        <w:spacing w:after="0"/>
        <w:ind w:left="284" w:right="-20"/>
        <w:jc w:val="center"/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</w:pPr>
      <w:r w:rsidRPr="00CB50C9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val="uk-UA"/>
        </w:rPr>
        <w:t>«</w:t>
      </w:r>
      <w:r w:rsidR="00CB50C9" w:rsidRPr="00CB50C9">
        <w:rPr>
          <w:rFonts w:ascii="Times New Roman" w:eastAsia="Liberation Mono" w:hAnsi="Times New Roman" w:cs="Times New Roman"/>
          <w:bCs/>
          <w:sz w:val="28"/>
          <w:szCs w:val="28"/>
          <w:lang w:val="uk-UA" w:eastAsia="zh-CN" w:bidi="hi-IN"/>
        </w:rPr>
        <w:t>Про найменування скверу у Солом’янському районі міста Києва»</w:t>
      </w:r>
    </w:p>
    <w:p w14:paraId="6D05EE68" w14:textId="3A645DD3" w:rsidR="008B44A5" w:rsidRPr="008B44A5" w:rsidRDefault="008B44A5" w:rsidP="00CB50C9">
      <w:pPr>
        <w:pStyle w:val="PreformattedTex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01D2674B" w14:textId="77777777" w:rsidR="00CF7403" w:rsidRPr="006E063F" w:rsidRDefault="00CF7403" w:rsidP="006E063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Обґрунтування необхідності прийняття рішення.</w:t>
      </w:r>
    </w:p>
    <w:p w14:paraId="3A916AA2" w14:textId="77777777" w:rsidR="00B07F0C" w:rsidRDefault="00B07F0C" w:rsidP="006E06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Розпочався десятий</w:t>
      </w:r>
      <w:r w:rsidR="00CB50C9" w:rsidRPr="00CB50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місяць відколи населення нашої країни героїчно обороняє та відвойовує територію України у війні з росі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йською федерацією.</w:t>
      </w:r>
      <w:r w:rsidR="00CB50C9" w:rsidRPr="00CB50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цей час люди різних професій та сфер діяльності взяли до рук зброю, приєдналися до волонтерського фронту та продемонстрували неабиякий героїзм.</w:t>
      </w:r>
    </w:p>
    <w:p w14:paraId="3169AE3D" w14:textId="11D272E1" w:rsidR="00B07F0C" w:rsidRDefault="00CB50C9" w:rsidP="006E06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50C9">
        <w:rPr>
          <w:rFonts w:ascii="Times New Roman" w:hAnsi="Times New Roman" w:cs="Times New Roman"/>
          <w:bCs/>
          <w:sz w:val="28"/>
          <w:szCs w:val="28"/>
          <w:lang w:val="uk-UA"/>
        </w:rPr>
        <w:t>Серед них багато спортсменів, які замінили свої тренування на військову чи медичну підготовку. Багато з них, на превеликий жаль, не зможуть повернут</w:t>
      </w:r>
      <w:r w:rsidR="00B07F0C">
        <w:rPr>
          <w:rFonts w:ascii="Times New Roman" w:hAnsi="Times New Roman" w:cs="Times New Roman"/>
          <w:bCs/>
          <w:sz w:val="28"/>
          <w:szCs w:val="28"/>
          <w:lang w:val="uk-UA"/>
        </w:rPr>
        <w:t>ися у свої сім’ї. Вже більше 150</w:t>
      </w:r>
      <w:r w:rsidRPr="00CB50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спортсменів та тренерів загинули від ворожої зброї.</w:t>
      </w:r>
      <w:r w:rsidR="00B07F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Наразі, Спортивним комітетом Україн</w:t>
      </w:r>
      <w:bookmarkStart w:id="0" w:name="_GoBack"/>
      <w:bookmarkEnd w:id="0"/>
      <w:r w:rsidR="00B07F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и, було створено проект фотовиставку «Янголи спорту» мета якого увіковічення героїзму спортсменів. Доречним є визначити подвиг спортсменів на рівні </w:t>
      </w:r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міста </w:t>
      </w:r>
      <w:r w:rsidR="00B07F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Києва. </w:t>
      </w:r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Пропонується найменування скверу </w:t>
      </w:r>
      <w:r w:rsidR="00903A9F">
        <w:rPr>
          <w:rFonts w:ascii="Times New Roman" w:eastAsia="Liberation Mono" w:hAnsi="Times New Roman" w:cs="Times New Roman"/>
          <w:sz w:val="28"/>
          <w:szCs w:val="28"/>
          <w:lang w:val="uk-UA" w:eastAsia="zh-CN" w:bidi="hi-IN"/>
        </w:rPr>
        <w:t>в межах вулиць Сергія Берегового, Очаківської та Керченської</w:t>
      </w:r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не має офіційної назви, але </w:t>
      </w:r>
      <w:proofErr w:type="spellStart"/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>зачасту</w:t>
      </w:r>
      <w:proofErr w:type="spellEnd"/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називають «сквером </w:t>
      </w:r>
      <w:proofErr w:type="spellStart"/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>Мартросяна</w:t>
      </w:r>
      <w:proofErr w:type="spellEnd"/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>» (</w:t>
      </w:r>
      <w:proofErr w:type="spellStart"/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>Саркис</w:t>
      </w:r>
      <w:proofErr w:type="spellEnd"/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>Мартиросян</w:t>
      </w:r>
      <w:proofErr w:type="spellEnd"/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903A9F" w:rsidRPr="00903A9F">
        <w:rPr>
          <w:rFonts w:ascii="Times New Roman" w:hAnsi="Times New Roman" w:cs="Times New Roman"/>
          <w:bCs/>
          <w:sz w:val="28"/>
          <w:szCs w:val="28"/>
          <w:lang w:val="uk-UA"/>
        </w:rPr>
        <w:t>радянськ</w:t>
      </w:r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903A9F" w:rsidRPr="00903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воєначаль</w:t>
      </w:r>
      <w:r w:rsidR="00903A9F">
        <w:rPr>
          <w:rFonts w:ascii="Times New Roman" w:hAnsi="Times New Roman" w:cs="Times New Roman"/>
          <w:bCs/>
          <w:sz w:val="28"/>
          <w:szCs w:val="28"/>
          <w:lang w:val="uk-UA"/>
        </w:rPr>
        <w:t>ник та герой Радянського Союзу), що є неприпустимим.</w:t>
      </w:r>
    </w:p>
    <w:p w14:paraId="3299879F" w14:textId="77777777" w:rsidR="00CB50C9" w:rsidRDefault="00CB50C9" w:rsidP="006E06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1716137" w14:textId="77777777" w:rsidR="00CF7403" w:rsidRPr="006E063F" w:rsidRDefault="00CF7403" w:rsidP="006E063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Мета та завдання прийняття рішення.</w:t>
      </w:r>
    </w:p>
    <w:p w14:paraId="7C7776C9" w14:textId="77777777" w:rsidR="00903A9F" w:rsidRPr="00903A9F" w:rsidRDefault="00903A9F" w:rsidP="00903A9F">
      <w:pPr>
        <w:widowControl w:val="0"/>
        <w:spacing w:after="0" w:line="243" w:lineRule="auto"/>
        <w:ind w:left="720" w:right="35" w:firstLine="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03A9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03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Київської міської ради розроблений відповідно до</w:t>
      </w:r>
    </w:p>
    <w:p w14:paraId="3BF737FD" w14:textId="79022600" w:rsidR="008B44A5" w:rsidRDefault="00903A9F" w:rsidP="00903A9F">
      <w:pPr>
        <w:widowControl w:val="0"/>
        <w:spacing w:before="1" w:after="0" w:line="242" w:lineRule="auto"/>
        <w:ind w:left="33"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</w:t>
      </w:r>
      <w:r w:rsidRPr="00903A9F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вання в Україні»</w:t>
      </w:r>
      <w:r w:rsidRPr="00903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903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правовий статус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стану. в Україні» від 24 лютого 2022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903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2102-І</w:t>
      </w:r>
      <w:r w:rsidRPr="00903A9F">
        <w:rPr>
          <w:rFonts w:ascii="Times New Roman" w:eastAsia="Times New Roman" w:hAnsi="Times New Roman" w:cs="Times New Roman"/>
          <w:sz w:val="28"/>
          <w:szCs w:val="28"/>
          <w:lang w:val="uk-UA"/>
        </w:rPr>
        <w:t>Х, рішення Київської міської ради «Про особливості перейменування об'єктів міського підпорядкування, назви яких пов'язані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</w:t>
      </w:r>
      <w:r w:rsidR="00F42623">
        <w:rPr>
          <w:rFonts w:ascii="Times New Roman" w:eastAsia="Times New Roman" w:hAnsi="Times New Roman" w:cs="Times New Roman"/>
          <w:sz w:val="28"/>
          <w:szCs w:val="28"/>
          <w:lang w:val="uk-UA"/>
        </w:rPr>
        <w:t>раїні від 24 лютого 2022 року №</w:t>
      </w:r>
      <w:r w:rsidRPr="00903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2102-ІХ»</w:t>
      </w:r>
      <w:r w:rsidR="00F426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278C25D" w14:textId="77777777" w:rsidR="00F42623" w:rsidRPr="006E063F" w:rsidRDefault="00F42623" w:rsidP="00903A9F">
      <w:pPr>
        <w:widowControl w:val="0"/>
        <w:spacing w:before="1" w:after="0" w:line="242" w:lineRule="auto"/>
        <w:ind w:left="33"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F1B4E8" w14:textId="1A3349D3" w:rsidR="00CF7403" w:rsidRPr="006E063F" w:rsidRDefault="006E063F" w:rsidP="006E063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hanging="7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Стан нормативно-правової бази у даній сфері правового регулювання</w:t>
      </w:r>
      <w:r w:rsidR="00CF7403" w:rsidRPr="006E0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14:paraId="564DE11F" w14:textId="77777777" w:rsidR="00F42623" w:rsidRDefault="00F42623" w:rsidP="00F42623">
      <w:pPr>
        <w:widowControl w:val="0"/>
        <w:spacing w:line="24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262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підготовлено з метою врахування інтересів громади міста Києва, необхідністю присвоєнню назви існуючому об'єкту міського підпорядкування.</w:t>
      </w:r>
    </w:p>
    <w:p w14:paraId="0237EB54" w14:textId="32EA01A5" w:rsidR="00CF7403" w:rsidRPr="006E063F" w:rsidRDefault="00CF7403" w:rsidP="00F42623">
      <w:pPr>
        <w:widowControl w:val="0"/>
        <w:spacing w:after="0" w:line="246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Фінансово-економічне обґрунтування.</w:t>
      </w:r>
    </w:p>
    <w:p w14:paraId="364BAD6A" w14:textId="65CBD3CE" w:rsidR="00CF7403" w:rsidRDefault="00CF7403" w:rsidP="00F4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проекту рішення не </w:t>
      </w:r>
      <w:r w:rsidR="00465C32" w:rsidRPr="006E0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потребує додаткових витрат з </w:t>
      </w:r>
      <w:r w:rsidRPr="006E063F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міста Києва.</w:t>
      </w:r>
    </w:p>
    <w:p w14:paraId="26364973" w14:textId="77777777" w:rsidR="008B44A5" w:rsidRPr="006E063F" w:rsidRDefault="008B44A5" w:rsidP="006E0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94D27D" w14:textId="77777777" w:rsidR="008B44A5" w:rsidRPr="006E063F" w:rsidRDefault="008B44A5" w:rsidP="006E0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CE791C" w14:textId="033F3AD7" w:rsidR="00CF7403" w:rsidRPr="006E063F" w:rsidRDefault="00F42623" w:rsidP="006E063F">
      <w:pPr>
        <w:pStyle w:val="a4"/>
        <w:ind w:firstLine="709"/>
        <w:jc w:val="center"/>
        <w:rPr>
          <w:b/>
          <w:szCs w:val="28"/>
        </w:rPr>
      </w:pPr>
      <w:r>
        <w:rPr>
          <w:b/>
          <w:szCs w:val="28"/>
        </w:rPr>
        <w:t>9. Суб’єкт</w:t>
      </w:r>
      <w:r w:rsidR="00CF7403" w:rsidRPr="006E063F">
        <w:rPr>
          <w:b/>
          <w:szCs w:val="28"/>
        </w:rPr>
        <w:t xml:space="preserve"> подання</w:t>
      </w:r>
      <w:r>
        <w:rPr>
          <w:b/>
          <w:szCs w:val="28"/>
        </w:rPr>
        <w:t xml:space="preserve"> та доповідач</w:t>
      </w:r>
    </w:p>
    <w:p w14:paraId="5608FE2A" w14:textId="10C6CA88" w:rsidR="00CF7403" w:rsidRPr="006E063F" w:rsidRDefault="00CF7403" w:rsidP="006E063F">
      <w:pPr>
        <w:pStyle w:val="a4"/>
        <w:ind w:firstLine="709"/>
        <w:rPr>
          <w:szCs w:val="28"/>
        </w:rPr>
      </w:pPr>
      <w:r w:rsidRPr="006E063F">
        <w:rPr>
          <w:szCs w:val="28"/>
        </w:rPr>
        <w:t xml:space="preserve">Суб’єктом подання проекту рішення є </w:t>
      </w:r>
      <w:r w:rsidR="006E063F" w:rsidRPr="006E063F">
        <w:rPr>
          <w:szCs w:val="28"/>
        </w:rPr>
        <w:t>депутати Київської міської ради</w:t>
      </w:r>
      <w:r w:rsidR="008B44A5">
        <w:rPr>
          <w:szCs w:val="28"/>
        </w:rPr>
        <w:t xml:space="preserve"> Георгій ЗАНТАРАЯ</w:t>
      </w:r>
      <w:r w:rsidR="00F42623">
        <w:rPr>
          <w:szCs w:val="28"/>
        </w:rPr>
        <w:t>.</w:t>
      </w:r>
      <w:r w:rsidR="006E063F" w:rsidRPr="006E063F">
        <w:rPr>
          <w:szCs w:val="28"/>
        </w:rPr>
        <w:t xml:space="preserve"> Доповідачем зазначеного проекту рішення є депутат Київської міської ради Георгій ЗАНТАРАЯ.</w:t>
      </w:r>
    </w:p>
    <w:p w14:paraId="61D176DE" w14:textId="2BC0F75D" w:rsidR="007C7F86" w:rsidRDefault="007C7F86" w:rsidP="006E0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DE798A" w14:textId="77777777" w:rsidR="00F42623" w:rsidRDefault="00F42623" w:rsidP="006E0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0A8EC6" w14:textId="03F14108" w:rsidR="0098184D" w:rsidRDefault="0098184D" w:rsidP="00981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Георгій ЗАНТАРАЯ</w:t>
      </w:r>
    </w:p>
    <w:p w14:paraId="74188DD4" w14:textId="77777777" w:rsidR="008B44A5" w:rsidRDefault="008B44A5" w:rsidP="008B4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6CA6AE" w14:textId="77C58757" w:rsidR="008B44A5" w:rsidRPr="006E063F" w:rsidRDefault="008B44A5" w:rsidP="006E0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44A5" w:rsidRPr="006E063F" w:rsidSect="00F41EB6">
      <w:pgSz w:w="11906" w:h="16838"/>
      <w:pgMar w:top="993" w:right="849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3FD6075"/>
    <w:multiLevelType w:val="hybridMultilevel"/>
    <w:tmpl w:val="1A9060F2"/>
    <w:lvl w:ilvl="0" w:tplc="C3BEC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E"/>
    <w:rsid w:val="00122BBD"/>
    <w:rsid w:val="001702B5"/>
    <w:rsid w:val="001B6829"/>
    <w:rsid w:val="00270F2A"/>
    <w:rsid w:val="00271471"/>
    <w:rsid w:val="00320784"/>
    <w:rsid w:val="003A0001"/>
    <w:rsid w:val="003E0618"/>
    <w:rsid w:val="00465C32"/>
    <w:rsid w:val="004E6EDE"/>
    <w:rsid w:val="00516B34"/>
    <w:rsid w:val="00663273"/>
    <w:rsid w:val="006C71EF"/>
    <w:rsid w:val="006E063F"/>
    <w:rsid w:val="00733B29"/>
    <w:rsid w:val="0076206E"/>
    <w:rsid w:val="007C7F86"/>
    <w:rsid w:val="008B44A5"/>
    <w:rsid w:val="008B6B97"/>
    <w:rsid w:val="008C43C9"/>
    <w:rsid w:val="00903A9F"/>
    <w:rsid w:val="00912932"/>
    <w:rsid w:val="0093014A"/>
    <w:rsid w:val="009349A8"/>
    <w:rsid w:val="0094096E"/>
    <w:rsid w:val="0098184D"/>
    <w:rsid w:val="00A034CA"/>
    <w:rsid w:val="00A14E85"/>
    <w:rsid w:val="00B07F0C"/>
    <w:rsid w:val="00BE320F"/>
    <w:rsid w:val="00C25CF8"/>
    <w:rsid w:val="00C37321"/>
    <w:rsid w:val="00C563B8"/>
    <w:rsid w:val="00CB50C9"/>
    <w:rsid w:val="00CD4438"/>
    <w:rsid w:val="00CF7403"/>
    <w:rsid w:val="00D06097"/>
    <w:rsid w:val="00D31A36"/>
    <w:rsid w:val="00EC6391"/>
    <w:rsid w:val="00ED7E5A"/>
    <w:rsid w:val="00F41EB6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  <w15:chartTrackingRefBased/>
  <w15:docId w15:val="{78EFF7B9-BB58-4DB8-A594-1977D55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6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14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A14E8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A1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740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unhideWhenUsed/>
    <w:rsid w:val="00CF74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CF740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39"/>
    <w:rsid w:val="0032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078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2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49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Рогожинська Ірина Валеріївна</cp:lastModifiedBy>
  <cp:revision>5</cp:revision>
  <cp:lastPrinted>2022-11-30T09:31:00Z</cp:lastPrinted>
  <dcterms:created xsi:type="dcterms:W3CDTF">2022-09-05T11:09:00Z</dcterms:created>
  <dcterms:modified xsi:type="dcterms:W3CDTF">2022-11-30T09:34:00Z</dcterms:modified>
</cp:coreProperties>
</file>