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3F6D1" w14:textId="77777777" w:rsidR="00734F73" w:rsidRPr="00D61FDD" w:rsidRDefault="00734F73" w:rsidP="00734F73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56"/>
          <w:szCs w:val="56"/>
          <w:lang w:eastAsia="ru-RU"/>
        </w:rPr>
      </w:pPr>
      <w:r w:rsidRPr="009C646B">
        <w:rPr>
          <w:rFonts w:ascii="Calibri" w:eastAsia="Times New Roman" w:hAnsi="Calibri" w:cs="Times New Roman"/>
          <w:noProof/>
          <w:lang w:eastAsia="uk-UA"/>
        </w:rPr>
        <w:drawing>
          <wp:anchor distT="0" distB="0" distL="114935" distR="114935" simplePos="0" relativeHeight="251659264" behindDoc="0" locked="0" layoutInCell="1" allowOverlap="1" wp14:anchorId="29F9F596" wp14:editId="716D6707">
            <wp:simplePos x="0" y="0"/>
            <wp:positionH relativeFrom="margin">
              <wp:posOffset>2695575</wp:posOffset>
            </wp:positionH>
            <wp:positionV relativeFrom="paragraph">
              <wp:posOffset>-129540</wp:posOffset>
            </wp:positionV>
            <wp:extent cx="530860" cy="705485"/>
            <wp:effectExtent l="0" t="0" r="254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60" cy="7054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82068A5" w14:textId="77777777" w:rsidR="00734F73" w:rsidRPr="00D61FDD" w:rsidRDefault="00734F73" w:rsidP="00734F73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56"/>
          <w:szCs w:val="56"/>
          <w:lang w:eastAsia="ru-RU"/>
        </w:rPr>
      </w:pPr>
    </w:p>
    <w:p w14:paraId="0E5B6F0A" w14:textId="77777777" w:rsidR="00734F73" w:rsidRPr="00D61FDD" w:rsidRDefault="00734F73" w:rsidP="00734F73">
      <w:pPr>
        <w:spacing w:after="0" w:line="240" w:lineRule="auto"/>
        <w:jc w:val="center"/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eastAsia="ru-RU"/>
        </w:rPr>
      </w:pPr>
      <w:r w:rsidRPr="00D61FDD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>КИ</w:t>
      </w:r>
      <w:r w:rsidRPr="00D61FDD">
        <w:rPr>
          <w:rFonts w:ascii="Cambria" w:eastAsia="Times New Roman" w:hAnsi="Cambria" w:cs="Cambria"/>
          <w:b/>
          <w:spacing w:val="18"/>
          <w:w w:val="66"/>
          <w:sz w:val="72"/>
          <w:szCs w:val="24"/>
          <w:lang w:val="ru-RU" w:eastAsia="ru-RU"/>
        </w:rPr>
        <w:t>Ї</w:t>
      </w:r>
      <w:r w:rsidRPr="00D61FDD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ВСЬКА</w:t>
      </w:r>
      <w:r w:rsidRPr="00D61FDD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 xml:space="preserve"> </w:t>
      </w:r>
      <w:r w:rsidRPr="00D61FDD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М</w:t>
      </w:r>
      <w:r w:rsidRPr="00D61FDD">
        <w:rPr>
          <w:rFonts w:ascii="Cambria" w:eastAsia="Times New Roman" w:hAnsi="Cambria" w:cs="Cambria"/>
          <w:b/>
          <w:spacing w:val="18"/>
          <w:w w:val="66"/>
          <w:sz w:val="72"/>
          <w:szCs w:val="24"/>
          <w:lang w:val="ru-RU" w:eastAsia="ru-RU"/>
        </w:rPr>
        <w:t>І</w:t>
      </w:r>
      <w:r w:rsidRPr="00D61FDD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СЬКА</w:t>
      </w:r>
      <w:r w:rsidRPr="00D61FDD">
        <w:rPr>
          <w:rFonts w:ascii="Benguiat" w:eastAsia="Times New Roman" w:hAnsi="Benguiat" w:cs="Times New Roman"/>
          <w:b/>
          <w:spacing w:val="18"/>
          <w:w w:val="66"/>
          <w:sz w:val="72"/>
          <w:szCs w:val="24"/>
          <w:lang w:val="ru-RU" w:eastAsia="ru-RU"/>
        </w:rPr>
        <w:t xml:space="preserve"> </w:t>
      </w:r>
      <w:r w:rsidRPr="00D61FDD">
        <w:rPr>
          <w:rFonts w:ascii="Benguiat" w:eastAsia="Times New Roman" w:hAnsi="Benguiat" w:cs="Benguiat"/>
          <w:b/>
          <w:spacing w:val="18"/>
          <w:w w:val="66"/>
          <w:sz w:val="72"/>
          <w:szCs w:val="24"/>
          <w:lang w:val="ru-RU" w:eastAsia="ru-RU"/>
        </w:rPr>
        <w:t>РАДА</w:t>
      </w:r>
    </w:p>
    <w:p w14:paraId="64BF9817" w14:textId="77777777" w:rsidR="00734F73" w:rsidRPr="00D61FDD" w:rsidRDefault="00734F73" w:rsidP="00734F73">
      <w:pPr>
        <w:tabs>
          <w:tab w:val="center" w:pos="5858"/>
          <w:tab w:val="left" w:pos="8760"/>
        </w:tabs>
        <w:spacing w:after="0" w:line="240" w:lineRule="auto"/>
        <w:jc w:val="center"/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</w:pPr>
      <w:r w:rsidRPr="00D61FDD">
        <w:rPr>
          <w:rFonts w:ascii="Cambria" w:eastAsia="Times New Roman" w:hAnsi="Cambria" w:cs="Cambria"/>
          <w:b/>
          <w:w w:val="90"/>
          <w:sz w:val="24"/>
          <w:szCs w:val="28"/>
          <w:lang w:val="ru-RU" w:eastAsia="ru-RU"/>
        </w:rPr>
        <w:t>І</w:t>
      </w:r>
      <w:r w:rsidRPr="00D61FDD">
        <w:rPr>
          <w:rFonts w:ascii="Benguiat" w:eastAsia="Times New Roman" w:hAnsi="Benguiat" w:cs="Benguiat"/>
          <w:b/>
          <w:w w:val="90"/>
          <w:sz w:val="24"/>
          <w:szCs w:val="28"/>
          <w:lang w:val="ru-RU" w:eastAsia="ru-RU"/>
        </w:rPr>
        <w:t>Х</w:t>
      </w:r>
      <w:r w:rsidRPr="00D61FDD">
        <w:rPr>
          <w:rFonts w:ascii="Benguiat" w:eastAsia="Times New Roman" w:hAnsi="Benguiat" w:cs="Times New Roman"/>
          <w:b/>
          <w:w w:val="90"/>
          <w:sz w:val="24"/>
          <w:szCs w:val="28"/>
          <w:lang w:eastAsia="ru-RU"/>
        </w:rPr>
        <w:t xml:space="preserve"> СКЛИКАННЯ</w:t>
      </w:r>
    </w:p>
    <w:p w14:paraId="253A92CF" w14:textId="77777777" w:rsidR="00734F73" w:rsidRPr="00D61FDD" w:rsidRDefault="00734F73" w:rsidP="00734F73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</w:pP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>ПОСТ</w:t>
      </w:r>
      <w:r w:rsidRPr="00D61FDD">
        <w:rPr>
          <w:rFonts w:ascii="Cambria" w:eastAsia="Times New Roman" w:hAnsi="Cambria" w:cs="Cambria"/>
          <w:b/>
          <w:bCs/>
          <w:sz w:val="24"/>
          <w:szCs w:val="24"/>
          <w:lang w:val="ru-RU" w:eastAsia="ru-RU"/>
        </w:rPr>
        <w:t>І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ЙНА</w:t>
      </w: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КОМ</w:t>
      </w:r>
      <w:r w:rsidRPr="00D61FDD">
        <w:rPr>
          <w:rFonts w:ascii="Cambria" w:eastAsia="Times New Roman" w:hAnsi="Cambria" w:cs="Cambria"/>
          <w:b/>
          <w:bCs/>
          <w:sz w:val="24"/>
          <w:szCs w:val="24"/>
          <w:lang w:val="ru-RU" w:eastAsia="ru-RU"/>
        </w:rPr>
        <w:t>І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С</w:t>
      </w:r>
      <w:r w:rsidRPr="00D61FDD">
        <w:rPr>
          <w:rFonts w:ascii="Cambria" w:eastAsia="Times New Roman" w:hAnsi="Cambria" w:cs="Cambria"/>
          <w:b/>
          <w:bCs/>
          <w:sz w:val="24"/>
          <w:szCs w:val="24"/>
          <w:lang w:val="ru-RU" w:eastAsia="ru-RU"/>
        </w:rPr>
        <w:t>І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Я</w:t>
      </w: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З</w:t>
      </w: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ПИТАНЬ</w:t>
      </w: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 xml:space="preserve"> 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val="ru-RU" w:eastAsia="ru-RU"/>
        </w:rPr>
        <w:t>КУЛЬТУРИ</w:t>
      </w: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, </w:t>
      </w: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val="ru-RU" w:eastAsia="ru-RU"/>
        </w:rPr>
        <w:t>ТУРИЗМУ</w:t>
      </w: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</w:p>
    <w:p w14:paraId="531ECA9E" w14:textId="77777777" w:rsidR="00734F73" w:rsidRPr="00D61FDD" w:rsidRDefault="00734F73" w:rsidP="00734F73">
      <w:pPr>
        <w:pBdr>
          <w:top w:val="thickThinSmallGap" w:sz="24" w:space="1" w:color="auto"/>
        </w:pBdr>
        <w:spacing w:after="0" w:line="240" w:lineRule="auto"/>
        <w:jc w:val="center"/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</w:pP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>ТА СУСП</w:t>
      </w:r>
      <w:r w:rsidRPr="00D61FDD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ЛЬНИХ</w:t>
      </w:r>
      <w:r w:rsidRPr="00D61FDD">
        <w:rPr>
          <w:rFonts w:ascii="Benguiat" w:eastAsia="Times New Roman" w:hAnsi="Benguiat" w:cs="Times New Roman"/>
          <w:b/>
          <w:bCs/>
          <w:sz w:val="24"/>
          <w:szCs w:val="24"/>
          <w:lang w:eastAsia="ru-RU"/>
        </w:rPr>
        <w:t xml:space="preserve"> 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КОМУН</w:t>
      </w:r>
      <w:r w:rsidRPr="00D61FDD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КАЦ</w:t>
      </w:r>
      <w:r w:rsidRPr="00D61FDD">
        <w:rPr>
          <w:rFonts w:ascii="Cambria" w:eastAsia="Times New Roman" w:hAnsi="Cambria" w:cs="Cambria"/>
          <w:b/>
          <w:bCs/>
          <w:sz w:val="24"/>
          <w:szCs w:val="24"/>
          <w:lang w:eastAsia="ru-RU"/>
        </w:rPr>
        <w:t>І</w:t>
      </w:r>
      <w:r w:rsidRPr="00D61FDD">
        <w:rPr>
          <w:rFonts w:ascii="Benguiat" w:eastAsia="Times New Roman" w:hAnsi="Benguiat" w:cs="Benguiat"/>
          <w:b/>
          <w:bCs/>
          <w:sz w:val="24"/>
          <w:szCs w:val="24"/>
          <w:lang w:eastAsia="ru-RU"/>
        </w:rPr>
        <w:t>Й</w:t>
      </w:r>
    </w:p>
    <w:p w14:paraId="5F4FEACF" w14:textId="77777777" w:rsidR="00734F73" w:rsidRPr="00D61FDD" w:rsidRDefault="00734F73" w:rsidP="00734F73">
      <w:pPr>
        <w:pBdr>
          <w:top w:val="thinThickSmallGap" w:sz="24" w:space="1" w:color="auto"/>
        </w:pBdr>
        <w:spacing w:after="0" w:line="480" w:lineRule="auto"/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</w:pPr>
      <w:r w:rsidRPr="00D61FDD">
        <w:rPr>
          <w:rFonts w:ascii="Times New Roman" w:eastAsia="Times New Roman" w:hAnsi="Times New Roman" w:cs="Times New Roman"/>
          <w:i/>
          <w:sz w:val="20"/>
          <w:szCs w:val="24"/>
          <w:lang w:eastAsia="ru-RU"/>
        </w:rPr>
        <w:t xml:space="preserve">вул. Хрещатик, 36, м. Київ, 01044                                               </w:t>
      </w:r>
      <w:r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 xml:space="preserve">           </w:t>
      </w:r>
      <w:r w:rsidRPr="00D61FDD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тел./факс:</w:t>
      </w:r>
      <w:r w:rsidRPr="00D61FDD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</w:t>
      </w:r>
      <w:r w:rsidRPr="00D61FDD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(044)</w:t>
      </w:r>
      <w:r w:rsidRPr="00D61FDD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202-73-05</w:t>
      </w:r>
      <w:r w:rsidRPr="00D61FDD">
        <w:rPr>
          <w:rFonts w:ascii="Times New Roman" w:eastAsia="Times New Roman" w:hAnsi="Times New Roman" w:cs="Times New Roman"/>
          <w:bCs/>
          <w:i/>
          <w:sz w:val="20"/>
          <w:szCs w:val="24"/>
          <w:lang w:val="ru-RU" w:eastAsia="ru-RU"/>
        </w:rPr>
        <w:t>,</w:t>
      </w:r>
      <w:r w:rsidRPr="00D61FDD">
        <w:rPr>
          <w:rFonts w:ascii="Times New Roman" w:eastAsia="Times New Roman" w:hAnsi="Times New Roman" w:cs="Times New Roman"/>
          <w:bCs/>
          <w:i/>
          <w:sz w:val="20"/>
          <w:szCs w:val="24"/>
          <w:lang w:eastAsia="ru-RU"/>
        </w:rPr>
        <w:t xml:space="preserve"> (044) 202-72-25</w:t>
      </w:r>
    </w:p>
    <w:p w14:paraId="17EFF81E" w14:textId="77777777" w:rsidR="00734F73" w:rsidRPr="009C646B" w:rsidRDefault="00734F73" w:rsidP="00734F73">
      <w:pPr>
        <w:spacing w:after="0" w:line="240" w:lineRule="atLeast"/>
        <w:jc w:val="both"/>
        <w:rPr>
          <w:rFonts w:ascii="Times New Roman" w:eastAsia="SimSun" w:hAnsi="Times New Roman" w:cs="Times New Roman"/>
          <w:i/>
          <w:iCs/>
          <w:color w:val="000000"/>
          <w:kern w:val="2"/>
          <w:sz w:val="20"/>
          <w:szCs w:val="20"/>
          <w:lang w:eastAsia="zh-CN"/>
        </w:rPr>
      </w:pPr>
    </w:p>
    <w:p w14:paraId="6C0E6678" w14:textId="77777777" w:rsidR="00734F73" w:rsidRPr="009C646B" w:rsidRDefault="00734F73" w:rsidP="00734F73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8"/>
          <w:szCs w:val="28"/>
          <w:u w:val="single"/>
          <w:lang w:eastAsia="zh-CN" w:bidi="fa-IR"/>
        </w:rPr>
      </w:pPr>
    </w:p>
    <w:p w14:paraId="7F7E060C" w14:textId="77777777" w:rsidR="00734F73" w:rsidRPr="009C646B" w:rsidRDefault="00734F73" w:rsidP="00734F73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               </w:t>
      </w:r>
    </w:p>
    <w:p w14:paraId="20BAEF53" w14:textId="77777777" w:rsidR="00734F73" w:rsidRPr="009C646B" w:rsidRDefault="00734F73" w:rsidP="00734F73">
      <w:pPr>
        <w:widowControl w:val="0"/>
        <w:suppressAutoHyphens/>
        <w:autoSpaceDN w:val="0"/>
        <w:spacing w:after="0" w:line="240" w:lineRule="atLeast"/>
        <w:textAlignment w:val="baseline"/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eastAsia="ja-JP" w:bidi="fa-IR"/>
        </w:rPr>
      </w:pPr>
      <w:r w:rsidRPr="009C646B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                        </w:t>
      </w:r>
      <w:r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Протокол № 5/44</w:t>
      </w:r>
      <w:r w:rsidRPr="009C646B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</w:t>
      </w:r>
    </w:p>
    <w:p w14:paraId="3E7C0B75" w14:textId="77777777" w:rsidR="00734F73" w:rsidRPr="009C646B" w:rsidRDefault="00734F73" w:rsidP="00734F73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поза</w:t>
      </w:r>
      <w:r w:rsidRPr="009C646B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чергового засідання постійної комісії Київської міської ради</w:t>
      </w:r>
    </w:p>
    <w:p w14:paraId="37D06C35" w14:textId="77777777" w:rsidR="00734F73" w:rsidRPr="009C646B" w:rsidRDefault="00734F73" w:rsidP="00734F73">
      <w:pPr>
        <w:widowControl w:val="0"/>
        <w:suppressAutoHyphens/>
        <w:autoSpaceDN w:val="0"/>
        <w:spacing w:after="0" w:line="240" w:lineRule="atLeast"/>
        <w:jc w:val="center"/>
        <w:textAlignment w:val="baseline"/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SimSun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з питань культури, туризму та суспільних комунікацій (Комісії)</w:t>
      </w:r>
    </w:p>
    <w:p w14:paraId="51D40BE3" w14:textId="77777777" w:rsidR="00734F73" w:rsidRPr="009C646B" w:rsidRDefault="00734F73" w:rsidP="00734F73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</w:p>
    <w:p w14:paraId="4ED8ED1D" w14:textId="77777777" w:rsidR="00734F73" w:rsidRPr="009C646B" w:rsidRDefault="00734F73" w:rsidP="00734F73">
      <w:pPr>
        <w:widowControl w:val="0"/>
        <w:suppressAutoHyphens/>
        <w:autoSpaceDN w:val="0"/>
        <w:spacing w:after="0" w:line="240" w:lineRule="atLeast"/>
        <w:jc w:val="both"/>
        <w:textAlignment w:val="baseline"/>
        <w:rPr>
          <w:rFonts w:ascii="Times New Roman" w:eastAsia="SimSun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</w:p>
    <w:p w14:paraId="730D4FB8" w14:textId="77777777" w:rsidR="00734F73" w:rsidRPr="009C646B" w:rsidRDefault="00734F73" w:rsidP="00734F73">
      <w:pPr>
        <w:widowControl w:val="0"/>
        <w:suppressAutoHyphens/>
        <w:autoSpaceDN w:val="0"/>
        <w:snapToGrid w:val="0"/>
        <w:spacing w:after="0" w:line="240" w:lineRule="atLeast"/>
        <w:textAlignment w:val="baseline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4112CA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>від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02.03.2023</w:t>
      </w:r>
      <w:r w:rsidRPr="009C646B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</w:p>
    <w:p w14:paraId="60B82C0B" w14:textId="77777777" w:rsidR="00734F73" w:rsidRPr="009C646B" w:rsidRDefault="00734F73" w:rsidP="00734F73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</w:pPr>
    </w:p>
    <w:p w14:paraId="147E98E9" w14:textId="77777777" w:rsidR="00734F73" w:rsidRPr="009C646B" w:rsidRDefault="00734F73" w:rsidP="00734F73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>Місце проведення</w:t>
      </w:r>
      <w:r w:rsidRPr="009C646B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: </w:t>
      </w:r>
      <w:r w:rsidRPr="009C646B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Київська міська рада, м. Київ, вул. Хрещатик, 36, 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к. 514</w:t>
      </w:r>
      <w:r w:rsidRPr="009C646B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</w:t>
      </w:r>
    </w:p>
    <w:p w14:paraId="57BCE03C" w14:textId="77777777" w:rsidR="00734F73" w:rsidRPr="009C646B" w:rsidRDefault="00734F73" w:rsidP="00734F73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     </w:t>
      </w:r>
      <w:r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(5</w:t>
      </w:r>
      <w:r w:rsidRPr="009C646B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noBreakHyphen/>
        <w:t>й</w:t>
      </w:r>
      <w:r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поверх), початок засідання – 10.0</w:t>
      </w:r>
      <w:r w:rsidRPr="009C646B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0.</w:t>
      </w:r>
    </w:p>
    <w:p w14:paraId="03F3437B" w14:textId="77777777" w:rsidR="00734F73" w:rsidRPr="009C646B" w:rsidRDefault="00734F73" w:rsidP="00734F73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</w:p>
    <w:p w14:paraId="26706575" w14:textId="77777777" w:rsidR="00734F73" w:rsidRPr="009C646B" w:rsidRDefault="00734F73" w:rsidP="00734F73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>Склад Комісії</w:t>
      </w:r>
      <w:r w:rsidRPr="009C646B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: 3</w:t>
      </w:r>
      <w:r w:rsidRPr="009C646B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депутати Київської міської ради: </w:t>
      </w:r>
    </w:p>
    <w:p w14:paraId="40F0ED94" w14:textId="77777777" w:rsidR="00734F73" w:rsidRPr="009C646B" w:rsidRDefault="00734F73" w:rsidP="00734F73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МУХА Вікторія Вячеславівна – голова Комісії; </w:t>
      </w:r>
    </w:p>
    <w:p w14:paraId="75D729D1" w14:textId="77777777" w:rsidR="00734F73" w:rsidRPr="009C646B" w:rsidRDefault="00734F73" w:rsidP="00734F73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val="ru-RU" w:eastAsia="zh-CN"/>
        </w:rPr>
      </w:pP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БОГАТОВ Костянтин Володимирович – заступник голови Комісії; </w:t>
      </w:r>
    </w:p>
    <w:p w14:paraId="5A6C3C12" w14:textId="77777777" w:rsidR="00734F73" w:rsidRPr="009C646B" w:rsidRDefault="00734F73" w:rsidP="00734F73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АНДРУСИШИН Володимир Йосифович – секретар Комісії. </w:t>
      </w: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ab/>
      </w:r>
    </w:p>
    <w:p w14:paraId="05497634" w14:textId="77777777" w:rsidR="00734F73" w:rsidRPr="009C646B" w:rsidRDefault="00734F73" w:rsidP="00734F73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6E485F70" w14:textId="77777777" w:rsidR="00734F73" w:rsidRPr="009C646B" w:rsidRDefault="00734F73" w:rsidP="00734F73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 xml:space="preserve">Присутні: </w:t>
      </w:r>
      <w:r w:rsidRPr="00A40B42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2</w:t>
      </w:r>
      <w:r w:rsidRPr="009C646B">
        <w:rPr>
          <w:rFonts w:ascii="Times New Roman" w:eastAsia="Andale Sans U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</w:t>
      </w:r>
      <w:r w:rsidRPr="009C646B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депутати Київської міської ради, члени Комісії:</w:t>
      </w:r>
    </w:p>
    <w:p w14:paraId="69822E84" w14:textId="77777777" w:rsidR="00734F73" w:rsidRPr="009C646B" w:rsidRDefault="00734F73" w:rsidP="00734F73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МУХА Вікторія Вячеславівна – голова Комісії; </w:t>
      </w: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ab/>
      </w:r>
    </w:p>
    <w:p w14:paraId="423F6E45" w14:textId="77777777" w:rsidR="00734F73" w:rsidRDefault="00734F73" w:rsidP="00734F73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9C646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АНДРУСИШИН Володимир Йосифович – секретар Комісії.</w:t>
      </w:r>
    </w:p>
    <w:p w14:paraId="1676319F" w14:textId="77777777" w:rsidR="00734F73" w:rsidRPr="009C646B" w:rsidRDefault="00734F73" w:rsidP="00734F73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4F5A7175" w14:textId="77777777" w:rsidR="00734F73" w:rsidRPr="00A40B42" w:rsidRDefault="00734F73" w:rsidP="00734F73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A40B42">
        <w:rPr>
          <w:rFonts w:ascii="Times New Roman" w:eastAsia="Times New Roman" w:hAnsi="Times New Roman" w:cs="Times New Roman"/>
          <w:b/>
          <w:kern w:val="2"/>
          <w:sz w:val="28"/>
          <w:szCs w:val="20"/>
          <w:lang w:eastAsia="zh-CN"/>
        </w:rPr>
        <w:t>Відсутні: 1</w:t>
      </w:r>
      <w:r w:rsidRPr="00A40B4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депутат</w:t>
      </w:r>
      <w:r w:rsidRPr="00A40B42">
        <w:rPr>
          <w:rFonts w:ascii="Times New Roman" w:eastAsia="Andale Sans U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Київської міської ради, член Комісії:</w:t>
      </w:r>
    </w:p>
    <w:p w14:paraId="5BBF8765" w14:textId="77777777" w:rsidR="00734F73" w:rsidRDefault="00734F73" w:rsidP="00734F73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highlight w:val="yellow"/>
          <w:lang w:eastAsia="zh-CN"/>
        </w:rPr>
      </w:pPr>
      <w:r w:rsidRPr="00A40B4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БОГАТОВ Костянтин Володимирович – заступник голови Комісії. </w:t>
      </w:r>
    </w:p>
    <w:p w14:paraId="5DBA0B20" w14:textId="77777777" w:rsidR="00734F73" w:rsidRPr="00B74419" w:rsidRDefault="00734F73" w:rsidP="00734F73">
      <w:pPr>
        <w:suppressAutoHyphens/>
        <w:snapToGrid w:val="0"/>
        <w:spacing w:after="0" w:line="240" w:lineRule="atLeast"/>
        <w:jc w:val="both"/>
        <w:rPr>
          <w:rFonts w:ascii="Times New Roman" w:eastAsia="Times New Roman" w:hAnsi="Times New Roman" w:cs="Times New Roman"/>
          <w:kern w:val="2"/>
          <w:sz w:val="28"/>
          <w:szCs w:val="20"/>
          <w:highlight w:val="yellow"/>
          <w:lang w:eastAsia="zh-CN"/>
        </w:rPr>
      </w:pPr>
    </w:p>
    <w:p w14:paraId="4549B7DF" w14:textId="77777777" w:rsidR="00734F73" w:rsidRDefault="00734F73" w:rsidP="00734F73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Запрошені та присутні:</w:t>
      </w:r>
    </w:p>
    <w:p w14:paraId="381FB968" w14:textId="77777777" w:rsidR="00734F73" w:rsidRPr="00814BD4" w:rsidRDefault="00D54429" w:rsidP="00734F73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ab/>
      </w:r>
      <w:r w:rsidRPr="00814BD4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АНЖИЯК Сергій Михайлович </w:t>
      </w:r>
      <w:r w:rsidR="00814BD4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– директор Департаменту культури </w:t>
      </w:r>
      <w:r w:rsidR="00814BD4" w:rsidRPr="007C566D">
        <w:rPr>
          <w:rFonts w:ascii="Times New Roman" w:eastAsia="Calibri" w:hAnsi="Times New Roman" w:cs="Times New Roman"/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 w:rsidR="00814BD4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418AAFD" w14:textId="77777777" w:rsidR="00734F73" w:rsidRDefault="00734F73" w:rsidP="00734F73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ab/>
      </w:r>
      <w:r w:rsidR="00480CED" w:rsidRPr="00480CED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МЕРІНОВА </w:t>
      </w:r>
      <w:r w:rsidR="00480CED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Оксана Миколаївна – начальник </w:t>
      </w:r>
      <w:r w:rsidR="00977BEB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відділу </w:t>
      </w:r>
      <w:r w:rsidR="00480CED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культури</w:t>
      </w:r>
      <w:r w:rsidR="00977BEB" w:rsidRPr="00977B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77BEB" w:rsidRPr="007C566D">
        <w:rPr>
          <w:rFonts w:ascii="Times New Roman" w:eastAsia="Calibri" w:hAnsi="Times New Roman" w:cs="Times New Roman"/>
          <w:sz w:val="28"/>
          <w:szCs w:val="28"/>
        </w:rPr>
        <w:t>Дніпровської районної в місті Києві дер</w:t>
      </w:r>
      <w:r w:rsidR="00977BEB">
        <w:rPr>
          <w:rFonts w:ascii="Times New Roman" w:eastAsia="Calibri" w:hAnsi="Times New Roman" w:cs="Times New Roman"/>
          <w:sz w:val="28"/>
          <w:szCs w:val="28"/>
        </w:rPr>
        <w:t>жавної адміністрації;</w:t>
      </w:r>
    </w:p>
    <w:p w14:paraId="31648E71" w14:textId="77777777" w:rsidR="00977BEB" w:rsidRDefault="00977BEB" w:rsidP="00734F73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ЗАКОМІРНИЙ Ігор Миколайович – начальник управління культури </w:t>
      </w:r>
      <w:r w:rsidRPr="007C566D">
        <w:rPr>
          <w:rFonts w:ascii="Times New Roman" w:eastAsia="Calibri" w:hAnsi="Times New Roman" w:cs="Times New Roman"/>
          <w:sz w:val="28"/>
          <w:szCs w:val="28"/>
        </w:rPr>
        <w:t>Деснянської районної в місті Києві державної адміністрації</w:t>
      </w:r>
      <w:r w:rsidR="00F34AC1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9B9596B" w14:textId="77777777" w:rsidR="0038182F" w:rsidRDefault="00F34AC1" w:rsidP="0038182F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  <w:t xml:space="preserve">ЗАЛЄВСЬКА Валентина </w:t>
      </w:r>
      <w:r w:rsidR="0038182F">
        <w:rPr>
          <w:rFonts w:ascii="Times New Roman" w:eastAsia="Calibri" w:hAnsi="Times New Roman" w:cs="Times New Roman"/>
          <w:sz w:val="28"/>
          <w:szCs w:val="28"/>
        </w:rPr>
        <w:t>Юріївна –</w:t>
      </w:r>
      <w:r w:rsidR="0064444B">
        <w:rPr>
          <w:rFonts w:ascii="Times New Roman" w:eastAsia="Calibri" w:hAnsi="Times New Roman" w:cs="Times New Roman"/>
          <w:sz w:val="28"/>
          <w:szCs w:val="28"/>
        </w:rPr>
        <w:t xml:space="preserve"> головний бухгалтер </w:t>
      </w:r>
      <w:r w:rsidR="0038182F">
        <w:rPr>
          <w:rFonts w:ascii="Times New Roman" w:eastAsia="Calibri" w:hAnsi="Times New Roman" w:cs="Times New Roman"/>
          <w:sz w:val="28"/>
          <w:szCs w:val="28"/>
        </w:rPr>
        <w:t>Театрально-видовищного закладу культури</w:t>
      </w:r>
      <w:r w:rsidR="0038182F" w:rsidRPr="007C566D">
        <w:rPr>
          <w:rFonts w:ascii="Times New Roman" w:eastAsia="Calibri" w:hAnsi="Times New Roman" w:cs="Times New Roman"/>
          <w:sz w:val="28"/>
          <w:szCs w:val="28"/>
        </w:rPr>
        <w:t xml:space="preserve"> «Київський національний академічний театр </w:t>
      </w:r>
      <w:r w:rsidR="0038182F">
        <w:rPr>
          <w:rFonts w:ascii="Times New Roman" w:eastAsia="Calibri" w:hAnsi="Times New Roman" w:cs="Times New Roman"/>
          <w:sz w:val="28"/>
          <w:szCs w:val="28"/>
        </w:rPr>
        <w:t>оперети»;</w:t>
      </w:r>
    </w:p>
    <w:p w14:paraId="56A84BF1" w14:textId="77777777" w:rsidR="0064444B" w:rsidRDefault="0038182F" w:rsidP="0064444B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64444B">
        <w:rPr>
          <w:rFonts w:ascii="Times New Roman" w:eastAsia="Calibri" w:hAnsi="Times New Roman" w:cs="Times New Roman"/>
          <w:sz w:val="28"/>
          <w:szCs w:val="28"/>
        </w:rPr>
        <w:t xml:space="preserve">ДІДОК Сергій Володимирович </w:t>
      </w:r>
      <w:r w:rsidR="0064444B" w:rsidRPr="001F1DE0">
        <w:rPr>
          <w:rFonts w:ascii="Times New Roman" w:eastAsia="Calibri" w:hAnsi="Times New Roman" w:cs="Times New Roman"/>
          <w:sz w:val="28"/>
          <w:szCs w:val="28"/>
        </w:rPr>
        <w:t>–</w:t>
      </w:r>
      <w:r w:rsidR="0064444B">
        <w:rPr>
          <w:rFonts w:ascii="Times New Roman" w:eastAsia="Calibri" w:hAnsi="Times New Roman" w:cs="Times New Roman"/>
          <w:sz w:val="28"/>
          <w:szCs w:val="28"/>
        </w:rPr>
        <w:t xml:space="preserve"> головний диригент Театрально-видовищного закладу культури</w:t>
      </w:r>
      <w:r w:rsidR="0064444B" w:rsidRPr="007C566D">
        <w:rPr>
          <w:rFonts w:ascii="Times New Roman" w:eastAsia="Calibri" w:hAnsi="Times New Roman" w:cs="Times New Roman"/>
          <w:sz w:val="28"/>
          <w:szCs w:val="28"/>
        </w:rPr>
        <w:t xml:space="preserve"> «Київський національний академічний театр </w:t>
      </w:r>
      <w:r w:rsidR="0064444B">
        <w:rPr>
          <w:rFonts w:ascii="Times New Roman" w:eastAsia="Calibri" w:hAnsi="Times New Roman" w:cs="Times New Roman"/>
          <w:sz w:val="28"/>
          <w:szCs w:val="28"/>
        </w:rPr>
        <w:t>оперети»;</w:t>
      </w:r>
    </w:p>
    <w:p w14:paraId="11762FF3" w14:textId="77777777" w:rsidR="0064444B" w:rsidRDefault="0064444B" w:rsidP="0038182F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 xml:space="preserve">ПЕТРОВ </w:t>
      </w:r>
      <w:r w:rsidR="00BC15C1">
        <w:rPr>
          <w:rFonts w:ascii="Times New Roman" w:eastAsia="Calibri" w:hAnsi="Times New Roman" w:cs="Times New Roman"/>
          <w:sz w:val="28"/>
          <w:szCs w:val="28"/>
        </w:rPr>
        <w:t xml:space="preserve">Костянтин Юрійович – начальник технічного </w:t>
      </w:r>
      <w:r w:rsidR="005832E6">
        <w:rPr>
          <w:rFonts w:ascii="Times New Roman" w:eastAsia="Calibri" w:hAnsi="Times New Roman" w:cs="Times New Roman"/>
          <w:sz w:val="28"/>
          <w:szCs w:val="28"/>
        </w:rPr>
        <w:t xml:space="preserve">управління </w:t>
      </w:r>
      <w:r w:rsidR="00814BD4">
        <w:rPr>
          <w:rFonts w:ascii="Times New Roman" w:eastAsia="Calibri" w:hAnsi="Times New Roman" w:cs="Times New Roman"/>
          <w:sz w:val="28"/>
          <w:szCs w:val="28"/>
        </w:rPr>
        <w:t xml:space="preserve">Комунального підприємства </w:t>
      </w:r>
      <w:r w:rsidR="00D54429" w:rsidRPr="007C566D">
        <w:rPr>
          <w:rFonts w:ascii="Times New Roman" w:eastAsia="Calibri" w:hAnsi="Times New Roman" w:cs="Times New Roman"/>
          <w:sz w:val="28"/>
          <w:szCs w:val="28"/>
        </w:rPr>
        <w:t>виконавчого органу Київської міської ради (Київської міської державної адміністрації) «Київський метрополітен»</w:t>
      </w:r>
      <w:r w:rsidR="00D5442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7E1A371E" w14:textId="77777777" w:rsidR="00734F73" w:rsidRPr="001F1DE0" w:rsidRDefault="00734F73" w:rsidP="0091134A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1F1DE0">
        <w:rPr>
          <w:rFonts w:ascii="Times New Roman" w:eastAsia="Calibri" w:hAnsi="Times New Roman" w:cs="Times New Roman"/>
          <w:sz w:val="28"/>
          <w:szCs w:val="28"/>
        </w:rPr>
        <w:t xml:space="preserve">СИНЮЧЕНКО Наталія Аркадіївна – </w:t>
      </w:r>
      <w:r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головний спеціаліст</w:t>
      </w:r>
      <w:r w:rsidRPr="001F1DE0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управління забезпечення діяльності постійних комісій Київської міської ради, </w:t>
      </w:r>
      <w:r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забезпечує діяльність постійної комісії Київської міської ради з питань культури, туризму та суспільних комунікацій;</w:t>
      </w:r>
    </w:p>
    <w:p w14:paraId="4EC182CB" w14:textId="77777777" w:rsidR="00734F73" w:rsidRPr="001F1DE0" w:rsidRDefault="00734F73" w:rsidP="00734F73">
      <w:pPr>
        <w:widowControl w:val="0"/>
        <w:suppressAutoHyphens/>
        <w:autoSpaceDN w:val="0"/>
        <w:snapToGrid w:val="0"/>
        <w:spacing w:after="0" w:line="240" w:lineRule="atLeast"/>
        <w:ind w:firstLine="708"/>
        <w:jc w:val="both"/>
        <w:textAlignment w:val="baseline"/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1F1DE0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ІГНАТЕНКО Тетяна Іванівна – заступник начальника управління забезпечення діяльності постійних комісій</w:t>
      </w:r>
      <w:r w:rsidRPr="001F1DE0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Київської міської ради</w:t>
      </w:r>
      <w:r w:rsidRPr="001F1DE0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, </w:t>
      </w:r>
      <w:r w:rsidRPr="001F1DE0">
        <w:rPr>
          <w:rFonts w:ascii="Times New Roman" w:eastAsia="SimSun" w:hAnsi="Times New Roman" w:cs="Times New Roman"/>
          <w:color w:val="000000"/>
          <w:kern w:val="3"/>
          <w:sz w:val="28"/>
          <w:szCs w:val="28"/>
          <w:lang w:eastAsia="zh-CN" w:bidi="fa-IR"/>
        </w:rPr>
        <w:t>забезпечує діяльність постійної комісії Київської міської ради з питань культури, туризму та суспільних комунікацій.</w:t>
      </w:r>
    </w:p>
    <w:p w14:paraId="70C37A30" w14:textId="77777777" w:rsidR="00734F73" w:rsidRDefault="00734F73" w:rsidP="00734F73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1F1DE0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               </w:t>
      </w:r>
    </w:p>
    <w:p w14:paraId="1633787A" w14:textId="77777777" w:rsidR="00734F73" w:rsidRPr="009C646B" w:rsidRDefault="00734F73" w:rsidP="00734F73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14:paraId="4FA1AFAB" w14:textId="77777777" w:rsidR="00734F73" w:rsidRDefault="00734F73" w:rsidP="00734F73">
      <w:pPr>
        <w:widowControl w:val="0"/>
        <w:suppressAutoHyphens/>
        <w:autoSpaceDN w:val="0"/>
        <w:snapToGrid w:val="0"/>
        <w:spacing w:after="0" w:line="24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  <w:r w:rsidRPr="009C646B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                                   </w:t>
      </w:r>
      <w:r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 xml:space="preserve">    </w:t>
      </w:r>
      <w:r w:rsidRPr="009C646B"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  <w:t>Порядок денний:</w:t>
      </w:r>
    </w:p>
    <w:p w14:paraId="08DD1AAD" w14:textId="77777777" w:rsidR="00480CED" w:rsidRDefault="00480CED" w:rsidP="00734F73">
      <w:pPr>
        <w:widowControl w:val="0"/>
        <w:suppressAutoHyphens/>
        <w:autoSpaceDN w:val="0"/>
        <w:snapToGrid w:val="0"/>
        <w:spacing w:after="0" w:line="24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14:paraId="25551360" w14:textId="77777777" w:rsidR="00480CED" w:rsidRPr="007C566D" w:rsidRDefault="00480CED" w:rsidP="00480CED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7C566D">
        <w:rPr>
          <w:rFonts w:ascii="Times New Roman" w:eastAsia="Calibri" w:hAnsi="Times New Roman" w:cs="Times New Roman"/>
          <w:sz w:val="28"/>
          <w:szCs w:val="28"/>
        </w:rPr>
        <w:t>Про розгляд звернення Дніпровської районної в місті Києві дер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жавної адміністрації на адресу </w:t>
      </w:r>
      <w:r w:rsidRPr="007C566D">
        <w:rPr>
          <w:rFonts w:ascii="Times New Roman" w:eastAsia="Calibri" w:hAnsi="Times New Roman" w:cs="Times New Roman"/>
          <w:sz w:val="28"/>
          <w:szCs w:val="28"/>
        </w:rPr>
        <w:t xml:space="preserve">Комісії </w:t>
      </w:r>
      <w:r w:rsidRPr="007C566D">
        <w:rPr>
          <w:rFonts w:ascii="Times New Roman" w:eastAsia="Calibri" w:hAnsi="Times New Roman" w:cs="Times New Roman"/>
          <w:sz w:val="24"/>
          <w:szCs w:val="24"/>
        </w:rPr>
        <w:t>(вх. від 09.02.2023 № 08/3572)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C566D">
        <w:rPr>
          <w:rFonts w:ascii="Times New Roman" w:eastAsia="Calibri" w:hAnsi="Times New Roman" w:cs="Times New Roman"/>
          <w:sz w:val="28"/>
          <w:szCs w:val="28"/>
        </w:rPr>
        <w:t>щодо погодження Статутів мистецьких шкіл Дніпровського району, а саме:</w:t>
      </w:r>
    </w:p>
    <w:p w14:paraId="4BD50A03" w14:textId="5A5C7B10" w:rsidR="00480CED" w:rsidRPr="007C566D" w:rsidRDefault="00391281" w:rsidP="00480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"/>
          <w:sz w:val="28"/>
          <w:szCs w:val="28"/>
          <w:lang w:eastAsia="zh-CN" w:bidi="fa-IR"/>
        </w:rPr>
        <w:t>–</w:t>
      </w:r>
      <w:r w:rsidR="00480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80CED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Дитячої школи мистецтв № 6 ім. Г.</w:t>
      </w:r>
      <w:r w:rsidR="00E46D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80CED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П. Жуковського;</w:t>
      </w:r>
    </w:p>
    <w:p w14:paraId="46EE0183" w14:textId="19DC4E6E" w:rsidR="00480CED" w:rsidRPr="007C566D" w:rsidRDefault="00391281" w:rsidP="00480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"/>
          <w:sz w:val="28"/>
          <w:szCs w:val="28"/>
          <w:lang w:eastAsia="zh-CN" w:bidi="fa-IR"/>
        </w:rPr>
        <w:t>–</w:t>
      </w:r>
      <w:r w:rsidR="00480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CED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Дитячої музичної школи № 20;</w:t>
      </w:r>
    </w:p>
    <w:p w14:paraId="33BCD210" w14:textId="2B359F96" w:rsidR="00480CED" w:rsidRPr="007C566D" w:rsidRDefault="00391281" w:rsidP="00480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"/>
          <w:sz w:val="28"/>
          <w:szCs w:val="28"/>
          <w:lang w:eastAsia="zh-CN" w:bidi="fa-IR"/>
        </w:rPr>
        <w:t>–</w:t>
      </w:r>
      <w:r w:rsidR="00480CED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80CED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Дитячої музичної школи № 16;</w:t>
      </w:r>
    </w:p>
    <w:p w14:paraId="6DD3709F" w14:textId="28EA0A14" w:rsidR="00480CED" w:rsidRPr="007C566D" w:rsidRDefault="00391281" w:rsidP="00480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"/>
          <w:sz w:val="28"/>
          <w:szCs w:val="28"/>
          <w:lang w:eastAsia="zh-CN" w:bidi="fa-IR"/>
        </w:rPr>
        <w:t>–</w:t>
      </w:r>
      <w:r w:rsidR="00480CED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80CED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Дитячої музичної школи № 13 ім. М.</w:t>
      </w:r>
      <w:r w:rsidR="00E46D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80CED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І. Глінки;</w:t>
      </w:r>
    </w:p>
    <w:p w14:paraId="63948888" w14:textId="3223C54A" w:rsidR="00480CED" w:rsidRPr="007C566D" w:rsidRDefault="00391281" w:rsidP="00480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"/>
          <w:sz w:val="28"/>
          <w:szCs w:val="28"/>
          <w:lang w:eastAsia="zh-CN" w:bidi="fa-IR"/>
        </w:rPr>
        <w:t>–</w:t>
      </w:r>
      <w:r w:rsidR="00480CED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0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80CED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Дитячої художньої школи № 2;</w:t>
      </w:r>
    </w:p>
    <w:p w14:paraId="5446C483" w14:textId="1DEEB26E" w:rsidR="00480CED" w:rsidRDefault="00391281" w:rsidP="00480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"/>
          <w:sz w:val="28"/>
          <w:szCs w:val="28"/>
          <w:lang w:eastAsia="zh-CN" w:bidi="fa-IR"/>
        </w:rPr>
        <w:t>–</w:t>
      </w:r>
      <w:r w:rsidR="00480C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80CED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Школи джазового та естрадного мистецтв.</w:t>
      </w:r>
    </w:p>
    <w:p w14:paraId="39EDC023" w14:textId="77777777" w:rsidR="00814BD4" w:rsidRPr="007C566D" w:rsidRDefault="00814BD4" w:rsidP="00480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F0E3CA" w14:textId="77777777" w:rsidR="00480CED" w:rsidRPr="007C566D" w:rsidRDefault="00480CED" w:rsidP="00480CED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7C566D">
        <w:rPr>
          <w:rFonts w:ascii="Times New Roman" w:eastAsia="Calibri" w:hAnsi="Times New Roman" w:cs="Times New Roman"/>
          <w:sz w:val="28"/>
          <w:szCs w:val="28"/>
        </w:rPr>
        <w:t xml:space="preserve">Про розгляд звернення Деснянської районної в місті Києві державної адміністрації на адресу Комісії </w:t>
      </w:r>
      <w:r w:rsidRPr="007C566D">
        <w:rPr>
          <w:rFonts w:ascii="Times New Roman" w:eastAsia="Calibri" w:hAnsi="Times New Roman" w:cs="Times New Roman"/>
          <w:sz w:val="24"/>
          <w:szCs w:val="24"/>
        </w:rPr>
        <w:t>(вх. від 22.02.2023 № 08/4889)</w:t>
      </w:r>
      <w:r w:rsidRPr="007C566D">
        <w:rPr>
          <w:rFonts w:ascii="Times New Roman" w:eastAsia="Calibri" w:hAnsi="Times New Roman" w:cs="Times New Roman"/>
          <w:sz w:val="28"/>
          <w:szCs w:val="28"/>
        </w:rPr>
        <w:t xml:space="preserve"> щодо погодження Статутів закладів освіти сфери культури Деснянського району, а саме:</w:t>
      </w:r>
    </w:p>
    <w:p w14:paraId="645FBDDB" w14:textId="767FEE5A" w:rsidR="00480CED" w:rsidRPr="007C566D" w:rsidRDefault="00391281" w:rsidP="0039128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="00480CED" w:rsidRPr="007C5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Київської дитячої школи мистецтв № 3 Деснянського району </w:t>
      </w:r>
      <w:r w:rsidR="00480CED" w:rsidRPr="007C5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м. Києва;</w:t>
      </w:r>
    </w:p>
    <w:p w14:paraId="480375F7" w14:textId="7497F136" w:rsidR="00480CED" w:rsidRPr="00391281" w:rsidRDefault="00480CED" w:rsidP="00391281">
      <w:pPr>
        <w:pStyle w:val="a3"/>
        <w:numPr>
          <w:ilvl w:val="0"/>
          <w:numId w:val="3"/>
        </w:numPr>
        <w:spacing w:after="0" w:line="240" w:lineRule="auto"/>
        <w:ind w:left="0"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1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Школи мистецтв Деснянського району міста Києва імені Миколи Дмитровича Леонтовича;</w:t>
      </w:r>
    </w:p>
    <w:p w14:paraId="47D164CA" w14:textId="54257871" w:rsidR="00480CED" w:rsidRPr="00391281" w:rsidRDefault="00480CED" w:rsidP="0039128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1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Дитячої музичної школи № 24 Деснянського району м. Києва.</w:t>
      </w:r>
    </w:p>
    <w:p w14:paraId="47146DFA" w14:textId="77777777" w:rsidR="00814BD4" w:rsidRPr="007C566D" w:rsidRDefault="00814BD4" w:rsidP="00814BD4">
      <w:pPr>
        <w:spacing w:after="0" w:line="240" w:lineRule="auto"/>
        <w:ind w:left="10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5CBEC6E" w14:textId="77777777" w:rsidR="00480CED" w:rsidRDefault="00480CED" w:rsidP="00480CED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7C566D">
        <w:rPr>
          <w:rFonts w:ascii="Times New Roman" w:eastAsia="Calibri" w:hAnsi="Times New Roman" w:cs="Times New Roman"/>
          <w:sz w:val="28"/>
          <w:szCs w:val="28"/>
        </w:rPr>
        <w:t xml:space="preserve">Про розгляд звернення ТВЗК «Київський національний академічний театр оперети» на адресу Комісії з проханням розглянути можливість та передбачити додаткове фінансування по КПКВК 1014010, КЕКВ 3210 «Капітальні трансферти підприємствам (установам, організаціям)» у сумі </w:t>
      </w:r>
      <w:r w:rsidRPr="007C566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12 300 000, 0 грн для забезпечення оновлення парку звукового та світлового обладнання </w:t>
      </w:r>
      <w:r w:rsidRPr="007C566D">
        <w:rPr>
          <w:rFonts w:ascii="Times New Roman" w:eastAsia="Calibri" w:hAnsi="Times New Roman" w:cs="Times New Roman"/>
          <w:sz w:val="24"/>
          <w:szCs w:val="24"/>
        </w:rPr>
        <w:t xml:space="preserve">(вх. від 07.02.2023 08/3249). </w:t>
      </w:r>
    </w:p>
    <w:p w14:paraId="2B3A2548" w14:textId="77777777" w:rsidR="00814BD4" w:rsidRPr="007C566D" w:rsidRDefault="00814BD4" w:rsidP="00480CED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B51598" w14:textId="77777777" w:rsidR="00480CED" w:rsidRDefault="00480CED" w:rsidP="00480CED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27CD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7C566D">
        <w:rPr>
          <w:rFonts w:ascii="Times New Roman" w:eastAsia="Calibri" w:hAnsi="Times New Roman" w:cs="Times New Roman"/>
          <w:sz w:val="28"/>
          <w:szCs w:val="28"/>
        </w:rPr>
        <w:t>Про розгляд звернення Комунального підприємства виконавчого органу Київської міської ради (Київської міської державної адміністрації) «Київський метрополітен» на адресу Комісії з проханням опрацювати можливі варіанти заміни наявних бюст</w:t>
      </w:r>
      <w:r w:rsidR="006D5403">
        <w:rPr>
          <w:rFonts w:ascii="Times New Roman" w:eastAsia="Calibri" w:hAnsi="Times New Roman" w:cs="Times New Roman"/>
          <w:sz w:val="28"/>
          <w:szCs w:val="28"/>
        </w:rPr>
        <w:t xml:space="preserve">ів (М. Ломоносова, О. Пушкіна, </w:t>
      </w:r>
      <w:r w:rsidRPr="007C566D">
        <w:rPr>
          <w:rFonts w:ascii="Times New Roman" w:eastAsia="Calibri" w:hAnsi="Times New Roman" w:cs="Times New Roman"/>
          <w:sz w:val="28"/>
          <w:szCs w:val="28"/>
        </w:rPr>
        <w:t>М. Горького, М. Менделєєва) на станції «Університет»</w:t>
      </w:r>
      <w:r w:rsidRPr="007C566D">
        <w:rPr>
          <w:rFonts w:ascii="Times New Roman" w:eastAsia="Calibri" w:hAnsi="Times New Roman" w:cs="Times New Roman"/>
          <w:sz w:val="24"/>
          <w:szCs w:val="24"/>
        </w:rPr>
        <w:t xml:space="preserve"> (вх. від 15.02.2023 08/4091)</w:t>
      </w:r>
      <w:r w:rsidRPr="007C566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6E0A4B45" w14:textId="77777777" w:rsidR="00814BD4" w:rsidRPr="007C566D" w:rsidRDefault="00814BD4" w:rsidP="00480CED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BF69B5E" w14:textId="77777777" w:rsidR="00480CED" w:rsidRDefault="00480CED" w:rsidP="00480CED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C27CD">
        <w:rPr>
          <w:rFonts w:ascii="Times New Roman" w:eastAsia="Calibri" w:hAnsi="Times New Roman" w:cs="Times New Roman"/>
          <w:sz w:val="28"/>
          <w:szCs w:val="28"/>
        </w:rPr>
        <w:t>5. Різне</w:t>
      </w:r>
      <w:r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5EB31E04" w14:textId="77777777" w:rsidR="00734F73" w:rsidRPr="00AF6B4B" w:rsidRDefault="00AF6B4B" w:rsidP="00734F73">
      <w:pPr>
        <w:widowControl w:val="0"/>
        <w:suppressAutoHyphens/>
        <w:autoSpaceDN w:val="0"/>
        <w:snapToGrid w:val="0"/>
        <w:spacing w:after="0" w:line="24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AF6B4B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</w:t>
      </w:r>
    </w:p>
    <w:p w14:paraId="18937A7D" w14:textId="77777777" w:rsidR="00734F73" w:rsidRPr="00AF6B4B" w:rsidRDefault="00734F73" w:rsidP="00734F73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F6B4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СЛУХАЛИ: МУХУ В. В., головуючу на засіданні, яка запропонувала прийняти за основу порядок денний і</w:t>
      </w:r>
      <w:r w:rsidR="00AF6B4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з 5 (п</w:t>
      </w:r>
      <w:r w:rsidR="00AF6B4B" w:rsidRPr="00AF6B4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’яти</w:t>
      </w:r>
      <w:r w:rsidRPr="00AF6B4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) питань засідання Комісії від </w:t>
      </w:r>
      <w:r w:rsidR="00AF6B4B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02</w:t>
      </w:r>
      <w:r w:rsidRPr="00AF6B4B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.03.2023.</w:t>
      </w:r>
    </w:p>
    <w:p w14:paraId="6CCECAA0" w14:textId="77777777" w:rsidR="00AF6B4B" w:rsidRPr="00AF6B4B" w:rsidRDefault="00734F73" w:rsidP="00AF6B4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F6B4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ВИРІШИЛИ: прийняти за основу порядок денний </w:t>
      </w:r>
      <w:r w:rsidR="00AF6B4B" w:rsidRPr="00AF6B4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і</w:t>
      </w:r>
      <w:r w:rsidR="00AF6B4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з 5 (п</w:t>
      </w:r>
      <w:r w:rsidR="00AF6B4B" w:rsidRPr="00AF6B4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’яти) питань засідання Комісії від </w:t>
      </w:r>
      <w:r w:rsidR="00AF6B4B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02</w:t>
      </w:r>
      <w:r w:rsidR="00AF6B4B" w:rsidRPr="00AF6B4B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.03.2023.</w:t>
      </w:r>
    </w:p>
    <w:p w14:paraId="54404553" w14:textId="77777777" w:rsidR="00734F73" w:rsidRPr="00AF6B4B" w:rsidRDefault="00734F73" w:rsidP="00734F73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AF6B4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ГОЛОСУВАЛИ: </w:t>
      </w:r>
      <w:r w:rsidRPr="00AF6B4B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«за»  </w:t>
      </w:r>
      <w:r w:rsidRPr="00AF6B4B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 w:rsidRPr="00AF6B4B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2, «проти» </w:t>
      </w:r>
      <w:r w:rsidRPr="00AF6B4B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 w:rsidRPr="00AF6B4B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0, «утрималось» </w:t>
      </w:r>
      <w:r w:rsidRPr="00AF6B4B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 w:rsidRPr="00AF6B4B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0, </w:t>
      </w:r>
      <w:r w:rsidRPr="00AF6B4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«не голосували» </w:t>
      </w:r>
      <w:r w:rsidRPr="00AF6B4B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AF6B4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 0.</w:t>
      </w:r>
    </w:p>
    <w:p w14:paraId="40B05BE4" w14:textId="77777777" w:rsidR="00734F73" w:rsidRPr="00AF6B4B" w:rsidRDefault="00734F73" w:rsidP="00734F73">
      <w:pPr>
        <w:widowControl w:val="0"/>
        <w:suppressAutoHyphens/>
        <w:spacing w:after="0" w:line="240" w:lineRule="atLeast"/>
        <w:jc w:val="both"/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</w:pPr>
      <w:r w:rsidRPr="00AF6B4B"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  <w:t>Рішення прийнято.</w:t>
      </w:r>
    </w:p>
    <w:p w14:paraId="48C21265" w14:textId="77777777" w:rsidR="00734F73" w:rsidRPr="00480CED" w:rsidRDefault="00734F73" w:rsidP="00734F73">
      <w:pPr>
        <w:widowControl w:val="0"/>
        <w:suppressAutoHyphens/>
        <w:spacing w:after="0" w:line="240" w:lineRule="atLeast"/>
        <w:jc w:val="both"/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highlight w:val="yellow"/>
          <w:lang w:eastAsia="zh-CN"/>
        </w:rPr>
      </w:pPr>
    </w:p>
    <w:p w14:paraId="58487AFE" w14:textId="77777777" w:rsidR="00734F73" w:rsidRDefault="00734F73" w:rsidP="00734F73">
      <w:pPr>
        <w:spacing w:after="0" w:line="240" w:lineRule="atLeast"/>
        <w:contextualSpacing/>
        <w:jc w:val="both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  <w:r w:rsidRPr="00DD721A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СЛУХАЛИ: МУХУ В. В., головуючу на засіданні, яка запропонувала надати пропозиції щодо доповнення чи зняття питань із порядку денного засідання Комісії від </w:t>
      </w:r>
      <w:r w:rsidR="00DD721A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02</w:t>
      </w:r>
      <w:r w:rsidRPr="00DD721A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.03.2023.</w:t>
      </w:r>
    </w:p>
    <w:p w14:paraId="6FA334FE" w14:textId="77777777" w:rsidR="009E36DB" w:rsidRDefault="00DD721A" w:rsidP="00734F73">
      <w:pPr>
        <w:spacing w:after="0" w:line="240" w:lineRule="atLeast"/>
        <w:contextualSpacing/>
        <w:jc w:val="both"/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</w:pP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ВИСТУПИЛИ: АНДРУСИШИН В. Й.</w:t>
      </w:r>
      <w:r w:rsidR="00196565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, який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запропонував</w:t>
      </w:r>
      <w:r w:rsidR="00196565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доповнити </w:t>
      </w:r>
      <w:r w:rsidR="002D4546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пункт 5. </w:t>
      </w:r>
      <w:r w:rsidR="00196565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Різне порядку денного</w:t>
      </w:r>
      <w:r w:rsidR="009E36DB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питанням:</w:t>
      </w:r>
    </w:p>
    <w:p w14:paraId="6334E27E" w14:textId="77777777" w:rsidR="00734F73" w:rsidRPr="00DD4707" w:rsidRDefault="009E36DB" w:rsidP="00DD4707">
      <w:pPr>
        <w:spacing w:after="0" w:line="240" w:lineRule="atLeast"/>
        <w:contextualSpacing/>
        <w:jc w:val="both"/>
        <w:rPr>
          <w:rFonts w:ascii="Symbol" w:eastAsia="Calibri" w:hAnsi="Symbol" w:cs="Times New Roman"/>
          <w:i/>
          <w:sz w:val="24"/>
          <w:szCs w:val="24"/>
        </w:rPr>
      </w:pP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5. 1. </w:t>
      </w:r>
      <w:r w:rsidR="00DD4707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Про ситуацію</w:t>
      </w:r>
      <w:r w:rsidR="00235C59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, яка склалася навколо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випускового режисера Комунального підприємства Київської міської ради «</w:t>
      </w:r>
      <w:r w:rsidR="00235C59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Телекомпанія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Київ</w:t>
      </w:r>
      <w:r w:rsidR="006D5403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» </w:t>
      </w:r>
      <w:r w:rsidR="00235C59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Шкінделя О. Ю.</w:t>
      </w:r>
      <w:r w:rsidR="00196565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</w:p>
    <w:p w14:paraId="7EE1DD1A" w14:textId="77777777" w:rsidR="00734F73" w:rsidRPr="00DD4707" w:rsidRDefault="00734F73" w:rsidP="00734F73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707">
        <w:rPr>
          <w:rFonts w:ascii="Times New Roman" w:eastAsia="Calibri" w:hAnsi="Times New Roman" w:cs="Times New Roman"/>
          <w:sz w:val="28"/>
          <w:szCs w:val="28"/>
        </w:rPr>
        <w:t>Інших пропозицій не надійшло.</w:t>
      </w:r>
    </w:p>
    <w:p w14:paraId="39EC2CC6" w14:textId="77777777" w:rsidR="00734F73" w:rsidRPr="00DD4707" w:rsidRDefault="00DD4707" w:rsidP="00DD4707">
      <w:pPr>
        <w:spacing w:after="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МУХА В. В. з</w:t>
      </w:r>
      <w:r w:rsidR="00734F73" w:rsidRPr="00DD470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апропонувала прийняти в цілому порядок денний </w:t>
      </w:r>
      <w:r w:rsidRPr="00AF6B4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і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з 5 (п</w:t>
      </w:r>
      <w:r w:rsidRPr="00AF6B4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’яти) питань засідання Комісії від 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02.03.2023 з урахуванням озвученої пропозиції</w:t>
      </w:r>
      <w:r w:rsidR="00734F73" w:rsidRPr="00DD4707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</w:t>
      </w:r>
    </w:p>
    <w:p w14:paraId="347E8B5C" w14:textId="77777777" w:rsidR="00DD4707" w:rsidRPr="00DD4707" w:rsidRDefault="00734F73" w:rsidP="00DD4707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DD470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ВИРІШИЛИ: прийняти в цілому </w:t>
      </w:r>
      <w:r w:rsidR="00DD4707" w:rsidRPr="00DD470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порядок денний </w:t>
      </w:r>
      <w:r w:rsidR="00DD4707" w:rsidRPr="00AF6B4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і</w:t>
      </w:r>
      <w:r w:rsidR="00DD470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з 5 (п</w:t>
      </w:r>
      <w:r w:rsidR="00DD4707" w:rsidRPr="00AF6B4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’яти) питань засідання Комісії від </w:t>
      </w:r>
      <w:r w:rsidR="00DD4707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02.03.2023 з урахуванням озвученої пропозиції</w:t>
      </w:r>
      <w:r w:rsidR="00DD4707" w:rsidRPr="00DD4707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.</w:t>
      </w:r>
    </w:p>
    <w:p w14:paraId="75B523AE" w14:textId="77777777" w:rsidR="00734F73" w:rsidRPr="00DD4707" w:rsidRDefault="00734F73" w:rsidP="00734F73">
      <w:pPr>
        <w:spacing w:after="0" w:line="240" w:lineRule="atLeast"/>
        <w:contextualSpacing/>
        <w:jc w:val="both"/>
        <w:rPr>
          <w:rFonts w:ascii="Times New Roman" w:eastAsia="SimSun" w:hAnsi="Times New Roman" w:cs="Calibri"/>
          <w:color w:val="000000"/>
          <w:kern w:val="2"/>
          <w:sz w:val="28"/>
          <w:szCs w:val="28"/>
          <w:lang w:eastAsia="zh-CN"/>
        </w:rPr>
      </w:pPr>
      <w:r w:rsidRPr="00DD470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ГОЛОСУВАЛИ: </w:t>
      </w:r>
      <w:r w:rsidRPr="00DD4707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«за»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Pr="00DD4707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2, «проти»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DD4707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 0, «утрималось»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Pr="00DD4707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 xml:space="preserve">0, </w:t>
      </w:r>
      <w:r w:rsidRPr="00DD470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«не голосували»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DD470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0.</w:t>
      </w:r>
    </w:p>
    <w:p w14:paraId="4126D38E" w14:textId="77777777" w:rsidR="00734F73" w:rsidRPr="00DD4707" w:rsidRDefault="00734F73" w:rsidP="00734F73">
      <w:pPr>
        <w:widowControl w:val="0"/>
        <w:suppressAutoHyphens/>
        <w:spacing w:after="0" w:line="240" w:lineRule="atLeast"/>
        <w:jc w:val="both"/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</w:pPr>
      <w:r w:rsidRPr="00DD4707"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lang w:eastAsia="zh-CN"/>
        </w:rPr>
        <w:t>Рішення прийнято.</w:t>
      </w:r>
    </w:p>
    <w:p w14:paraId="098EC67B" w14:textId="77777777" w:rsidR="00734F73" w:rsidRPr="00480CED" w:rsidRDefault="00734F73" w:rsidP="00734F73">
      <w:pPr>
        <w:widowControl w:val="0"/>
        <w:suppressAutoHyphens/>
        <w:spacing w:after="0" w:line="240" w:lineRule="atLeast"/>
        <w:jc w:val="both"/>
        <w:rPr>
          <w:rFonts w:ascii="Times New Roman" w:eastAsia="SimSun" w:hAnsi="Times New Roman" w:cs="Times New Roman"/>
          <w:b/>
          <w:bCs/>
          <w:i/>
          <w:color w:val="000000"/>
          <w:kern w:val="2"/>
          <w:sz w:val="28"/>
          <w:szCs w:val="28"/>
          <w:highlight w:val="yellow"/>
          <w:lang w:eastAsia="zh-CN"/>
        </w:rPr>
      </w:pPr>
    </w:p>
    <w:p w14:paraId="456112A2" w14:textId="77777777" w:rsidR="00734F73" w:rsidRPr="00DD4707" w:rsidRDefault="00734F73" w:rsidP="00734F73">
      <w:pPr>
        <w:widowControl w:val="0"/>
        <w:suppressAutoHyphens/>
        <w:autoSpaceDN w:val="0"/>
        <w:spacing w:after="0" w:line="2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</w:pPr>
      <w:r w:rsidRPr="00DD4707">
        <w:rPr>
          <w:rFonts w:ascii="Times New Roman" w:eastAsia="Times New Roman" w:hAnsi="Times New Roman" w:cs="Times New Roman"/>
          <w:sz w:val="28"/>
          <w:szCs w:val="28"/>
        </w:rPr>
        <w:t>СЛУХАЛИ: МУХУ В. В., головуючу</w:t>
      </w:r>
      <w:r w:rsidRPr="00DD470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на засіданні</w:t>
      </w:r>
      <w:r w:rsidRPr="00DD470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D4707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яка відповідно до статті 18 Регламенту Київської міської ради, затвердженого рішенням Київської міської ради від 04.11.2021 № 3135/3176, звернулася до депутатів Комісії з пропозицією заявити про наявність реального чи потенційного конфлікту інтересів.</w:t>
      </w:r>
    </w:p>
    <w:p w14:paraId="3814A24D" w14:textId="77777777" w:rsidR="00734F73" w:rsidRPr="00DD4707" w:rsidRDefault="00734F73" w:rsidP="00734F73">
      <w:pPr>
        <w:widowControl w:val="0"/>
        <w:suppressAutoHyphens/>
        <w:autoSpaceDN w:val="0"/>
        <w:spacing w:after="0" w:line="240" w:lineRule="atLeast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</w:pPr>
      <w:r w:rsidRPr="00DD4707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ja-JP"/>
        </w:rPr>
        <w:t>Заяв не надійшло.</w:t>
      </w:r>
    </w:p>
    <w:p w14:paraId="0AA32876" w14:textId="77777777" w:rsidR="00734F73" w:rsidRPr="00480CED" w:rsidRDefault="00734F73" w:rsidP="00734F73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highlight w:val="yellow"/>
          <w:lang w:eastAsia="zh-CN" w:bidi="fa-IR"/>
        </w:rPr>
      </w:pPr>
    </w:p>
    <w:p w14:paraId="3053EB18" w14:textId="77777777" w:rsidR="00734F73" w:rsidRPr="00DD4707" w:rsidRDefault="00734F73" w:rsidP="00734F73">
      <w:pPr>
        <w:widowControl w:val="0"/>
        <w:suppressAutoHyphens/>
        <w:autoSpaceDN w:val="0"/>
        <w:snapToGrid w:val="0"/>
        <w:spacing w:after="0" w:line="240" w:lineRule="atLeast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14:paraId="1E6EC25A" w14:textId="77777777" w:rsidR="00DD4707" w:rsidRPr="00790122" w:rsidRDefault="00734F73" w:rsidP="00790122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D4707">
        <w:rPr>
          <w:rFonts w:ascii="Times New Roman" w:eastAsia="Calibri" w:hAnsi="Times New Roman" w:cs="Times New Roman"/>
          <w:b/>
          <w:sz w:val="28"/>
          <w:szCs w:val="28"/>
        </w:rPr>
        <w:t xml:space="preserve"> Розгляд (обго</w:t>
      </w:r>
      <w:r w:rsidR="00790122">
        <w:rPr>
          <w:rFonts w:ascii="Times New Roman" w:eastAsia="Calibri" w:hAnsi="Times New Roman" w:cs="Times New Roman"/>
          <w:b/>
          <w:sz w:val="28"/>
          <w:szCs w:val="28"/>
        </w:rPr>
        <w:t>ворення) питань порядку денного:</w:t>
      </w:r>
    </w:p>
    <w:p w14:paraId="1A22A6E0" w14:textId="77777777" w:rsidR="00DD4707" w:rsidRDefault="00DD4707" w:rsidP="00DD4707">
      <w:pPr>
        <w:widowControl w:val="0"/>
        <w:suppressAutoHyphens/>
        <w:autoSpaceDN w:val="0"/>
        <w:snapToGrid w:val="0"/>
        <w:spacing w:after="0" w:line="240" w:lineRule="atLeast"/>
        <w:ind w:firstLine="709"/>
        <w:jc w:val="both"/>
        <w:textAlignment w:val="baseline"/>
        <w:rPr>
          <w:rFonts w:ascii="Times New Roman" w:eastAsia="Calibri" w:hAnsi="Times New Roman" w:cs="Times New Roman"/>
          <w:b/>
          <w:bCs/>
          <w:color w:val="000000"/>
          <w:kern w:val="3"/>
          <w:sz w:val="28"/>
          <w:szCs w:val="28"/>
          <w:lang w:eastAsia="zh-CN" w:bidi="fa-IR"/>
        </w:rPr>
      </w:pPr>
    </w:p>
    <w:p w14:paraId="3E68B159" w14:textId="77777777" w:rsidR="00DD4707" w:rsidRPr="007C566D" w:rsidRDefault="00DD4707" w:rsidP="00DD4707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1. </w:t>
      </w:r>
      <w:r w:rsidRPr="007C566D">
        <w:rPr>
          <w:rFonts w:ascii="Times New Roman" w:eastAsia="Calibri" w:hAnsi="Times New Roman" w:cs="Times New Roman"/>
          <w:sz w:val="28"/>
          <w:szCs w:val="28"/>
        </w:rPr>
        <w:t>Про розгляд звернення Дніпровської районної в місті Києві дер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жавної адміністрації на адресу </w:t>
      </w:r>
      <w:r w:rsidRPr="007C566D">
        <w:rPr>
          <w:rFonts w:ascii="Times New Roman" w:eastAsia="Calibri" w:hAnsi="Times New Roman" w:cs="Times New Roman"/>
          <w:sz w:val="28"/>
          <w:szCs w:val="28"/>
        </w:rPr>
        <w:t xml:space="preserve">Комісії </w:t>
      </w:r>
      <w:r w:rsidRPr="007C566D">
        <w:rPr>
          <w:rFonts w:ascii="Times New Roman" w:eastAsia="Calibri" w:hAnsi="Times New Roman" w:cs="Times New Roman"/>
          <w:sz w:val="24"/>
          <w:szCs w:val="24"/>
        </w:rPr>
        <w:t>(вх. від 09.02.2023 № 08/3572)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C566D">
        <w:rPr>
          <w:rFonts w:ascii="Times New Roman" w:eastAsia="Calibri" w:hAnsi="Times New Roman" w:cs="Times New Roman"/>
          <w:sz w:val="28"/>
          <w:szCs w:val="28"/>
        </w:rPr>
        <w:t>щодо погодження Статутів мистецьких шкіл Дніпровського району, а саме:</w:t>
      </w:r>
    </w:p>
    <w:p w14:paraId="0481CDB9" w14:textId="35915F02" w:rsidR="00391281" w:rsidRPr="007C566D" w:rsidRDefault="00391281" w:rsidP="003912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Дитячої школи мистецтв № 6 ім. Г.</w:t>
      </w:r>
      <w:r w:rsidR="00E46D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П. Жуковського;</w:t>
      </w:r>
    </w:p>
    <w:p w14:paraId="02BDD235" w14:textId="77777777" w:rsidR="00391281" w:rsidRPr="007C566D" w:rsidRDefault="00391281" w:rsidP="003912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Дитячої музичної школи № 20;</w:t>
      </w:r>
    </w:p>
    <w:p w14:paraId="4735DDDF" w14:textId="77777777" w:rsidR="00391281" w:rsidRPr="007C566D" w:rsidRDefault="00391281" w:rsidP="003912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"/>
          <w:sz w:val="28"/>
          <w:szCs w:val="28"/>
          <w:lang w:eastAsia="zh-CN" w:bidi="fa-IR"/>
        </w:rPr>
        <w:t>–</w:t>
      </w:r>
      <w:r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Дитячої музичної школи № 16;</w:t>
      </w:r>
    </w:p>
    <w:p w14:paraId="788D8AB4" w14:textId="24F69CFB" w:rsidR="00391281" w:rsidRPr="007C566D" w:rsidRDefault="00391281" w:rsidP="003912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"/>
          <w:sz w:val="28"/>
          <w:szCs w:val="28"/>
          <w:lang w:eastAsia="zh-CN" w:bidi="fa-IR"/>
        </w:rPr>
        <w:t>–</w:t>
      </w:r>
      <w:r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Дитячої музичної школи № 13 ім. М.</w:t>
      </w:r>
      <w:r w:rsidR="00E46D8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І. Глінки;</w:t>
      </w:r>
    </w:p>
    <w:p w14:paraId="690F124D" w14:textId="77777777" w:rsidR="00391281" w:rsidRPr="007C566D" w:rsidRDefault="00391281" w:rsidP="003912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"/>
          <w:sz w:val="28"/>
          <w:szCs w:val="28"/>
          <w:lang w:eastAsia="zh-CN" w:bidi="fa-IR"/>
        </w:rPr>
        <w:t>–</w:t>
      </w:r>
      <w:r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Дитячої художньої школи № 2;</w:t>
      </w:r>
    </w:p>
    <w:p w14:paraId="023DF802" w14:textId="77777777" w:rsidR="00391281" w:rsidRDefault="00391281" w:rsidP="003912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"/>
          <w:sz w:val="28"/>
          <w:szCs w:val="28"/>
          <w:lang w:eastAsia="zh-CN" w:bidi="fa-IR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Школи джазового та естрадного мистецтв.</w:t>
      </w:r>
    </w:p>
    <w:p w14:paraId="6AC16AFD" w14:textId="77777777" w:rsidR="00DD4707" w:rsidRPr="005B5374" w:rsidRDefault="00DD4707" w:rsidP="00F159AD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СЛУХАЛИ: </w:t>
      </w:r>
      <w:r w:rsidRPr="00AF6B4B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МУХУ В. В.</w:t>
      </w:r>
      <w:r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 xml:space="preserve"> про </w:t>
      </w:r>
      <w:r w:rsidR="005B5374" w:rsidRPr="007C566D">
        <w:rPr>
          <w:rFonts w:ascii="Times New Roman" w:eastAsia="Calibri" w:hAnsi="Times New Roman" w:cs="Times New Roman"/>
          <w:sz w:val="28"/>
          <w:szCs w:val="28"/>
        </w:rPr>
        <w:t>розгляд звернення Дніпровської районної в місті Києві дер</w:t>
      </w:r>
      <w:r w:rsidR="005B5374">
        <w:rPr>
          <w:rFonts w:ascii="Times New Roman" w:eastAsia="Calibri" w:hAnsi="Times New Roman" w:cs="Times New Roman"/>
          <w:sz w:val="28"/>
          <w:szCs w:val="28"/>
        </w:rPr>
        <w:t xml:space="preserve">жавної адміністрації на адресу </w:t>
      </w:r>
      <w:r w:rsidR="005B5374" w:rsidRPr="007C566D">
        <w:rPr>
          <w:rFonts w:ascii="Times New Roman" w:eastAsia="Calibri" w:hAnsi="Times New Roman" w:cs="Times New Roman"/>
          <w:sz w:val="28"/>
          <w:szCs w:val="28"/>
        </w:rPr>
        <w:t xml:space="preserve">Комісії </w:t>
      </w:r>
      <w:r w:rsidR="005B5374" w:rsidRPr="007C566D">
        <w:rPr>
          <w:rFonts w:ascii="Times New Roman" w:eastAsia="Calibri" w:hAnsi="Times New Roman" w:cs="Times New Roman"/>
          <w:sz w:val="24"/>
          <w:szCs w:val="24"/>
        </w:rPr>
        <w:t>(вх. від 09.02.2023 № 08/3572)</w:t>
      </w:r>
      <w:r w:rsidR="005B53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5374" w:rsidRPr="007C566D">
        <w:rPr>
          <w:rFonts w:ascii="Times New Roman" w:eastAsia="Calibri" w:hAnsi="Times New Roman" w:cs="Times New Roman"/>
          <w:sz w:val="28"/>
          <w:szCs w:val="28"/>
        </w:rPr>
        <w:t>щодо погодження Статутів мистецьких шкіл Дніпровського району, а саме:</w:t>
      </w:r>
      <w:r w:rsidR="005B53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5374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Дитячої школи мистецтв № 6 ім. Г.П. Жуковського;</w:t>
      </w:r>
      <w:r w:rsidR="005B53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537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Дитячої музичної школи № </w:t>
      </w:r>
      <w:r w:rsidR="005B5374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20;</w:t>
      </w:r>
      <w:r w:rsidR="005B53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5374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Дитячої музичної школи № 16;</w:t>
      </w:r>
      <w:r w:rsidR="005B53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5374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</w:t>
      </w:r>
      <w:r w:rsidR="00790122">
        <w:rPr>
          <w:rFonts w:ascii="Times New Roman" w:eastAsia="Times New Roman" w:hAnsi="Times New Roman" w:cs="Times New Roman"/>
          <w:sz w:val="28"/>
          <w:szCs w:val="28"/>
          <w:lang w:eastAsia="ru-RU"/>
        </w:rPr>
        <w:t>ої музичної школи № 13 ім. </w:t>
      </w:r>
      <w:r w:rsidR="005B5374">
        <w:rPr>
          <w:rFonts w:ascii="Times New Roman" w:eastAsia="Times New Roman" w:hAnsi="Times New Roman" w:cs="Times New Roman"/>
          <w:sz w:val="28"/>
          <w:szCs w:val="28"/>
          <w:lang w:eastAsia="ru-RU"/>
        </w:rPr>
        <w:t>М.І. </w:t>
      </w:r>
      <w:r w:rsidR="005B5374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Глінки;</w:t>
      </w:r>
      <w:r w:rsidR="005B53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5374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Дитячої художньої школи № 2;</w:t>
      </w:r>
      <w:r w:rsidR="005B53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5374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Школи джазового та естрадного мистецтв.</w:t>
      </w:r>
    </w:p>
    <w:p w14:paraId="19326752" w14:textId="77777777" w:rsidR="00DD4707" w:rsidRDefault="00DD4707" w:rsidP="00DD4707">
      <w:pPr>
        <w:widowControl w:val="0"/>
        <w:suppressAutoHyphens/>
        <w:spacing w:after="0" w:line="240" w:lineRule="atLeast"/>
        <w:jc w:val="both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DD4707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ВИСТУПИЛИ: </w:t>
      </w:r>
      <w:r w:rsidR="00230A72" w:rsidRPr="00480CED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МЕРІНОВА </w:t>
      </w:r>
      <w:r w:rsidR="00230A72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О. М., АНЖИЯК С. М.</w:t>
      </w:r>
    </w:p>
    <w:p w14:paraId="3DB26E7C" w14:textId="77777777" w:rsidR="00790122" w:rsidRPr="00DD4707" w:rsidRDefault="00230A72" w:rsidP="007901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Під час виступу та обговорення зазначено, що </w:t>
      </w:r>
      <w:r>
        <w:rPr>
          <w:rFonts w:ascii="Times New Roman" w:eastAsia="Calibri" w:hAnsi="Times New Roman" w:cs="Times New Roman"/>
          <w:sz w:val="28"/>
          <w:szCs w:val="28"/>
        </w:rPr>
        <w:t>Статути</w:t>
      </w:r>
      <w:r w:rsidRPr="007C566D">
        <w:rPr>
          <w:rFonts w:ascii="Times New Roman" w:eastAsia="Calibri" w:hAnsi="Times New Roman" w:cs="Times New Roman"/>
          <w:sz w:val="28"/>
          <w:szCs w:val="28"/>
        </w:rPr>
        <w:t xml:space="preserve"> мистецьких шкіл Дніпровського району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затверджуються у новій редакції з метою приведення</w:t>
      </w:r>
      <w:r w:rsidR="00790122">
        <w:rPr>
          <w:rFonts w:ascii="Times New Roman" w:eastAsia="Calibri" w:hAnsi="Times New Roman" w:cs="Times New Roman"/>
          <w:sz w:val="28"/>
          <w:szCs w:val="28"/>
        </w:rPr>
        <w:t xml:space="preserve"> до вимог чинного законодавства в частині початкової мистецької освіти.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Департамент культури </w:t>
      </w:r>
      <w:r w:rsidRPr="007C566D">
        <w:rPr>
          <w:rFonts w:ascii="Times New Roman" w:eastAsia="Calibri" w:hAnsi="Times New Roman" w:cs="Times New Roman"/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>
        <w:rPr>
          <w:rFonts w:ascii="Times New Roman" w:eastAsia="Calibri" w:hAnsi="Times New Roman" w:cs="Times New Roman"/>
          <w:sz w:val="28"/>
          <w:szCs w:val="28"/>
        </w:rPr>
        <w:t xml:space="preserve"> із зазначеними Статутами </w:t>
      </w:r>
      <w:r w:rsidR="00790122">
        <w:rPr>
          <w:rFonts w:ascii="Times New Roman" w:eastAsia="Calibri" w:hAnsi="Times New Roman" w:cs="Times New Roman"/>
          <w:sz w:val="28"/>
          <w:szCs w:val="28"/>
        </w:rPr>
        <w:t>ознайомлений, зауважень не має.</w:t>
      </w:r>
    </w:p>
    <w:p w14:paraId="01455FA5" w14:textId="77777777" w:rsidR="00DD4707" w:rsidRDefault="00DD4707" w:rsidP="00790122">
      <w:pPr>
        <w:widowControl w:val="0"/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zh-CN" w:bidi="hi-IN"/>
        </w:rPr>
      </w:pPr>
      <w:r w:rsidRPr="00DD4707">
        <w:rPr>
          <w:rFonts w:ascii="Times New Roman" w:eastAsia="SimSun" w:hAnsi="Times New Roman" w:cs="Times New Roman"/>
          <w:color w:val="000000"/>
          <w:kern w:val="2"/>
          <w:sz w:val="28"/>
          <w:szCs w:val="28"/>
          <w:lang w:eastAsia="zh-CN"/>
        </w:rPr>
        <w:t>ВИРІШИЛИ:</w:t>
      </w:r>
      <w:r w:rsidR="00230A72" w:rsidRPr="00230A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0A72">
        <w:rPr>
          <w:rFonts w:ascii="Times New Roman" w:eastAsia="Calibri" w:hAnsi="Times New Roman" w:cs="Times New Roman"/>
          <w:sz w:val="28"/>
          <w:szCs w:val="28"/>
        </w:rPr>
        <w:t>Статути</w:t>
      </w:r>
      <w:r w:rsidR="00230A72" w:rsidRPr="007C566D">
        <w:rPr>
          <w:rFonts w:ascii="Times New Roman" w:eastAsia="Calibri" w:hAnsi="Times New Roman" w:cs="Times New Roman"/>
          <w:sz w:val="28"/>
          <w:szCs w:val="28"/>
        </w:rPr>
        <w:t xml:space="preserve"> мистецьких шкіл Дніпровського району, а саме:</w:t>
      </w:r>
      <w:r w:rsidR="00230A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0A72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Дитячої школи мистецтв № 6 ім. Г.П. Жуковського;</w:t>
      </w:r>
      <w:r w:rsidR="00230A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0A7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Дитячої музичної школи № </w:t>
      </w:r>
      <w:r w:rsidR="00230A72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20;</w:t>
      </w:r>
      <w:r w:rsidR="00230A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0A72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Дитячої музичної школи № 16;</w:t>
      </w:r>
      <w:r w:rsidR="00230A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0A72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</w:t>
      </w:r>
      <w:r w:rsidR="00230A72">
        <w:rPr>
          <w:rFonts w:ascii="Times New Roman" w:eastAsia="Times New Roman" w:hAnsi="Times New Roman" w:cs="Times New Roman"/>
          <w:sz w:val="28"/>
          <w:szCs w:val="28"/>
          <w:lang w:eastAsia="ru-RU"/>
        </w:rPr>
        <w:t>ої музичної школи № 13 ім. М.І. </w:t>
      </w:r>
      <w:r w:rsidR="00230A72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Глінки;</w:t>
      </w:r>
      <w:r w:rsidR="00230A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0A72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Дитячої художньої школи № 2;</w:t>
      </w:r>
      <w:r w:rsidR="00230A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0A72" w:rsidRPr="007C566D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Школи джазового та естрадного мистецтв</w:t>
      </w:r>
      <w:r w:rsidR="00230A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7C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погодити.</w:t>
      </w:r>
    </w:p>
    <w:p w14:paraId="5D72F330" w14:textId="77777777" w:rsidR="00DD4707" w:rsidRPr="00DD4707" w:rsidRDefault="00DD4707" w:rsidP="00DD4707">
      <w:pPr>
        <w:spacing w:after="0" w:line="240" w:lineRule="atLeast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ГОЛОСУВАЛИ: «за»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 </w:t>
      </w: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2, «проти»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0, «утрималось»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 0, «не голосували» </w:t>
      </w:r>
      <w:r w:rsidRPr="00DD4707">
        <w:rPr>
          <w:rFonts w:ascii="Times New Roman" w:eastAsia="Calibri" w:hAnsi="Times New Roman" w:cs="Times New Roman"/>
          <w:color w:val="000000"/>
          <w:kern w:val="3"/>
          <w:sz w:val="28"/>
          <w:szCs w:val="28"/>
          <w:lang w:eastAsia="zh-CN" w:bidi="fa-IR"/>
        </w:rPr>
        <w:t>–</w:t>
      </w:r>
      <w:r w:rsidRPr="00DD4707">
        <w:rPr>
          <w:rFonts w:ascii="Times New Roman" w:eastAsia="Calibri" w:hAnsi="Times New Roman" w:cs="Times New Roman"/>
          <w:sz w:val="28"/>
          <w:szCs w:val="28"/>
        </w:rPr>
        <w:t xml:space="preserve"> 0.</w:t>
      </w:r>
    </w:p>
    <w:p w14:paraId="1DE865C3" w14:textId="77777777" w:rsidR="00DD4707" w:rsidRPr="00DD4707" w:rsidRDefault="00DD4707" w:rsidP="00DD4707">
      <w:pPr>
        <w:spacing w:after="0" w:line="240" w:lineRule="atLeast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DD4707">
        <w:rPr>
          <w:rFonts w:ascii="Times New Roman" w:eastAsia="Calibri" w:hAnsi="Times New Roman" w:cs="Times New Roman"/>
          <w:b/>
          <w:i/>
          <w:sz w:val="28"/>
          <w:szCs w:val="28"/>
        </w:rPr>
        <w:t>Рішення прийнято.</w:t>
      </w:r>
    </w:p>
    <w:p w14:paraId="7794A94D" w14:textId="77777777" w:rsidR="00DD4707" w:rsidRPr="007C566D" w:rsidRDefault="00DD4707" w:rsidP="00DD47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2FE968" w14:textId="77777777" w:rsidR="00DD4707" w:rsidRPr="007C566D" w:rsidRDefault="00DD4707" w:rsidP="00DD4707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7C566D">
        <w:rPr>
          <w:rFonts w:ascii="Times New Roman" w:eastAsia="Calibri" w:hAnsi="Times New Roman" w:cs="Times New Roman"/>
          <w:sz w:val="28"/>
          <w:szCs w:val="28"/>
        </w:rPr>
        <w:t xml:space="preserve">Про розгляд звернення Деснянської районної в місті Києві державної адміністрації на адресу Комісії </w:t>
      </w:r>
      <w:r w:rsidRPr="007C566D">
        <w:rPr>
          <w:rFonts w:ascii="Times New Roman" w:eastAsia="Calibri" w:hAnsi="Times New Roman" w:cs="Times New Roman"/>
          <w:sz w:val="24"/>
          <w:szCs w:val="24"/>
        </w:rPr>
        <w:t>(вх. від 22.02.2023 № 08/4889)</w:t>
      </w:r>
      <w:r w:rsidRPr="007C566D">
        <w:rPr>
          <w:rFonts w:ascii="Times New Roman" w:eastAsia="Calibri" w:hAnsi="Times New Roman" w:cs="Times New Roman"/>
          <w:sz w:val="28"/>
          <w:szCs w:val="28"/>
        </w:rPr>
        <w:t xml:space="preserve"> щодо погодження Статутів закладів освіти сфери культури Деснянського району, а саме:</w:t>
      </w:r>
    </w:p>
    <w:p w14:paraId="137A6648" w14:textId="77777777" w:rsidR="00391281" w:rsidRPr="007C566D" w:rsidRDefault="00391281" w:rsidP="00391281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"/>
          <w:sz w:val="28"/>
          <w:szCs w:val="28"/>
          <w:lang w:eastAsia="zh-CN" w:bidi="fa-IR"/>
        </w:rPr>
        <w:t xml:space="preserve">– </w:t>
      </w:r>
      <w:r w:rsidRPr="007C5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Київської дитячої школи мистецтв № 3 Деснянського району </w:t>
      </w:r>
      <w:r w:rsidRPr="007C5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м. Києва;</w:t>
      </w:r>
    </w:p>
    <w:p w14:paraId="59B284D0" w14:textId="77777777" w:rsidR="00391281" w:rsidRPr="00391281" w:rsidRDefault="00391281" w:rsidP="00391281">
      <w:pPr>
        <w:pStyle w:val="a3"/>
        <w:numPr>
          <w:ilvl w:val="0"/>
          <w:numId w:val="3"/>
        </w:numPr>
        <w:spacing w:after="0" w:line="240" w:lineRule="auto"/>
        <w:ind w:left="0"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1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Школи мистецтв Деснянського району міста Києва імені Миколи Дмитровича Леонтовича;</w:t>
      </w:r>
    </w:p>
    <w:p w14:paraId="77A7C3A5" w14:textId="627FFD02" w:rsidR="00DD4707" w:rsidRPr="00391281" w:rsidRDefault="00391281" w:rsidP="0039128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1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Дитячої музичної </w:t>
      </w:r>
      <w:r w:rsidR="00DD4707" w:rsidRPr="003912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школи № 24 Деснянського району м. Києва.</w:t>
      </w:r>
    </w:p>
    <w:p w14:paraId="7A09866D" w14:textId="77777777" w:rsidR="00DD4707" w:rsidRPr="00230A72" w:rsidRDefault="00DD4707" w:rsidP="001E7C82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7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СЛУХАЛИ: МУХУ В. В. про </w:t>
      </w:r>
      <w:r w:rsidR="00230A72" w:rsidRPr="007C566D">
        <w:rPr>
          <w:rFonts w:ascii="Times New Roman" w:eastAsia="Calibri" w:hAnsi="Times New Roman" w:cs="Times New Roman"/>
          <w:sz w:val="28"/>
          <w:szCs w:val="28"/>
        </w:rPr>
        <w:t xml:space="preserve">звернення Деснянської районної в місті Києві державної адміністрації на адресу Комісії </w:t>
      </w:r>
      <w:r w:rsidR="00230A72" w:rsidRPr="007C566D">
        <w:rPr>
          <w:rFonts w:ascii="Times New Roman" w:eastAsia="Calibri" w:hAnsi="Times New Roman" w:cs="Times New Roman"/>
          <w:sz w:val="24"/>
          <w:szCs w:val="24"/>
        </w:rPr>
        <w:t>(вх. від 22.02.2023 № 08/4889)</w:t>
      </w:r>
      <w:r w:rsidR="00230A72" w:rsidRPr="007C566D">
        <w:rPr>
          <w:rFonts w:ascii="Times New Roman" w:eastAsia="Calibri" w:hAnsi="Times New Roman" w:cs="Times New Roman"/>
          <w:sz w:val="28"/>
          <w:szCs w:val="28"/>
        </w:rPr>
        <w:t xml:space="preserve"> щодо погодження Статутів закладів освіти сфери культури Деснянського району, а саме:</w:t>
      </w:r>
      <w:r w:rsidR="00230A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0A72" w:rsidRPr="007C5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Київської дитячої школи мистецтв № 3 Деснянського району </w:t>
      </w:r>
      <w:r w:rsidR="00230A72" w:rsidRPr="007C5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м. Києва;</w:t>
      </w:r>
      <w:r w:rsidR="00230A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0A72" w:rsidRPr="007C5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Школи мистецтв Деснянського району міста Києва імені Миколи </w:t>
      </w:r>
      <w:r w:rsidR="00230A72" w:rsidRPr="007C5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Дмитровича Леонтовича;</w:t>
      </w:r>
      <w:r w:rsidR="00230A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0A72" w:rsidRPr="007C5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Дитячої музичної школи № </w:t>
      </w:r>
      <w:r w:rsidR="00230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 Деснянського району м. Києва.</w:t>
      </w:r>
    </w:p>
    <w:p w14:paraId="5A76FC9B" w14:textId="77777777" w:rsidR="00230A72" w:rsidRDefault="00DD4707" w:rsidP="00230A72">
      <w:pPr>
        <w:widowControl w:val="0"/>
        <w:suppressAutoHyphens/>
        <w:spacing w:after="0" w:line="240" w:lineRule="atLeast"/>
        <w:jc w:val="both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DD47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ВИСТУПИЛИ: </w:t>
      </w:r>
      <w:r w:rsidR="00230A72">
        <w:rPr>
          <w:rFonts w:ascii="Times New Roman" w:eastAsia="Calibri" w:hAnsi="Times New Roman" w:cs="Times New Roman"/>
          <w:sz w:val="28"/>
          <w:szCs w:val="28"/>
        </w:rPr>
        <w:t xml:space="preserve">ЗАКОМІРНИЙ І. М., </w:t>
      </w:r>
      <w:r w:rsidR="00230A72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АНЖИЯК С. М.</w:t>
      </w:r>
    </w:p>
    <w:p w14:paraId="21C5ADA3" w14:textId="77777777" w:rsidR="00DD4707" w:rsidRPr="00DD4707" w:rsidRDefault="00230A72" w:rsidP="00230A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Під час виступу та обговорення зазначено, що </w:t>
      </w:r>
      <w:r>
        <w:rPr>
          <w:rFonts w:ascii="Times New Roman" w:eastAsia="Calibri" w:hAnsi="Times New Roman" w:cs="Times New Roman"/>
          <w:sz w:val="28"/>
          <w:szCs w:val="28"/>
        </w:rPr>
        <w:t>Статути</w:t>
      </w:r>
      <w:r w:rsidRPr="007C566D">
        <w:rPr>
          <w:rFonts w:ascii="Times New Roman" w:eastAsia="Calibri" w:hAnsi="Times New Roman" w:cs="Times New Roman"/>
          <w:sz w:val="28"/>
          <w:szCs w:val="28"/>
        </w:rPr>
        <w:t xml:space="preserve"> закладів освіти сфери культури Деснянського району,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затверджуються у новій редакції з метою приведення до вимог чинного законодавства</w:t>
      </w:r>
      <w:r w:rsidR="00790122" w:rsidRPr="007901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90122">
        <w:rPr>
          <w:rFonts w:ascii="Times New Roman" w:eastAsia="Calibri" w:hAnsi="Times New Roman" w:cs="Times New Roman"/>
          <w:sz w:val="28"/>
          <w:szCs w:val="28"/>
        </w:rPr>
        <w:t xml:space="preserve">в частині початкової мистецької освіти. </w:t>
      </w:r>
      <w:r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Департамент культури </w:t>
      </w:r>
      <w:r w:rsidRPr="007C566D">
        <w:rPr>
          <w:rFonts w:ascii="Times New Roman" w:eastAsia="Calibri" w:hAnsi="Times New Roman" w:cs="Times New Roman"/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>
        <w:rPr>
          <w:rFonts w:ascii="Times New Roman" w:eastAsia="Calibri" w:hAnsi="Times New Roman" w:cs="Times New Roman"/>
          <w:sz w:val="28"/>
          <w:szCs w:val="28"/>
        </w:rPr>
        <w:t xml:space="preserve"> із зазначеними Стат</w:t>
      </w:r>
      <w:r w:rsidR="00790122">
        <w:rPr>
          <w:rFonts w:ascii="Times New Roman" w:eastAsia="Calibri" w:hAnsi="Times New Roman" w:cs="Times New Roman"/>
          <w:sz w:val="28"/>
          <w:szCs w:val="28"/>
        </w:rPr>
        <w:t>утами ознайомлений, зауважень не має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7A30C33" w14:textId="77777777" w:rsidR="00DD4707" w:rsidRPr="00230A72" w:rsidRDefault="00DD4707" w:rsidP="001E7C82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7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ВИРІШИЛИ:</w:t>
      </w:r>
      <w:r w:rsidR="00230A72" w:rsidRPr="00230A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0A72">
        <w:rPr>
          <w:rFonts w:ascii="Times New Roman" w:eastAsia="Calibri" w:hAnsi="Times New Roman" w:cs="Times New Roman"/>
          <w:sz w:val="28"/>
          <w:szCs w:val="28"/>
        </w:rPr>
        <w:t>Статути</w:t>
      </w:r>
      <w:r w:rsidR="00230A72" w:rsidRPr="007C566D">
        <w:rPr>
          <w:rFonts w:ascii="Times New Roman" w:eastAsia="Calibri" w:hAnsi="Times New Roman" w:cs="Times New Roman"/>
          <w:sz w:val="28"/>
          <w:szCs w:val="28"/>
        </w:rPr>
        <w:t xml:space="preserve"> закладів освіти сфери культури Деснянського району, а саме:</w:t>
      </w:r>
      <w:r w:rsidR="00230A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0A72" w:rsidRPr="007C5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Київської дитячої школи мистецтв № 3 Деснянського району </w:t>
      </w:r>
      <w:r w:rsidR="00230A72" w:rsidRPr="007C5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м. Києва;</w:t>
      </w:r>
      <w:r w:rsidR="00230A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0A72" w:rsidRPr="007C5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Школи мистецтв Деснянського району міста Києва імені Миколи Дмитровича Леонтовича;</w:t>
      </w:r>
      <w:r w:rsidR="00230A7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0A72" w:rsidRPr="007C56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Дитячої музичної школи № </w:t>
      </w:r>
      <w:r w:rsidR="00230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 Деснянського району м. Києва погодити.</w:t>
      </w:r>
    </w:p>
    <w:p w14:paraId="0517CD08" w14:textId="77777777" w:rsidR="00DD4707" w:rsidRPr="00DD4707" w:rsidRDefault="00DD4707" w:rsidP="00DD470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47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ГОЛОСУВАЛИ: «за» – 2, «проти» – 0, «утрималось» – 0, «не голосували» – 0.</w:t>
      </w:r>
    </w:p>
    <w:p w14:paraId="7D2170D6" w14:textId="77777777" w:rsidR="00DD4707" w:rsidRDefault="00DD4707" w:rsidP="00DD47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A430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Рішення прийнято.</w:t>
      </w:r>
    </w:p>
    <w:p w14:paraId="06F2C625" w14:textId="77777777" w:rsidR="001A4301" w:rsidRPr="001A4301" w:rsidRDefault="001A4301" w:rsidP="00DD47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14:paraId="2AA82B6C" w14:textId="77777777" w:rsidR="00DD4707" w:rsidRDefault="00DD4707" w:rsidP="00DD4707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7C566D">
        <w:rPr>
          <w:rFonts w:ascii="Times New Roman" w:eastAsia="Calibri" w:hAnsi="Times New Roman" w:cs="Times New Roman"/>
          <w:sz w:val="28"/>
          <w:szCs w:val="28"/>
        </w:rPr>
        <w:t xml:space="preserve">Про розгляд звернення ТВЗК «Київський національний академічний театр оперети» на адресу Комісії з проханням розглянути можливість та передбачити додаткове фінансування по КПКВК 1014010, КЕКВ 3210 «Капітальні трансферти підприємствам (установам, організаціям)» у сумі 12 300 000, 0 грн для забезпечення оновлення парку звукового та світлового обладнання </w:t>
      </w:r>
      <w:r w:rsidRPr="007C566D">
        <w:rPr>
          <w:rFonts w:ascii="Times New Roman" w:eastAsia="Calibri" w:hAnsi="Times New Roman" w:cs="Times New Roman"/>
          <w:sz w:val="24"/>
          <w:szCs w:val="24"/>
        </w:rPr>
        <w:t xml:space="preserve">(вх. від 07.02.2023 08/3249). </w:t>
      </w:r>
    </w:p>
    <w:p w14:paraId="109687A2" w14:textId="77777777" w:rsidR="001A4301" w:rsidRPr="00DD4707" w:rsidRDefault="001A4301" w:rsidP="001A43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47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СЛУХАЛИ: МУХУ В. В. про </w:t>
      </w:r>
      <w:r w:rsidR="002A06C6" w:rsidRPr="007C566D">
        <w:rPr>
          <w:rFonts w:ascii="Times New Roman" w:eastAsia="Calibri" w:hAnsi="Times New Roman" w:cs="Times New Roman"/>
          <w:sz w:val="28"/>
          <w:szCs w:val="28"/>
        </w:rPr>
        <w:t>звернення ТВЗК «Київський національний академічний театр оперети» на адресу Комісії з проханням розглянути можливість та передбачити додаткове фінансування по КПКВК 1014010, КЕКВ 3210 «Капітальні трансферти підприємствам (установам, організаціям)» у сумі 12 300 000, 0 грн для забезпечення оновлення парку звукового та світлового обладнання</w:t>
      </w:r>
      <w:r w:rsidR="00230A72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9DE0A92" w14:textId="77777777" w:rsidR="00230A72" w:rsidRDefault="001A4301" w:rsidP="00230A72">
      <w:pPr>
        <w:widowControl w:val="0"/>
        <w:suppressAutoHyphens/>
        <w:spacing w:after="0" w:line="240" w:lineRule="atLeast"/>
        <w:jc w:val="both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DD47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ВИСТУПИЛИ: </w:t>
      </w:r>
      <w:r w:rsidR="00230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ЗАЛЕВСЬКА</w:t>
      </w:r>
      <w:r w:rsidR="00230A72" w:rsidRPr="00230A72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</w:t>
      </w:r>
      <w:r w:rsidR="001E7C82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В. Ю., АНДУСИШИН В. Й., </w:t>
      </w:r>
      <w:r w:rsidR="00230A72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АНЖИЯК С. М.</w:t>
      </w:r>
    </w:p>
    <w:p w14:paraId="56487022" w14:textId="77777777" w:rsidR="001A4301" w:rsidRPr="00DD4707" w:rsidRDefault="001E7C82" w:rsidP="001E7C8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Під час виступу та обговорення зазначено про нагальну потребу</w:t>
      </w:r>
      <w:r w:rsidRPr="001E7C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C566D">
        <w:rPr>
          <w:rFonts w:ascii="Times New Roman" w:eastAsia="Calibri" w:hAnsi="Times New Roman" w:cs="Times New Roman"/>
          <w:sz w:val="28"/>
          <w:szCs w:val="28"/>
        </w:rPr>
        <w:t>оновлення парку звукового та світлового обладнання</w:t>
      </w:r>
      <w:r>
        <w:rPr>
          <w:rFonts w:ascii="Times New Roman" w:eastAsia="Calibri" w:hAnsi="Times New Roman" w:cs="Times New Roman"/>
          <w:sz w:val="28"/>
          <w:szCs w:val="28"/>
        </w:rPr>
        <w:t>, яке суттєво впливає на якість вистав, а отже</w:t>
      </w:r>
      <w:r w:rsidR="00790122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імідж Київського національного академічного</w:t>
      </w:r>
      <w:r w:rsidRPr="007C566D">
        <w:rPr>
          <w:rFonts w:ascii="Times New Roman" w:eastAsia="Calibri" w:hAnsi="Times New Roman" w:cs="Times New Roman"/>
          <w:sz w:val="28"/>
          <w:szCs w:val="28"/>
        </w:rPr>
        <w:t xml:space="preserve"> театр</w:t>
      </w: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7C566D">
        <w:rPr>
          <w:rFonts w:ascii="Times New Roman" w:eastAsia="Calibri" w:hAnsi="Times New Roman" w:cs="Times New Roman"/>
          <w:sz w:val="28"/>
          <w:szCs w:val="28"/>
        </w:rPr>
        <w:t xml:space="preserve"> оперети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 </w:t>
      </w:r>
      <w:r w:rsidR="003B6B57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Відзначено про високий рівень роботи колективу театру не лише в Україні, а й Європі. Поінформовано, що старий мікрофонний парк буде використовуватись під час заходів, які проходитимуть в зонах реабілітації військових і пунктах проведення ротації. </w:t>
      </w:r>
      <w:r w:rsidR="00CE0CD1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Департамент культури </w:t>
      </w:r>
      <w:r w:rsidR="00CE0CD1" w:rsidRPr="007C566D">
        <w:rPr>
          <w:rFonts w:ascii="Times New Roman" w:eastAsia="Calibri" w:hAnsi="Times New Roman" w:cs="Times New Roman"/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 w:rsidR="00CE0CD1">
        <w:rPr>
          <w:rFonts w:ascii="Times New Roman" w:eastAsia="Calibri" w:hAnsi="Times New Roman" w:cs="Times New Roman"/>
          <w:sz w:val="28"/>
          <w:szCs w:val="28"/>
        </w:rPr>
        <w:t xml:space="preserve"> зазначене питання</w:t>
      </w:r>
      <w:r w:rsidR="003B6B57" w:rsidRPr="003B6B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1992">
        <w:rPr>
          <w:rFonts w:ascii="Times New Roman" w:eastAsia="Calibri" w:hAnsi="Times New Roman" w:cs="Times New Roman"/>
          <w:sz w:val="28"/>
          <w:szCs w:val="28"/>
        </w:rPr>
        <w:t>підтримав та надіслав</w:t>
      </w:r>
      <w:r w:rsidR="003B6B57">
        <w:rPr>
          <w:rFonts w:ascii="Times New Roman" w:eastAsia="Calibri" w:hAnsi="Times New Roman" w:cs="Times New Roman"/>
          <w:sz w:val="28"/>
          <w:szCs w:val="28"/>
        </w:rPr>
        <w:t xml:space="preserve"> відповідну додаткову потребу на</w:t>
      </w:r>
      <w:r w:rsidR="00571992">
        <w:rPr>
          <w:rFonts w:ascii="Times New Roman" w:eastAsia="Calibri" w:hAnsi="Times New Roman" w:cs="Times New Roman"/>
          <w:sz w:val="28"/>
          <w:szCs w:val="28"/>
        </w:rPr>
        <w:t xml:space="preserve"> адресу</w:t>
      </w:r>
      <w:r w:rsidR="003B6B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6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Департамент</w:t>
      </w:r>
      <w:r w:rsidR="00571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3B6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фінансів </w:t>
      </w:r>
      <w:r w:rsidR="003B6B57" w:rsidRPr="007C566D">
        <w:rPr>
          <w:rFonts w:ascii="Times New Roman" w:eastAsia="Calibri" w:hAnsi="Times New Roman" w:cs="Times New Roman"/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 w:rsidR="003B6B5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402B42D" w14:textId="77777777" w:rsidR="001A4301" w:rsidRDefault="001A4301" w:rsidP="001A43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47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ВИРІШИЛИ:</w:t>
      </w:r>
      <w:r w:rsidR="00CE0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1) </w:t>
      </w:r>
      <w:r w:rsidR="001E7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звернення </w:t>
      </w:r>
      <w:r w:rsidR="00CE0CD1" w:rsidRPr="007C566D">
        <w:rPr>
          <w:rFonts w:ascii="Times New Roman" w:eastAsia="Calibri" w:hAnsi="Times New Roman" w:cs="Times New Roman"/>
          <w:sz w:val="28"/>
          <w:szCs w:val="28"/>
        </w:rPr>
        <w:t xml:space="preserve">ТВЗК «Київський національний академічний театр оперети» </w:t>
      </w:r>
      <w:r w:rsidR="001E7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підтримати;</w:t>
      </w:r>
    </w:p>
    <w:p w14:paraId="66C6E46F" w14:textId="2AC2145A" w:rsidR="001E7C82" w:rsidRPr="00DD4707" w:rsidRDefault="001E7C82" w:rsidP="001A43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  <w:t>2) Комісії звернутися до постійної комісії Київської міської ради з питан</w:t>
      </w:r>
      <w:r w:rsidR="00F930A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бюджету та соціально-економічного розвитку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Департаменту фінансів </w:t>
      </w:r>
      <w:r w:rsidR="00CE0CD1" w:rsidRPr="007C566D">
        <w:rPr>
          <w:rFonts w:ascii="Times New Roman" w:eastAsia="Calibri" w:hAnsi="Times New Roman" w:cs="Times New Roman"/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 w:rsidR="00CE0C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 Департаменту економіки та інвестицій </w:t>
      </w:r>
      <w:r w:rsidR="00CE0CD1" w:rsidRPr="007C566D">
        <w:rPr>
          <w:rFonts w:ascii="Times New Roman" w:eastAsia="Calibri" w:hAnsi="Times New Roman" w:cs="Times New Roman"/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 w:rsidR="00CE0CD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щодо сприяння у позитивному вирішенні питання про </w:t>
      </w:r>
      <w:r>
        <w:rPr>
          <w:rFonts w:ascii="Times New Roman" w:eastAsia="Calibri" w:hAnsi="Times New Roman" w:cs="Times New Roman"/>
          <w:sz w:val="28"/>
          <w:szCs w:val="28"/>
        </w:rPr>
        <w:t>передбачення додаткового</w:t>
      </w:r>
      <w:r w:rsidRPr="007C566D">
        <w:rPr>
          <w:rFonts w:ascii="Times New Roman" w:eastAsia="Calibri" w:hAnsi="Times New Roman" w:cs="Times New Roman"/>
          <w:sz w:val="28"/>
          <w:szCs w:val="28"/>
        </w:rPr>
        <w:t xml:space="preserve"> фінансування ТВЗК «Київський національний академічний театр оперети»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C566D">
        <w:rPr>
          <w:rFonts w:ascii="Times New Roman" w:eastAsia="Calibri" w:hAnsi="Times New Roman" w:cs="Times New Roman"/>
          <w:sz w:val="28"/>
          <w:szCs w:val="28"/>
        </w:rPr>
        <w:t>по КПКВК 1014010, КЕКВ 3210 «Капітальні трансферти підприємствам (установам, організаціям)» у сумі 12 300 000, 0 грн для забезпечення оновлення парку звукового та світлового обладнання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7736581A" w14:textId="77777777" w:rsidR="001A4301" w:rsidRPr="00DD4707" w:rsidRDefault="001A4301" w:rsidP="001A43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47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ГОЛОСУВАЛИ: «за» – 2, «проти» – 0, «утрималось» – 0, «не голосували» – 0.</w:t>
      </w:r>
    </w:p>
    <w:p w14:paraId="7ADEDF38" w14:textId="77777777" w:rsidR="001A4301" w:rsidRDefault="001A4301" w:rsidP="001A43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A430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Рішення прийнято.</w:t>
      </w:r>
    </w:p>
    <w:p w14:paraId="53265843" w14:textId="77777777" w:rsidR="00DD4707" w:rsidRPr="007C566D" w:rsidRDefault="00DD4707" w:rsidP="00DD4707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114D1FE" w14:textId="77777777" w:rsidR="00DD4707" w:rsidRDefault="00DD4707" w:rsidP="00DD4707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C27CD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7C566D">
        <w:rPr>
          <w:rFonts w:ascii="Times New Roman" w:eastAsia="Calibri" w:hAnsi="Times New Roman" w:cs="Times New Roman"/>
          <w:sz w:val="28"/>
          <w:szCs w:val="28"/>
        </w:rPr>
        <w:t>Про розгляд звернення Комунального підприємства виконавчого органу Київської міської ради (Київської міської державної адміністрації) «Київський метрополітен» на адресу Комісії з проханням опрацювати можливі варіанти заміни наявних бюс</w:t>
      </w:r>
      <w:r w:rsidR="006D5403">
        <w:rPr>
          <w:rFonts w:ascii="Times New Roman" w:eastAsia="Calibri" w:hAnsi="Times New Roman" w:cs="Times New Roman"/>
          <w:sz w:val="28"/>
          <w:szCs w:val="28"/>
        </w:rPr>
        <w:t>тів (М. Ломоносова, О. Пушкіна,</w:t>
      </w:r>
      <w:r w:rsidRPr="007C566D">
        <w:rPr>
          <w:rFonts w:ascii="Times New Roman" w:eastAsia="Calibri" w:hAnsi="Times New Roman" w:cs="Times New Roman"/>
          <w:sz w:val="28"/>
          <w:szCs w:val="28"/>
        </w:rPr>
        <w:t xml:space="preserve"> М. Горького, М. Менделєєва) на станції «Університет»</w:t>
      </w:r>
      <w:r w:rsidRPr="007C566D">
        <w:rPr>
          <w:rFonts w:ascii="Times New Roman" w:eastAsia="Calibri" w:hAnsi="Times New Roman" w:cs="Times New Roman"/>
          <w:sz w:val="24"/>
          <w:szCs w:val="24"/>
        </w:rPr>
        <w:t xml:space="preserve"> (вх. від 15.02.2023 08/4091)</w:t>
      </w:r>
      <w:r w:rsidRPr="007C566D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14:paraId="16C8B3F9" w14:textId="1D2DA11D" w:rsidR="001A4301" w:rsidRPr="00DD4707" w:rsidRDefault="001A4301" w:rsidP="001A43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47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СЛУХАЛИ: МУХУ В. В. про </w:t>
      </w:r>
      <w:r w:rsidR="002A06C6" w:rsidRPr="007C566D">
        <w:rPr>
          <w:rFonts w:ascii="Times New Roman" w:eastAsia="Calibri" w:hAnsi="Times New Roman" w:cs="Times New Roman"/>
          <w:sz w:val="28"/>
          <w:szCs w:val="28"/>
        </w:rPr>
        <w:t>звернення Комунального підприємства виконавчого органу Київської міської ради (Київської міської державної адміністрації) «Київський метрополітен» на адресу Комісії з проханням опрацювати можливі варіанти заміни наявних бюстів (М. Ломоносова, О. Пушкіна, М. Горького, М. Менделєєва) на станції «Університет»</w:t>
      </w:r>
      <w:r w:rsidR="002A06C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CAD21DD" w14:textId="77777777" w:rsidR="00CE0CD1" w:rsidRDefault="001A4301" w:rsidP="001A4301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</w:pPr>
      <w:r w:rsidRPr="00DD47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ВИСТУПИЛИ: </w:t>
      </w:r>
      <w:r w:rsidR="001E7C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ПЕТРОВ </w:t>
      </w:r>
      <w:r w:rsidR="00CE0C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К. Ю., </w:t>
      </w:r>
      <w:r w:rsidR="00CE0CD1"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>АНЖИЯК С. М., МУХА В. В.</w:t>
      </w:r>
    </w:p>
    <w:p w14:paraId="08F8E86D" w14:textId="78A76D76" w:rsidR="00CE0CD1" w:rsidRPr="000D3830" w:rsidRDefault="00CE0CD1" w:rsidP="000D383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color w:val="000000"/>
          <w:kern w:val="3"/>
          <w:sz w:val="28"/>
          <w:szCs w:val="28"/>
          <w:lang w:eastAsia="zh-CN" w:bidi="fa-IR"/>
        </w:rPr>
        <w:t xml:space="preserve">Під час виступу та обговорення зазначено про необхідність </w:t>
      </w:r>
      <w:r w:rsidR="00A87399">
        <w:rPr>
          <w:rFonts w:ascii="Times New Roman" w:eastAsia="Calibri" w:hAnsi="Times New Roman" w:cs="Times New Roman"/>
          <w:sz w:val="28"/>
          <w:szCs w:val="28"/>
        </w:rPr>
        <w:t>демонтажу</w:t>
      </w:r>
      <w:r w:rsidRPr="007C566D">
        <w:rPr>
          <w:rFonts w:ascii="Times New Roman" w:eastAsia="Calibri" w:hAnsi="Times New Roman" w:cs="Times New Roman"/>
          <w:sz w:val="28"/>
          <w:szCs w:val="28"/>
        </w:rPr>
        <w:t xml:space="preserve"> на станції</w:t>
      </w:r>
      <w:r w:rsidR="00A87399">
        <w:rPr>
          <w:rFonts w:ascii="Times New Roman" w:eastAsia="Calibri" w:hAnsi="Times New Roman" w:cs="Times New Roman"/>
          <w:sz w:val="28"/>
          <w:szCs w:val="28"/>
        </w:rPr>
        <w:t xml:space="preserve"> метрополітену</w:t>
      </w:r>
      <w:r w:rsidRPr="007C566D">
        <w:rPr>
          <w:rFonts w:ascii="Times New Roman" w:eastAsia="Calibri" w:hAnsi="Times New Roman" w:cs="Times New Roman"/>
          <w:sz w:val="28"/>
          <w:szCs w:val="28"/>
        </w:rPr>
        <w:t xml:space="preserve"> «Університет»</w:t>
      </w:r>
      <w:r w:rsidR="00571992">
        <w:rPr>
          <w:rFonts w:ascii="Times New Roman" w:eastAsia="Calibri" w:hAnsi="Times New Roman" w:cs="Times New Roman"/>
          <w:sz w:val="28"/>
          <w:szCs w:val="28"/>
        </w:rPr>
        <w:t>,</w:t>
      </w:r>
      <w:r w:rsidR="00571992" w:rsidRPr="0057199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71992">
        <w:rPr>
          <w:rFonts w:ascii="Times New Roman" w:eastAsia="Calibri" w:hAnsi="Times New Roman" w:cs="Times New Roman"/>
          <w:sz w:val="28"/>
          <w:szCs w:val="28"/>
        </w:rPr>
        <w:t>яка є об’єктом культурної спадщини, наявних бюстів (М. </w:t>
      </w:r>
      <w:r w:rsidR="006D5403">
        <w:rPr>
          <w:rFonts w:ascii="Times New Roman" w:eastAsia="Calibri" w:hAnsi="Times New Roman" w:cs="Times New Roman"/>
          <w:sz w:val="28"/>
          <w:szCs w:val="28"/>
        </w:rPr>
        <w:t>Ломоносова, О. Пушкіна,</w:t>
      </w:r>
      <w:r w:rsidRPr="007C566D">
        <w:rPr>
          <w:rFonts w:ascii="Times New Roman" w:eastAsia="Calibri" w:hAnsi="Times New Roman" w:cs="Times New Roman"/>
          <w:sz w:val="28"/>
          <w:szCs w:val="28"/>
        </w:rPr>
        <w:t xml:space="preserve"> М. Горького, М. Менделєєва)</w:t>
      </w:r>
      <w:r w:rsidR="006B0AA0">
        <w:rPr>
          <w:rFonts w:ascii="Times New Roman" w:eastAsia="Calibri" w:hAnsi="Times New Roman" w:cs="Times New Roman"/>
          <w:sz w:val="28"/>
          <w:szCs w:val="28"/>
        </w:rPr>
        <w:t xml:space="preserve">. Поінформовано, що станція </w:t>
      </w:r>
      <w:r w:rsidR="00A87399">
        <w:rPr>
          <w:rFonts w:ascii="Times New Roman" w:eastAsia="Calibri" w:hAnsi="Times New Roman" w:cs="Times New Roman"/>
          <w:sz w:val="28"/>
          <w:szCs w:val="28"/>
        </w:rPr>
        <w:t>є пам’ятк</w:t>
      </w:r>
      <w:r w:rsidR="006B0AA0">
        <w:rPr>
          <w:rFonts w:ascii="Times New Roman" w:eastAsia="Calibri" w:hAnsi="Times New Roman" w:cs="Times New Roman"/>
          <w:sz w:val="28"/>
          <w:szCs w:val="28"/>
        </w:rPr>
        <w:t>ою</w:t>
      </w:r>
      <w:r w:rsidR="00A87399">
        <w:rPr>
          <w:rFonts w:ascii="Times New Roman" w:eastAsia="Calibri" w:hAnsi="Times New Roman" w:cs="Times New Roman"/>
          <w:sz w:val="28"/>
          <w:szCs w:val="28"/>
        </w:rPr>
        <w:t xml:space="preserve"> місцевого значення</w:t>
      </w:r>
      <w:r w:rsidR="00571992">
        <w:rPr>
          <w:rFonts w:ascii="Times New Roman" w:eastAsia="Calibri" w:hAnsi="Times New Roman" w:cs="Times New Roman"/>
          <w:sz w:val="28"/>
          <w:szCs w:val="28"/>
        </w:rPr>
        <w:t xml:space="preserve"> та пропозиції Національної академії образотворчого мистецтва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7399">
        <w:rPr>
          <w:rFonts w:ascii="Times New Roman" w:eastAsia="Calibri" w:hAnsi="Times New Roman" w:cs="Times New Roman"/>
          <w:sz w:val="28"/>
          <w:szCs w:val="28"/>
        </w:rPr>
        <w:t xml:space="preserve">і архітектури.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Запропоновано звернутися до Департаменту охорони культурної спадщини </w:t>
      </w:r>
      <w:r w:rsidRPr="007C566D">
        <w:rPr>
          <w:rFonts w:ascii="Times New Roman" w:eastAsia="Calibri" w:hAnsi="Times New Roman" w:cs="Times New Roman"/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>
        <w:rPr>
          <w:rFonts w:ascii="Times New Roman" w:eastAsia="Calibri" w:hAnsi="Times New Roman" w:cs="Times New Roman"/>
          <w:sz w:val="28"/>
          <w:szCs w:val="28"/>
        </w:rPr>
        <w:t xml:space="preserve"> щодо надання відповідних пропозицій стосовно процедури</w:t>
      </w:r>
      <w:r w:rsidR="00E46D8A">
        <w:rPr>
          <w:rFonts w:ascii="Times New Roman" w:eastAsia="Calibri" w:hAnsi="Times New Roman" w:cs="Times New Roman"/>
          <w:sz w:val="28"/>
          <w:szCs w:val="28"/>
        </w:rPr>
        <w:t xml:space="preserve"> зам</w:t>
      </w:r>
      <w:r w:rsidR="006F7E36">
        <w:rPr>
          <w:rFonts w:ascii="Times New Roman" w:eastAsia="Calibri" w:hAnsi="Times New Roman" w:cs="Times New Roman"/>
          <w:sz w:val="28"/>
          <w:szCs w:val="28"/>
        </w:rPr>
        <w:t xml:space="preserve">іни зазначених бюстів та </w:t>
      </w:r>
      <w:bookmarkStart w:id="0" w:name="_GoBack"/>
      <w:bookmarkEnd w:id="0"/>
      <w:r w:rsidR="00F930A9">
        <w:rPr>
          <w:rFonts w:ascii="Times New Roman" w:eastAsia="Calibri" w:hAnsi="Times New Roman" w:cs="Times New Roman"/>
          <w:sz w:val="28"/>
          <w:szCs w:val="28"/>
        </w:rPr>
        <w:t xml:space="preserve">Департаменту культури </w:t>
      </w:r>
      <w:r w:rsidR="00F930A9" w:rsidRPr="007C566D">
        <w:rPr>
          <w:rFonts w:ascii="Times New Roman" w:eastAsia="Calibri" w:hAnsi="Times New Roman" w:cs="Times New Roman"/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 w:rsidR="00F930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3830">
        <w:rPr>
          <w:rFonts w:ascii="Times New Roman" w:eastAsia="Calibri" w:hAnsi="Times New Roman" w:cs="Times New Roman"/>
          <w:sz w:val="28"/>
          <w:szCs w:val="28"/>
        </w:rPr>
        <w:t>щодо надання пропозицій</w:t>
      </w:r>
      <w:r w:rsidR="00F930A9">
        <w:rPr>
          <w:rFonts w:ascii="Times New Roman" w:eastAsia="Calibri" w:hAnsi="Times New Roman" w:cs="Times New Roman"/>
          <w:sz w:val="28"/>
          <w:szCs w:val="28"/>
        </w:rPr>
        <w:t xml:space="preserve"> (в тому числі, враховуючи пропозиції Національної академії образотворчого мистецтва </w:t>
      </w:r>
      <w:r w:rsidR="000D3830">
        <w:rPr>
          <w:rFonts w:ascii="Times New Roman" w:eastAsia="Calibri" w:hAnsi="Times New Roman" w:cs="Times New Roman"/>
          <w:sz w:val="28"/>
          <w:szCs w:val="28"/>
        </w:rPr>
        <w:t>і архітектури) стосовно</w:t>
      </w:r>
      <w:r w:rsidR="00F930A9">
        <w:rPr>
          <w:rFonts w:ascii="Times New Roman" w:eastAsia="Calibri" w:hAnsi="Times New Roman" w:cs="Times New Roman"/>
          <w:sz w:val="28"/>
          <w:szCs w:val="28"/>
        </w:rPr>
        <w:t xml:space="preserve"> об’єктів для заміни наявних бюстів (М. Ломоносова, О. Пушкіна, </w:t>
      </w:r>
      <w:r w:rsidR="00F930A9" w:rsidRPr="007C566D">
        <w:rPr>
          <w:rFonts w:ascii="Times New Roman" w:eastAsia="Calibri" w:hAnsi="Times New Roman" w:cs="Times New Roman"/>
          <w:sz w:val="28"/>
          <w:szCs w:val="28"/>
        </w:rPr>
        <w:t>М. Горького, М. Менделєєва)</w:t>
      </w:r>
      <w:r w:rsidR="00F930A9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F930A9" w:rsidRPr="007C566D">
        <w:rPr>
          <w:rFonts w:ascii="Times New Roman" w:eastAsia="Calibri" w:hAnsi="Times New Roman" w:cs="Times New Roman"/>
          <w:sz w:val="28"/>
          <w:szCs w:val="28"/>
        </w:rPr>
        <w:t>станції</w:t>
      </w:r>
      <w:r w:rsidR="00F930A9">
        <w:rPr>
          <w:rFonts w:ascii="Times New Roman" w:eastAsia="Calibri" w:hAnsi="Times New Roman" w:cs="Times New Roman"/>
          <w:sz w:val="28"/>
          <w:szCs w:val="28"/>
        </w:rPr>
        <w:t xml:space="preserve"> метрополітену</w:t>
      </w:r>
      <w:r w:rsidR="00F930A9" w:rsidRPr="007C566D">
        <w:rPr>
          <w:rFonts w:ascii="Times New Roman" w:eastAsia="Calibri" w:hAnsi="Times New Roman" w:cs="Times New Roman"/>
          <w:sz w:val="28"/>
          <w:szCs w:val="28"/>
        </w:rPr>
        <w:t xml:space="preserve"> «Університет»</w:t>
      </w:r>
      <w:r w:rsidR="00F930A9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FF96438" w14:textId="77777777" w:rsidR="001A4301" w:rsidRDefault="001A4301" w:rsidP="001A43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47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ВИРІШИЛИ:</w:t>
      </w:r>
      <w:r w:rsidR="00571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1) Комісії звернутися до </w:t>
      </w:r>
      <w:r w:rsidR="00571992">
        <w:rPr>
          <w:rFonts w:ascii="Times New Roman" w:eastAsia="Calibri" w:hAnsi="Times New Roman" w:cs="Times New Roman"/>
          <w:sz w:val="28"/>
          <w:szCs w:val="28"/>
        </w:rPr>
        <w:t xml:space="preserve">Департаменту охорони культурної спадщини </w:t>
      </w:r>
      <w:r w:rsidR="00571992" w:rsidRPr="007C566D">
        <w:rPr>
          <w:rFonts w:ascii="Times New Roman" w:eastAsia="Calibri" w:hAnsi="Times New Roman" w:cs="Times New Roman"/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 w:rsidR="00A87399">
        <w:rPr>
          <w:rFonts w:ascii="Times New Roman" w:eastAsia="Calibri" w:hAnsi="Times New Roman" w:cs="Times New Roman"/>
          <w:sz w:val="28"/>
          <w:szCs w:val="28"/>
        </w:rPr>
        <w:t xml:space="preserve"> щодо надання пропозицій стосовно спрощення процедури демонтажу наявних бюстів (М. </w:t>
      </w:r>
      <w:r w:rsidR="00A87399" w:rsidRPr="007C566D">
        <w:rPr>
          <w:rFonts w:ascii="Times New Roman" w:eastAsia="Calibri" w:hAnsi="Times New Roman" w:cs="Times New Roman"/>
          <w:sz w:val="28"/>
          <w:szCs w:val="28"/>
        </w:rPr>
        <w:t>Ломоносова, О. Пушкіна,  М. Горького, М. Менделєєва)</w:t>
      </w:r>
      <w:r w:rsidR="00A873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7399" w:rsidRPr="007C566D">
        <w:rPr>
          <w:rFonts w:ascii="Times New Roman" w:eastAsia="Calibri" w:hAnsi="Times New Roman" w:cs="Times New Roman"/>
          <w:sz w:val="28"/>
          <w:szCs w:val="28"/>
        </w:rPr>
        <w:t xml:space="preserve">на станції </w:t>
      </w:r>
      <w:r w:rsidR="00A87399">
        <w:rPr>
          <w:rFonts w:ascii="Times New Roman" w:eastAsia="Calibri" w:hAnsi="Times New Roman" w:cs="Times New Roman"/>
          <w:sz w:val="28"/>
          <w:szCs w:val="28"/>
        </w:rPr>
        <w:t xml:space="preserve">метрополітену </w:t>
      </w:r>
      <w:r w:rsidR="00A87399" w:rsidRPr="007C566D">
        <w:rPr>
          <w:rFonts w:ascii="Times New Roman" w:eastAsia="Calibri" w:hAnsi="Times New Roman" w:cs="Times New Roman"/>
          <w:sz w:val="28"/>
          <w:szCs w:val="28"/>
        </w:rPr>
        <w:t>«Університет»</w:t>
      </w:r>
      <w:r w:rsidR="00A8739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1CE3EAD2" w14:textId="3EF2F52E" w:rsidR="00571992" w:rsidRPr="000D3830" w:rsidRDefault="00A87399" w:rsidP="001A430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  <w:t xml:space="preserve">2) Департаменту культури </w:t>
      </w:r>
      <w:r w:rsidRPr="007C566D">
        <w:rPr>
          <w:rFonts w:ascii="Times New Roman" w:eastAsia="Calibri" w:hAnsi="Times New Roman" w:cs="Times New Roman"/>
          <w:sz w:val="28"/>
          <w:szCs w:val="28"/>
        </w:rPr>
        <w:t>виконавчого органу Київської міської ради (Київської міської державної адміністрації)</w:t>
      </w:r>
      <w:r w:rsidR="002832F6">
        <w:rPr>
          <w:rFonts w:ascii="Times New Roman" w:eastAsia="Calibri" w:hAnsi="Times New Roman" w:cs="Times New Roman"/>
          <w:sz w:val="28"/>
          <w:szCs w:val="28"/>
        </w:rPr>
        <w:t xml:space="preserve"> надати пропозиції (в тому числі, враховуючи пропозиції 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Національної академії образотворчого мистецтва </w:t>
      </w:r>
      <w:r w:rsidR="002832F6">
        <w:rPr>
          <w:rFonts w:ascii="Times New Roman" w:eastAsia="Calibri" w:hAnsi="Times New Roman" w:cs="Times New Roman"/>
          <w:sz w:val="28"/>
          <w:szCs w:val="28"/>
        </w:rPr>
        <w:t>і архітектури) щодо об’єктів для заміни наявних бюстів (М. </w:t>
      </w:r>
      <w:r w:rsidR="006D5403">
        <w:rPr>
          <w:rFonts w:ascii="Times New Roman" w:eastAsia="Calibri" w:hAnsi="Times New Roman" w:cs="Times New Roman"/>
          <w:sz w:val="28"/>
          <w:szCs w:val="28"/>
        </w:rPr>
        <w:t xml:space="preserve">Ломоносова, О. Пушкіна, </w:t>
      </w:r>
      <w:r w:rsidR="002832F6" w:rsidRPr="007C566D">
        <w:rPr>
          <w:rFonts w:ascii="Times New Roman" w:eastAsia="Calibri" w:hAnsi="Times New Roman" w:cs="Times New Roman"/>
          <w:sz w:val="28"/>
          <w:szCs w:val="28"/>
        </w:rPr>
        <w:t>М. Горького, М. Менделєєва)</w:t>
      </w:r>
      <w:r w:rsidR="002832F6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r w:rsidR="002832F6" w:rsidRPr="007C566D">
        <w:rPr>
          <w:rFonts w:ascii="Times New Roman" w:eastAsia="Calibri" w:hAnsi="Times New Roman" w:cs="Times New Roman"/>
          <w:sz w:val="28"/>
          <w:szCs w:val="28"/>
        </w:rPr>
        <w:t>станції</w:t>
      </w:r>
      <w:r w:rsidR="002832F6">
        <w:rPr>
          <w:rFonts w:ascii="Times New Roman" w:eastAsia="Calibri" w:hAnsi="Times New Roman" w:cs="Times New Roman"/>
          <w:sz w:val="28"/>
          <w:szCs w:val="28"/>
        </w:rPr>
        <w:t xml:space="preserve"> метрополітену</w:t>
      </w:r>
      <w:r w:rsidR="002832F6" w:rsidRPr="007C566D">
        <w:rPr>
          <w:rFonts w:ascii="Times New Roman" w:eastAsia="Calibri" w:hAnsi="Times New Roman" w:cs="Times New Roman"/>
          <w:sz w:val="28"/>
          <w:szCs w:val="28"/>
        </w:rPr>
        <w:t xml:space="preserve"> «Університет»</w:t>
      </w:r>
      <w:r w:rsidR="002832F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6EB444D7" w14:textId="77777777" w:rsidR="001A4301" w:rsidRPr="00DD4707" w:rsidRDefault="001A4301" w:rsidP="001A43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47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ГОЛОСУВАЛИ: «за» – 2, «проти» – 0, «утрималось» – 0, «не голосували» – 0.</w:t>
      </w:r>
    </w:p>
    <w:p w14:paraId="14C1E20C" w14:textId="77777777" w:rsidR="001A4301" w:rsidRDefault="001A4301" w:rsidP="001A43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A430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Рішення прийнято.</w:t>
      </w:r>
    </w:p>
    <w:p w14:paraId="6D09963C" w14:textId="77777777" w:rsidR="00DD4707" w:rsidRPr="007C566D" w:rsidRDefault="00DD4707" w:rsidP="00DD4707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3D57EA0" w14:textId="77777777" w:rsidR="00DD4707" w:rsidRPr="00DD4707" w:rsidRDefault="00DD4707" w:rsidP="00DD4707">
      <w:pPr>
        <w:spacing w:after="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1C27CD">
        <w:rPr>
          <w:rFonts w:ascii="Times New Roman" w:eastAsia="Calibri" w:hAnsi="Times New Roman" w:cs="Times New Roman"/>
          <w:sz w:val="28"/>
          <w:szCs w:val="28"/>
        </w:rPr>
        <w:t>5. Різне</w:t>
      </w:r>
      <w:r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14:paraId="5067794B" w14:textId="77777777" w:rsidR="00DD4707" w:rsidRPr="00DD4707" w:rsidRDefault="00DD4707" w:rsidP="00DD4707">
      <w:pPr>
        <w:spacing w:after="0" w:line="240" w:lineRule="atLeast"/>
        <w:ind w:firstLine="708"/>
        <w:contextualSpacing/>
        <w:jc w:val="both"/>
        <w:rPr>
          <w:rFonts w:ascii="Symbol" w:eastAsia="Calibri" w:hAnsi="Symbol" w:cs="Times New Roman"/>
          <w:i/>
          <w:sz w:val="24"/>
          <w:szCs w:val="24"/>
        </w:rPr>
      </w:pP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5. 1. Про ситуацію, яка склалася навколо</w:t>
      </w:r>
      <w:r w:rsidR="00790122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випускового режисера Комунального підприємства Київської міської ради «Телекомпанія Київ»  Шкінделя О. Ю. </w:t>
      </w:r>
    </w:p>
    <w:p w14:paraId="2CA522CA" w14:textId="77777777" w:rsidR="001A4301" w:rsidRPr="001A4301" w:rsidRDefault="001A4301" w:rsidP="001A4301">
      <w:pPr>
        <w:spacing w:after="0" w:line="240" w:lineRule="atLeast"/>
        <w:contextualSpacing/>
        <w:jc w:val="both"/>
        <w:rPr>
          <w:rFonts w:ascii="Symbol" w:eastAsia="Calibri" w:hAnsi="Symbol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СЛУХАЛИ: АНДРУСИШИНА В. Й., який поінформував про виникнення конфліктної ситуації між 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випусковим режисером Комунального підприємства Київської міської ради «Телекомпанія Київ</w:t>
      </w:r>
      <w:r w:rsidR="006D5403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»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Шкінделем О. Ю. </w:t>
      </w:r>
      <w:r w:rsidR="00790122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(на цей час звільненим) 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та керівництвом зазначеного комунального підприємства. Запропонував</w:t>
      </w:r>
      <w:r w:rsidR="002A06C6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звернутися до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Департаменту суспільних комунікацій </w:t>
      </w:r>
      <w:r w:rsidRPr="007C566D">
        <w:rPr>
          <w:rFonts w:ascii="Times New Roman" w:eastAsia="Calibri" w:hAnsi="Times New Roman" w:cs="Times New Roman"/>
          <w:sz w:val="28"/>
          <w:szCs w:val="28"/>
        </w:rPr>
        <w:t xml:space="preserve">виконавчого органу Київської міської ради (Київської міської державної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адміністрації) 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вивчити ситуацію, що склалася</w:t>
      </w:r>
      <w:r w:rsidR="002832F6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,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="002832F6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та </w:t>
      </w:r>
      <w:r w:rsidR="006D5403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про результати </w:t>
      </w:r>
      <w:r w:rsidR="002832F6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поінформувати</w:t>
      </w:r>
      <w:r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Комісію.</w:t>
      </w:r>
    </w:p>
    <w:p w14:paraId="5634727A" w14:textId="42162B0A" w:rsidR="001A4301" w:rsidRPr="002832F6" w:rsidRDefault="001A4301" w:rsidP="002832F6">
      <w:pPr>
        <w:spacing w:after="0" w:line="240" w:lineRule="atLeast"/>
        <w:contextualSpacing/>
        <w:jc w:val="both"/>
        <w:rPr>
          <w:rFonts w:ascii="Symbol" w:eastAsia="Calibri" w:hAnsi="Symbol" w:cs="Times New Roman"/>
          <w:i/>
          <w:sz w:val="24"/>
          <w:szCs w:val="24"/>
        </w:rPr>
      </w:pPr>
      <w:r w:rsidRPr="00DD47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ВИРІШИЛИ:</w:t>
      </w:r>
      <w:r w:rsidR="0028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доручити </w:t>
      </w:r>
      <w:r w:rsidR="002832F6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Департаменту суспільних комунікацій </w:t>
      </w:r>
      <w:r w:rsidR="002832F6" w:rsidRPr="007C566D">
        <w:rPr>
          <w:rFonts w:ascii="Times New Roman" w:eastAsia="Calibri" w:hAnsi="Times New Roman" w:cs="Times New Roman"/>
          <w:sz w:val="28"/>
          <w:szCs w:val="28"/>
        </w:rPr>
        <w:t xml:space="preserve">виконавчого органу Київської міської ради (Київської міської державної </w:t>
      </w:r>
      <w:r w:rsidR="002832F6">
        <w:rPr>
          <w:rFonts w:ascii="Times New Roman" w:eastAsia="Calibri" w:hAnsi="Times New Roman" w:cs="Times New Roman"/>
          <w:sz w:val="28"/>
          <w:szCs w:val="28"/>
        </w:rPr>
        <w:t xml:space="preserve">адміністрації) </w:t>
      </w:r>
      <w:r w:rsidR="002832F6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вивчити ситуацію, що склалася </w:t>
      </w:r>
      <w:r w:rsidR="002832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між </w:t>
      </w:r>
      <w:r w:rsidR="002832F6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випусковим режисером Комунального підприємства Київської міської ради «Телекомпанія Київ</w:t>
      </w:r>
      <w:r w:rsidR="006D5403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» </w:t>
      </w:r>
      <w:r w:rsidR="002832F6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Шкінделем О. Ю. (на цей час звільненим) та керівництвом Комунального підприємства Київської міської ради «Телекомпанія Київ»</w:t>
      </w:r>
      <w:r w:rsidR="006338CA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,</w:t>
      </w:r>
      <w:r w:rsidR="002832F6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</w:t>
      </w:r>
      <w:r w:rsidR="006D5403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>про результати</w:t>
      </w:r>
      <w:r w:rsidR="002832F6">
        <w:rPr>
          <w:rFonts w:ascii="Times New Roman" w:eastAsia="Andale Sans UI" w:hAnsi="Times New Roman" w:cs="Times New Roman"/>
          <w:color w:val="000000"/>
          <w:kern w:val="3"/>
          <w:sz w:val="28"/>
          <w:szCs w:val="28"/>
          <w:lang w:eastAsia="zh-CN" w:bidi="fa-IR"/>
        </w:rPr>
        <w:t xml:space="preserve"> поінформувати Комісію.</w:t>
      </w:r>
    </w:p>
    <w:p w14:paraId="35189D05" w14:textId="77777777" w:rsidR="001A4301" w:rsidRPr="00DD4707" w:rsidRDefault="001A4301" w:rsidP="001A43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D47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ГОЛОСУВАЛИ: «за» – 2, «проти» – 0, «утрималось» – 0, «не голосували» – 0.</w:t>
      </w:r>
    </w:p>
    <w:p w14:paraId="0C4C9579" w14:textId="77777777" w:rsidR="001A4301" w:rsidRDefault="001A4301" w:rsidP="001A430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A430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Рішення прийнято.</w:t>
      </w:r>
    </w:p>
    <w:p w14:paraId="710EEF76" w14:textId="70B6D087" w:rsidR="00734F73" w:rsidRDefault="00734F73" w:rsidP="00734F73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306ACC72" w14:textId="77777777" w:rsidR="006B0AA0" w:rsidRPr="009C646B" w:rsidRDefault="006B0AA0" w:rsidP="00734F73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5057E05" w14:textId="77777777" w:rsidR="00734F73" w:rsidRDefault="00734F73" w:rsidP="0079012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9C64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5361">
        <w:rPr>
          <w:rFonts w:ascii="Times New Roman" w:eastAsia="Calibri" w:hAnsi="Times New Roman" w:cs="Times New Roman"/>
          <w:b/>
          <w:sz w:val="28"/>
          <w:szCs w:val="28"/>
        </w:rPr>
        <w:t xml:space="preserve">Голова Комісії                                            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Pr="00925361">
        <w:rPr>
          <w:rFonts w:ascii="Times New Roman" w:eastAsia="Calibri" w:hAnsi="Times New Roman" w:cs="Times New Roman"/>
          <w:b/>
          <w:sz w:val="28"/>
          <w:szCs w:val="28"/>
        </w:rPr>
        <w:t>Вікторія МУХА</w:t>
      </w:r>
    </w:p>
    <w:p w14:paraId="1EC08546" w14:textId="77777777" w:rsidR="00790122" w:rsidRPr="00925361" w:rsidRDefault="00790122" w:rsidP="00790122">
      <w:pPr>
        <w:spacing w:after="0" w:line="240" w:lineRule="atLeast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AC580C8" w14:textId="77777777" w:rsidR="00734F73" w:rsidRPr="00925361" w:rsidRDefault="00734F73" w:rsidP="00734F73">
      <w:pPr>
        <w:widowControl w:val="0"/>
        <w:suppressAutoHyphens/>
        <w:autoSpaceDN w:val="0"/>
        <w:snapToGrid w:val="0"/>
        <w:spacing w:after="0" w:line="240" w:lineRule="atLeast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925361">
        <w:rPr>
          <w:rFonts w:ascii="Times New Roman" w:eastAsia="Calibri" w:hAnsi="Times New Roman" w:cs="Times New Roman"/>
          <w:b/>
          <w:sz w:val="28"/>
          <w:szCs w:val="28"/>
        </w:rPr>
        <w:t xml:space="preserve"> Секретар Комісії  </w:t>
      </w:r>
      <w:r w:rsidRPr="00925361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 xml:space="preserve">                                     </w:t>
      </w:r>
      <w:r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 xml:space="preserve">            </w:t>
      </w:r>
      <w:r w:rsidRPr="00925361">
        <w:rPr>
          <w:rFonts w:ascii="Times New Roman" w:eastAsia="Andale Sans UI" w:hAnsi="Times New Roman" w:cs="Times New Roman"/>
          <w:b/>
          <w:color w:val="000000"/>
          <w:kern w:val="3"/>
          <w:sz w:val="28"/>
          <w:szCs w:val="28"/>
          <w:lang w:eastAsia="zh-CN" w:bidi="fa-IR"/>
        </w:rPr>
        <w:t>Володимир АНДРУСИШИН</w:t>
      </w:r>
    </w:p>
    <w:p w14:paraId="65EA54E4" w14:textId="77777777" w:rsidR="00734F73" w:rsidRPr="00925361" w:rsidRDefault="00734F73" w:rsidP="00734F73">
      <w:pPr>
        <w:spacing w:after="0" w:line="240" w:lineRule="atLeast"/>
        <w:rPr>
          <w:rFonts w:ascii="Calibri" w:eastAsia="Calibri" w:hAnsi="Calibri" w:cs="Times New Roman"/>
          <w:b/>
        </w:rPr>
      </w:pPr>
      <w:r w:rsidRPr="00925361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          </w:t>
      </w:r>
    </w:p>
    <w:p w14:paraId="69C79FAB" w14:textId="77777777" w:rsidR="00734F73" w:rsidRDefault="00734F73" w:rsidP="00734F73"/>
    <w:p w14:paraId="2A455217" w14:textId="77777777" w:rsidR="00734F73" w:rsidRDefault="00734F73" w:rsidP="00734F73"/>
    <w:p w14:paraId="406B1692" w14:textId="77777777" w:rsidR="00734F73" w:rsidRDefault="00734F73" w:rsidP="00734F73"/>
    <w:p w14:paraId="674DAD30" w14:textId="77777777" w:rsidR="00D51BD1" w:rsidRDefault="00D51BD1"/>
    <w:sectPr w:rsidR="00D51BD1" w:rsidSect="00ED5AA7">
      <w:headerReference w:type="default" r:id="rId8"/>
      <w:headerReference w:type="first" r:id="rId9"/>
      <w:pgSz w:w="11906" w:h="16838"/>
      <w:pgMar w:top="1276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F158CE" w14:textId="77777777" w:rsidR="006C31E1" w:rsidRDefault="006C31E1">
      <w:pPr>
        <w:spacing w:after="0" w:line="240" w:lineRule="auto"/>
      </w:pPr>
      <w:r>
        <w:separator/>
      </w:r>
    </w:p>
  </w:endnote>
  <w:endnote w:type="continuationSeparator" w:id="0">
    <w:p w14:paraId="01F48F5F" w14:textId="77777777" w:rsidR="006C31E1" w:rsidRDefault="006C3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nguiat">
    <w:altName w:val="Times New Roman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EF87BA" w14:textId="77777777" w:rsidR="006C31E1" w:rsidRDefault="006C31E1">
      <w:pPr>
        <w:spacing w:after="0" w:line="240" w:lineRule="auto"/>
      </w:pPr>
      <w:r>
        <w:separator/>
      </w:r>
    </w:p>
  </w:footnote>
  <w:footnote w:type="continuationSeparator" w:id="0">
    <w:p w14:paraId="104816C5" w14:textId="77777777" w:rsidR="006C31E1" w:rsidRDefault="006C3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45988350"/>
      <w:docPartObj>
        <w:docPartGallery w:val="Page Numbers (Top of Page)"/>
        <w:docPartUnique/>
      </w:docPartObj>
    </w:sdtPr>
    <w:sdtEndPr/>
    <w:sdtContent>
      <w:p w14:paraId="6D636187" w14:textId="77777777" w:rsidR="00AC37F4" w:rsidRDefault="00573D8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7E36">
          <w:rPr>
            <w:noProof/>
          </w:rPr>
          <w:t>7</w:t>
        </w:r>
        <w:r>
          <w:fldChar w:fldCharType="end"/>
        </w:r>
      </w:p>
    </w:sdtContent>
  </w:sdt>
  <w:p w14:paraId="18A173D4" w14:textId="77777777" w:rsidR="00AC37F4" w:rsidRDefault="006C31E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B57C9" w14:textId="517CBE5E" w:rsidR="00ED62F4" w:rsidRDefault="00ED62F4">
    <w:pPr>
      <w:pStyle w:val="a4"/>
    </w:pPr>
  </w:p>
  <w:p w14:paraId="01814848" w14:textId="77777777" w:rsidR="00ED62F4" w:rsidRDefault="00ED62F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D1905"/>
    <w:multiLevelType w:val="hybridMultilevel"/>
    <w:tmpl w:val="5708265C"/>
    <w:lvl w:ilvl="0" w:tplc="9F261AFA">
      <w:numFmt w:val="bullet"/>
      <w:lvlText w:val="–"/>
      <w:lvlJc w:val="left"/>
      <w:pPr>
        <w:ind w:left="106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1" w15:restartNumberingAfterBreak="0">
    <w:nsid w:val="0FD925F6"/>
    <w:multiLevelType w:val="hybridMultilevel"/>
    <w:tmpl w:val="1B56300A"/>
    <w:lvl w:ilvl="0" w:tplc="3FD2DF88">
      <w:numFmt w:val="bullet"/>
      <w:lvlText w:val="-"/>
      <w:lvlJc w:val="left"/>
      <w:pPr>
        <w:ind w:left="106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2" w15:restartNumberingAfterBreak="0">
    <w:nsid w:val="7E4F7B09"/>
    <w:multiLevelType w:val="multilevel"/>
    <w:tmpl w:val="5F6067F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="Calibri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Calibri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Calibri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Calibri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Calibri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Calibri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Calibri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Calibri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F73"/>
    <w:rsid w:val="000D3830"/>
    <w:rsid w:val="00196565"/>
    <w:rsid w:val="001A4301"/>
    <w:rsid w:val="001E7C82"/>
    <w:rsid w:val="00230A72"/>
    <w:rsid w:val="00235C59"/>
    <w:rsid w:val="002832F6"/>
    <w:rsid w:val="002A06C6"/>
    <w:rsid w:val="002D4546"/>
    <w:rsid w:val="0038182F"/>
    <w:rsid w:val="00391281"/>
    <w:rsid w:val="003B6B57"/>
    <w:rsid w:val="00461496"/>
    <w:rsid w:val="00480CED"/>
    <w:rsid w:val="00571992"/>
    <w:rsid w:val="00573D86"/>
    <w:rsid w:val="005832E6"/>
    <w:rsid w:val="005B5374"/>
    <w:rsid w:val="006338CA"/>
    <w:rsid w:val="0064444B"/>
    <w:rsid w:val="006B0AA0"/>
    <w:rsid w:val="006C31E1"/>
    <w:rsid w:val="006D5403"/>
    <w:rsid w:val="006F7E36"/>
    <w:rsid w:val="00734F73"/>
    <w:rsid w:val="007871AD"/>
    <w:rsid w:val="00790122"/>
    <w:rsid w:val="00814BD4"/>
    <w:rsid w:val="008C7F67"/>
    <w:rsid w:val="0091134A"/>
    <w:rsid w:val="00936975"/>
    <w:rsid w:val="00977BEB"/>
    <w:rsid w:val="009E36DB"/>
    <w:rsid w:val="00A87399"/>
    <w:rsid w:val="00AF6B4B"/>
    <w:rsid w:val="00BC15C1"/>
    <w:rsid w:val="00BC3CB8"/>
    <w:rsid w:val="00CE0CD1"/>
    <w:rsid w:val="00D51BD1"/>
    <w:rsid w:val="00D54429"/>
    <w:rsid w:val="00DD4707"/>
    <w:rsid w:val="00DD721A"/>
    <w:rsid w:val="00E46D8A"/>
    <w:rsid w:val="00ED62F4"/>
    <w:rsid w:val="00F159AD"/>
    <w:rsid w:val="00F34AC1"/>
    <w:rsid w:val="00F9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7305C"/>
  <w15:chartTrackingRefBased/>
  <w15:docId w15:val="{2295C85E-13F0-4E03-8643-20C35B229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F7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34F7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734F73"/>
  </w:style>
  <w:style w:type="paragraph" w:styleId="a6">
    <w:name w:val="footer"/>
    <w:basedOn w:val="a"/>
    <w:link w:val="a7"/>
    <w:uiPriority w:val="99"/>
    <w:unhideWhenUsed/>
    <w:rsid w:val="00ED62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ED6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9919</Words>
  <Characters>5655</Characters>
  <Application>Microsoft Office Word</Application>
  <DocSecurity>0</DocSecurity>
  <Lines>47</Lines>
  <Paragraphs>31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Ignatenko Tetyana</dc:creator>
  <cp:keywords/>
  <dc:description/>
  <cp:lastModifiedBy>Ignatenko Tetyana</cp:lastModifiedBy>
  <cp:revision>10</cp:revision>
  <dcterms:created xsi:type="dcterms:W3CDTF">2023-03-02T13:31:00Z</dcterms:created>
  <dcterms:modified xsi:type="dcterms:W3CDTF">2023-03-17T09:53:00Z</dcterms:modified>
</cp:coreProperties>
</file>