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F4" w:rsidRDefault="00E145F4" w:rsidP="00776379">
      <w:pPr>
        <w:tabs>
          <w:tab w:val="left" w:pos="4395"/>
        </w:tabs>
        <w:ind w:right="-1"/>
        <w:jc w:val="center"/>
        <w:rPr>
          <w:rFonts w:cs="Times New Roman"/>
          <w:szCs w:val="28"/>
        </w:rPr>
      </w:pPr>
      <w:r>
        <w:rPr>
          <w:noProof/>
          <w:lang w:eastAsia="uk-UA"/>
        </w:rPr>
        <w:drawing>
          <wp:inline distT="0" distB="0" distL="0" distR="0" wp14:anchorId="66BD99DB" wp14:editId="12C46245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F4" w:rsidRPr="00776379" w:rsidRDefault="00E145F4" w:rsidP="00776379">
      <w:pPr>
        <w:tabs>
          <w:tab w:val="left" w:pos="4395"/>
        </w:tabs>
        <w:ind w:right="-1"/>
        <w:jc w:val="center"/>
        <w:rPr>
          <w:rFonts w:cs="Times New Roman"/>
          <w:b/>
          <w:szCs w:val="28"/>
        </w:rPr>
      </w:pPr>
      <w:r w:rsidRPr="00776379">
        <w:rPr>
          <w:rFonts w:cs="Times New Roman"/>
          <w:b/>
          <w:szCs w:val="28"/>
        </w:rPr>
        <w:t>КИЇВСЬКА МІСЬКА РАДА</w:t>
      </w:r>
    </w:p>
    <w:p w:rsidR="00E145F4" w:rsidRPr="00776379" w:rsidRDefault="00E145F4" w:rsidP="00776379">
      <w:pPr>
        <w:tabs>
          <w:tab w:val="left" w:pos="4395"/>
        </w:tabs>
        <w:ind w:right="-1"/>
        <w:jc w:val="center"/>
        <w:rPr>
          <w:rFonts w:cs="Times New Roman"/>
          <w:szCs w:val="28"/>
        </w:rPr>
      </w:pPr>
      <w:r w:rsidRPr="00776379">
        <w:rPr>
          <w:rFonts w:cs="Times New Roman"/>
          <w:szCs w:val="28"/>
          <w:lang w:val="en-US"/>
        </w:rPr>
        <w:t>IV</w:t>
      </w:r>
      <w:r w:rsidRPr="00776379">
        <w:rPr>
          <w:rFonts w:cs="Times New Roman"/>
          <w:szCs w:val="28"/>
        </w:rPr>
        <w:t xml:space="preserve"> сесія </w:t>
      </w:r>
      <w:r w:rsidRPr="00776379">
        <w:rPr>
          <w:rFonts w:cs="Times New Roman"/>
          <w:szCs w:val="28"/>
          <w:lang w:val="en-US"/>
        </w:rPr>
        <w:t>IX</w:t>
      </w:r>
      <w:r w:rsidRPr="00776379">
        <w:rPr>
          <w:rFonts w:cs="Times New Roman"/>
          <w:szCs w:val="28"/>
          <w:lang w:val="ru-RU"/>
        </w:rPr>
        <w:t xml:space="preserve"> </w:t>
      </w:r>
      <w:r w:rsidRPr="00776379">
        <w:rPr>
          <w:rFonts w:cs="Times New Roman"/>
          <w:szCs w:val="28"/>
        </w:rPr>
        <w:t>скликання</w:t>
      </w:r>
    </w:p>
    <w:p w:rsidR="00E145F4" w:rsidRPr="00776379" w:rsidRDefault="00E145F4" w:rsidP="00E145F4">
      <w:pPr>
        <w:tabs>
          <w:tab w:val="left" w:pos="4395"/>
        </w:tabs>
        <w:ind w:right="-1"/>
        <w:jc w:val="center"/>
        <w:rPr>
          <w:rFonts w:cs="Times New Roman"/>
          <w:szCs w:val="28"/>
        </w:rPr>
      </w:pPr>
    </w:p>
    <w:p w:rsidR="00E145F4" w:rsidRDefault="00E145F4" w:rsidP="00E145F4">
      <w:pPr>
        <w:tabs>
          <w:tab w:val="left" w:pos="4395"/>
        </w:tabs>
        <w:ind w:right="-1"/>
        <w:jc w:val="center"/>
        <w:rPr>
          <w:rFonts w:cs="Times New Roman"/>
          <w:b/>
          <w:sz w:val="32"/>
          <w:szCs w:val="32"/>
        </w:rPr>
      </w:pPr>
      <w:r w:rsidRPr="004B7372">
        <w:rPr>
          <w:rFonts w:cs="Times New Roman"/>
          <w:b/>
          <w:sz w:val="32"/>
          <w:szCs w:val="32"/>
        </w:rPr>
        <w:t xml:space="preserve">Р І Ш Е Н </w:t>
      </w:r>
      <w:proofErr w:type="spellStart"/>
      <w:r w:rsidRPr="004B7372">
        <w:rPr>
          <w:rFonts w:cs="Times New Roman"/>
          <w:b/>
          <w:sz w:val="32"/>
          <w:szCs w:val="32"/>
        </w:rPr>
        <w:t>Н</w:t>
      </w:r>
      <w:proofErr w:type="spellEnd"/>
      <w:r w:rsidRPr="004B7372">
        <w:rPr>
          <w:rFonts w:cs="Times New Roman"/>
          <w:b/>
          <w:sz w:val="32"/>
          <w:szCs w:val="32"/>
        </w:rPr>
        <w:t xml:space="preserve"> Я</w:t>
      </w:r>
    </w:p>
    <w:p w:rsidR="00E145F4" w:rsidRPr="00776379" w:rsidRDefault="00E145F4" w:rsidP="00E145F4">
      <w:pPr>
        <w:tabs>
          <w:tab w:val="left" w:pos="4395"/>
        </w:tabs>
        <w:ind w:right="-1"/>
        <w:jc w:val="center"/>
        <w:rPr>
          <w:rFonts w:cs="Times New Roman"/>
          <w:szCs w:val="28"/>
        </w:rPr>
      </w:pPr>
    </w:p>
    <w:p w:rsidR="00E145F4" w:rsidRPr="00776379" w:rsidRDefault="00E145F4" w:rsidP="00E145F4">
      <w:pPr>
        <w:tabs>
          <w:tab w:val="left" w:pos="4395"/>
        </w:tabs>
        <w:ind w:right="-1"/>
        <w:jc w:val="center"/>
        <w:rPr>
          <w:rFonts w:cs="Times New Roman"/>
          <w:szCs w:val="28"/>
        </w:rPr>
      </w:pPr>
      <w:r w:rsidRPr="00776379">
        <w:rPr>
          <w:rFonts w:cs="Times New Roman"/>
          <w:szCs w:val="28"/>
        </w:rPr>
        <w:t xml:space="preserve">_______________                   </w:t>
      </w:r>
      <w:r w:rsidRPr="00776379">
        <w:rPr>
          <w:rFonts w:cs="Times New Roman"/>
          <w:szCs w:val="28"/>
          <w:lang w:val="ru-RU"/>
        </w:rPr>
        <w:t xml:space="preserve">  </w:t>
      </w:r>
      <w:r w:rsidRPr="00776379">
        <w:rPr>
          <w:rFonts w:cs="Times New Roman"/>
          <w:szCs w:val="28"/>
        </w:rPr>
        <w:t xml:space="preserve">     Київ                      № _______________</w:t>
      </w:r>
    </w:p>
    <w:p w:rsidR="00E145F4" w:rsidRPr="00776379" w:rsidRDefault="00E145F4" w:rsidP="00E145F4">
      <w:pPr>
        <w:tabs>
          <w:tab w:val="left" w:pos="4395"/>
        </w:tabs>
        <w:ind w:right="-1"/>
        <w:jc w:val="both"/>
        <w:rPr>
          <w:rFonts w:cs="Times New Roman"/>
          <w:color w:val="000000" w:themeColor="text1"/>
          <w:szCs w:val="28"/>
        </w:rPr>
      </w:pPr>
    </w:p>
    <w:p w:rsidR="00E145F4" w:rsidRPr="00776379" w:rsidRDefault="00E145F4" w:rsidP="00E145F4">
      <w:pPr>
        <w:ind w:left="7788"/>
        <w:rPr>
          <w:rFonts w:cs="Times New Roman"/>
          <w:b/>
          <w:szCs w:val="28"/>
          <w:lang w:eastAsia="ru-RU"/>
        </w:rPr>
      </w:pPr>
      <w:proofErr w:type="spellStart"/>
      <w:r w:rsidRPr="00776379">
        <w:rPr>
          <w:rFonts w:cs="Times New Roman"/>
          <w:b/>
          <w:szCs w:val="28"/>
          <w:lang w:eastAsia="ru-RU"/>
        </w:rPr>
        <w:t>Проєкт</w:t>
      </w:r>
      <w:proofErr w:type="spellEnd"/>
    </w:p>
    <w:p w:rsidR="00E145F4" w:rsidRPr="005D3E3D" w:rsidRDefault="00E145F4" w:rsidP="005D3E3D">
      <w:pPr>
        <w:tabs>
          <w:tab w:val="left" w:pos="5954"/>
        </w:tabs>
        <w:ind w:left="567" w:right="3685"/>
        <w:jc w:val="both"/>
        <w:rPr>
          <w:rFonts w:eastAsia="Calibri" w:cs="Times New Roman"/>
          <w:b/>
          <w:szCs w:val="28"/>
        </w:rPr>
      </w:pPr>
      <w:r w:rsidRPr="005D3E3D">
        <w:rPr>
          <w:rFonts w:eastAsia="Calibri" w:cs="Times New Roman"/>
          <w:b/>
          <w:szCs w:val="28"/>
        </w:rPr>
        <w:t xml:space="preserve">Про </w:t>
      </w:r>
      <w:r w:rsidR="005D3E3D" w:rsidRPr="005D3E3D">
        <w:rPr>
          <w:rFonts w:eastAsia="Calibri" w:cs="Times New Roman"/>
          <w:b/>
          <w:szCs w:val="28"/>
        </w:rPr>
        <w:t xml:space="preserve">затвердження програми </w:t>
      </w:r>
      <w:r w:rsidR="005D3E3D" w:rsidRPr="005D3E3D">
        <w:rPr>
          <w:b/>
        </w:rPr>
        <w:t>посилення інституційної спроможності місцевого самоврядування та залучення громади до прийняття рішень в місті Києві на 2025 – 2027 роки</w:t>
      </w:r>
    </w:p>
    <w:p w:rsidR="00E145F4" w:rsidRDefault="00E145F4" w:rsidP="00E145F4">
      <w:pPr>
        <w:ind w:right="-2" w:firstLine="567"/>
        <w:jc w:val="both"/>
        <w:rPr>
          <w:rFonts w:eastAsia="Calibri" w:cs="Times New Roman"/>
          <w:szCs w:val="28"/>
        </w:rPr>
      </w:pPr>
    </w:p>
    <w:p w:rsidR="00E145F4" w:rsidRPr="00E145F4" w:rsidRDefault="00E145F4" w:rsidP="00E145F4">
      <w:pPr>
        <w:ind w:right="-2" w:firstLine="567"/>
        <w:jc w:val="both"/>
        <w:rPr>
          <w:rFonts w:eastAsia="Calibri" w:cs="Times New Roman"/>
          <w:szCs w:val="28"/>
        </w:rPr>
      </w:pPr>
      <w:r w:rsidRPr="00E145F4">
        <w:rPr>
          <w:rFonts w:eastAsia="Calibri" w:cs="Times New Roman"/>
          <w:szCs w:val="28"/>
        </w:rPr>
        <w:t>Відповідно до пункту 22 частини першої статті 26 Закону України «Про місцеве самоврядування в Україні», статті 16 Закону України «Про органи самоорганізації населення», Н</w:t>
      </w:r>
      <w:r w:rsidRPr="00E145F4">
        <w:rPr>
          <w:rFonts w:cs="Times New Roman"/>
          <w:bCs/>
          <w:color w:val="333333"/>
          <w:szCs w:val="28"/>
          <w:shd w:val="clear" w:color="auto" w:fill="FFFFFF"/>
        </w:rPr>
        <w:t xml:space="preserve">аціональної стратегії сприяння розвитку громадянського суспільства в Україні на 2021-2026 роки, затвердженої Указом Президента України від 7 вересня 2021 року № 487/2021, </w:t>
      </w:r>
      <w:r w:rsidRPr="00E145F4">
        <w:rPr>
          <w:rFonts w:cs="Times New Roman"/>
          <w:szCs w:val="28"/>
        </w:rPr>
        <w:t xml:space="preserve">Порядку розроблення, затвердження та виконання міських цільових програм, затвердженого рішенням Київської міської ради від 29 жовтня 2009 року № 520/2589 (у редакції рішення Київської міської ради від 12 листопада 2019 року № 65/7638), Стратегії міста Києва до 2025 року, затвердженої рішенням Київської міської ради від 15 грудня 2011 року № 824/7060 (у редакції рішення Київської міської ради від 06 липня 2017 року № 724/2886), з метою створення умов для самоорганізації населення, вдосконалення взаємодії органів місцевого самоврядування із органами самоорганізації населення міста Києва та інститутами громадянського суспільства у місті Києві, зміцнення організаційно-правових та фінансово-економічних засад місцевого самоврядування, створення сприятливих умов для участі містян та </w:t>
      </w:r>
      <w:proofErr w:type="spellStart"/>
      <w:r w:rsidRPr="00E145F4">
        <w:rPr>
          <w:rFonts w:cs="Times New Roman"/>
          <w:szCs w:val="28"/>
        </w:rPr>
        <w:t>містянок</w:t>
      </w:r>
      <w:proofErr w:type="spellEnd"/>
      <w:r w:rsidRPr="00E145F4">
        <w:rPr>
          <w:rFonts w:cs="Times New Roman"/>
          <w:szCs w:val="28"/>
        </w:rPr>
        <w:t xml:space="preserve"> у вирішенні питань місцевого значення Київської міська рада</w:t>
      </w:r>
    </w:p>
    <w:p w:rsidR="00E145F4" w:rsidRPr="00E145F4" w:rsidRDefault="00E145F4" w:rsidP="00E145F4">
      <w:pPr>
        <w:ind w:right="-2" w:firstLine="567"/>
        <w:jc w:val="both"/>
        <w:rPr>
          <w:rFonts w:eastAsia="Calibri" w:cs="Times New Roman"/>
          <w:szCs w:val="28"/>
        </w:rPr>
      </w:pPr>
    </w:p>
    <w:p w:rsidR="00E145F4" w:rsidRPr="00E145F4" w:rsidRDefault="00E145F4" w:rsidP="00E145F4">
      <w:pPr>
        <w:ind w:right="-344" w:firstLine="567"/>
        <w:jc w:val="both"/>
        <w:rPr>
          <w:rFonts w:eastAsia="Calibri" w:cs="Times New Roman"/>
          <w:b/>
          <w:szCs w:val="28"/>
        </w:rPr>
      </w:pPr>
      <w:r w:rsidRPr="00E145F4">
        <w:rPr>
          <w:rFonts w:eastAsia="Calibri" w:cs="Times New Roman"/>
          <w:b/>
          <w:szCs w:val="28"/>
        </w:rPr>
        <w:t xml:space="preserve">ВИРІШИЛА: </w:t>
      </w:r>
    </w:p>
    <w:p w:rsidR="00E145F4" w:rsidRPr="00E145F4" w:rsidRDefault="00E145F4" w:rsidP="00E145F4">
      <w:pPr>
        <w:ind w:firstLine="567"/>
        <w:jc w:val="both"/>
        <w:rPr>
          <w:rFonts w:eastAsia="Calibri" w:cs="Times New Roman"/>
          <w:szCs w:val="28"/>
        </w:rPr>
      </w:pPr>
    </w:p>
    <w:p w:rsidR="00643399" w:rsidRPr="00643399" w:rsidRDefault="00E145F4" w:rsidP="00643399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rFonts w:eastAsia="Calibri" w:cs="Times New Roman"/>
          <w:szCs w:val="28"/>
        </w:rPr>
      </w:pPr>
      <w:r w:rsidRPr="00643399">
        <w:rPr>
          <w:rFonts w:eastAsia="Calibri" w:cs="Times New Roman"/>
          <w:szCs w:val="28"/>
        </w:rPr>
        <w:t>Затвердити</w:t>
      </w:r>
      <w:r w:rsidR="00643399" w:rsidRPr="00643399">
        <w:rPr>
          <w:rFonts w:eastAsia="Calibri" w:cs="Times New Roman"/>
          <w:szCs w:val="28"/>
        </w:rPr>
        <w:t>:</w:t>
      </w:r>
    </w:p>
    <w:p w:rsidR="00E145F4" w:rsidRDefault="00643399" w:rsidP="00643399">
      <w:pPr>
        <w:pStyle w:val="a5"/>
        <w:numPr>
          <w:ilvl w:val="1"/>
          <w:numId w:val="1"/>
        </w:numPr>
        <w:tabs>
          <w:tab w:val="left" w:pos="1701"/>
        </w:tabs>
        <w:ind w:left="0" w:firstLine="113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="00E145F4" w:rsidRPr="00643399">
        <w:rPr>
          <w:rFonts w:eastAsia="Calibri" w:cs="Times New Roman"/>
          <w:szCs w:val="28"/>
        </w:rPr>
        <w:t xml:space="preserve">рограму </w:t>
      </w:r>
      <w:r w:rsidR="00E145F4">
        <w:t>посилення інституційної спроможності місцевого самоврядування та залучення громади до прийняття рішень в місті Києві на 2025 – 2027 роки</w:t>
      </w:r>
      <w:r w:rsidR="005D3E3D">
        <w:t xml:space="preserve"> (далі – Програма)</w:t>
      </w:r>
      <w:r w:rsidR="00E145F4" w:rsidRPr="00643399">
        <w:rPr>
          <w:rFonts w:eastAsia="Calibri" w:cs="Times New Roman"/>
          <w:szCs w:val="28"/>
        </w:rPr>
        <w:t>, що додається.</w:t>
      </w:r>
    </w:p>
    <w:p w:rsidR="00643399" w:rsidRPr="00643399" w:rsidRDefault="00643399" w:rsidP="00643399">
      <w:pPr>
        <w:pStyle w:val="a5"/>
        <w:numPr>
          <w:ilvl w:val="1"/>
          <w:numId w:val="1"/>
        </w:numPr>
        <w:tabs>
          <w:tab w:val="left" w:pos="1701"/>
        </w:tabs>
        <w:ind w:left="0" w:firstLine="113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Порядок вико</w:t>
      </w:r>
      <w:bookmarkStart w:id="0" w:name="_GoBack"/>
      <w:bookmarkEnd w:id="0"/>
      <w:r>
        <w:rPr>
          <w:rFonts w:eastAsia="Calibri" w:cs="Times New Roman"/>
          <w:szCs w:val="28"/>
        </w:rPr>
        <w:t xml:space="preserve">ристання коштів </w:t>
      </w:r>
      <w:r w:rsidR="002C22EF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 xml:space="preserve">рограми </w:t>
      </w:r>
      <w:r>
        <w:t>посилення інституційної спроможності місцевого самоврядування та залучення громади до прийняття рішень в місті Києві на 2025 – 2027 роки</w:t>
      </w:r>
      <w:r w:rsidR="002C22EF">
        <w:t xml:space="preserve"> органами самоорганізації населення</w:t>
      </w:r>
      <w:r>
        <w:t xml:space="preserve"> (далі – Порядок), що додається.</w:t>
      </w:r>
    </w:p>
    <w:p w:rsidR="005D3E3D" w:rsidRDefault="005D3E3D" w:rsidP="00E145F4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3E3D" w:rsidRDefault="005D3E3D" w:rsidP="005D3E3D">
      <w:pPr>
        <w:widowControl w:val="0"/>
        <w:tabs>
          <w:tab w:val="left" w:pos="851"/>
          <w:tab w:val="left" w:pos="1134"/>
        </w:tabs>
        <w:suppressAutoHyphens/>
        <w:ind w:firstLine="709"/>
        <w:contextualSpacing/>
        <w:jc w:val="both"/>
        <w:rPr>
          <w:rFonts w:eastAsia="Times New Roman"/>
          <w:kern w:val="2"/>
          <w:szCs w:val="28"/>
          <w:lang w:eastAsia="ar-SA" w:bidi="hi-IN"/>
        </w:rPr>
      </w:pPr>
      <w:r>
        <w:rPr>
          <w:rFonts w:eastAsia="Times New Roman"/>
          <w:kern w:val="2"/>
          <w:szCs w:val="28"/>
          <w:lang w:eastAsia="ar-SA" w:bidi="hi-IN"/>
        </w:rPr>
        <w:t>2.</w:t>
      </w:r>
      <w:r>
        <w:rPr>
          <w:rFonts w:eastAsia="Times New Roman"/>
          <w:kern w:val="2"/>
          <w:szCs w:val="28"/>
          <w:lang w:eastAsia="ar-SA" w:bidi="hi-IN"/>
        </w:rPr>
        <w:tab/>
        <w:t>Визначити Київську міську раду (Секретаріат) відповідальним виконавцем Програми.</w:t>
      </w:r>
    </w:p>
    <w:p w:rsidR="00643399" w:rsidRDefault="00643399" w:rsidP="005D3E3D">
      <w:pPr>
        <w:widowControl w:val="0"/>
        <w:tabs>
          <w:tab w:val="left" w:pos="851"/>
        </w:tabs>
        <w:suppressAutoHyphens/>
        <w:ind w:firstLine="709"/>
        <w:contextualSpacing/>
        <w:jc w:val="both"/>
        <w:rPr>
          <w:rFonts w:eastAsia="Times New Roman"/>
          <w:kern w:val="2"/>
          <w:szCs w:val="28"/>
          <w:lang w:eastAsia="ar-SA" w:bidi="hi-IN"/>
        </w:rPr>
      </w:pPr>
    </w:p>
    <w:p w:rsidR="00E145F4" w:rsidRPr="00E145F4" w:rsidRDefault="00643399" w:rsidP="00E145F4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145F4" w:rsidRPr="00E145F4">
        <w:rPr>
          <w:color w:val="000000"/>
          <w:sz w:val="28"/>
          <w:szCs w:val="28"/>
        </w:rPr>
        <w:t>.</w:t>
      </w:r>
      <w:r w:rsidR="00E145F4">
        <w:rPr>
          <w:color w:val="000000"/>
          <w:sz w:val="28"/>
          <w:szCs w:val="28"/>
        </w:rPr>
        <w:tab/>
      </w:r>
      <w:r w:rsidR="00E145F4" w:rsidRPr="00E145F4">
        <w:rPr>
          <w:color w:val="000000"/>
          <w:sz w:val="28"/>
          <w:szCs w:val="28"/>
        </w:rPr>
        <w:t>Встановити, що:</w:t>
      </w:r>
    </w:p>
    <w:p w:rsidR="00E145F4" w:rsidRPr="00E145F4" w:rsidRDefault="00643399" w:rsidP="005D3E3D">
      <w:pPr>
        <w:pStyle w:val="a7"/>
        <w:tabs>
          <w:tab w:val="left" w:pos="1701"/>
        </w:tabs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145F4" w:rsidRPr="00E145F4">
        <w:rPr>
          <w:color w:val="000000"/>
          <w:sz w:val="28"/>
          <w:szCs w:val="28"/>
        </w:rPr>
        <w:t>.1.</w:t>
      </w:r>
      <w:r w:rsidR="00E145F4">
        <w:rPr>
          <w:color w:val="000000"/>
          <w:sz w:val="28"/>
          <w:szCs w:val="28"/>
        </w:rPr>
        <w:tab/>
      </w:r>
      <w:r w:rsidR="00E145F4" w:rsidRPr="00E145F4">
        <w:rPr>
          <w:color w:val="000000"/>
          <w:sz w:val="28"/>
          <w:szCs w:val="28"/>
        </w:rPr>
        <w:t xml:space="preserve">за рахунок бюджету міста Києва фінансуються витрати на заходи Програми, зокрема </w:t>
      </w:r>
      <w:bookmarkStart w:id="1" w:name="283"/>
      <w:bookmarkEnd w:id="1"/>
      <w:r w:rsidR="00E145F4" w:rsidRPr="00E145F4">
        <w:rPr>
          <w:color w:val="000000"/>
          <w:sz w:val="28"/>
          <w:szCs w:val="28"/>
        </w:rPr>
        <w:t xml:space="preserve">забезпечення діяльності органів самоорганізації населення міста Києва: орендна плата, комунальні та експлуатаційні послуги, прибирання, оргтехніка, придбання оргтехніки, зв'язок, заробітна плата </w:t>
      </w:r>
      <w:r w:rsidR="00E145F4" w:rsidRPr="00E145F4">
        <w:rPr>
          <w:sz w:val="28"/>
          <w:szCs w:val="28"/>
        </w:rPr>
        <w:t xml:space="preserve">керівників та секретарів, що за щорічним рішенням зборів (конференцій) жителів за місцем проживання працюють на постійній основі, бухгалтерів та юрисконсультів (за потреби), залучених на договірних засадах, </w:t>
      </w:r>
      <w:r w:rsidR="00E145F4" w:rsidRPr="00E145F4">
        <w:rPr>
          <w:color w:val="000000"/>
          <w:sz w:val="28"/>
          <w:szCs w:val="28"/>
        </w:rPr>
        <w:t>інші обґрунтовані видатки, підтверджені документами таких органів самоорганізації населення міста Києва (наприклад, придбання канцелярських товарів і засобів криптографічного захисту інформації, потрібних для належного функціонування та ведення дистанційного обслуговування в органах Державної казначейської служби України тощо).</w:t>
      </w:r>
    </w:p>
    <w:p w:rsidR="00E145F4" w:rsidRPr="00E145F4" w:rsidRDefault="00643399" w:rsidP="005D3E3D">
      <w:pPr>
        <w:tabs>
          <w:tab w:val="left" w:pos="1701"/>
        </w:tabs>
        <w:ind w:firstLine="1134"/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>3</w:t>
      </w:r>
      <w:r w:rsidR="00E145F4" w:rsidRPr="00E145F4">
        <w:rPr>
          <w:rFonts w:cs="Times New Roman"/>
          <w:szCs w:val="28"/>
          <w:shd w:val="clear" w:color="auto" w:fill="FFFFFF"/>
        </w:rPr>
        <w:t>.2.</w:t>
      </w:r>
      <w:r w:rsidR="005D3E3D">
        <w:rPr>
          <w:rFonts w:cs="Times New Roman"/>
          <w:szCs w:val="28"/>
          <w:shd w:val="clear" w:color="auto" w:fill="FFFFFF"/>
        </w:rPr>
        <w:tab/>
      </w:r>
      <w:r w:rsidR="00E145F4" w:rsidRPr="00E145F4">
        <w:rPr>
          <w:rFonts w:cs="Times New Roman"/>
          <w:szCs w:val="28"/>
          <w:shd w:val="clear" w:color="auto" w:fill="FFFFFF"/>
        </w:rPr>
        <w:t>відшкодування витрат орендної плати за розміщення органів самоорганізації населення міста Києва, а також відшкодування витрат по комунальних та експлуатаційних послугах здійснюється відповідно до укладених договорів за площу, визначену у додатку 2 до Програми, відповідно до вимог законодавства України.</w:t>
      </w:r>
    </w:p>
    <w:p w:rsidR="005D3E3D" w:rsidRDefault="005D3E3D" w:rsidP="005D3E3D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</w:p>
    <w:p w:rsidR="00E145F4" w:rsidRPr="00E145F4" w:rsidRDefault="00643399" w:rsidP="005D3E3D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145F4" w:rsidRPr="00E145F4">
        <w:rPr>
          <w:rFonts w:cs="Times New Roman"/>
          <w:szCs w:val="28"/>
        </w:rPr>
        <w:t>.</w:t>
      </w:r>
      <w:r w:rsidR="005D3E3D">
        <w:rPr>
          <w:rFonts w:cs="Times New Roman"/>
          <w:szCs w:val="28"/>
        </w:rPr>
        <w:tab/>
      </w:r>
      <w:r w:rsidR="00E145F4" w:rsidRPr="00E145F4">
        <w:rPr>
          <w:rFonts w:cs="Times New Roman"/>
          <w:szCs w:val="28"/>
        </w:rPr>
        <w:t>Рекомендувати органам самоорганізації населення, зареєстрованим у місті Києві визначати в планах використання бюджетних коштів з 01 січня 2025 року:</w:t>
      </w:r>
    </w:p>
    <w:p w:rsidR="00E145F4" w:rsidRPr="00E145F4" w:rsidRDefault="00643399" w:rsidP="005D3E3D">
      <w:pPr>
        <w:tabs>
          <w:tab w:val="left" w:pos="1701"/>
        </w:tabs>
        <w:ind w:firstLine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145F4" w:rsidRPr="00E145F4">
        <w:rPr>
          <w:rFonts w:cs="Times New Roman"/>
          <w:szCs w:val="28"/>
        </w:rPr>
        <w:t>.1.</w:t>
      </w:r>
      <w:r w:rsidR="005D3E3D">
        <w:rPr>
          <w:rFonts w:cs="Times New Roman"/>
          <w:szCs w:val="28"/>
        </w:rPr>
        <w:tab/>
      </w:r>
      <w:r w:rsidR="00E145F4" w:rsidRPr="00E145F4">
        <w:rPr>
          <w:rFonts w:cs="Times New Roman"/>
          <w:szCs w:val="28"/>
        </w:rPr>
        <w:t>керівникам та секретарям, що за щорічним рішенням зборів (конференцій) жителів за місцем проживання працюють на постійній основі, посадовий оклад відповідно до додатку 1 до Програми, але не нижче мінімальної заробітної плати;</w:t>
      </w:r>
    </w:p>
    <w:p w:rsidR="00E145F4" w:rsidRPr="00E145F4" w:rsidRDefault="00643399" w:rsidP="005D3E3D">
      <w:pPr>
        <w:tabs>
          <w:tab w:val="left" w:pos="1701"/>
        </w:tabs>
        <w:ind w:firstLine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145F4" w:rsidRPr="00E145F4">
        <w:rPr>
          <w:rFonts w:cs="Times New Roman"/>
          <w:szCs w:val="28"/>
        </w:rPr>
        <w:t>.2.</w:t>
      </w:r>
      <w:r w:rsidR="005D3E3D">
        <w:rPr>
          <w:rFonts w:cs="Times New Roman"/>
          <w:szCs w:val="28"/>
        </w:rPr>
        <w:tab/>
      </w:r>
      <w:r w:rsidR="00E145F4" w:rsidRPr="00E145F4">
        <w:rPr>
          <w:rFonts w:cs="Times New Roman"/>
          <w:szCs w:val="28"/>
        </w:rPr>
        <w:t>залучати на договірних засадах бухгалтера та юрисконсульта (за потреби) із визначенням їм оплати праці на рівні посадового окладу відповідно до додатку 1 до Програми, але не нижче мінімальної заробітної плати.</w:t>
      </w:r>
    </w:p>
    <w:p w:rsidR="005D3E3D" w:rsidRDefault="005D3E3D" w:rsidP="005D3E3D">
      <w:pPr>
        <w:tabs>
          <w:tab w:val="left" w:pos="1134"/>
        </w:tabs>
        <w:ind w:firstLine="709"/>
        <w:jc w:val="both"/>
        <w:rPr>
          <w:rFonts w:eastAsia="Calibri" w:cs="Times New Roman"/>
          <w:szCs w:val="28"/>
        </w:rPr>
      </w:pPr>
    </w:p>
    <w:p w:rsidR="00E145F4" w:rsidRPr="00E145F4" w:rsidRDefault="00643399" w:rsidP="005D3E3D">
      <w:pPr>
        <w:tabs>
          <w:tab w:val="left" w:pos="1134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E145F4" w:rsidRPr="00E145F4">
        <w:rPr>
          <w:rFonts w:eastAsia="Calibri" w:cs="Times New Roman"/>
          <w:szCs w:val="28"/>
        </w:rPr>
        <w:t>.</w:t>
      </w:r>
      <w:r w:rsidR="005D3E3D">
        <w:rPr>
          <w:rFonts w:eastAsia="Calibri" w:cs="Times New Roman"/>
          <w:szCs w:val="28"/>
        </w:rPr>
        <w:tab/>
      </w:r>
      <w:r w:rsidR="00E145F4" w:rsidRPr="00E145F4">
        <w:rPr>
          <w:rFonts w:eastAsia="Calibri" w:cs="Times New Roman"/>
          <w:szCs w:val="28"/>
        </w:rPr>
        <w:t>Оприлюднити це рішення в порядку, установленому законодавством України.</w:t>
      </w:r>
    </w:p>
    <w:p w:rsidR="005D3E3D" w:rsidRDefault="005D3E3D" w:rsidP="005D3E3D">
      <w:pPr>
        <w:tabs>
          <w:tab w:val="left" w:pos="1134"/>
        </w:tabs>
        <w:ind w:firstLine="709"/>
        <w:jc w:val="both"/>
        <w:rPr>
          <w:rFonts w:eastAsia="Calibri" w:cs="Times New Roman"/>
          <w:szCs w:val="28"/>
        </w:rPr>
      </w:pPr>
    </w:p>
    <w:p w:rsidR="00E145F4" w:rsidRPr="00E145F4" w:rsidRDefault="00643399" w:rsidP="005D3E3D">
      <w:pPr>
        <w:tabs>
          <w:tab w:val="left" w:pos="1134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E145F4" w:rsidRPr="00E145F4">
        <w:rPr>
          <w:rFonts w:eastAsia="Calibri" w:cs="Times New Roman"/>
          <w:szCs w:val="28"/>
        </w:rPr>
        <w:t>.</w:t>
      </w:r>
      <w:r w:rsidR="005D3E3D">
        <w:rPr>
          <w:rFonts w:eastAsia="Calibri" w:cs="Times New Roman"/>
          <w:szCs w:val="28"/>
        </w:rPr>
        <w:tab/>
      </w:r>
      <w:r w:rsidR="00E145F4" w:rsidRPr="00E145F4">
        <w:rPr>
          <w:rFonts w:eastAsia="Calibri" w:cs="Times New Roman"/>
          <w:szCs w:val="28"/>
        </w:rPr>
        <w:t>Це рішення набирає чинності з дня його офіційного оприлюднення.</w:t>
      </w:r>
    </w:p>
    <w:p w:rsidR="005D3E3D" w:rsidRDefault="005D3E3D" w:rsidP="005D3E3D">
      <w:pPr>
        <w:tabs>
          <w:tab w:val="left" w:pos="1134"/>
        </w:tabs>
        <w:ind w:firstLine="709"/>
        <w:jc w:val="both"/>
        <w:rPr>
          <w:rFonts w:eastAsia="Calibri" w:cs="Times New Roman"/>
          <w:szCs w:val="28"/>
        </w:rPr>
      </w:pPr>
    </w:p>
    <w:p w:rsidR="00E145F4" w:rsidRPr="00E145F4" w:rsidRDefault="00643399" w:rsidP="005D3E3D">
      <w:pPr>
        <w:tabs>
          <w:tab w:val="left" w:pos="1134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="00E145F4" w:rsidRPr="00E145F4">
        <w:rPr>
          <w:rFonts w:eastAsia="Calibri" w:cs="Times New Roman"/>
          <w:szCs w:val="28"/>
        </w:rPr>
        <w:t>.</w:t>
      </w:r>
      <w:r w:rsidR="005D3E3D">
        <w:rPr>
          <w:rFonts w:eastAsia="Calibri" w:cs="Times New Roman"/>
          <w:szCs w:val="28"/>
        </w:rPr>
        <w:tab/>
      </w:r>
      <w:r w:rsidR="00E145F4" w:rsidRPr="00E145F4">
        <w:rPr>
          <w:rFonts w:eastAsia="Calibri" w:cs="Times New Roman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="005D3E3D">
        <w:rPr>
          <w:rFonts w:eastAsia="Calibri" w:cs="Times New Roman"/>
          <w:szCs w:val="28"/>
        </w:rPr>
        <w:t xml:space="preserve">місцевого самоврядування та зовнішніх </w:t>
      </w:r>
      <w:proofErr w:type="spellStart"/>
      <w:r w:rsidR="005D3E3D">
        <w:rPr>
          <w:rFonts w:eastAsia="Calibri" w:cs="Times New Roman"/>
          <w:szCs w:val="28"/>
        </w:rPr>
        <w:t>зв’язків</w:t>
      </w:r>
      <w:proofErr w:type="spellEnd"/>
      <w:r w:rsidR="005D3E3D">
        <w:rPr>
          <w:rFonts w:eastAsia="Calibri" w:cs="Times New Roman"/>
          <w:szCs w:val="28"/>
        </w:rPr>
        <w:t xml:space="preserve">, </w:t>
      </w:r>
      <w:r w:rsidR="00E145F4" w:rsidRPr="00E145F4">
        <w:rPr>
          <w:rFonts w:eastAsia="Calibri" w:cs="Times New Roman"/>
          <w:szCs w:val="28"/>
        </w:rPr>
        <w:t>постійну комісію Київської міської ради з питань бюджету,</w:t>
      </w:r>
      <w:r w:rsidR="005D3E3D">
        <w:rPr>
          <w:rFonts w:eastAsia="Calibri" w:cs="Times New Roman"/>
          <w:szCs w:val="28"/>
        </w:rPr>
        <w:t xml:space="preserve"> </w:t>
      </w:r>
      <w:r w:rsidR="00E145F4" w:rsidRPr="00E145F4">
        <w:rPr>
          <w:rFonts w:eastAsia="Calibri" w:cs="Times New Roman"/>
          <w:szCs w:val="28"/>
        </w:rPr>
        <w:t>соціально-економічного розвитку та інвестиційної діяльності.</w:t>
      </w:r>
    </w:p>
    <w:p w:rsidR="00E145F4" w:rsidRDefault="00E145F4" w:rsidP="00E145F4">
      <w:pPr>
        <w:ind w:firstLine="709"/>
        <w:jc w:val="both"/>
        <w:rPr>
          <w:rFonts w:eastAsia="Calibri" w:cs="Times New Roman"/>
          <w:szCs w:val="28"/>
        </w:rPr>
      </w:pPr>
    </w:p>
    <w:p w:rsidR="00D80A11" w:rsidRDefault="00E145F4" w:rsidP="00643399">
      <w:pPr>
        <w:tabs>
          <w:tab w:val="left" w:pos="5954"/>
        </w:tabs>
        <w:ind w:right="-344"/>
        <w:jc w:val="both"/>
        <w:rPr>
          <w:rFonts w:cs="Times New Roman"/>
          <w:szCs w:val="28"/>
        </w:rPr>
      </w:pPr>
      <w:r w:rsidRPr="00E145F4">
        <w:rPr>
          <w:rFonts w:eastAsia="Calibri" w:cs="Times New Roman"/>
          <w:szCs w:val="28"/>
        </w:rPr>
        <w:t>Київський міський голова</w:t>
      </w:r>
      <w:r w:rsidRPr="00E145F4">
        <w:rPr>
          <w:rFonts w:eastAsia="Calibri" w:cs="Times New Roman"/>
          <w:szCs w:val="28"/>
        </w:rPr>
        <w:tab/>
        <w:t>Віталій КЛИЧКО</w:t>
      </w:r>
      <w:r w:rsidR="00D80A11">
        <w:rPr>
          <w:rFonts w:cs="Times New Roman"/>
          <w:szCs w:val="28"/>
        </w:rPr>
        <w:br w:type="page"/>
      </w:r>
    </w:p>
    <w:p w:rsidR="005D3E3D" w:rsidRDefault="005D3E3D" w:rsidP="005D3E3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ПОДАННЯ:</w:t>
      </w:r>
    </w:p>
    <w:p w:rsidR="005D3E3D" w:rsidRDefault="005D3E3D" w:rsidP="005D3E3D">
      <w:pPr>
        <w:jc w:val="both"/>
        <w:rPr>
          <w:rFonts w:cs="Times New Roman"/>
          <w:szCs w:val="28"/>
        </w:rPr>
      </w:pPr>
    </w:p>
    <w:p w:rsidR="005D3E3D" w:rsidRDefault="005D3E3D" w:rsidP="005D3E3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Заступник міського голови – </w:t>
      </w:r>
    </w:p>
    <w:p w:rsidR="005D3E3D" w:rsidRDefault="005D3E3D" w:rsidP="005D3E3D">
      <w:pPr>
        <w:tabs>
          <w:tab w:val="left" w:pos="595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секретар Київської міської ради </w:t>
      </w:r>
      <w:r>
        <w:rPr>
          <w:rFonts w:cs="Times New Roman"/>
          <w:szCs w:val="28"/>
        </w:rPr>
        <w:tab/>
        <w:t>Володимир БОНДАРЕНКО</w:t>
      </w:r>
    </w:p>
    <w:p w:rsidR="005D3E3D" w:rsidRDefault="005D3E3D" w:rsidP="005D3E3D">
      <w:pPr>
        <w:tabs>
          <w:tab w:val="left" w:pos="5954"/>
        </w:tabs>
        <w:jc w:val="both"/>
        <w:rPr>
          <w:rFonts w:cs="Times New Roman"/>
          <w:szCs w:val="28"/>
        </w:rPr>
      </w:pPr>
    </w:p>
    <w:p w:rsidR="005D3E3D" w:rsidRDefault="005D3E3D" w:rsidP="005D3E3D">
      <w:pPr>
        <w:tabs>
          <w:tab w:val="left" w:pos="595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ПОГОДЖЕНО:</w:t>
      </w:r>
    </w:p>
    <w:p w:rsidR="005D3E3D" w:rsidRDefault="005D3E3D" w:rsidP="005D3E3D">
      <w:pPr>
        <w:tabs>
          <w:tab w:val="left" w:pos="5954"/>
        </w:tabs>
        <w:jc w:val="both"/>
        <w:rPr>
          <w:rFonts w:cs="Times New Roman"/>
          <w:szCs w:val="28"/>
        </w:rPr>
      </w:pPr>
    </w:p>
    <w:p w:rsidR="005D3E3D" w:rsidRDefault="005D3E3D" w:rsidP="00776379">
      <w:pPr>
        <w:tabs>
          <w:tab w:val="left" w:pos="5954"/>
        </w:tabs>
        <w:ind w:right="4535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Постійна комісія Київської міської ради</w:t>
      </w:r>
      <w:r w:rsidR="0077637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з питань місцевого самоврядування </w:t>
      </w:r>
    </w:p>
    <w:p w:rsidR="005D3E3D" w:rsidRDefault="005D3E3D" w:rsidP="005D3E3D">
      <w:pPr>
        <w:tabs>
          <w:tab w:val="left" w:pos="5954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та зовнішніх </w:t>
      </w:r>
      <w:proofErr w:type="spellStart"/>
      <w:r>
        <w:rPr>
          <w:rFonts w:eastAsia="Calibri" w:cs="Times New Roman"/>
          <w:szCs w:val="28"/>
        </w:rPr>
        <w:t>зв’язків</w:t>
      </w:r>
      <w:proofErr w:type="spellEnd"/>
    </w:p>
    <w:p w:rsidR="005D3E3D" w:rsidRDefault="005D3E3D" w:rsidP="005D3E3D">
      <w:pPr>
        <w:tabs>
          <w:tab w:val="left" w:pos="5954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Голова</w:t>
      </w:r>
      <w:r>
        <w:rPr>
          <w:rFonts w:eastAsia="Calibri" w:cs="Times New Roman"/>
          <w:szCs w:val="28"/>
        </w:rPr>
        <w:tab/>
        <w:t>Юлія ЯРМОЛЕНКО</w:t>
      </w:r>
    </w:p>
    <w:p w:rsidR="005D3E3D" w:rsidRDefault="005D3E3D" w:rsidP="005D3E3D">
      <w:pPr>
        <w:tabs>
          <w:tab w:val="left" w:pos="5954"/>
        </w:tabs>
        <w:jc w:val="both"/>
        <w:rPr>
          <w:rFonts w:eastAsia="Calibri" w:cs="Times New Roman"/>
          <w:szCs w:val="28"/>
        </w:rPr>
      </w:pPr>
    </w:p>
    <w:p w:rsidR="005D3E3D" w:rsidRDefault="005D3E3D" w:rsidP="005D3E3D">
      <w:pPr>
        <w:tabs>
          <w:tab w:val="left" w:pos="5954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Постійна комісія Київської міської ради </w:t>
      </w:r>
    </w:p>
    <w:p w:rsidR="005D3E3D" w:rsidRDefault="005D3E3D" w:rsidP="005D3E3D">
      <w:pPr>
        <w:tabs>
          <w:tab w:val="left" w:pos="5954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 питань бюджету, соціально-економічного </w:t>
      </w:r>
    </w:p>
    <w:p w:rsidR="005D3E3D" w:rsidRDefault="005D3E3D" w:rsidP="005D3E3D">
      <w:pPr>
        <w:tabs>
          <w:tab w:val="left" w:pos="5954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розвитку та інвестиційної діяльності</w:t>
      </w:r>
    </w:p>
    <w:p w:rsidR="005D3E3D" w:rsidRDefault="005D3E3D" w:rsidP="005D3E3D">
      <w:pPr>
        <w:tabs>
          <w:tab w:val="left" w:pos="5954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Голова</w:t>
      </w:r>
      <w:r>
        <w:rPr>
          <w:rFonts w:eastAsia="Calibri" w:cs="Times New Roman"/>
          <w:szCs w:val="28"/>
        </w:rPr>
        <w:tab/>
        <w:t>Андрій ВІТРЕНКО</w:t>
      </w:r>
    </w:p>
    <w:p w:rsidR="005D3E3D" w:rsidRDefault="005D3E3D" w:rsidP="005D3E3D">
      <w:pPr>
        <w:tabs>
          <w:tab w:val="left" w:pos="5954"/>
        </w:tabs>
        <w:jc w:val="both"/>
        <w:rPr>
          <w:rFonts w:eastAsia="Calibri" w:cs="Times New Roman"/>
          <w:szCs w:val="28"/>
        </w:rPr>
      </w:pPr>
    </w:p>
    <w:p w:rsidR="005D3E3D" w:rsidRDefault="005D3E3D" w:rsidP="005D3E3D">
      <w:pPr>
        <w:tabs>
          <w:tab w:val="left" w:pos="5954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Начальник управління правового </w:t>
      </w:r>
    </w:p>
    <w:p w:rsidR="005D3E3D" w:rsidRDefault="005D3E3D" w:rsidP="005D3E3D">
      <w:pPr>
        <w:tabs>
          <w:tab w:val="left" w:pos="5954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забезпечення діяльності Київської </w:t>
      </w:r>
    </w:p>
    <w:p w:rsidR="005D3E3D" w:rsidRDefault="005D3E3D" w:rsidP="005D3E3D">
      <w:pPr>
        <w:tabs>
          <w:tab w:val="left" w:pos="5812"/>
        </w:tabs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міської ради </w:t>
      </w:r>
      <w:r>
        <w:rPr>
          <w:rFonts w:eastAsia="Calibri" w:cs="Times New Roman"/>
          <w:szCs w:val="28"/>
        </w:rPr>
        <w:tab/>
        <w:t>Валентина ПОЛОЖИШНИК</w:t>
      </w:r>
    </w:p>
    <w:p w:rsidR="005D3E3D" w:rsidRDefault="005D3E3D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C376A" w:rsidRDefault="009C376A" w:rsidP="009C376A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Додаток 2 до Програми</w:t>
      </w:r>
    </w:p>
    <w:p w:rsidR="009C376A" w:rsidRDefault="009C376A" w:rsidP="00C65999">
      <w:pPr>
        <w:jc w:val="center"/>
        <w:rPr>
          <w:rFonts w:cs="Times New Roman"/>
          <w:szCs w:val="28"/>
        </w:rPr>
      </w:pPr>
    </w:p>
    <w:p w:rsidR="00C65999" w:rsidRDefault="00C65999" w:rsidP="00C6599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І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Щ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І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І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Щ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Ь,</w:t>
      </w:r>
    </w:p>
    <w:p w:rsidR="00C65999" w:rsidRDefault="00C65999" w:rsidP="00C6599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які можуть набуватися в оренду органами самоорганізації</w:t>
      </w:r>
    </w:p>
    <w:p w:rsidR="00C65999" w:rsidRDefault="00C65999" w:rsidP="00C6599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населення міста Києва</w:t>
      </w:r>
      <w:r w:rsidR="009C376A">
        <w:rPr>
          <w:rFonts w:cs="Times New Roman"/>
          <w:szCs w:val="28"/>
        </w:rPr>
        <w:t xml:space="preserve"> із усіх форм власності для компенсації орендної плати за рахунок коштів бюджету міста Києва</w:t>
      </w:r>
    </w:p>
    <w:p w:rsidR="00C65999" w:rsidRDefault="00C65999" w:rsidP="00C65999">
      <w:pPr>
        <w:ind w:firstLine="709"/>
        <w:jc w:val="both"/>
        <w:rPr>
          <w:rFonts w:cs="Times New Roman"/>
          <w:szCs w:val="28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C65999" w:rsidRPr="00C65999" w:rsidTr="00C65999">
        <w:trPr>
          <w:trHeight w:val="61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99" w:rsidRPr="00C65999" w:rsidRDefault="00C65999" w:rsidP="00D80A1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  <w:r w:rsidR="00D80A11" w:rsidRPr="009C376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жителів</w:t>
            </w:r>
            <w:r w:rsidR="00D80A11" w:rsidRPr="009C376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на території органу самоорганізації населення міста Києва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Default="00C65999" w:rsidP="009C376A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Гранична площа приміщення, </w:t>
            </w:r>
          </w:p>
          <w:p w:rsidR="00C65999" w:rsidRPr="00C65999" w:rsidRDefault="00D80A11" w:rsidP="009C376A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376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яке може набуватися в оренду, </w:t>
            </w:r>
            <w:proofErr w:type="spellStart"/>
            <w:r w:rsidR="00C65999"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  <w:r w:rsidR="00C65999"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C65999" w:rsidRPr="00C65999" w:rsidTr="009C376A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99" w:rsidRPr="00C65999" w:rsidRDefault="00C65999" w:rsidP="00C65999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99" w:rsidRPr="00C65999" w:rsidRDefault="00C65999" w:rsidP="00C65999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65999" w:rsidRPr="00C65999" w:rsidTr="00C6599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99" w:rsidRPr="00C65999" w:rsidRDefault="00C65999" w:rsidP="00C65999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до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99" w:rsidRPr="00C65999" w:rsidRDefault="00C65999" w:rsidP="00C65999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5999" w:rsidRPr="00C65999" w:rsidTr="00C6599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99" w:rsidRPr="00C65999" w:rsidRDefault="00C65999" w:rsidP="00C65999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500-1000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99" w:rsidRPr="00C65999" w:rsidRDefault="00C65999" w:rsidP="00C65999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65999" w:rsidRPr="00C65999" w:rsidTr="00C6599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99" w:rsidRPr="00C65999" w:rsidRDefault="00C65999" w:rsidP="00C65999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1000-5000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99" w:rsidRPr="00C65999" w:rsidRDefault="00C65999" w:rsidP="00C65999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65999" w:rsidRPr="00C65999" w:rsidTr="00C6599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99" w:rsidRPr="00C65999" w:rsidRDefault="00C65999" w:rsidP="00C65999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5000-10000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99" w:rsidRPr="00C65999" w:rsidRDefault="00C65999" w:rsidP="00C65999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65999" w:rsidRPr="00C65999" w:rsidTr="00C6599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99" w:rsidRPr="00C65999" w:rsidRDefault="00C65999" w:rsidP="00C65999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10000-20000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99" w:rsidRPr="00C65999" w:rsidRDefault="00C65999" w:rsidP="00C65999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65999" w:rsidRPr="00C65999" w:rsidTr="00C6599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99" w:rsidRPr="00C65999" w:rsidRDefault="00C65999" w:rsidP="00C65999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понад 20000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99" w:rsidRPr="00C65999" w:rsidRDefault="00C65999" w:rsidP="00C65999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</w:tbl>
    <w:p w:rsidR="00C65999" w:rsidRDefault="00C65999" w:rsidP="00C65999">
      <w:pPr>
        <w:ind w:firstLine="709"/>
        <w:jc w:val="both"/>
        <w:rPr>
          <w:rFonts w:cs="Times New Roman"/>
          <w:szCs w:val="28"/>
        </w:rPr>
      </w:pPr>
    </w:p>
    <w:p w:rsidR="00D80A11" w:rsidRDefault="00D80A11" w:rsidP="00C65999">
      <w:pPr>
        <w:ind w:firstLine="709"/>
        <w:jc w:val="both"/>
        <w:rPr>
          <w:rFonts w:cs="Times New Roman"/>
          <w:szCs w:val="28"/>
        </w:rPr>
      </w:pPr>
    </w:p>
    <w:p w:rsidR="00D80A11" w:rsidRDefault="00D80A11" w:rsidP="00C65999">
      <w:pPr>
        <w:ind w:firstLine="709"/>
        <w:jc w:val="both"/>
        <w:rPr>
          <w:rFonts w:cs="Times New Roman"/>
          <w:szCs w:val="28"/>
        </w:rPr>
      </w:pPr>
    </w:p>
    <w:p w:rsidR="00C65999" w:rsidRDefault="00C65999" w:rsidP="00C65999">
      <w:pPr>
        <w:ind w:firstLine="709"/>
        <w:jc w:val="both"/>
        <w:rPr>
          <w:rFonts w:cs="Times New Roman"/>
          <w:szCs w:val="28"/>
        </w:rPr>
      </w:pPr>
    </w:p>
    <w:p w:rsidR="00D80A11" w:rsidRDefault="00D80A11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C376A" w:rsidRDefault="009C376A" w:rsidP="009C376A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Додаток 1 до Програми</w:t>
      </w:r>
    </w:p>
    <w:p w:rsidR="009C376A" w:rsidRDefault="009C376A" w:rsidP="00D80A11">
      <w:pPr>
        <w:jc w:val="center"/>
        <w:rPr>
          <w:rFonts w:cs="Times New Roman"/>
          <w:szCs w:val="28"/>
        </w:rPr>
      </w:pPr>
    </w:p>
    <w:p w:rsidR="00C65999" w:rsidRDefault="00C65999" w:rsidP="00D80A1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І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Ц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І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Є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</w:t>
      </w:r>
      <w:r w:rsidR="009C376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</w:p>
    <w:p w:rsidR="00D80A11" w:rsidRDefault="00C65999" w:rsidP="00D80A1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посадових окладів керівників та секретарів органів самоорганізації населення міста Києва, </w:t>
      </w:r>
      <w:r w:rsidRPr="00C65999">
        <w:rPr>
          <w:rFonts w:cs="Times New Roman"/>
          <w:szCs w:val="28"/>
        </w:rPr>
        <w:t>що за щорічним рішенням зборів (конференцій) жителів за місцем проживання працюють на постійній основі</w:t>
      </w:r>
      <w:r>
        <w:rPr>
          <w:rFonts w:cs="Times New Roman"/>
          <w:szCs w:val="28"/>
        </w:rPr>
        <w:t xml:space="preserve">, а також </w:t>
      </w:r>
      <w:r w:rsidRPr="00C65999">
        <w:rPr>
          <w:rFonts w:cs="Times New Roman"/>
          <w:szCs w:val="28"/>
        </w:rPr>
        <w:t>бухгалтерів та юрисконсультів (за потреби), залучених на договірних засадах</w:t>
      </w:r>
    </w:p>
    <w:p w:rsidR="00D80A11" w:rsidRDefault="00D80A11" w:rsidP="00D80A11">
      <w:pPr>
        <w:jc w:val="center"/>
        <w:rPr>
          <w:rFonts w:cs="Times New Roman"/>
          <w:szCs w:val="28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1843"/>
        <w:gridCol w:w="2404"/>
      </w:tblGrid>
      <w:tr w:rsidR="00D80A11" w:rsidRPr="009C376A" w:rsidTr="00D02979">
        <w:trPr>
          <w:trHeight w:val="127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80A11" w:rsidRPr="00C65999" w:rsidRDefault="00D80A11" w:rsidP="00B82DBC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  <w:r w:rsidRPr="009C376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жителів</w:t>
            </w:r>
            <w:r w:rsidRPr="009C376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на території органу самоорганізації населення міста Києва</w:t>
            </w:r>
          </w:p>
        </w:tc>
        <w:tc>
          <w:tcPr>
            <w:tcW w:w="7507" w:type="dxa"/>
            <w:gridSpan w:val="4"/>
            <w:shd w:val="clear" w:color="auto" w:fill="auto"/>
            <w:vAlign w:val="center"/>
          </w:tcPr>
          <w:p w:rsidR="00D80A11" w:rsidRPr="009C376A" w:rsidRDefault="00D80A11" w:rsidP="00D80A1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376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Коефіцієнт для посадових окладів від прожиткового мінімуму станом на 01 січня відповідного бюджетного року*</w:t>
            </w:r>
          </w:p>
        </w:tc>
      </w:tr>
      <w:tr w:rsidR="00D80A11" w:rsidRPr="009C376A" w:rsidTr="009C376A">
        <w:trPr>
          <w:trHeight w:val="666"/>
        </w:trPr>
        <w:tc>
          <w:tcPr>
            <w:tcW w:w="1843" w:type="dxa"/>
            <w:vMerge/>
            <w:shd w:val="clear" w:color="auto" w:fill="auto"/>
            <w:vAlign w:val="center"/>
          </w:tcPr>
          <w:p w:rsidR="00D80A11" w:rsidRPr="009C376A" w:rsidRDefault="00D80A11" w:rsidP="00D80A1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0A11" w:rsidRPr="00C65999" w:rsidRDefault="00D80A11" w:rsidP="00D80A1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376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701" w:type="dxa"/>
            <w:vAlign w:val="center"/>
          </w:tcPr>
          <w:p w:rsidR="00D80A11" w:rsidRPr="009C376A" w:rsidRDefault="00D80A11" w:rsidP="00D80A1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376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Секретар</w:t>
            </w:r>
          </w:p>
        </w:tc>
        <w:tc>
          <w:tcPr>
            <w:tcW w:w="1843" w:type="dxa"/>
            <w:vAlign w:val="center"/>
          </w:tcPr>
          <w:p w:rsidR="00D80A11" w:rsidRPr="009C376A" w:rsidRDefault="00D80A11" w:rsidP="00D80A1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376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2404" w:type="dxa"/>
            <w:vAlign w:val="center"/>
          </w:tcPr>
          <w:p w:rsidR="00D80A11" w:rsidRPr="009C376A" w:rsidRDefault="00D80A11" w:rsidP="00D80A1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376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Юрисконсульт</w:t>
            </w:r>
          </w:p>
        </w:tc>
      </w:tr>
      <w:tr w:rsidR="00D80A11" w:rsidRPr="009C376A" w:rsidTr="004D4F62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0A11" w:rsidRPr="00C65999" w:rsidRDefault="00D80A11" w:rsidP="00D80A1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до 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404" w:type="dxa"/>
          </w:tcPr>
          <w:p w:rsidR="00D80A11" w:rsidRPr="009C376A" w:rsidRDefault="00D80A11" w:rsidP="00D80A11">
            <w:pPr>
              <w:jc w:val="center"/>
              <w:rPr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0A11" w:rsidRPr="009C376A" w:rsidTr="004D4F62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0A11" w:rsidRPr="00C65999" w:rsidRDefault="00D80A11" w:rsidP="00D80A1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500-1000</w:t>
            </w:r>
            <w:r w:rsidR="009C376A" w:rsidRPr="009C376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**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843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404" w:type="dxa"/>
          </w:tcPr>
          <w:p w:rsidR="00D80A11" w:rsidRPr="009C376A" w:rsidRDefault="00D80A11" w:rsidP="00D80A11">
            <w:pPr>
              <w:jc w:val="center"/>
              <w:rPr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80A11" w:rsidRPr="009C376A" w:rsidTr="00D80A11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0A11" w:rsidRPr="00C65999" w:rsidRDefault="00D80A11" w:rsidP="00D80A1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1000-5000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701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843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404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2,70</w:t>
            </w:r>
          </w:p>
        </w:tc>
      </w:tr>
      <w:tr w:rsidR="00D80A11" w:rsidRPr="009C376A" w:rsidTr="00D80A11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0A11" w:rsidRPr="00C65999" w:rsidRDefault="00D80A11" w:rsidP="00D80A1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5000-10000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701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843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404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2,90</w:t>
            </w:r>
          </w:p>
        </w:tc>
      </w:tr>
      <w:tr w:rsidR="00D80A11" w:rsidRPr="009C376A" w:rsidTr="00D80A11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0A11" w:rsidRPr="00C65999" w:rsidRDefault="00D80A11" w:rsidP="00D80A1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10000-20000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701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843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404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D80A11" w:rsidRPr="009C376A" w:rsidTr="00D80A11">
        <w:trPr>
          <w:trHeight w:val="315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80A11" w:rsidRPr="00C65999" w:rsidRDefault="00D80A11" w:rsidP="00D80A1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6599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понад 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701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843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404" w:type="dxa"/>
            <w:vAlign w:val="bottom"/>
          </w:tcPr>
          <w:p w:rsidR="00D80A11" w:rsidRPr="009C376A" w:rsidRDefault="00D80A11" w:rsidP="00D80A11">
            <w:pPr>
              <w:jc w:val="center"/>
              <w:rPr>
                <w:color w:val="000000"/>
                <w:sz w:val="24"/>
                <w:szCs w:val="24"/>
              </w:rPr>
            </w:pPr>
            <w:r w:rsidRPr="009C376A">
              <w:rPr>
                <w:color w:val="000000"/>
                <w:sz w:val="24"/>
                <w:szCs w:val="24"/>
              </w:rPr>
              <w:t>3,20</w:t>
            </w:r>
          </w:p>
        </w:tc>
      </w:tr>
    </w:tbl>
    <w:p w:rsidR="00C65999" w:rsidRDefault="00C65999" w:rsidP="00C65999">
      <w:pPr>
        <w:jc w:val="both"/>
        <w:rPr>
          <w:rFonts w:cs="Times New Roman"/>
          <w:szCs w:val="28"/>
        </w:rPr>
      </w:pPr>
    </w:p>
    <w:p w:rsidR="00D80A11" w:rsidRDefault="00D80A11" w:rsidP="00D80A1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 Коефіцієнт для посадових окладів розраховано відповідно до прожиткового мінімуму для працездатних осіб на 01 січня відповідного бюджетного року, але не менше мінімальної заробітної плати.</w:t>
      </w:r>
    </w:p>
    <w:p w:rsidR="00D80A11" w:rsidRDefault="00D80A11" w:rsidP="00D80A1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** Та органи самоорганізації населення, що діють на території з індивідуальною забудовою з кількістю від 300 до 1000 жителів та питомою вагою жителів будинків індивідуальної приватної забудови не менше 50%.</w:t>
      </w:r>
    </w:p>
    <w:p w:rsidR="009C376A" w:rsidRDefault="009C376A" w:rsidP="00D80A11">
      <w:pPr>
        <w:ind w:firstLine="709"/>
        <w:jc w:val="both"/>
        <w:rPr>
          <w:rFonts w:cs="Times New Roman"/>
          <w:szCs w:val="28"/>
        </w:rPr>
      </w:pPr>
    </w:p>
    <w:p w:rsidR="009C376A" w:rsidRDefault="009C376A" w:rsidP="00D80A11">
      <w:pPr>
        <w:ind w:firstLine="709"/>
        <w:jc w:val="both"/>
        <w:rPr>
          <w:rFonts w:cs="Times New Roman"/>
          <w:szCs w:val="28"/>
        </w:rPr>
      </w:pPr>
    </w:p>
    <w:p w:rsidR="009C376A" w:rsidRPr="00C65999" w:rsidRDefault="009C376A" w:rsidP="00D80A11">
      <w:pPr>
        <w:ind w:firstLine="709"/>
        <w:jc w:val="both"/>
        <w:rPr>
          <w:rFonts w:cs="Times New Roman"/>
          <w:szCs w:val="28"/>
        </w:rPr>
      </w:pPr>
    </w:p>
    <w:sectPr w:rsidR="009C376A" w:rsidRPr="00C6599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2A" w:rsidRDefault="007D220C">
      <w:r>
        <w:separator/>
      </w:r>
    </w:p>
  </w:endnote>
  <w:endnote w:type="continuationSeparator" w:id="0">
    <w:p w:rsidR="0022492A" w:rsidRDefault="007D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2A" w:rsidRDefault="007D220C">
      <w:r>
        <w:separator/>
      </w:r>
    </w:p>
  </w:footnote>
  <w:footnote w:type="continuationSeparator" w:id="0">
    <w:p w:rsidR="0022492A" w:rsidRDefault="007D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16" w:rsidRDefault="002C22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B5E4E"/>
    <w:multiLevelType w:val="multilevel"/>
    <w:tmpl w:val="8F1A6A7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63"/>
    <w:rsid w:val="0022492A"/>
    <w:rsid w:val="002C22EF"/>
    <w:rsid w:val="003104C7"/>
    <w:rsid w:val="00405AA7"/>
    <w:rsid w:val="005D3E3D"/>
    <w:rsid w:val="0061107E"/>
    <w:rsid w:val="00643399"/>
    <w:rsid w:val="00685B63"/>
    <w:rsid w:val="00776379"/>
    <w:rsid w:val="007D220C"/>
    <w:rsid w:val="007F1FED"/>
    <w:rsid w:val="008821D9"/>
    <w:rsid w:val="009819DC"/>
    <w:rsid w:val="009C376A"/>
    <w:rsid w:val="00B013D6"/>
    <w:rsid w:val="00BA4979"/>
    <w:rsid w:val="00C278DB"/>
    <w:rsid w:val="00C65999"/>
    <w:rsid w:val="00D80A11"/>
    <w:rsid w:val="00E145F4"/>
    <w:rsid w:val="00E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59C6"/>
  <w15:chartTrackingRefBased/>
  <w15:docId w15:val="{16F3035E-94E4-44FB-B70D-9B7C00C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8DB"/>
    <w:rPr>
      <w:b/>
      <w:bCs/>
    </w:rPr>
  </w:style>
  <w:style w:type="paragraph" w:styleId="a4">
    <w:name w:val="No Spacing"/>
    <w:uiPriority w:val="1"/>
    <w:qFormat/>
    <w:rsid w:val="007F1FED"/>
  </w:style>
  <w:style w:type="paragraph" w:styleId="a5">
    <w:name w:val="List Paragraph"/>
    <w:basedOn w:val="a"/>
    <w:uiPriority w:val="34"/>
    <w:qFormat/>
    <w:rsid w:val="00C278D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05AA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05A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E145F4"/>
    <w:pPr>
      <w:tabs>
        <w:tab w:val="center" w:pos="4819"/>
        <w:tab w:val="right" w:pos="9639"/>
      </w:tabs>
    </w:pPr>
    <w:rPr>
      <w:rFonts w:asciiTheme="minorHAnsi" w:hAnsiTheme="minorHAnsi" w:cstheme="minorBidi"/>
      <w:sz w:val="22"/>
    </w:rPr>
  </w:style>
  <w:style w:type="character" w:customStyle="1" w:styleId="a9">
    <w:name w:val="Верхній колонтитул Знак"/>
    <w:basedOn w:val="a0"/>
    <w:link w:val="a8"/>
    <w:uiPriority w:val="99"/>
    <w:rsid w:val="00E145F4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D3E3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D3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4051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В. Бондаренко</dc:creator>
  <cp:keywords/>
  <dc:description/>
  <cp:lastModifiedBy>Володимир В. Бондаренко</cp:lastModifiedBy>
  <cp:revision>4</cp:revision>
  <cp:lastPrinted>2024-12-07T10:49:00Z</cp:lastPrinted>
  <dcterms:created xsi:type="dcterms:W3CDTF">2024-12-07T10:46:00Z</dcterms:created>
  <dcterms:modified xsi:type="dcterms:W3CDTF">2024-12-09T07:45:00Z</dcterms:modified>
</cp:coreProperties>
</file>