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67" w:rsidRDefault="00212B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ПОРІВНЯЛЬНА ТАБЛИЦЯ</w:t>
      </w:r>
    </w:p>
    <w:p w:rsidR="00723867" w:rsidRDefault="00212B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 проекту рішення Київської міської ради «Про створення комунальної бюджетної установи «Київський міський інформаційно-просвітницький центр «Крим – це Україна»</w:t>
      </w:r>
    </w:p>
    <w:p w:rsidR="00723867" w:rsidRDefault="0072386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867" w:rsidRDefault="0072386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7"/>
        <w:gridCol w:w="6977"/>
      </w:tblGrid>
      <w:tr w:rsidR="0072386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867" w:rsidRDefault="00212B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867" w:rsidRDefault="00212B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Запропонована редакція</w:t>
            </w:r>
          </w:p>
        </w:tc>
      </w:tr>
      <w:tr w:rsidR="0072386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6DE1" w:rsidRPr="00447335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47335">
              <w:rPr>
                <w:rFonts w:ascii="Times New Roman" w:hAnsi="Times New Roman" w:cs="Times New Roman"/>
                <w:sz w:val="28"/>
              </w:rPr>
              <w:t>2. Виконавчому органу Київської міської ради (київській міській державній адміністрації):</w:t>
            </w:r>
          </w:p>
          <w:p w:rsidR="00ED6DE1" w:rsidRPr="00447335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47335">
              <w:rPr>
                <w:rFonts w:ascii="Times New Roman" w:hAnsi="Times New Roman" w:cs="Times New Roman"/>
                <w:sz w:val="28"/>
              </w:rPr>
              <w:t>2.1. Розробити та подати на затвердження до Київської міської ради положення про комунальну бюджетну установу «Київський міський інформаційно-просвітницький центр «Крим – це Україна», а також структуру та штатний розпис комунальної бюджетної установи «Київський міський інформаційно-просвітницький центр «Крим – це Україна» протягом одного місяця з моменту прийняття цього рішення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3D273C" w:rsidRDefault="003D273C" w:rsidP="00ED6DE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ED6DE1" w:rsidRPr="003D273C" w:rsidRDefault="003D273C" w:rsidP="00ED6DE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Відсутній.</w:t>
            </w:r>
          </w:p>
          <w:p w:rsidR="00ED6DE1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D6DE1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D6DE1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D6DE1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D6DE1" w:rsidRPr="00447335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335">
              <w:rPr>
                <w:rFonts w:ascii="Times New Roman" w:hAnsi="Times New Roman" w:cs="Times New Roman"/>
                <w:sz w:val="28"/>
              </w:rPr>
              <w:lastRenderedPageBreak/>
              <w:t>2.2. Здійснити інші організаційно-правові заходи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>, пов'язані із створенням комунальної бюджетної установи «</w:t>
            </w:r>
            <w:r w:rsidRPr="00447335">
              <w:rPr>
                <w:rFonts w:ascii="Times New Roman" w:hAnsi="Times New Roman" w:cs="Times New Roman"/>
                <w:sz w:val="28"/>
              </w:rPr>
              <w:t>Київський міський інформаційно-просвітницький центр «Крим – це Україна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447335">
              <w:rPr>
                <w:rFonts w:ascii="Times New Roman" w:hAnsi="Times New Roman" w:cs="Times New Roman"/>
                <w:sz w:val="28"/>
              </w:rPr>
              <w:t>протягом трьох місяців з моменту прийняття цього 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6DE1" w:rsidRPr="00447335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2.3. Закріпити за комунальною бюджетною установою </w:t>
            </w:r>
            <w:r w:rsidRPr="00447335">
              <w:rPr>
                <w:rFonts w:ascii="Times New Roman" w:hAnsi="Times New Roman" w:cs="Times New Roman"/>
                <w:sz w:val="28"/>
              </w:rPr>
              <w:t>«Київський міський інформаційно-просвітницький центр «Крим – це Україна»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праві оперативного управління майно, необхідне для здійснення діяльності.</w:t>
            </w: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3D273C" w:rsidRP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Відсутній.</w:t>
            </w: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6DE1" w:rsidRPr="00447335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>2.4. Привести свої розпорядження у відповідність до цього рішення.</w:t>
            </w: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6DE1" w:rsidRPr="00280C03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Департаменту фінансів виконавчого органу Київської міської ради (Київської міської державної адміністрації) передбачати в бюджеті міста Києва кошти на утримання 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комунальної бюджетної установи </w:t>
            </w:r>
            <w:r w:rsidRPr="00447335">
              <w:rPr>
                <w:rFonts w:ascii="Times New Roman" w:hAnsi="Times New Roman" w:cs="Times New Roman"/>
                <w:sz w:val="28"/>
              </w:rPr>
              <w:t>«Київський міський інформаційно-просвітницький центр «Крим – це Україна»</w:t>
            </w:r>
            <w:r w:rsidRPr="00280C0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6DE1" w:rsidRPr="009E365D" w:rsidRDefault="00ED6DE1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280C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F91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 рішення набирає чинності з моменту його прийняття.</w:t>
            </w:r>
          </w:p>
          <w:p w:rsidR="003D273C" w:rsidRDefault="003D273C" w:rsidP="00ED6DE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D6DE1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 w:rsidRPr="00F91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Оприлюднити це рішення згідно з законодавством України.</w:t>
            </w:r>
          </w:p>
          <w:p w:rsidR="003D273C" w:rsidRDefault="003D273C" w:rsidP="00ED6D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3867" w:rsidRDefault="00ED6DE1" w:rsidP="00ED6D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</w:t>
            </w:r>
            <w:r w:rsidRPr="00280C0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 виконанням цього рішення покласти на постійну комісію Київської міської ради з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освіти і науки, сім</w:t>
            </w:r>
            <w:r w:rsidRPr="009F12D6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ї, молоді та спорту</w:t>
            </w:r>
            <w:r w:rsidRPr="00280C0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6DE1" w:rsidRPr="00447335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47335">
              <w:rPr>
                <w:rFonts w:ascii="Times New Roman" w:hAnsi="Times New Roman" w:cs="Times New Roman"/>
                <w:sz w:val="28"/>
              </w:rPr>
              <w:lastRenderedPageBreak/>
              <w:t>2. Виконавчому органу Київської міської ради (київській міській державній адміністрації):</w:t>
            </w:r>
          </w:p>
          <w:p w:rsidR="00ED6DE1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447335">
              <w:rPr>
                <w:rFonts w:ascii="Times New Roman" w:hAnsi="Times New Roman" w:cs="Times New Roman"/>
                <w:sz w:val="28"/>
              </w:rPr>
              <w:t xml:space="preserve">2.1. </w:t>
            </w:r>
            <w:r w:rsidR="005F43D0">
              <w:rPr>
                <w:rFonts w:ascii="Times New Roman" w:hAnsi="Times New Roman" w:cs="Times New Roman"/>
                <w:sz w:val="28"/>
              </w:rPr>
              <w:t>Р</w:t>
            </w:r>
            <w:r w:rsidR="008B68D5">
              <w:rPr>
                <w:rFonts w:ascii="Times New Roman" w:hAnsi="Times New Roman" w:cs="Times New Roman"/>
                <w:sz w:val="28"/>
              </w:rPr>
              <w:t>озробити</w:t>
            </w:r>
            <w:r w:rsidR="004F3F6B">
              <w:rPr>
                <w:rFonts w:ascii="Times New Roman" w:hAnsi="Times New Roman" w:cs="Times New Roman"/>
                <w:sz w:val="28"/>
                <w:lang w:val="uk-UA"/>
              </w:rPr>
              <w:t xml:space="preserve"> та</w:t>
            </w:r>
            <w:r w:rsidR="004F3F6B" w:rsidRPr="004B47F1">
              <w:rPr>
                <w:rFonts w:ascii="Times New Roman" w:hAnsi="Times New Roman" w:cs="Times New Roman"/>
                <w:b/>
                <w:sz w:val="28"/>
                <w:lang w:val="uk-UA"/>
              </w:rPr>
              <w:t>, за попереднім погодженням з постійною комісією Київської</w:t>
            </w:r>
            <w:r w:rsidR="006E37B5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міської ради з питань освіти і</w:t>
            </w:r>
            <w:r w:rsidR="004F3F6B" w:rsidRPr="004B47F1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науки, сім</w:t>
            </w:r>
            <w:r w:rsidR="004F3F6B" w:rsidRPr="004B47F1">
              <w:rPr>
                <w:rFonts w:ascii="Times New Roman" w:hAnsi="Times New Roman" w:cs="Times New Roman"/>
                <w:b/>
                <w:sz w:val="28"/>
              </w:rPr>
              <w:t>’</w:t>
            </w:r>
            <w:r w:rsidR="004F3F6B" w:rsidRPr="004B47F1">
              <w:rPr>
                <w:rFonts w:ascii="Times New Roman" w:hAnsi="Times New Roman" w:cs="Times New Roman"/>
                <w:b/>
                <w:sz w:val="28"/>
                <w:lang w:val="uk-UA"/>
              </w:rPr>
              <w:t>ї, молоді та спорту, затвердити</w:t>
            </w:r>
            <w:r w:rsidR="004F3F6B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447335">
              <w:rPr>
                <w:rFonts w:ascii="Times New Roman" w:hAnsi="Times New Roman" w:cs="Times New Roman"/>
                <w:sz w:val="28"/>
              </w:rPr>
              <w:t>положення про комунальну бюджетну установу «Київський міський інформаційно-просвітницький центр «Крим – це Україна»</w:t>
            </w:r>
            <w:r w:rsidR="008B68D5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447335">
              <w:rPr>
                <w:rFonts w:ascii="Times New Roman" w:hAnsi="Times New Roman" w:cs="Times New Roman"/>
                <w:sz w:val="28"/>
              </w:rPr>
              <w:t>протягом одного місяця з моменту прийняття цього рішення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447335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ED6DE1" w:rsidRDefault="00ED6DE1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3D273C" w:rsidRDefault="003D273C" w:rsidP="00ED6DE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D6DE1" w:rsidRPr="004B47F1" w:rsidRDefault="00ED6DE1" w:rsidP="00ED6DE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4B47F1">
              <w:rPr>
                <w:rFonts w:ascii="Times New Roman" w:hAnsi="Times New Roman" w:cs="Times New Roman"/>
                <w:b/>
                <w:sz w:val="28"/>
              </w:rPr>
              <w:t xml:space="preserve">2.2. Розробити та затвердити структуру та штатний розпис комунальної бюджетної установи «Київський міський інформаційно-просвітницький центр «Крим – це Україна» протягом </w:t>
            </w:r>
            <w:r w:rsidR="004B47F1">
              <w:rPr>
                <w:rFonts w:ascii="Times New Roman" w:hAnsi="Times New Roman" w:cs="Times New Roman"/>
                <w:b/>
                <w:sz w:val="28"/>
              </w:rPr>
              <w:t>двох</w:t>
            </w:r>
            <w:r w:rsidR="008B68D5" w:rsidRPr="004B47F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="008B68D5" w:rsidRPr="004B47F1">
              <w:rPr>
                <w:rFonts w:ascii="Times New Roman" w:hAnsi="Times New Roman" w:cs="Times New Roman"/>
                <w:b/>
                <w:sz w:val="28"/>
              </w:rPr>
              <w:t>місяц</w:t>
            </w:r>
            <w:r w:rsidR="008B68D5" w:rsidRPr="004B47F1">
              <w:rPr>
                <w:rFonts w:ascii="Times New Roman" w:hAnsi="Times New Roman" w:cs="Times New Roman"/>
                <w:b/>
                <w:sz w:val="28"/>
                <w:lang w:val="uk-UA"/>
              </w:rPr>
              <w:t>ів</w:t>
            </w:r>
            <w:proofErr w:type="spellEnd"/>
            <w:r w:rsidRPr="004B47F1">
              <w:rPr>
                <w:rFonts w:ascii="Times New Roman" w:hAnsi="Times New Roman" w:cs="Times New Roman"/>
                <w:b/>
                <w:sz w:val="28"/>
              </w:rPr>
              <w:t xml:space="preserve"> з моменту прийняття цього рішення.</w:t>
            </w:r>
          </w:p>
          <w:p w:rsidR="00ED6DE1" w:rsidRPr="00447335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335">
              <w:rPr>
                <w:rFonts w:ascii="Times New Roman" w:hAnsi="Times New Roman" w:cs="Times New Roman"/>
                <w:sz w:val="28"/>
              </w:rPr>
              <w:lastRenderedPageBreak/>
              <w:t>2.</w:t>
            </w:r>
            <w:r w:rsidRPr="00ED6DE1"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447335">
              <w:rPr>
                <w:rFonts w:ascii="Times New Roman" w:hAnsi="Times New Roman" w:cs="Times New Roman"/>
                <w:sz w:val="28"/>
              </w:rPr>
              <w:t>. Здійснити інші організаційно-правові заходи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>, пов'язані із створенням комунальної бюджетної установи «</w:t>
            </w:r>
            <w:r w:rsidRPr="00447335">
              <w:rPr>
                <w:rFonts w:ascii="Times New Roman" w:hAnsi="Times New Roman" w:cs="Times New Roman"/>
                <w:sz w:val="28"/>
              </w:rPr>
              <w:t>Київський міський інформаційно-просвітницький центр «Крим – це Україна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447335">
              <w:rPr>
                <w:rFonts w:ascii="Times New Roman" w:hAnsi="Times New Roman" w:cs="Times New Roman"/>
                <w:sz w:val="28"/>
              </w:rPr>
              <w:t xml:space="preserve">протягом </w:t>
            </w:r>
            <w:r w:rsidR="004B47F1">
              <w:rPr>
                <w:rFonts w:ascii="Times New Roman" w:hAnsi="Times New Roman" w:cs="Times New Roman"/>
                <w:sz w:val="28"/>
              </w:rPr>
              <w:t>т</w:t>
            </w:r>
            <w:r w:rsidRPr="00447335">
              <w:rPr>
                <w:rFonts w:ascii="Times New Roman" w:hAnsi="Times New Roman" w:cs="Times New Roman"/>
                <w:sz w:val="28"/>
              </w:rPr>
              <w:t>рьох місяців з моменту прийняття цього 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6DE1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ED6D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Закріпити за комунальною бюджетною установою </w:t>
            </w:r>
            <w:r w:rsidRPr="00447335">
              <w:rPr>
                <w:rFonts w:ascii="Times New Roman" w:hAnsi="Times New Roman" w:cs="Times New Roman"/>
                <w:sz w:val="28"/>
              </w:rPr>
              <w:t>«Київський міський інформаційно-просвітницький центр «Крим – це Україна»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праві оперативного управління майно, необхідне для здійснення діяльності.</w:t>
            </w: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D6DE1" w:rsidRPr="004E25F7" w:rsidRDefault="00ED6DE1" w:rsidP="00ED6DE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27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2.5. </w:t>
            </w:r>
            <w:r w:rsidR="003D273C" w:rsidRPr="003D2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Здійснити організаційно-правові заходи для </w:t>
            </w:r>
            <w:r w:rsidR="006E37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забезпечення фінансування </w:t>
            </w:r>
            <w:r w:rsidRPr="003D27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утримання комунальної бюджетної установи </w:t>
            </w:r>
            <w:r w:rsidRPr="003D273C">
              <w:rPr>
                <w:rFonts w:ascii="Times New Roman" w:hAnsi="Times New Roman" w:cs="Times New Roman"/>
                <w:b/>
                <w:sz w:val="28"/>
              </w:rPr>
              <w:t>«Київський міський інформаційно-просвітницький центр «Крим – це Україна»</w:t>
            </w:r>
            <w:r w:rsidR="004E25F7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 </w:t>
            </w:r>
            <w:r w:rsidR="004E25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 бюджету міста Києва</w:t>
            </w:r>
            <w:r w:rsidR="004E25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3D273C" w:rsidRDefault="003D273C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12"/>
            <w:bookmarkEnd w:id="1"/>
          </w:p>
          <w:p w:rsidR="00ED6DE1" w:rsidRPr="00280C03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3D27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47335">
              <w:rPr>
                <w:rFonts w:ascii="Times New Roman" w:eastAsia="Times New Roman" w:hAnsi="Times New Roman" w:cs="Times New Roman"/>
                <w:sz w:val="28"/>
                <w:szCs w:val="28"/>
              </w:rPr>
              <w:t>. Привести свої розпорядження у відповідність до цього рішення.</w:t>
            </w: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2" w:name="14"/>
            <w:bookmarkEnd w:id="2"/>
          </w:p>
          <w:p w:rsidR="003D273C" w:rsidRP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2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Виключити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273C" w:rsidRDefault="003D273C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D6DE1" w:rsidRPr="009E365D" w:rsidRDefault="00ED6DE1" w:rsidP="00ED6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27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280C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F91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 рішення набирає чинності з моменту його прийняття.</w:t>
            </w:r>
          </w:p>
          <w:p w:rsidR="003D273C" w:rsidRDefault="003D273C" w:rsidP="00ED6DE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D6DE1" w:rsidRDefault="00ED6DE1" w:rsidP="00ED6D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7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91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Оприлюднити це рішення згідно з законодавством України.</w:t>
            </w:r>
          </w:p>
          <w:p w:rsidR="003D273C" w:rsidRDefault="003D273C" w:rsidP="00ED6D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23867" w:rsidRDefault="00ED6DE1" w:rsidP="00ED6D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27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280C0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 виконанням цього рішення покласти на постійну комісію Київської міської ради з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освіти і науки, сім</w:t>
            </w:r>
            <w:r w:rsidRPr="009F12D6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ї, молоді та спорту</w:t>
            </w:r>
            <w:r w:rsidRPr="00280C0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23867" w:rsidRDefault="0072386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867" w:rsidRDefault="0072386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867" w:rsidRDefault="0072386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867" w:rsidRDefault="0072386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867" w:rsidRPr="003D273C" w:rsidRDefault="00212B8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Депутат Київської міської ради                                                                                      </w:t>
      </w:r>
      <w:r w:rsidR="003D273C">
        <w:rPr>
          <w:rFonts w:ascii="Times New Roman" w:eastAsia="Times New Roman" w:hAnsi="Times New Roman" w:cs="Times New Roman"/>
          <w:sz w:val="28"/>
          <w:szCs w:val="28"/>
          <w:lang w:val="uk-UA"/>
        </w:rPr>
        <w:t>Вадим ВАСИЛЬЧУК</w:t>
      </w:r>
    </w:p>
    <w:sectPr w:rsidR="00723867" w:rsidRPr="003D273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67"/>
    <w:rsid w:val="00212B81"/>
    <w:rsid w:val="003D273C"/>
    <w:rsid w:val="003D5D38"/>
    <w:rsid w:val="004B47F1"/>
    <w:rsid w:val="004E25F7"/>
    <w:rsid w:val="004F3F6B"/>
    <w:rsid w:val="005F43D0"/>
    <w:rsid w:val="006E37B5"/>
    <w:rsid w:val="00723867"/>
    <w:rsid w:val="008B68D5"/>
    <w:rsid w:val="00E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FECCE-9306-4A77-B146-31854E18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2249</Words>
  <Characters>1283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Наталія Анатоліївна</dc:creator>
  <cp:lastModifiedBy>Руденко Наталія Анатоліївна</cp:lastModifiedBy>
  <cp:revision>2</cp:revision>
  <dcterms:created xsi:type="dcterms:W3CDTF">2021-01-28T10:16:00Z</dcterms:created>
  <dcterms:modified xsi:type="dcterms:W3CDTF">2021-01-28T10:16:00Z</dcterms:modified>
</cp:coreProperties>
</file>