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A9BFA85" w14:textId="56949EFE" w:rsidR="00471A1C" w:rsidRDefault="00471A1C">
      <w:pPr>
        <w:rPr>
          <w:color w:val="FFFFFF" w:themeColor="background1"/>
        </w:rPr>
      </w:pPr>
    </w:p>
    <w:p w14:paraId="1FADE534" w14:textId="057E761B" w:rsidR="00B77B43" w:rsidRPr="00B77B43" w:rsidRDefault="00B77B43" w:rsidP="00B77B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77B43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1989D2EF" w14:textId="0B516796" w:rsidR="00B77B43" w:rsidRDefault="00B77B43" w:rsidP="00EA21F4">
      <w:pPr>
        <w:spacing w:after="0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DDF15" w14:textId="59772304" w:rsidR="00B77B43" w:rsidRPr="0084365F" w:rsidRDefault="00EB13A0" w:rsidP="00EB13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365F">
        <w:rPr>
          <w:rFonts w:ascii="Times New Roman" w:hAnsi="Times New Roman" w:cs="Times New Roman"/>
          <w:b/>
          <w:sz w:val="28"/>
          <w:szCs w:val="28"/>
        </w:rPr>
        <w:t>Про проведення оцінювання корупційних</w:t>
      </w:r>
    </w:p>
    <w:p w14:paraId="2A1B619F" w14:textId="77777777" w:rsidR="00EB13A0" w:rsidRPr="0084365F" w:rsidRDefault="00EB13A0" w:rsidP="00EB13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365F">
        <w:rPr>
          <w:rFonts w:ascii="Times New Roman" w:hAnsi="Times New Roman" w:cs="Times New Roman"/>
          <w:b/>
          <w:sz w:val="28"/>
          <w:szCs w:val="28"/>
        </w:rPr>
        <w:t>ризиків у діяльності Київської міської ради</w:t>
      </w:r>
    </w:p>
    <w:p w14:paraId="491CF1EE" w14:textId="777CD7CA" w:rsidR="00EB13A0" w:rsidRPr="0084365F" w:rsidRDefault="00EB13A0" w:rsidP="00EB13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365F">
        <w:rPr>
          <w:rFonts w:ascii="Times New Roman" w:hAnsi="Times New Roman" w:cs="Times New Roman"/>
          <w:b/>
          <w:sz w:val="28"/>
          <w:szCs w:val="28"/>
        </w:rPr>
        <w:t xml:space="preserve">та підготовки </w:t>
      </w:r>
      <w:proofErr w:type="spellStart"/>
      <w:r w:rsidRPr="0084365F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4365F">
        <w:rPr>
          <w:rFonts w:ascii="Times New Roman" w:hAnsi="Times New Roman" w:cs="Times New Roman"/>
          <w:b/>
          <w:sz w:val="28"/>
          <w:szCs w:val="28"/>
        </w:rPr>
        <w:t xml:space="preserve"> Антикорупційної</w:t>
      </w:r>
    </w:p>
    <w:p w14:paraId="0B6F6815" w14:textId="36BAE76D" w:rsidR="00EB13A0" w:rsidRPr="0084365F" w:rsidRDefault="00EB13A0" w:rsidP="00EB13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365F">
        <w:rPr>
          <w:rFonts w:ascii="Times New Roman" w:hAnsi="Times New Roman" w:cs="Times New Roman"/>
          <w:b/>
          <w:sz w:val="28"/>
          <w:szCs w:val="28"/>
        </w:rPr>
        <w:t>програми Київської міської ради</w:t>
      </w:r>
    </w:p>
    <w:p w14:paraId="3B4D08C1" w14:textId="518D3D86" w:rsidR="00EB13A0" w:rsidRDefault="00EB13A0" w:rsidP="00EB13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365F">
        <w:rPr>
          <w:rFonts w:ascii="Times New Roman" w:hAnsi="Times New Roman" w:cs="Times New Roman"/>
          <w:b/>
          <w:sz w:val="28"/>
          <w:szCs w:val="28"/>
        </w:rPr>
        <w:t>на 2026-2028 роки</w:t>
      </w:r>
    </w:p>
    <w:p w14:paraId="18F1416D" w14:textId="77777777" w:rsidR="00EB13A0" w:rsidRPr="00F15269" w:rsidRDefault="00EB13A0" w:rsidP="00EB13A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C546B00" w14:textId="6549BCDA" w:rsidR="00EB13A0" w:rsidRDefault="00EB13A0" w:rsidP="00EA21F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3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статті 25 Закону України «Про місцеве самоврядування в Україні», Закону України «Про запобігання </w:t>
      </w:r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корупції», Методології управління корупційними ризиками, затвердженої наказом Національного агентства з питань запобігання корупції від 28.12.2021 № 830/21, зареєстрованої в Міністерстві юстиції України 17.02.2022 за № 219/37555, з метою встановлення ймовірності вчинення корупційних та </w:t>
      </w:r>
      <w:proofErr w:type="spellStart"/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>пов</w:t>
      </w:r>
      <w:proofErr w:type="spellEnd"/>
      <w:r w:rsidRPr="008436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’</w:t>
      </w:r>
      <w:proofErr w:type="spellStart"/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>язаних</w:t>
      </w:r>
      <w:proofErr w:type="spellEnd"/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корупцією правопорушень у Київській міській раді,</w:t>
      </w:r>
      <w:r w:rsidR="000F79CF"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встановлення причин</w:t>
      </w:r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>, умов та наслідків можливого вчинення таких правопорушень</w:t>
      </w:r>
      <w:r w:rsidR="000F79CF"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</w:t>
      </w:r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підготовки </w:t>
      </w:r>
      <w:proofErr w:type="spellStart"/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>проєкту</w:t>
      </w:r>
      <w:proofErr w:type="spellEnd"/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Антикорупційної програми Київської міської ради на 2026-2028 роки</w:t>
      </w:r>
      <w:r w:rsidR="000F79CF"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4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Київська міська рада</w:t>
      </w:r>
    </w:p>
    <w:p w14:paraId="7730388B" w14:textId="1075F3B5" w:rsidR="00EA21F4" w:rsidRPr="00995F52" w:rsidRDefault="00EA21F4" w:rsidP="0084365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953E05D" w14:textId="77777777" w:rsidR="00B77B43" w:rsidRDefault="00B77B43" w:rsidP="00B77B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14:paraId="77C10C66" w14:textId="77777777" w:rsidR="00271260" w:rsidRPr="00271260" w:rsidRDefault="00271260" w:rsidP="002712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05AF73" w14:textId="6BF6BEA4" w:rsidR="00271260" w:rsidRPr="001D4EFC" w:rsidRDefault="001D4EFC" w:rsidP="001D4EFC">
      <w:pPr>
        <w:tabs>
          <w:tab w:val="decimal" w:pos="56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EF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260" w:rsidRPr="001D4EFC">
        <w:rPr>
          <w:rFonts w:ascii="Times New Roman" w:eastAsia="Calibri" w:hAnsi="Times New Roman" w:cs="Times New Roman"/>
          <w:sz w:val="28"/>
          <w:szCs w:val="28"/>
        </w:rPr>
        <w:t xml:space="preserve">Розпочати проведення оцінювання корупційних ризиків у діяльності Київської міської ради у форматі самооцінювання. </w:t>
      </w:r>
    </w:p>
    <w:p w14:paraId="207BA312" w14:textId="59E67A91" w:rsidR="006B2A31" w:rsidRPr="001D4EFC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E03A6" w:rsidRPr="001D4EFC">
        <w:rPr>
          <w:rFonts w:ascii="Times New Roman" w:eastAsia="Calibri" w:hAnsi="Times New Roman" w:cs="Times New Roman"/>
          <w:sz w:val="28"/>
          <w:szCs w:val="28"/>
        </w:rPr>
        <w:t>Секретаріату Київської міської ради:</w:t>
      </w:r>
    </w:p>
    <w:p w14:paraId="61CFA398" w14:textId="734DB571" w:rsidR="006B2A31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1E03A6" w:rsidRPr="0020744B">
        <w:rPr>
          <w:rFonts w:ascii="Times New Roman" w:eastAsia="Calibri" w:hAnsi="Times New Roman" w:cs="Times New Roman"/>
          <w:sz w:val="28"/>
          <w:szCs w:val="28"/>
        </w:rPr>
        <w:t>Утворити робочу групу з оцінювання корупційних ризиків у діяльності Київської міської ради (далі – робоча група), затвердити її персональний склад та положення про неї.</w:t>
      </w:r>
    </w:p>
    <w:p w14:paraId="04E22B23" w14:textId="6E7BB1C6" w:rsidR="006B2A31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2.2. </w:t>
      </w:r>
      <w:r w:rsidR="001E03A6" w:rsidRPr="0020744B">
        <w:rPr>
          <w:rFonts w:ascii="Times New Roman" w:eastAsia="Calibri" w:hAnsi="Times New Roman" w:cs="Times New Roman"/>
          <w:sz w:val="28"/>
          <w:szCs w:val="28"/>
        </w:rPr>
        <w:t>При формуванні робочої групи включити до її складу депутатів/депутаток Київської міської ради (уповноважених представників/представниць від кожної депутатської фракції Київської міської ради</w:t>
      </w:r>
      <w:r w:rsidR="006B2A31" w:rsidRPr="0020744B">
        <w:rPr>
          <w:rFonts w:ascii="Times New Roman" w:eastAsia="Calibri" w:hAnsi="Times New Roman" w:cs="Times New Roman"/>
          <w:sz w:val="28"/>
          <w:szCs w:val="28"/>
        </w:rPr>
        <w:t>, створеної з дотриманням вимог Регламенту Київської міської ради</w:t>
      </w:r>
      <w:r w:rsidR="001E03A6" w:rsidRPr="0020744B">
        <w:rPr>
          <w:rFonts w:ascii="Times New Roman" w:eastAsia="Calibri" w:hAnsi="Times New Roman" w:cs="Times New Roman"/>
          <w:sz w:val="28"/>
          <w:szCs w:val="28"/>
        </w:rPr>
        <w:t xml:space="preserve">) та </w:t>
      </w:r>
      <w:r w:rsidR="001E03A6" w:rsidRPr="0020744B">
        <w:rPr>
          <w:rFonts w:ascii="Times New Roman" w:eastAsia="Calibri" w:hAnsi="Times New Roman" w:cs="Times New Roman"/>
          <w:sz w:val="28"/>
          <w:szCs w:val="28"/>
        </w:rPr>
        <w:lastRenderedPageBreak/>
        <w:t>кандидатур</w:t>
      </w:r>
      <w:r w:rsidR="0084365F" w:rsidRPr="0020744B">
        <w:rPr>
          <w:rFonts w:ascii="Times New Roman" w:eastAsia="Calibri" w:hAnsi="Times New Roman" w:cs="Times New Roman"/>
          <w:sz w:val="28"/>
          <w:szCs w:val="28"/>
        </w:rPr>
        <w:t>и</w:t>
      </w:r>
      <w:r w:rsidR="001E03A6" w:rsidRPr="00207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7F2" w:rsidRPr="0020744B">
        <w:rPr>
          <w:rFonts w:ascii="Times New Roman" w:eastAsia="Calibri" w:hAnsi="Times New Roman" w:cs="Times New Roman"/>
          <w:sz w:val="28"/>
          <w:szCs w:val="28"/>
        </w:rPr>
        <w:t xml:space="preserve">від структурних підрозділів секретаріату Київської міської ради у десятиденний строк </w:t>
      </w:r>
      <w:r w:rsidR="001E03A6" w:rsidRPr="0020744B">
        <w:rPr>
          <w:rFonts w:ascii="Times New Roman" w:eastAsia="Calibri" w:hAnsi="Times New Roman" w:cs="Times New Roman"/>
          <w:sz w:val="28"/>
          <w:szCs w:val="28"/>
        </w:rPr>
        <w:t>з дня оприлюднення цього рішення</w:t>
      </w:r>
      <w:r w:rsidR="008D17F2" w:rsidRPr="00207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0F3D2A" w14:textId="5F966DEF" w:rsidR="008D17F2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2.3. </w:t>
      </w:r>
      <w:r w:rsidR="008D17F2" w:rsidRPr="0020744B">
        <w:rPr>
          <w:rFonts w:ascii="Times New Roman" w:eastAsia="Calibri" w:hAnsi="Times New Roman" w:cs="Times New Roman"/>
          <w:sz w:val="28"/>
          <w:szCs w:val="28"/>
        </w:rPr>
        <w:t>Забезпечити можливість надання представниками зовнішніх заінтересованих сторін (громадськості) кандидатур для включення до складу робочої групи у десятиденний строк з дня оприлюднення цього рішення.</w:t>
      </w:r>
    </w:p>
    <w:p w14:paraId="661DB603" w14:textId="70B0DC0F" w:rsidR="008D17F2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D17F2" w:rsidRPr="0020744B">
        <w:rPr>
          <w:rFonts w:ascii="Times New Roman" w:eastAsia="Calibri" w:hAnsi="Times New Roman" w:cs="Times New Roman"/>
          <w:sz w:val="28"/>
          <w:szCs w:val="28"/>
        </w:rPr>
        <w:t>Визначити головою робочої групи заступника міського голови - секретаря Київської міської ради Бондаренка Володимира Володимировича.</w:t>
      </w:r>
    </w:p>
    <w:p w14:paraId="6256EA82" w14:textId="25E07509" w:rsidR="006B2A31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C4CA3" w:rsidRPr="0020744B">
        <w:rPr>
          <w:rFonts w:ascii="Times New Roman" w:eastAsia="Calibri" w:hAnsi="Times New Roman" w:cs="Times New Roman"/>
          <w:sz w:val="28"/>
          <w:szCs w:val="28"/>
        </w:rPr>
        <w:t>Робочій групі:</w:t>
      </w:r>
    </w:p>
    <w:p w14:paraId="767F8665" w14:textId="7E6C9529" w:rsidR="00FC4CA3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FC4CA3" w:rsidRPr="0020744B">
        <w:rPr>
          <w:rFonts w:ascii="Times New Roman" w:eastAsia="Calibri" w:hAnsi="Times New Roman" w:cs="Times New Roman"/>
          <w:sz w:val="28"/>
          <w:szCs w:val="28"/>
        </w:rPr>
        <w:t xml:space="preserve">Провести оцінювання корупційних ризиків у діяльності Київської міської ради </w:t>
      </w:r>
      <w:r w:rsidR="0084365F" w:rsidRPr="0020744B">
        <w:rPr>
          <w:rFonts w:ascii="Times New Roman" w:eastAsia="Calibri" w:hAnsi="Times New Roman" w:cs="Times New Roman"/>
          <w:sz w:val="28"/>
          <w:szCs w:val="28"/>
        </w:rPr>
        <w:t xml:space="preserve">та забезпечити підготовку </w:t>
      </w:r>
      <w:proofErr w:type="spellStart"/>
      <w:r w:rsidR="0084365F" w:rsidRPr="0020744B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84365F" w:rsidRPr="0020744B">
        <w:rPr>
          <w:rFonts w:ascii="Times New Roman" w:eastAsia="Calibri" w:hAnsi="Times New Roman" w:cs="Times New Roman"/>
          <w:sz w:val="28"/>
          <w:szCs w:val="28"/>
        </w:rPr>
        <w:t xml:space="preserve"> Антикорупційної програми Київської міської ради на 2026-2028 роки </w:t>
      </w:r>
      <w:r w:rsidR="00FC4CA3" w:rsidRPr="0020744B">
        <w:rPr>
          <w:rFonts w:ascii="Times New Roman" w:eastAsia="Calibri" w:hAnsi="Times New Roman" w:cs="Times New Roman"/>
          <w:sz w:val="28"/>
          <w:szCs w:val="28"/>
        </w:rPr>
        <w:t xml:space="preserve">до 01 грудня 2025 року. </w:t>
      </w:r>
    </w:p>
    <w:p w14:paraId="0E1618CE" w14:textId="645BDEB7" w:rsidR="00990076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90076" w:rsidRPr="0020744B">
        <w:rPr>
          <w:rFonts w:ascii="Times New Roman" w:eastAsia="Calibri" w:hAnsi="Times New Roman" w:cs="Times New Roman"/>
          <w:sz w:val="28"/>
          <w:szCs w:val="28"/>
        </w:rPr>
        <w:t>Оприлюднити це рішення у встановленому законодавством</w:t>
      </w:r>
      <w:r w:rsidR="00990076" w:rsidRPr="002074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90076" w:rsidRPr="0020744B">
        <w:rPr>
          <w:rFonts w:ascii="Times New Roman" w:eastAsia="Calibri" w:hAnsi="Times New Roman" w:cs="Times New Roman"/>
          <w:sz w:val="28"/>
          <w:szCs w:val="28"/>
        </w:rPr>
        <w:t>України порядку.</w:t>
      </w:r>
    </w:p>
    <w:p w14:paraId="7BF11C58" w14:textId="67E32264" w:rsidR="00990076" w:rsidRPr="0020744B" w:rsidRDefault="001D4EFC" w:rsidP="001D4EFC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90076" w:rsidRPr="0020744B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корупції.</w:t>
      </w:r>
    </w:p>
    <w:p w14:paraId="795E3F92" w14:textId="65201C63" w:rsidR="00271260" w:rsidRDefault="00271260" w:rsidP="00FB3C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798E06" w14:textId="77777777" w:rsidR="00271260" w:rsidRDefault="00271260" w:rsidP="00FB3C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1132A" w14:textId="77777777" w:rsidR="00990076" w:rsidRPr="00990076" w:rsidRDefault="00990076" w:rsidP="00990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076">
        <w:rPr>
          <w:rFonts w:ascii="Times New Roman" w:eastAsia="Calibri" w:hAnsi="Times New Roman" w:cs="Times New Roman"/>
          <w:sz w:val="28"/>
          <w:szCs w:val="28"/>
        </w:rPr>
        <w:t xml:space="preserve">Київський міський голова </w:t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</w:rPr>
        <w:tab/>
      </w:r>
      <w:r w:rsidRPr="009900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</w:t>
      </w:r>
      <w:r w:rsidRPr="00990076">
        <w:rPr>
          <w:rFonts w:ascii="Times New Roman" w:eastAsia="Calibri" w:hAnsi="Times New Roman" w:cs="Times New Roman"/>
          <w:sz w:val="28"/>
          <w:szCs w:val="28"/>
        </w:rPr>
        <w:t>Віталій</w:t>
      </w:r>
      <w:r w:rsidRPr="009900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90076">
        <w:rPr>
          <w:rFonts w:ascii="Times New Roman" w:eastAsia="Calibri" w:hAnsi="Times New Roman" w:cs="Times New Roman"/>
          <w:sz w:val="28"/>
          <w:szCs w:val="28"/>
        </w:rPr>
        <w:t>КЛИЧКО</w:t>
      </w:r>
    </w:p>
    <w:p w14:paraId="29B90BB9" w14:textId="267420BE" w:rsid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8DCFC" w14:textId="64E27FB8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A9D51" w14:textId="298226B6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13D862" w14:textId="7160C6EB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BC22BB" w14:textId="548D1A9A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426867" w14:textId="42AC04D2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1B81D" w14:textId="604129D8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F203B" w14:textId="76B44C53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E104A2" w14:textId="3C7BBE0D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36D4A8" w14:textId="3C892C5D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77C506" w14:textId="0ECE5DD6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28887" w14:textId="7C6C55D7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61F26" w14:textId="4885F35C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D5E23E" w14:textId="09554BDA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BB02E" w14:textId="7AB2A136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F7FEA" w14:textId="663B120A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300844" w14:textId="64B9CB21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B29432" w14:textId="4BEC1F86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23DF5" w14:textId="6B8FB785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804927" w14:textId="6B831CEE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F9C668" w14:textId="4C3D45A5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A597D1" w14:textId="1CBE14B4" w:rsidR="006E6C76" w:rsidRDefault="006E6C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9C51B" w14:textId="77777777" w:rsidR="006E6C76" w:rsidRPr="00A907D6" w:rsidRDefault="006E6C76" w:rsidP="006E6C76">
      <w:pPr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14:paraId="0B5B79E0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7D6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4F5F2A6A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</w:t>
      </w:r>
      <w:r w:rsidRPr="00A9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Володимир БОНДАРЕНКО</w:t>
      </w:r>
    </w:p>
    <w:p w14:paraId="10EB0C83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BB590" w14:textId="77777777" w:rsidR="006E6C76" w:rsidRDefault="006E6C76" w:rsidP="006E6C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0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812318" w14:textId="77777777" w:rsidR="006E6C76" w:rsidRDefault="006E6C76" w:rsidP="006E6C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2BF1AA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C8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</w:p>
    <w:p w14:paraId="30E2C519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регламенту, депутатської етики </w:t>
      </w:r>
    </w:p>
    <w:p w14:paraId="06B02EB9" w14:textId="77777777" w:rsidR="006E6C76" w:rsidRPr="002C3DC8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запобігання корупції </w:t>
      </w:r>
    </w:p>
    <w:p w14:paraId="2FFD1A84" w14:textId="77777777" w:rsidR="006E6C76" w:rsidRDefault="006E6C76" w:rsidP="006E6C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EF1358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Леонід ЄМЕЦЬ</w:t>
      </w:r>
    </w:p>
    <w:p w14:paraId="3DC5E532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F67AEA" w14:textId="77777777" w:rsidR="006E6C76" w:rsidRDefault="006E6C76" w:rsidP="006E6C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D65559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правового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ПОЛОЖИШНИК</w:t>
      </w:r>
    </w:p>
    <w:p w14:paraId="5E95185D" w14:textId="77777777" w:rsidR="006E6C76" w:rsidRDefault="006E6C76" w:rsidP="006E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14:paraId="432D06D2" w14:textId="18D48A3E" w:rsidR="006E6C76" w:rsidRPr="00990076" w:rsidRDefault="006E6C76" w:rsidP="006E6C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532D7F" w14:textId="07CC41CC" w:rsidR="00271260" w:rsidRDefault="00271260" w:rsidP="00FB3C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4D94B" w14:textId="74E6789A" w:rsidR="00990076" w:rsidRDefault="00990076" w:rsidP="00FB3C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936274" w14:textId="443EB109" w:rsid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1A8FC5" w14:textId="2F5A360A" w:rsid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7D78E" w14:textId="78D4592B" w:rsidR="00990076" w:rsidRDefault="00990076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DC195" w14:textId="472DAB4A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111F88" w14:textId="12730CA9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97B4C" w14:textId="5DBD1E99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BBDFB" w14:textId="7F7B48BC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258B2" w14:textId="666FE9CC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9300B" w14:textId="30192456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93BB80" w14:textId="577EC2D1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04B128" w14:textId="544F66EF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CBB4A" w14:textId="42494171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062AC" w14:textId="3C1CB9EA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152D1C" w14:textId="4CD65098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EC61D" w14:textId="5429130D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CBB81" w14:textId="3BE4E333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CF25E" w14:textId="1C8CC060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BCE6C2" w14:textId="42C6878E" w:rsidR="0084365F" w:rsidRDefault="0084365F" w:rsidP="009900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8FD40" w14:textId="6A1B028B" w:rsidR="00DF312D" w:rsidRPr="00471A1C" w:rsidRDefault="00DF312D">
      <w:pPr>
        <w:rPr>
          <w:color w:val="FFFFFF" w:themeColor="background1"/>
        </w:rPr>
      </w:pPr>
    </w:p>
    <w:sectPr w:rsidR="00DF312D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DA36" w14:textId="77777777" w:rsidR="000E77BB" w:rsidRDefault="000E77BB" w:rsidP="00314D16">
      <w:pPr>
        <w:spacing w:after="0" w:line="240" w:lineRule="auto"/>
      </w:pPr>
      <w:r>
        <w:separator/>
      </w:r>
    </w:p>
  </w:endnote>
  <w:endnote w:type="continuationSeparator" w:id="0">
    <w:p w14:paraId="31084C43" w14:textId="77777777" w:rsidR="000E77BB" w:rsidRDefault="000E77BB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18F0" w14:textId="77777777" w:rsidR="000E77BB" w:rsidRDefault="000E77BB" w:rsidP="00314D16">
      <w:pPr>
        <w:spacing w:after="0" w:line="240" w:lineRule="auto"/>
      </w:pPr>
      <w:r>
        <w:separator/>
      </w:r>
    </w:p>
  </w:footnote>
  <w:footnote w:type="continuationSeparator" w:id="0">
    <w:p w14:paraId="3F237BC9" w14:textId="77777777" w:rsidR="000E77BB" w:rsidRDefault="000E77BB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335296A6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FC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7D45"/>
    <w:multiLevelType w:val="hybridMultilevel"/>
    <w:tmpl w:val="BBB0C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B8C"/>
    <w:multiLevelType w:val="multilevel"/>
    <w:tmpl w:val="C50CDD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31C4EA9"/>
    <w:multiLevelType w:val="hybridMultilevel"/>
    <w:tmpl w:val="180E348C"/>
    <w:lvl w:ilvl="0" w:tplc="3C62DD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B4007C"/>
    <w:multiLevelType w:val="hybridMultilevel"/>
    <w:tmpl w:val="8DF42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A4A9E"/>
    <w:multiLevelType w:val="hybridMultilevel"/>
    <w:tmpl w:val="A93A8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831"/>
    <w:multiLevelType w:val="multilevel"/>
    <w:tmpl w:val="3D7E8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371C4"/>
    <w:rsid w:val="0006423A"/>
    <w:rsid w:val="000E77BB"/>
    <w:rsid w:val="000F79CF"/>
    <w:rsid w:val="0010041F"/>
    <w:rsid w:val="00135003"/>
    <w:rsid w:val="00176B92"/>
    <w:rsid w:val="001D4EFC"/>
    <w:rsid w:val="001E03A6"/>
    <w:rsid w:val="0020744B"/>
    <w:rsid w:val="00264212"/>
    <w:rsid w:val="00271260"/>
    <w:rsid w:val="00314D16"/>
    <w:rsid w:val="0037050B"/>
    <w:rsid w:val="004079A8"/>
    <w:rsid w:val="00471A1C"/>
    <w:rsid w:val="00483731"/>
    <w:rsid w:val="006373BA"/>
    <w:rsid w:val="006B2A31"/>
    <w:rsid w:val="006E6C76"/>
    <w:rsid w:val="00805225"/>
    <w:rsid w:val="0084365F"/>
    <w:rsid w:val="008806BB"/>
    <w:rsid w:val="008D17F2"/>
    <w:rsid w:val="00990076"/>
    <w:rsid w:val="00B71496"/>
    <w:rsid w:val="00B77B43"/>
    <w:rsid w:val="00B85C99"/>
    <w:rsid w:val="00C216F9"/>
    <w:rsid w:val="00D93395"/>
    <w:rsid w:val="00DF312D"/>
    <w:rsid w:val="00E324EE"/>
    <w:rsid w:val="00EA21F4"/>
    <w:rsid w:val="00EB13A0"/>
    <w:rsid w:val="00F43F8E"/>
    <w:rsid w:val="00FB3C1A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B77B43"/>
    <w:pPr>
      <w:spacing w:line="256" w:lineRule="auto"/>
      <w:ind w:left="720"/>
      <w:contextualSpacing/>
    </w:pPr>
  </w:style>
  <w:style w:type="paragraph" w:styleId="a8">
    <w:name w:val="No Spacing"/>
    <w:uiPriority w:val="1"/>
    <w:qFormat/>
    <w:rsid w:val="00B77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Семків Василь Михайлович</cp:lastModifiedBy>
  <cp:revision>18</cp:revision>
  <dcterms:created xsi:type="dcterms:W3CDTF">2025-01-31T12:34:00Z</dcterms:created>
  <dcterms:modified xsi:type="dcterms:W3CDTF">2025-02-21T09:42:00Z</dcterms:modified>
</cp:coreProperties>
</file>