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75A4A6" w14:textId="77777777" w:rsidR="00125855" w:rsidRPr="00897A5F" w:rsidRDefault="00125855" w:rsidP="00125855">
      <w:pPr>
        <w:tabs>
          <w:tab w:val="left" w:pos="4395"/>
        </w:tabs>
        <w:jc w:val="center"/>
        <w:rPr>
          <w:sz w:val="28"/>
          <w:szCs w:val="28"/>
          <w:lang w:val="uk-UA"/>
        </w:rPr>
      </w:pPr>
      <w:r w:rsidRPr="00897A5F">
        <w:rPr>
          <w:noProof/>
          <w:lang w:val="uk-UA"/>
        </w:rPr>
        <w:drawing>
          <wp:inline distT="0" distB="0" distL="0" distR="0" wp14:anchorId="2024B9D0" wp14:editId="3BF9317C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3A564F" w14:textId="77777777" w:rsidR="00125855" w:rsidRPr="00897A5F" w:rsidRDefault="00125855" w:rsidP="00125855">
      <w:pPr>
        <w:tabs>
          <w:tab w:val="left" w:pos="4395"/>
        </w:tabs>
        <w:ind w:right="-1"/>
        <w:rPr>
          <w:sz w:val="28"/>
          <w:szCs w:val="28"/>
          <w:lang w:val="uk-UA"/>
        </w:rPr>
      </w:pPr>
    </w:p>
    <w:p w14:paraId="080E0505" w14:textId="77777777" w:rsidR="00125855" w:rsidRPr="00897A5F" w:rsidRDefault="00125855" w:rsidP="00125855">
      <w:pPr>
        <w:tabs>
          <w:tab w:val="left" w:pos="4395"/>
        </w:tabs>
        <w:ind w:right="-1"/>
        <w:jc w:val="center"/>
        <w:rPr>
          <w:b/>
          <w:sz w:val="28"/>
          <w:szCs w:val="24"/>
          <w:lang w:val="uk-UA"/>
        </w:rPr>
      </w:pPr>
      <w:r w:rsidRPr="00897A5F">
        <w:rPr>
          <w:b/>
          <w:sz w:val="28"/>
          <w:szCs w:val="24"/>
          <w:lang w:val="uk-UA"/>
        </w:rPr>
        <w:t>КИЇВСЬКА МІСЬКА РАДА</w:t>
      </w:r>
    </w:p>
    <w:p w14:paraId="1CE34F16" w14:textId="58D7CD87" w:rsidR="00125855" w:rsidRPr="00897A5F" w:rsidRDefault="00125855" w:rsidP="00125855">
      <w:pPr>
        <w:tabs>
          <w:tab w:val="left" w:pos="4395"/>
        </w:tabs>
        <w:ind w:right="-1"/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V сесія IX скликання</w:t>
      </w:r>
    </w:p>
    <w:p w14:paraId="575DB04B" w14:textId="77777777" w:rsidR="00125855" w:rsidRPr="00897A5F" w:rsidRDefault="00125855" w:rsidP="00125855">
      <w:pPr>
        <w:tabs>
          <w:tab w:val="left" w:pos="4395"/>
        </w:tabs>
        <w:ind w:right="-1"/>
        <w:jc w:val="center"/>
        <w:rPr>
          <w:szCs w:val="24"/>
          <w:lang w:val="uk-UA"/>
        </w:rPr>
      </w:pPr>
    </w:p>
    <w:p w14:paraId="40411B04" w14:textId="77777777" w:rsidR="00125855" w:rsidRPr="00897A5F" w:rsidRDefault="00125855" w:rsidP="00125855">
      <w:pPr>
        <w:tabs>
          <w:tab w:val="left" w:pos="4395"/>
        </w:tabs>
        <w:ind w:right="-1"/>
        <w:jc w:val="center"/>
        <w:rPr>
          <w:b/>
          <w:sz w:val="32"/>
          <w:szCs w:val="32"/>
          <w:lang w:val="uk-UA"/>
        </w:rPr>
      </w:pPr>
      <w:r w:rsidRPr="00897A5F">
        <w:rPr>
          <w:b/>
          <w:sz w:val="32"/>
          <w:szCs w:val="32"/>
          <w:lang w:val="uk-UA"/>
        </w:rPr>
        <w:t xml:space="preserve">Р І Ш Е Н </w:t>
      </w:r>
      <w:proofErr w:type="spellStart"/>
      <w:r w:rsidRPr="00897A5F">
        <w:rPr>
          <w:b/>
          <w:sz w:val="32"/>
          <w:szCs w:val="32"/>
          <w:lang w:val="uk-UA"/>
        </w:rPr>
        <w:t>Н</w:t>
      </w:r>
      <w:proofErr w:type="spellEnd"/>
      <w:r w:rsidRPr="00897A5F">
        <w:rPr>
          <w:b/>
          <w:sz w:val="32"/>
          <w:szCs w:val="32"/>
          <w:lang w:val="uk-UA"/>
        </w:rPr>
        <w:t xml:space="preserve"> Я</w:t>
      </w:r>
    </w:p>
    <w:p w14:paraId="1CB64644" w14:textId="77777777" w:rsidR="00125855" w:rsidRPr="00897A5F" w:rsidRDefault="00125855" w:rsidP="00125855">
      <w:pPr>
        <w:tabs>
          <w:tab w:val="left" w:pos="4395"/>
        </w:tabs>
        <w:ind w:right="-1"/>
        <w:jc w:val="center"/>
        <w:rPr>
          <w:szCs w:val="24"/>
          <w:lang w:val="uk-UA"/>
        </w:rPr>
      </w:pPr>
    </w:p>
    <w:p w14:paraId="17B26211" w14:textId="77777777" w:rsidR="00125855" w:rsidRPr="00897A5F" w:rsidRDefault="00125855" w:rsidP="00125855">
      <w:pPr>
        <w:tabs>
          <w:tab w:val="left" w:pos="4395"/>
        </w:tabs>
        <w:ind w:right="-1"/>
        <w:jc w:val="center"/>
        <w:rPr>
          <w:sz w:val="28"/>
          <w:szCs w:val="24"/>
          <w:lang w:val="uk-UA"/>
        </w:rPr>
      </w:pPr>
      <w:r w:rsidRPr="00897A5F">
        <w:rPr>
          <w:sz w:val="28"/>
          <w:szCs w:val="24"/>
          <w:lang w:val="uk-UA"/>
        </w:rPr>
        <w:t>_______________                          Київ                      № _______________</w:t>
      </w:r>
    </w:p>
    <w:p w14:paraId="3168E4F8" w14:textId="77777777" w:rsidR="00125855" w:rsidRPr="00897A5F" w:rsidRDefault="00125855" w:rsidP="00125855">
      <w:pPr>
        <w:tabs>
          <w:tab w:val="left" w:pos="4395"/>
        </w:tabs>
        <w:ind w:right="-1"/>
        <w:jc w:val="both"/>
        <w:rPr>
          <w:color w:val="000000" w:themeColor="text1"/>
          <w:sz w:val="26"/>
          <w:szCs w:val="26"/>
          <w:lang w:val="uk-UA"/>
        </w:rPr>
      </w:pPr>
    </w:p>
    <w:p w14:paraId="78128DB3" w14:textId="6C4DBD67" w:rsidR="00F6318B" w:rsidRPr="00897A5F" w:rsidRDefault="00F6318B" w:rsidP="00F6318B">
      <w:pPr>
        <w:rPr>
          <w:sz w:val="16"/>
          <w:szCs w:val="16"/>
          <w:lang w:val="uk-UA"/>
        </w:rPr>
      </w:pPr>
    </w:p>
    <w:p w14:paraId="2DD9EB5F" w14:textId="77777777" w:rsidR="008B3847" w:rsidRPr="00897A5F" w:rsidRDefault="008B3847" w:rsidP="008B3847">
      <w:pPr>
        <w:ind w:left="-142" w:firstLine="709"/>
        <w:jc w:val="right"/>
        <w:rPr>
          <w:b/>
          <w:color w:val="000000"/>
          <w:sz w:val="28"/>
          <w:szCs w:val="28"/>
          <w:lang w:val="uk-UA"/>
        </w:rPr>
      </w:pPr>
      <w:r w:rsidRPr="00897A5F">
        <w:rPr>
          <w:b/>
          <w:color w:val="000000"/>
          <w:sz w:val="28"/>
          <w:szCs w:val="28"/>
          <w:lang w:val="uk-UA"/>
        </w:rPr>
        <w:t xml:space="preserve">  ПРОЄКТ</w:t>
      </w:r>
    </w:p>
    <w:p w14:paraId="1C276817" w14:textId="77777777" w:rsidR="008B3847" w:rsidRPr="00897A5F" w:rsidRDefault="008B3847" w:rsidP="008B3847">
      <w:pPr>
        <w:pStyle w:val="ad"/>
        <w:tabs>
          <w:tab w:val="left" w:pos="4820"/>
          <w:tab w:val="left" w:pos="5103"/>
        </w:tabs>
        <w:spacing w:before="0" w:beforeAutospacing="0" w:after="0" w:afterAutospacing="0"/>
        <w:ind w:left="567" w:right="4110"/>
        <w:jc w:val="both"/>
        <w:rPr>
          <w:b/>
          <w:color w:val="000000"/>
          <w:sz w:val="28"/>
          <w:szCs w:val="28"/>
          <w:shd w:val="clear" w:color="auto" w:fill="FFFFFF"/>
          <w:lang w:val="uk-UA"/>
        </w:rPr>
      </w:pPr>
      <w:bookmarkStart w:id="0" w:name="5"/>
      <w:bookmarkStart w:id="1" w:name="6"/>
      <w:bookmarkEnd w:id="0"/>
      <w:bookmarkEnd w:id="1"/>
      <w:r w:rsidRPr="00897A5F">
        <w:rPr>
          <w:b/>
          <w:bCs/>
          <w:iCs/>
          <w:sz w:val="28"/>
          <w:szCs w:val="28"/>
          <w:lang w:val="uk-UA"/>
        </w:rPr>
        <w:t>Про</w:t>
      </w:r>
      <w:r w:rsidRPr="00897A5F">
        <w:rPr>
          <w:b/>
          <w:sz w:val="28"/>
          <w:szCs w:val="28"/>
          <w:lang w:val="uk-UA" w:eastAsia="en-US"/>
        </w:rPr>
        <w:t xml:space="preserve"> внесення змін до </w:t>
      </w:r>
      <w:r w:rsidRPr="00897A5F">
        <w:rPr>
          <w:b/>
          <w:bCs/>
          <w:iCs/>
          <w:sz w:val="28"/>
          <w:szCs w:val="28"/>
          <w:lang w:val="uk-UA"/>
        </w:rPr>
        <w:t xml:space="preserve">Положення </w:t>
      </w:r>
      <w:r w:rsidRPr="00897A5F">
        <w:rPr>
          <w:b/>
          <w:color w:val="000000"/>
          <w:sz w:val="28"/>
          <w:szCs w:val="28"/>
          <w:shd w:val="clear" w:color="auto" w:fill="FFFFFF"/>
          <w:lang w:val="uk-UA"/>
        </w:rPr>
        <w:t>Комунальної організації «АВТОТРАНСПОРТНИК» Київської міської ради</w:t>
      </w:r>
    </w:p>
    <w:p w14:paraId="2ED10642" w14:textId="77777777" w:rsidR="008B3847" w:rsidRPr="00897A5F" w:rsidRDefault="008B3847" w:rsidP="008B3847">
      <w:pPr>
        <w:pStyle w:val="ad"/>
        <w:tabs>
          <w:tab w:val="left" w:pos="5387"/>
        </w:tabs>
        <w:spacing w:before="0" w:beforeAutospacing="0" w:after="0" w:afterAutospacing="0"/>
        <w:ind w:left="567" w:right="4110"/>
        <w:jc w:val="both"/>
        <w:rPr>
          <w:b/>
          <w:bCs/>
          <w:iCs/>
          <w:sz w:val="28"/>
          <w:szCs w:val="28"/>
          <w:lang w:val="uk-UA"/>
        </w:rPr>
      </w:pPr>
    </w:p>
    <w:p w14:paraId="23E9EBE4" w14:textId="77777777" w:rsidR="008B3847" w:rsidRPr="00897A5F" w:rsidRDefault="008B3847" w:rsidP="008B3847">
      <w:pPr>
        <w:ind w:firstLine="539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Відповідно до статей 57, 78 Господарського кодексу України, статей 26, 60 Закону України «Про місцеве самоврядування в Україні», Закону України «Про державну реєстрацію юридичних осіб, фізичних осіб – підприємців та громадських формувань» Київська міська рада</w:t>
      </w:r>
    </w:p>
    <w:p w14:paraId="600B6277" w14:textId="77777777" w:rsidR="008B3847" w:rsidRPr="00897A5F" w:rsidRDefault="008B3847" w:rsidP="008B3847">
      <w:pPr>
        <w:ind w:firstLine="539"/>
        <w:jc w:val="both"/>
        <w:rPr>
          <w:sz w:val="28"/>
          <w:szCs w:val="28"/>
          <w:lang w:val="uk-UA"/>
        </w:rPr>
      </w:pPr>
    </w:p>
    <w:p w14:paraId="2FCD6ADD" w14:textId="77777777" w:rsidR="008B3847" w:rsidRPr="00897A5F" w:rsidRDefault="008B3847" w:rsidP="008B3847">
      <w:pPr>
        <w:ind w:firstLine="539"/>
        <w:jc w:val="both"/>
        <w:rPr>
          <w:sz w:val="28"/>
          <w:szCs w:val="28"/>
          <w:lang w:val="uk-UA"/>
        </w:rPr>
      </w:pPr>
      <w:r w:rsidRPr="00897A5F">
        <w:rPr>
          <w:b/>
          <w:sz w:val="28"/>
          <w:szCs w:val="28"/>
          <w:lang w:val="uk-UA"/>
        </w:rPr>
        <w:t>ВИРІШИЛА</w:t>
      </w:r>
      <w:r w:rsidRPr="00897A5F">
        <w:rPr>
          <w:sz w:val="28"/>
          <w:szCs w:val="28"/>
          <w:lang w:val="uk-UA"/>
        </w:rPr>
        <w:t>:</w:t>
      </w:r>
    </w:p>
    <w:p w14:paraId="76896EE2" w14:textId="77777777" w:rsidR="008B3847" w:rsidRPr="00897A5F" w:rsidRDefault="008B3847" w:rsidP="008B3847">
      <w:pPr>
        <w:ind w:firstLine="539"/>
        <w:jc w:val="both"/>
        <w:rPr>
          <w:sz w:val="28"/>
          <w:szCs w:val="28"/>
          <w:lang w:val="uk-UA"/>
        </w:rPr>
      </w:pPr>
    </w:p>
    <w:p w14:paraId="116FC2B3" w14:textId="7138EB9C" w:rsidR="008B3847" w:rsidRPr="00897A5F" w:rsidRDefault="008B3847" w:rsidP="008B3847">
      <w:pPr>
        <w:tabs>
          <w:tab w:val="left" w:pos="993"/>
        </w:tabs>
        <w:ind w:firstLine="539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1. </w:t>
      </w:r>
      <w:proofErr w:type="spellStart"/>
      <w:r w:rsidR="00897A5F" w:rsidRPr="00897A5F">
        <w:rPr>
          <w:sz w:val="28"/>
          <w:szCs w:val="28"/>
          <w:lang w:val="uk-UA"/>
        </w:rPr>
        <w:t>У</w:t>
      </w:r>
      <w:r w:rsidRPr="00897A5F">
        <w:rPr>
          <w:sz w:val="28"/>
          <w:szCs w:val="28"/>
          <w:lang w:val="uk-UA"/>
        </w:rPr>
        <w:t>нести</w:t>
      </w:r>
      <w:proofErr w:type="spellEnd"/>
      <w:r w:rsidRPr="00897A5F">
        <w:rPr>
          <w:sz w:val="28"/>
          <w:szCs w:val="28"/>
          <w:lang w:val="uk-UA"/>
        </w:rPr>
        <w:t xml:space="preserve"> зміни до Положення Комунальної організації «АВТОТРАНСПОРТНИК» Київської міської ради, затвердженого рішенням Київської міської ради від</w:t>
      </w:r>
      <w:r w:rsidRPr="00897A5F">
        <w:rPr>
          <w:bCs/>
          <w:color w:val="000000"/>
          <w:sz w:val="28"/>
          <w:szCs w:val="28"/>
          <w:shd w:val="clear" w:color="auto" w:fill="FFFFFF"/>
          <w:lang w:val="uk-UA"/>
        </w:rPr>
        <w:t xml:space="preserve"> 04 липня 2024 року № 1756/9722</w:t>
      </w:r>
      <w:r w:rsidRPr="00897A5F">
        <w:rPr>
          <w:sz w:val="28"/>
          <w:szCs w:val="28"/>
          <w:lang w:val="uk-UA"/>
        </w:rPr>
        <w:t>, виклавши його в новій редакції, що додається.</w:t>
      </w:r>
    </w:p>
    <w:p w14:paraId="078D0467" w14:textId="77777777" w:rsidR="008B3847" w:rsidRPr="00897A5F" w:rsidRDefault="008B3847" w:rsidP="008B3847">
      <w:pPr>
        <w:pStyle w:val="af1"/>
        <w:numPr>
          <w:ilvl w:val="0"/>
          <w:numId w:val="13"/>
        </w:numPr>
        <w:tabs>
          <w:tab w:val="left" w:pos="709"/>
          <w:tab w:val="left" w:pos="851"/>
          <w:tab w:val="left" w:pos="993"/>
        </w:tabs>
        <w:ind w:left="0" w:firstLine="539"/>
        <w:contextualSpacing w:val="0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 w:eastAsia="en-US"/>
        </w:rPr>
        <w:t xml:space="preserve">Комунальній організації «АВТОТРАНСПОРТНИК» Київської міської ради (ідентифікаційний код </w:t>
      </w:r>
      <w:r w:rsidRPr="00897A5F">
        <w:rPr>
          <w:color w:val="000000"/>
          <w:sz w:val="28"/>
          <w:szCs w:val="28"/>
          <w:shd w:val="clear" w:color="auto" w:fill="FFFFFF"/>
          <w:lang w:val="uk-UA"/>
        </w:rPr>
        <w:t>32106047</w:t>
      </w:r>
      <w:r w:rsidRPr="00897A5F">
        <w:rPr>
          <w:sz w:val="28"/>
          <w:szCs w:val="28"/>
          <w:lang w:val="uk-UA" w:eastAsia="en-US"/>
        </w:rPr>
        <w:t>) забезпечити реєстрацію змін до Положення у встановленому порядку.</w:t>
      </w:r>
    </w:p>
    <w:p w14:paraId="47EE9FCF" w14:textId="77777777" w:rsidR="008B3847" w:rsidRPr="00897A5F" w:rsidRDefault="008B3847" w:rsidP="008B3847">
      <w:pPr>
        <w:pStyle w:val="af1"/>
        <w:widowControl w:val="0"/>
        <w:numPr>
          <w:ilvl w:val="0"/>
          <w:numId w:val="13"/>
        </w:numPr>
        <w:tabs>
          <w:tab w:val="left" w:pos="142"/>
        </w:tabs>
        <w:suppressAutoHyphens/>
        <w:jc w:val="both"/>
        <w:rPr>
          <w:rFonts w:eastAsia="Calibri"/>
          <w:spacing w:val="2"/>
          <w:sz w:val="28"/>
          <w:szCs w:val="28"/>
          <w:lang w:val="uk-UA" w:eastAsia="uk-UA"/>
        </w:rPr>
      </w:pPr>
      <w:r w:rsidRPr="00897A5F">
        <w:rPr>
          <w:rFonts w:eastAsia="Calibri"/>
          <w:spacing w:val="2"/>
          <w:sz w:val="28"/>
          <w:szCs w:val="28"/>
          <w:lang w:val="uk-UA" w:eastAsia="uk-UA"/>
        </w:rPr>
        <w:t xml:space="preserve">Це рішення </w:t>
      </w:r>
      <w:r w:rsidRPr="00897A5F">
        <w:rPr>
          <w:rFonts w:eastAsia="Calibri"/>
          <w:color w:val="000000"/>
          <w:spacing w:val="2"/>
          <w:sz w:val="28"/>
          <w:szCs w:val="28"/>
          <w:lang w:val="uk-UA" w:eastAsia="uk-UA"/>
        </w:rPr>
        <w:t>оприлюднити в установленому порядку</w:t>
      </w:r>
      <w:r w:rsidRPr="00897A5F">
        <w:rPr>
          <w:rFonts w:eastAsia="Calibri"/>
          <w:spacing w:val="2"/>
          <w:sz w:val="28"/>
          <w:szCs w:val="28"/>
          <w:lang w:val="uk-UA" w:eastAsia="uk-UA"/>
        </w:rPr>
        <w:t>.</w:t>
      </w:r>
    </w:p>
    <w:p w14:paraId="2875B17A" w14:textId="77777777" w:rsidR="008B3847" w:rsidRPr="00897A5F" w:rsidRDefault="008B3847" w:rsidP="008B3847">
      <w:pPr>
        <w:pStyle w:val="af1"/>
        <w:widowControl w:val="0"/>
        <w:numPr>
          <w:ilvl w:val="0"/>
          <w:numId w:val="13"/>
        </w:numPr>
        <w:tabs>
          <w:tab w:val="left" w:pos="142"/>
        </w:tabs>
        <w:suppressAutoHyphens/>
        <w:ind w:left="0" w:firstLine="568"/>
        <w:jc w:val="both"/>
        <w:rPr>
          <w:rFonts w:eastAsia="Calibri"/>
          <w:spacing w:val="2"/>
          <w:sz w:val="28"/>
          <w:szCs w:val="28"/>
          <w:lang w:val="uk-UA" w:eastAsia="uk-UA"/>
        </w:rPr>
      </w:pPr>
      <w:r w:rsidRPr="00897A5F">
        <w:rPr>
          <w:color w:val="000000"/>
          <w:sz w:val="28"/>
          <w:szCs w:val="28"/>
          <w:shd w:val="clear" w:color="auto" w:fill="FFFFFF"/>
          <w:lang w:val="uk-UA"/>
        </w:rPr>
        <w:t>Контроль за виконанням цього рішення покласти на постійну комісію Київської міської ради з питань власності та регуляторної політики.</w:t>
      </w:r>
    </w:p>
    <w:p w14:paraId="45D313E4" w14:textId="5BDC7E51" w:rsidR="002D0F54" w:rsidRPr="00897A5F" w:rsidRDefault="002D0F54" w:rsidP="000F751E">
      <w:pPr>
        <w:tabs>
          <w:tab w:val="left" w:pos="0"/>
          <w:tab w:val="left" w:pos="1134"/>
        </w:tabs>
        <w:ind w:firstLine="680"/>
        <w:jc w:val="both"/>
        <w:rPr>
          <w:sz w:val="28"/>
          <w:szCs w:val="28"/>
          <w:lang w:val="uk-UA"/>
        </w:rPr>
      </w:pPr>
    </w:p>
    <w:p w14:paraId="34E6C896" w14:textId="77777777" w:rsidR="003A2454" w:rsidRPr="00897A5F" w:rsidRDefault="003A2454" w:rsidP="000F751E">
      <w:pPr>
        <w:tabs>
          <w:tab w:val="left" w:pos="0"/>
          <w:tab w:val="left" w:pos="1134"/>
        </w:tabs>
        <w:ind w:firstLine="680"/>
        <w:jc w:val="both"/>
        <w:rPr>
          <w:sz w:val="28"/>
          <w:szCs w:val="28"/>
          <w:lang w:val="uk-UA"/>
        </w:rPr>
      </w:pPr>
    </w:p>
    <w:p w14:paraId="4B53D717" w14:textId="77777777" w:rsidR="008B3847" w:rsidRPr="00897A5F" w:rsidRDefault="008B3847" w:rsidP="000F751E">
      <w:pPr>
        <w:tabs>
          <w:tab w:val="left" w:pos="0"/>
          <w:tab w:val="left" w:pos="1134"/>
        </w:tabs>
        <w:ind w:firstLine="680"/>
        <w:jc w:val="both"/>
        <w:rPr>
          <w:sz w:val="28"/>
          <w:szCs w:val="28"/>
          <w:lang w:val="uk-UA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18"/>
      </w:tblGrid>
      <w:tr w:rsidR="002D0F54" w:rsidRPr="00897A5F" w14:paraId="7EA4F236" w14:textId="77777777" w:rsidTr="002D0F54">
        <w:tc>
          <w:tcPr>
            <w:tcW w:w="4927" w:type="dxa"/>
          </w:tcPr>
          <w:p w14:paraId="4EB37DA0" w14:textId="736F39B9" w:rsidR="002D0F54" w:rsidRPr="00897A5F" w:rsidRDefault="002D0F54" w:rsidP="00F6318B">
            <w:pPr>
              <w:jc w:val="both"/>
              <w:rPr>
                <w:sz w:val="28"/>
                <w:szCs w:val="28"/>
                <w:lang w:val="uk-UA"/>
              </w:rPr>
            </w:pPr>
            <w:r w:rsidRPr="00897A5F">
              <w:rPr>
                <w:sz w:val="28"/>
                <w:szCs w:val="28"/>
                <w:lang w:val="uk-UA"/>
              </w:rPr>
              <w:t>Київський міський голова</w:t>
            </w:r>
          </w:p>
        </w:tc>
        <w:tc>
          <w:tcPr>
            <w:tcW w:w="4927" w:type="dxa"/>
          </w:tcPr>
          <w:p w14:paraId="56E73339" w14:textId="36BBC10A" w:rsidR="002D0F54" w:rsidRPr="00897A5F" w:rsidRDefault="002D0F54" w:rsidP="002D0F54">
            <w:pPr>
              <w:jc w:val="right"/>
              <w:rPr>
                <w:sz w:val="28"/>
                <w:szCs w:val="28"/>
                <w:lang w:val="uk-UA"/>
              </w:rPr>
            </w:pPr>
            <w:r w:rsidRPr="00897A5F">
              <w:rPr>
                <w:sz w:val="28"/>
                <w:szCs w:val="28"/>
                <w:lang w:val="uk-UA"/>
              </w:rPr>
              <w:t>Віталій КЛИЧКО</w:t>
            </w:r>
          </w:p>
        </w:tc>
      </w:tr>
    </w:tbl>
    <w:p w14:paraId="3CB88328" w14:textId="22E67A7F" w:rsidR="00C52894" w:rsidRPr="00897A5F" w:rsidRDefault="00C52894" w:rsidP="0020750A">
      <w:pPr>
        <w:jc w:val="both"/>
        <w:rPr>
          <w:sz w:val="28"/>
          <w:szCs w:val="28"/>
          <w:lang w:val="uk-UA"/>
        </w:rPr>
      </w:pPr>
    </w:p>
    <w:p w14:paraId="71DA1071" w14:textId="55645084" w:rsidR="00574968" w:rsidRPr="00897A5F" w:rsidRDefault="005A2FC6" w:rsidP="008B3847">
      <w:pPr>
        <w:rPr>
          <w:b/>
          <w:bCs/>
          <w:color w:val="000000"/>
          <w:sz w:val="28"/>
          <w:szCs w:val="28"/>
          <w:lang w:val="uk-UA" w:eastAsia="uk-UA"/>
        </w:rPr>
      </w:pPr>
      <w:r w:rsidRPr="00897A5F">
        <w:rPr>
          <w:b/>
          <w:bCs/>
          <w:color w:val="000000"/>
          <w:sz w:val="28"/>
          <w:szCs w:val="28"/>
          <w:lang w:val="uk-UA" w:eastAsia="uk-UA"/>
        </w:rPr>
        <w:br w:type="page"/>
      </w:r>
    </w:p>
    <w:p w14:paraId="04B1D546" w14:textId="77777777" w:rsidR="008B3847" w:rsidRPr="00897A5F" w:rsidRDefault="008B3847" w:rsidP="008B3847">
      <w:pPr>
        <w:jc w:val="both"/>
        <w:rPr>
          <w:rFonts w:eastAsia="Calibri"/>
          <w:b/>
          <w:color w:val="000000"/>
          <w:sz w:val="28"/>
          <w:szCs w:val="28"/>
          <w:lang w:val="uk-UA"/>
        </w:rPr>
      </w:pPr>
      <w:r w:rsidRPr="00897A5F">
        <w:rPr>
          <w:rFonts w:eastAsia="Calibri"/>
          <w:b/>
          <w:caps/>
          <w:color w:val="000000"/>
          <w:sz w:val="28"/>
          <w:szCs w:val="28"/>
          <w:lang w:val="uk-UA"/>
        </w:rPr>
        <w:lastRenderedPageBreak/>
        <w:t>Подання</w:t>
      </w:r>
      <w:r w:rsidRPr="00897A5F">
        <w:rPr>
          <w:rFonts w:eastAsia="Calibri"/>
          <w:b/>
          <w:color w:val="000000"/>
          <w:sz w:val="28"/>
          <w:szCs w:val="28"/>
          <w:lang w:val="uk-UA"/>
        </w:rPr>
        <w:t>:</w:t>
      </w:r>
    </w:p>
    <w:p w14:paraId="354F8E9C" w14:textId="77777777" w:rsidR="008B3847" w:rsidRPr="00897A5F" w:rsidRDefault="008B3847" w:rsidP="008B3847">
      <w:pPr>
        <w:jc w:val="both"/>
        <w:rPr>
          <w:rFonts w:eastAsia="Calibri"/>
          <w:b/>
          <w:color w:val="000000"/>
          <w:sz w:val="28"/>
          <w:szCs w:val="28"/>
          <w:lang w:val="uk-UA"/>
        </w:rPr>
      </w:pPr>
    </w:p>
    <w:p w14:paraId="481EC8A5" w14:textId="77777777" w:rsidR="008B3847" w:rsidRPr="00897A5F" w:rsidRDefault="008B3847" w:rsidP="008B3847">
      <w:pPr>
        <w:jc w:val="both"/>
        <w:rPr>
          <w:rFonts w:eastAsia="Calibri"/>
          <w:color w:val="000000"/>
          <w:sz w:val="28"/>
          <w:szCs w:val="28"/>
          <w:lang w:val="uk-UA"/>
        </w:rPr>
      </w:pPr>
      <w:r w:rsidRPr="00897A5F">
        <w:rPr>
          <w:rFonts w:eastAsia="Calibri"/>
          <w:color w:val="000000"/>
          <w:sz w:val="28"/>
          <w:szCs w:val="28"/>
          <w:lang w:val="uk-UA"/>
        </w:rPr>
        <w:t>Заступник міського голови – секретар</w:t>
      </w:r>
    </w:p>
    <w:p w14:paraId="600430D7" w14:textId="77777777" w:rsidR="008B3847" w:rsidRPr="00897A5F" w:rsidRDefault="008B3847" w:rsidP="008B3847">
      <w:pPr>
        <w:jc w:val="both"/>
        <w:rPr>
          <w:rFonts w:eastAsia="Calibri"/>
          <w:color w:val="000000"/>
          <w:sz w:val="28"/>
          <w:szCs w:val="28"/>
          <w:lang w:val="uk-UA"/>
        </w:rPr>
      </w:pPr>
      <w:r w:rsidRPr="00897A5F">
        <w:rPr>
          <w:rFonts w:eastAsia="Calibri"/>
          <w:color w:val="000000"/>
          <w:sz w:val="28"/>
          <w:szCs w:val="28"/>
          <w:lang w:val="uk-UA"/>
        </w:rPr>
        <w:t>Київської міської ради</w:t>
      </w:r>
      <w:r w:rsidRPr="00897A5F">
        <w:rPr>
          <w:rFonts w:eastAsia="Calibri"/>
          <w:color w:val="000000"/>
          <w:sz w:val="28"/>
          <w:szCs w:val="28"/>
          <w:lang w:val="uk-UA"/>
        </w:rPr>
        <w:tab/>
      </w:r>
      <w:r w:rsidRPr="00897A5F">
        <w:rPr>
          <w:rFonts w:eastAsia="Calibri"/>
          <w:color w:val="000000"/>
          <w:sz w:val="28"/>
          <w:szCs w:val="28"/>
          <w:lang w:val="uk-UA"/>
        </w:rPr>
        <w:tab/>
      </w:r>
      <w:r w:rsidRPr="00897A5F">
        <w:rPr>
          <w:rFonts w:eastAsia="Calibri"/>
          <w:color w:val="000000"/>
          <w:sz w:val="28"/>
          <w:szCs w:val="28"/>
          <w:lang w:val="uk-UA"/>
        </w:rPr>
        <w:tab/>
      </w:r>
      <w:r w:rsidRPr="00897A5F">
        <w:rPr>
          <w:rFonts w:eastAsia="Calibri"/>
          <w:color w:val="000000"/>
          <w:sz w:val="28"/>
          <w:szCs w:val="28"/>
          <w:lang w:val="uk-UA"/>
        </w:rPr>
        <w:tab/>
      </w:r>
      <w:r w:rsidRPr="00897A5F">
        <w:rPr>
          <w:rFonts w:eastAsia="Calibri"/>
          <w:color w:val="000000"/>
          <w:sz w:val="28"/>
          <w:szCs w:val="28"/>
          <w:lang w:val="uk-UA"/>
        </w:rPr>
        <w:tab/>
        <w:t xml:space="preserve">       Володимир БОНДАРЕНКО</w:t>
      </w:r>
    </w:p>
    <w:p w14:paraId="1BD28C36" w14:textId="77777777" w:rsidR="008B3847" w:rsidRPr="00897A5F" w:rsidRDefault="008B3847" w:rsidP="008B3847">
      <w:pPr>
        <w:jc w:val="both"/>
        <w:rPr>
          <w:rFonts w:eastAsia="Calibri"/>
          <w:caps/>
          <w:sz w:val="28"/>
          <w:szCs w:val="28"/>
          <w:lang w:val="uk-UA"/>
        </w:rPr>
      </w:pPr>
    </w:p>
    <w:p w14:paraId="7759C0DD" w14:textId="77777777" w:rsidR="008B3847" w:rsidRPr="00897A5F" w:rsidRDefault="008B3847" w:rsidP="008B3847">
      <w:pPr>
        <w:jc w:val="both"/>
        <w:rPr>
          <w:rFonts w:eastAsia="Calibri"/>
          <w:caps/>
          <w:sz w:val="28"/>
          <w:szCs w:val="28"/>
          <w:lang w:val="uk-UA"/>
        </w:rPr>
      </w:pPr>
    </w:p>
    <w:p w14:paraId="4948E8E7" w14:textId="77777777" w:rsidR="008B3847" w:rsidRPr="00897A5F" w:rsidRDefault="008B3847" w:rsidP="008B3847">
      <w:pPr>
        <w:jc w:val="both"/>
        <w:rPr>
          <w:rFonts w:eastAsia="Calibri"/>
          <w:caps/>
          <w:sz w:val="28"/>
          <w:szCs w:val="28"/>
          <w:lang w:val="uk-UA"/>
        </w:rPr>
      </w:pPr>
    </w:p>
    <w:p w14:paraId="0D1BC142" w14:textId="77777777" w:rsidR="008B3847" w:rsidRPr="00897A5F" w:rsidRDefault="008B3847" w:rsidP="008B3847">
      <w:pPr>
        <w:jc w:val="both"/>
        <w:rPr>
          <w:rFonts w:eastAsia="Calibri"/>
          <w:b/>
          <w:sz w:val="28"/>
          <w:szCs w:val="28"/>
          <w:lang w:val="uk-UA"/>
        </w:rPr>
      </w:pPr>
      <w:r w:rsidRPr="00897A5F">
        <w:rPr>
          <w:rFonts w:eastAsia="Calibri"/>
          <w:b/>
          <w:caps/>
          <w:sz w:val="28"/>
          <w:szCs w:val="28"/>
          <w:lang w:val="uk-UA"/>
        </w:rPr>
        <w:t>ПогодженНЯ</w:t>
      </w:r>
      <w:r w:rsidRPr="00897A5F">
        <w:rPr>
          <w:rFonts w:eastAsia="Calibri"/>
          <w:b/>
          <w:sz w:val="28"/>
          <w:szCs w:val="28"/>
          <w:lang w:val="uk-UA"/>
        </w:rPr>
        <w:t>:</w:t>
      </w:r>
    </w:p>
    <w:p w14:paraId="7CD1C48F" w14:textId="77777777" w:rsidR="008B3847" w:rsidRPr="00897A5F" w:rsidRDefault="008B3847" w:rsidP="008B3847">
      <w:pPr>
        <w:jc w:val="both"/>
        <w:rPr>
          <w:rFonts w:eastAsia="Calibri"/>
          <w:b/>
          <w:sz w:val="28"/>
          <w:szCs w:val="28"/>
          <w:lang w:val="uk-UA"/>
        </w:rPr>
      </w:pPr>
    </w:p>
    <w:p w14:paraId="166E9C03" w14:textId="77777777" w:rsidR="008B3847" w:rsidRPr="00897A5F" w:rsidRDefault="008B3847" w:rsidP="008B3847">
      <w:pPr>
        <w:rPr>
          <w:rFonts w:eastAsia="Calibri"/>
          <w:sz w:val="28"/>
          <w:szCs w:val="28"/>
          <w:lang w:val="uk-UA"/>
        </w:rPr>
      </w:pPr>
    </w:p>
    <w:p w14:paraId="2C63CE85" w14:textId="77777777" w:rsidR="008B3847" w:rsidRPr="00897A5F" w:rsidRDefault="008B3847" w:rsidP="008B3847">
      <w:pPr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 xml:space="preserve">Постійна комісія Київської міської </w:t>
      </w:r>
    </w:p>
    <w:p w14:paraId="0BF69D56" w14:textId="77777777" w:rsidR="008B3847" w:rsidRPr="00897A5F" w:rsidRDefault="008B3847" w:rsidP="008B3847">
      <w:pPr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>ради з питань власності та регуляторної</w:t>
      </w:r>
    </w:p>
    <w:p w14:paraId="0EFE97A1" w14:textId="77777777" w:rsidR="008B3847" w:rsidRPr="00897A5F" w:rsidRDefault="008B3847" w:rsidP="008B3847">
      <w:pPr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>політики</w:t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  <w:t xml:space="preserve"> </w:t>
      </w:r>
      <w:r w:rsidRPr="00897A5F">
        <w:rPr>
          <w:rFonts w:eastAsia="Calibri"/>
          <w:sz w:val="28"/>
          <w:szCs w:val="28"/>
          <w:lang w:val="uk-UA"/>
        </w:rPr>
        <w:tab/>
      </w:r>
    </w:p>
    <w:p w14:paraId="580BB57B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</w:p>
    <w:p w14:paraId="543E2026" w14:textId="35AA8953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>Голова</w:t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  <w:t xml:space="preserve">   Михайло </w:t>
      </w:r>
      <w:r w:rsidRPr="00897A5F">
        <w:rPr>
          <w:rFonts w:eastAsia="Calibri"/>
          <w:caps/>
          <w:sz w:val="28"/>
          <w:szCs w:val="28"/>
          <w:lang w:val="uk-UA"/>
        </w:rPr>
        <w:t>Присяжнюк</w:t>
      </w:r>
    </w:p>
    <w:p w14:paraId="6E64444B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</w:p>
    <w:p w14:paraId="179CE011" w14:textId="6A630CD1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>Секретар</w:t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  <w:t>Сергій АРТЕМЕНКО</w:t>
      </w:r>
    </w:p>
    <w:p w14:paraId="784CB886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</w:p>
    <w:p w14:paraId="324FF068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5647"/>
        <w:gridCol w:w="4133"/>
      </w:tblGrid>
      <w:tr w:rsidR="008B3847" w:rsidRPr="00897A5F" w14:paraId="5743CBF4" w14:textId="77777777" w:rsidTr="009F3024">
        <w:tc>
          <w:tcPr>
            <w:tcW w:w="5648" w:type="dxa"/>
            <w:shd w:val="clear" w:color="auto" w:fill="auto"/>
          </w:tcPr>
          <w:p w14:paraId="3FC685D8" w14:textId="77777777" w:rsidR="008B3847" w:rsidRPr="00897A5F" w:rsidRDefault="008B3847" w:rsidP="009F3024">
            <w:pPr>
              <w:suppressAutoHyphens/>
              <w:jc w:val="both"/>
              <w:rPr>
                <w:rFonts w:eastAsia="Calibri"/>
                <w:sz w:val="28"/>
                <w:szCs w:val="28"/>
                <w:lang w:val="uk-UA" w:eastAsia="zh-CN"/>
              </w:rPr>
            </w:pPr>
            <w:r w:rsidRPr="00897A5F">
              <w:rPr>
                <w:rFonts w:eastAsia="Calibri"/>
                <w:sz w:val="28"/>
                <w:szCs w:val="28"/>
                <w:lang w:val="uk-UA" w:eastAsia="zh-CN"/>
              </w:rPr>
              <w:t>Постійна комісія Київської міської ради з питань бюджету, соціально-економічного розвитку та інвестиційної діяльності</w:t>
            </w:r>
          </w:p>
          <w:p w14:paraId="3E0994EC" w14:textId="77777777" w:rsidR="008B3847" w:rsidRPr="00897A5F" w:rsidRDefault="008B3847" w:rsidP="009F3024">
            <w:pPr>
              <w:suppressAutoHyphens/>
              <w:jc w:val="both"/>
              <w:rPr>
                <w:rFonts w:eastAsia="Calibri"/>
                <w:sz w:val="28"/>
                <w:szCs w:val="28"/>
                <w:lang w:val="uk-UA" w:eastAsia="zh-CN"/>
              </w:rPr>
            </w:pPr>
          </w:p>
        </w:tc>
        <w:tc>
          <w:tcPr>
            <w:tcW w:w="4133" w:type="dxa"/>
            <w:shd w:val="clear" w:color="auto" w:fill="auto"/>
          </w:tcPr>
          <w:p w14:paraId="10A2F954" w14:textId="77777777" w:rsidR="008B3847" w:rsidRPr="00897A5F" w:rsidRDefault="008B3847" w:rsidP="009F3024">
            <w:pPr>
              <w:suppressAutoHyphens/>
              <w:jc w:val="right"/>
              <w:rPr>
                <w:rFonts w:eastAsia="Calibri"/>
                <w:sz w:val="28"/>
                <w:szCs w:val="28"/>
                <w:lang w:val="uk-UA" w:eastAsia="zh-CN"/>
              </w:rPr>
            </w:pPr>
          </w:p>
        </w:tc>
      </w:tr>
      <w:tr w:rsidR="008B3847" w:rsidRPr="00897A5F" w14:paraId="49ECF8E7" w14:textId="77777777" w:rsidTr="009F3024">
        <w:tc>
          <w:tcPr>
            <w:tcW w:w="5648" w:type="dxa"/>
            <w:shd w:val="clear" w:color="auto" w:fill="auto"/>
          </w:tcPr>
          <w:p w14:paraId="5EF43192" w14:textId="77777777" w:rsidR="008B3847" w:rsidRPr="00897A5F" w:rsidRDefault="008B3847" w:rsidP="009F3024">
            <w:pPr>
              <w:suppressAutoHyphens/>
              <w:jc w:val="both"/>
              <w:rPr>
                <w:rFonts w:eastAsia="Calibri"/>
                <w:sz w:val="28"/>
                <w:szCs w:val="28"/>
                <w:lang w:val="uk-UA" w:eastAsia="zh-CN"/>
              </w:rPr>
            </w:pPr>
            <w:r w:rsidRPr="00897A5F">
              <w:rPr>
                <w:rFonts w:eastAsia="Calibri"/>
                <w:sz w:val="28"/>
                <w:szCs w:val="28"/>
                <w:lang w:val="uk-UA" w:eastAsia="zh-CN"/>
              </w:rPr>
              <w:t xml:space="preserve">Голова </w:t>
            </w:r>
          </w:p>
          <w:p w14:paraId="591E9763" w14:textId="77777777" w:rsidR="008B3847" w:rsidRPr="00897A5F" w:rsidRDefault="008B3847" w:rsidP="009F3024">
            <w:pPr>
              <w:suppressAutoHyphens/>
              <w:jc w:val="both"/>
              <w:rPr>
                <w:rFonts w:eastAsia="Calibri"/>
                <w:sz w:val="28"/>
                <w:szCs w:val="28"/>
                <w:lang w:val="uk-UA" w:eastAsia="zh-CN"/>
              </w:rPr>
            </w:pPr>
          </w:p>
        </w:tc>
        <w:tc>
          <w:tcPr>
            <w:tcW w:w="4133" w:type="dxa"/>
            <w:shd w:val="clear" w:color="auto" w:fill="auto"/>
          </w:tcPr>
          <w:p w14:paraId="05A299A5" w14:textId="77777777" w:rsidR="008B3847" w:rsidRPr="00897A5F" w:rsidRDefault="008B3847" w:rsidP="009F3024">
            <w:pPr>
              <w:suppressAutoHyphens/>
              <w:jc w:val="right"/>
              <w:rPr>
                <w:rFonts w:eastAsia="Calibri"/>
                <w:sz w:val="28"/>
                <w:szCs w:val="28"/>
                <w:lang w:val="uk-UA" w:eastAsia="zh-CN"/>
              </w:rPr>
            </w:pPr>
            <w:r w:rsidRPr="00897A5F">
              <w:rPr>
                <w:rFonts w:eastAsia="Calibri"/>
                <w:sz w:val="28"/>
                <w:szCs w:val="28"/>
                <w:lang w:val="uk-UA" w:eastAsia="zh-CN"/>
              </w:rPr>
              <w:t>Андрій ВІТРЕНКО</w:t>
            </w:r>
          </w:p>
        </w:tc>
      </w:tr>
      <w:tr w:rsidR="008B3847" w:rsidRPr="00897A5F" w14:paraId="17E17D32" w14:textId="77777777" w:rsidTr="009F3024">
        <w:tc>
          <w:tcPr>
            <w:tcW w:w="5648" w:type="dxa"/>
            <w:shd w:val="clear" w:color="auto" w:fill="auto"/>
          </w:tcPr>
          <w:p w14:paraId="231584F8" w14:textId="77777777" w:rsidR="008B3847" w:rsidRPr="00897A5F" w:rsidRDefault="008B3847" w:rsidP="009F3024">
            <w:pPr>
              <w:suppressAutoHyphens/>
              <w:jc w:val="both"/>
              <w:rPr>
                <w:rFonts w:eastAsia="Calibri"/>
                <w:sz w:val="28"/>
                <w:szCs w:val="28"/>
                <w:lang w:val="uk-UA" w:eastAsia="zh-CN"/>
              </w:rPr>
            </w:pPr>
            <w:r w:rsidRPr="00897A5F">
              <w:rPr>
                <w:rFonts w:eastAsia="Calibri"/>
                <w:sz w:val="28"/>
                <w:szCs w:val="28"/>
                <w:lang w:val="uk-UA" w:eastAsia="zh-CN"/>
              </w:rPr>
              <w:t>Секретар</w:t>
            </w:r>
          </w:p>
          <w:p w14:paraId="0B9AE9C6" w14:textId="77777777" w:rsidR="008B3847" w:rsidRPr="00897A5F" w:rsidRDefault="008B3847" w:rsidP="009F3024">
            <w:pPr>
              <w:suppressAutoHyphens/>
              <w:jc w:val="both"/>
              <w:rPr>
                <w:rFonts w:eastAsia="Calibri"/>
                <w:sz w:val="28"/>
                <w:szCs w:val="28"/>
                <w:lang w:val="uk-UA" w:eastAsia="zh-CN"/>
              </w:rPr>
            </w:pPr>
          </w:p>
        </w:tc>
        <w:tc>
          <w:tcPr>
            <w:tcW w:w="4133" w:type="dxa"/>
            <w:shd w:val="clear" w:color="auto" w:fill="auto"/>
          </w:tcPr>
          <w:p w14:paraId="510715F0" w14:textId="77777777" w:rsidR="008B3847" w:rsidRPr="00897A5F" w:rsidRDefault="008B3847" w:rsidP="009F3024">
            <w:pPr>
              <w:suppressAutoHyphens/>
              <w:jc w:val="right"/>
              <w:rPr>
                <w:rFonts w:eastAsia="Calibri"/>
                <w:sz w:val="28"/>
                <w:szCs w:val="28"/>
                <w:lang w:val="uk-UA" w:eastAsia="zh-CN"/>
              </w:rPr>
            </w:pPr>
            <w:r w:rsidRPr="00897A5F">
              <w:rPr>
                <w:rFonts w:eastAsia="Calibri"/>
                <w:sz w:val="28"/>
                <w:szCs w:val="28"/>
                <w:lang w:val="uk-UA" w:eastAsia="zh-CN"/>
              </w:rPr>
              <w:t>Владислав АНДРОНОВ</w:t>
            </w:r>
          </w:p>
        </w:tc>
      </w:tr>
    </w:tbl>
    <w:p w14:paraId="408C94F2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</w:p>
    <w:p w14:paraId="6C3AE114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</w:p>
    <w:p w14:paraId="29D99BF3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 xml:space="preserve">Начальник Управління правового </w:t>
      </w:r>
    </w:p>
    <w:p w14:paraId="1C409178" w14:textId="77777777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 xml:space="preserve">забезпечення діяльності Київської </w:t>
      </w:r>
    </w:p>
    <w:p w14:paraId="74197A6A" w14:textId="74EF9BB1" w:rsidR="008B3847" w:rsidRPr="00897A5F" w:rsidRDefault="008B3847" w:rsidP="008B3847">
      <w:pPr>
        <w:jc w:val="both"/>
        <w:rPr>
          <w:rFonts w:eastAsia="Calibri"/>
          <w:sz w:val="28"/>
          <w:szCs w:val="28"/>
          <w:lang w:val="uk-UA"/>
        </w:rPr>
      </w:pPr>
      <w:r w:rsidRPr="00897A5F">
        <w:rPr>
          <w:rFonts w:eastAsia="Calibri"/>
          <w:sz w:val="28"/>
          <w:szCs w:val="28"/>
          <w:lang w:val="uk-UA"/>
        </w:rPr>
        <w:t>міської ради</w:t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</w:r>
      <w:r w:rsidRPr="00897A5F">
        <w:rPr>
          <w:rFonts w:eastAsia="Calibri"/>
          <w:sz w:val="28"/>
          <w:szCs w:val="28"/>
          <w:lang w:val="uk-UA"/>
        </w:rPr>
        <w:tab/>
        <w:t xml:space="preserve">                          Валентина </w:t>
      </w:r>
      <w:r w:rsidRPr="00897A5F">
        <w:rPr>
          <w:rFonts w:eastAsia="Calibri"/>
          <w:caps/>
          <w:sz w:val="28"/>
          <w:szCs w:val="28"/>
          <w:lang w:val="uk-UA"/>
        </w:rPr>
        <w:t>Положишник</w:t>
      </w:r>
    </w:p>
    <w:p w14:paraId="781CD204" w14:textId="77777777" w:rsidR="008B3847" w:rsidRPr="00897A5F" w:rsidRDefault="008B3847" w:rsidP="008B3847">
      <w:pPr>
        <w:rPr>
          <w:color w:val="000000"/>
          <w:sz w:val="28"/>
          <w:szCs w:val="28"/>
          <w:lang w:val="uk-UA" w:eastAsia="uk-UA"/>
        </w:rPr>
      </w:pPr>
    </w:p>
    <w:p w14:paraId="27622FC7" w14:textId="66EA1490" w:rsidR="0098169A" w:rsidRPr="00897A5F" w:rsidRDefault="006600D7" w:rsidP="008F71DD">
      <w:pPr>
        <w:rPr>
          <w:b/>
          <w:bCs/>
          <w:color w:val="000000"/>
          <w:sz w:val="28"/>
          <w:szCs w:val="28"/>
          <w:lang w:val="uk-UA" w:eastAsia="uk-UA"/>
        </w:rPr>
      </w:pPr>
      <w:r w:rsidRPr="00897A5F">
        <w:rPr>
          <w:b/>
          <w:bCs/>
          <w:color w:val="000000"/>
          <w:sz w:val="28"/>
          <w:szCs w:val="28"/>
          <w:lang w:val="uk-UA" w:eastAsia="uk-UA"/>
        </w:rPr>
        <w:t xml:space="preserve"> </w:t>
      </w:r>
    </w:p>
    <w:p w14:paraId="3187E0AF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1521C9DF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51EA3379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52E74CE9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247B81DD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5C2F47CF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4156D423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73C300B1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p w14:paraId="48CD5EE7" w14:textId="77777777" w:rsidR="008B3847" w:rsidRPr="00897A5F" w:rsidRDefault="008B3847" w:rsidP="008B3847">
      <w:pPr>
        <w:rPr>
          <w:lang w:val="uk-UA"/>
        </w:rPr>
      </w:pPr>
    </w:p>
    <w:tbl>
      <w:tblPr>
        <w:tblW w:w="4961" w:type="dxa"/>
        <w:tblInd w:w="4820" w:type="dxa"/>
        <w:tblLook w:val="0000" w:firstRow="0" w:lastRow="0" w:firstColumn="0" w:lastColumn="0" w:noHBand="0" w:noVBand="0"/>
      </w:tblPr>
      <w:tblGrid>
        <w:gridCol w:w="4961"/>
      </w:tblGrid>
      <w:tr w:rsidR="008B3847" w:rsidRPr="00897A5F" w14:paraId="3E688C30" w14:textId="77777777" w:rsidTr="009F3024">
        <w:trPr>
          <w:trHeight w:val="570"/>
        </w:trPr>
        <w:tc>
          <w:tcPr>
            <w:tcW w:w="4961" w:type="dxa"/>
          </w:tcPr>
          <w:p w14:paraId="09BE9ECF" w14:textId="77777777" w:rsidR="008B3847" w:rsidRPr="00897A5F" w:rsidRDefault="008B3847" w:rsidP="009F3024">
            <w:pPr>
              <w:tabs>
                <w:tab w:val="left" w:pos="4382"/>
              </w:tabs>
              <w:ind w:left="-108"/>
              <w:rPr>
                <w:sz w:val="28"/>
                <w:szCs w:val="28"/>
                <w:lang w:val="uk-UA"/>
              </w:rPr>
            </w:pPr>
            <w:r w:rsidRPr="00897A5F">
              <w:rPr>
                <w:sz w:val="28"/>
                <w:szCs w:val="28"/>
                <w:lang w:val="uk-UA"/>
              </w:rPr>
              <w:lastRenderedPageBreak/>
              <w:t>ЗАТВЕРДЖЕНО</w:t>
            </w:r>
          </w:p>
          <w:p w14:paraId="70DF2B56" w14:textId="77777777" w:rsidR="008B3847" w:rsidRPr="00897A5F" w:rsidRDefault="008B3847" w:rsidP="009F3024">
            <w:pPr>
              <w:ind w:left="-108"/>
              <w:rPr>
                <w:sz w:val="28"/>
                <w:szCs w:val="28"/>
                <w:lang w:val="uk-UA"/>
              </w:rPr>
            </w:pPr>
            <w:r w:rsidRPr="00897A5F">
              <w:rPr>
                <w:sz w:val="28"/>
                <w:szCs w:val="28"/>
                <w:lang w:val="uk-UA"/>
              </w:rPr>
              <w:t xml:space="preserve">рішення Київської міської ради </w:t>
            </w:r>
          </w:p>
          <w:p w14:paraId="3C8E6EAA" w14:textId="77777777" w:rsidR="008B3847" w:rsidRPr="00897A5F" w:rsidRDefault="008B3847" w:rsidP="009F3024">
            <w:pPr>
              <w:ind w:left="-102"/>
              <w:rPr>
                <w:sz w:val="28"/>
                <w:szCs w:val="28"/>
                <w:lang w:val="uk-UA"/>
              </w:rPr>
            </w:pPr>
            <w:r w:rsidRPr="00897A5F">
              <w:rPr>
                <w:sz w:val="28"/>
                <w:szCs w:val="28"/>
                <w:lang w:val="uk-UA"/>
              </w:rPr>
              <w:t>від 04 липня 2024 року  № 1756/9722</w:t>
            </w:r>
          </w:p>
          <w:p w14:paraId="3F38434E" w14:textId="77777777" w:rsidR="008B3847" w:rsidRPr="00897A5F" w:rsidRDefault="008B3847" w:rsidP="009F3024">
            <w:pPr>
              <w:ind w:left="-102"/>
              <w:rPr>
                <w:sz w:val="28"/>
                <w:szCs w:val="28"/>
                <w:lang w:val="uk-UA"/>
              </w:rPr>
            </w:pPr>
            <w:r w:rsidRPr="00897A5F">
              <w:rPr>
                <w:sz w:val="28"/>
                <w:szCs w:val="28"/>
                <w:lang w:val="uk-UA"/>
              </w:rPr>
              <w:t>(у редакції рішення Київської міської ради від ___________№___________)</w:t>
            </w:r>
          </w:p>
          <w:p w14:paraId="6C7ACF1D" w14:textId="77777777" w:rsidR="008B3847" w:rsidRPr="00897A5F" w:rsidRDefault="008B3847" w:rsidP="009F3024">
            <w:pPr>
              <w:rPr>
                <w:sz w:val="28"/>
                <w:szCs w:val="28"/>
                <w:lang w:val="uk-UA"/>
              </w:rPr>
            </w:pPr>
          </w:p>
        </w:tc>
      </w:tr>
    </w:tbl>
    <w:p w14:paraId="4BD6E2A1" w14:textId="77777777" w:rsidR="008B3847" w:rsidRPr="00897A5F" w:rsidRDefault="008B3847" w:rsidP="008B3847">
      <w:pPr>
        <w:jc w:val="center"/>
        <w:rPr>
          <w:b/>
          <w:sz w:val="28"/>
          <w:szCs w:val="28"/>
          <w:lang w:val="uk-UA"/>
        </w:rPr>
      </w:pPr>
    </w:p>
    <w:p w14:paraId="0DC1287D" w14:textId="77777777" w:rsidR="008B3847" w:rsidRPr="00897A5F" w:rsidRDefault="008B3847" w:rsidP="008B3847">
      <w:pPr>
        <w:jc w:val="center"/>
        <w:rPr>
          <w:b/>
          <w:sz w:val="28"/>
          <w:szCs w:val="28"/>
          <w:lang w:val="uk-UA"/>
        </w:rPr>
      </w:pPr>
    </w:p>
    <w:p w14:paraId="463AE966" w14:textId="77777777" w:rsidR="008B3847" w:rsidRPr="00897A5F" w:rsidRDefault="008B3847" w:rsidP="008B3847">
      <w:pPr>
        <w:jc w:val="center"/>
        <w:rPr>
          <w:b/>
          <w:sz w:val="28"/>
          <w:szCs w:val="28"/>
          <w:lang w:val="uk-UA"/>
        </w:rPr>
      </w:pPr>
    </w:p>
    <w:p w14:paraId="5D18CB6A" w14:textId="77777777" w:rsidR="008B3847" w:rsidRDefault="008B3847" w:rsidP="008B3847">
      <w:pPr>
        <w:jc w:val="center"/>
        <w:rPr>
          <w:b/>
          <w:sz w:val="28"/>
          <w:szCs w:val="28"/>
          <w:lang w:val="en-US"/>
        </w:rPr>
      </w:pPr>
    </w:p>
    <w:p w14:paraId="5CBF8408" w14:textId="77777777" w:rsidR="009053BC" w:rsidRDefault="009053BC" w:rsidP="008B3847">
      <w:pPr>
        <w:jc w:val="center"/>
        <w:rPr>
          <w:b/>
          <w:sz w:val="28"/>
          <w:szCs w:val="28"/>
          <w:lang w:val="en-US"/>
        </w:rPr>
      </w:pPr>
    </w:p>
    <w:p w14:paraId="3A76732F" w14:textId="77777777" w:rsidR="009053BC" w:rsidRPr="009053BC" w:rsidRDefault="009053BC" w:rsidP="008B3847">
      <w:pPr>
        <w:jc w:val="center"/>
        <w:rPr>
          <w:b/>
          <w:sz w:val="28"/>
          <w:szCs w:val="28"/>
          <w:lang w:val="en-US"/>
        </w:rPr>
      </w:pPr>
    </w:p>
    <w:p w14:paraId="1B4087CA" w14:textId="77777777" w:rsidR="008B3847" w:rsidRPr="00897A5F" w:rsidRDefault="008B3847" w:rsidP="008B3847">
      <w:pPr>
        <w:jc w:val="center"/>
        <w:rPr>
          <w:b/>
          <w:sz w:val="28"/>
          <w:szCs w:val="28"/>
          <w:lang w:val="uk-UA"/>
        </w:rPr>
      </w:pPr>
    </w:p>
    <w:p w14:paraId="15A6018A" w14:textId="77777777" w:rsidR="008B3847" w:rsidRPr="00897A5F" w:rsidRDefault="008B3847" w:rsidP="008B3847">
      <w:pPr>
        <w:jc w:val="center"/>
        <w:rPr>
          <w:b/>
          <w:sz w:val="28"/>
          <w:szCs w:val="28"/>
          <w:lang w:val="uk-UA"/>
        </w:rPr>
      </w:pPr>
    </w:p>
    <w:p w14:paraId="1C95C49B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</w:p>
    <w:p w14:paraId="38A42E00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ПОЛОЖЕННЯ</w:t>
      </w:r>
    </w:p>
    <w:p w14:paraId="0D85789D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КОМУНАЛЬНОЇ ОРГАНІЗАЦІЇ «АВТОТРАНСПОРТНИК»</w:t>
      </w:r>
    </w:p>
    <w:p w14:paraId="5470E4DE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 КИЇВСЬКОЇ МІСЬКОЇ РАДИ</w:t>
      </w:r>
    </w:p>
    <w:p w14:paraId="0A08FD95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 </w:t>
      </w:r>
    </w:p>
    <w:p w14:paraId="15F4E3F2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6ED971D5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26F0FE0E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(ідентифікаційний код 32106047)</w:t>
      </w:r>
    </w:p>
    <w:p w14:paraId="064F145D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22CCECE2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(нова редакція)</w:t>
      </w:r>
    </w:p>
    <w:p w14:paraId="2AA85D50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18109D48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506E971E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3DA82A12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7762DC03" w14:textId="77777777" w:rsidR="008B3847" w:rsidRDefault="008B3847" w:rsidP="008B3847">
      <w:pPr>
        <w:rPr>
          <w:sz w:val="28"/>
          <w:szCs w:val="28"/>
          <w:lang w:val="en-US"/>
        </w:rPr>
      </w:pPr>
    </w:p>
    <w:p w14:paraId="0D28D62C" w14:textId="77777777" w:rsidR="009053BC" w:rsidRDefault="009053BC" w:rsidP="008B3847">
      <w:pPr>
        <w:rPr>
          <w:sz w:val="28"/>
          <w:szCs w:val="28"/>
          <w:lang w:val="en-US"/>
        </w:rPr>
      </w:pPr>
    </w:p>
    <w:p w14:paraId="75C92916" w14:textId="77777777" w:rsidR="009053BC" w:rsidRDefault="009053BC" w:rsidP="008B3847">
      <w:pPr>
        <w:rPr>
          <w:sz w:val="28"/>
          <w:szCs w:val="28"/>
          <w:lang w:val="en-US"/>
        </w:rPr>
      </w:pPr>
    </w:p>
    <w:p w14:paraId="6CCF4754" w14:textId="77777777" w:rsidR="009053BC" w:rsidRDefault="009053BC" w:rsidP="008B3847">
      <w:pPr>
        <w:rPr>
          <w:sz w:val="28"/>
          <w:szCs w:val="28"/>
          <w:lang w:val="en-US"/>
        </w:rPr>
      </w:pPr>
    </w:p>
    <w:p w14:paraId="55DD26C7" w14:textId="5A5DA9EB" w:rsidR="009053BC" w:rsidRDefault="009053BC" w:rsidP="008B3847">
      <w:pPr>
        <w:rPr>
          <w:sz w:val="28"/>
          <w:szCs w:val="28"/>
          <w:lang w:val="en-US"/>
        </w:rPr>
      </w:pPr>
    </w:p>
    <w:p w14:paraId="4E150AA7" w14:textId="77777777" w:rsidR="009053BC" w:rsidRDefault="009053BC" w:rsidP="008B3847">
      <w:pPr>
        <w:rPr>
          <w:sz w:val="28"/>
          <w:szCs w:val="28"/>
          <w:lang w:val="en-US"/>
        </w:rPr>
      </w:pPr>
    </w:p>
    <w:p w14:paraId="62C79562" w14:textId="77777777" w:rsidR="009053BC" w:rsidRPr="009053BC" w:rsidRDefault="009053BC" w:rsidP="008B3847">
      <w:pPr>
        <w:rPr>
          <w:sz w:val="28"/>
          <w:szCs w:val="28"/>
          <w:lang w:val="en-US"/>
        </w:rPr>
      </w:pPr>
    </w:p>
    <w:p w14:paraId="269F5960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4A347C22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5A8B1066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2400F00C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5305D1C7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214D9BD5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395FFA5E" w14:textId="77777777" w:rsidR="008B3847" w:rsidRPr="00897A5F" w:rsidRDefault="008B3847" w:rsidP="008B3847">
      <w:pPr>
        <w:jc w:val="center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м. Київ ‒ 2025</w:t>
      </w:r>
    </w:p>
    <w:p w14:paraId="3214C6A2" w14:textId="77777777" w:rsidR="008B3847" w:rsidRPr="00897A5F" w:rsidRDefault="008B3847" w:rsidP="008B3847">
      <w:pPr>
        <w:pStyle w:val="af1"/>
        <w:numPr>
          <w:ilvl w:val="0"/>
          <w:numId w:val="14"/>
        </w:numPr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bookmarkStart w:id="2" w:name="27"/>
      <w:bookmarkEnd w:id="2"/>
      <w:r w:rsidRPr="00897A5F">
        <w:rPr>
          <w:b/>
          <w:sz w:val="28"/>
          <w:szCs w:val="28"/>
          <w:lang w:val="uk-UA"/>
        </w:rPr>
        <w:lastRenderedPageBreak/>
        <w:t>ЗАГАЛЬНІ ПОЛОЖЕННЯ</w:t>
      </w:r>
    </w:p>
    <w:p w14:paraId="62151090" w14:textId="77777777" w:rsidR="008B3847" w:rsidRPr="00897A5F" w:rsidRDefault="008B3847" w:rsidP="008B3847">
      <w:pPr>
        <w:pStyle w:val="af1"/>
        <w:autoSpaceDE w:val="0"/>
        <w:autoSpaceDN w:val="0"/>
        <w:adjustRightInd w:val="0"/>
        <w:rPr>
          <w:b/>
          <w:sz w:val="28"/>
          <w:szCs w:val="28"/>
          <w:lang w:val="uk-UA"/>
        </w:rPr>
      </w:pPr>
    </w:p>
    <w:p w14:paraId="5D294AB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1.1. Комунальна організація «АВТОТРАНСПОРТНИК» Київської міської ради (далі - Організація) є неприбутковою організацією, що заснована на комунальній власності територіальної громади міста Києва, підпорядковується секретаріату Київської міської ради, координацію та контроль за діяльністю Організації здійснює заступник міського голови - секретар Київської міської ради.</w:t>
      </w:r>
    </w:p>
    <w:p w14:paraId="14251A1E" w14:textId="77777777" w:rsidR="008B3847" w:rsidRPr="00897A5F" w:rsidRDefault="008B3847" w:rsidP="008B3847">
      <w:pPr>
        <w:ind w:firstLine="567"/>
        <w:jc w:val="both"/>
        <w:rPr>
          <w:sz w:val="28"/>
          <w:szCs w:val="28"/>
          <w:lang w:val="uk-UA" w:eastAsia="uk-UA"/>
        </w:rPr>
      </w:pPr>
      <w:r w:rsidRPr="00897A5F">
        <w:rPr>
          <w:sz w:val="28"/>
          <w:szCs w:val="28"/>
          <w:lang w:val="uk-UA" w:eastAsia="uk-UA"/>
        </w:rPr>
        <w:t xml:space="preserve">Комунальна організація «АВТОТРАНСПОРТНИК» Київської міської ради утворена рішенням Київської міської ради від 04 липня 2024 року № 1756/9722 «Про </w:t>
      </w:r>
      <w:r w:rsidRPr="00897A5F">
        <w:rPr>
          <w:sz w:val="28"/>
          <w:szCs w:val="28"/>
          <w:lang w:val="uk-UA"/>
        </w:rPr>
        <w:t>реорганізацію Комунального підприємства «АВТОТРАНСПОРТНИК» виконавчого органу Київської міської ради (Київської міської державної адміністрації) шляхом перетворення в Комунальну організацію «АВТОТРАНСПОРТНИК» Київської міської ради</w:t>
      </w:r>
      <w:r w:rsidRPr="00897A5F">
        <w:rPr>
          <w:sz w:val="28"/>
          <w:szCs w:val="28"/>
          <w:lang w:val="uk-UA" w:eastAsia="uk-UA"/>
        </w:rPr>
        <w:t>» в процесі реорганізації Комунального підприємства «АВТОТРАНСПОРНИК» виконавчого органу Київської міської ради (Київської міської державної адміністрації) (ідентифікаційний код 32106047) шляхом перетворення його у Комунальну організацію «АВТОТРАНСПОРТНИК» Київської міської ради.</w:t>
      </w:r>
    </w:p>
    <w:p w14:paraId="6E67A220" w14:textId="77777777" w:rsidR="008B3847" w:rsidRPr="00897A5F" w:rsidRDefault="008B3847" w:rsidP="008B3847">
      <w:pPr>
        <w:ind w:firstLine="567"/>
        <w:jc w:val="both"/>
        <w:rPr>
          <w:sz w:val="28"/>
          <w:szCs w:val="28"/>
          <w:lang w:val="uk-UA" w:eastAsia="uk-UA"/>
        </w:rPr>
      </w:pPr>
      <w:r w:rsidRPr="00897A5F">
        <w:rPr>
          <w:sz w:val="28"/>
          <w:szCs w:val="28"/>
          <w:lang w:val="uk-UA"/>
        </w:rPr>
        <w:t>Комунальне підприємство «АВТОТРАНСПОРТНИК» виконавчого органу Київської міської ради (Київської міської державної адміністрації), яке було перейменовано на підставі рішення Київської міської ради від 13 липня 2023 року № 6936/6977 «Про Комунальне підприємство «АВТОТРАНСПОРТНИК» Деснянської районної у місті Києві ради» та віднесено до сфери управління виконавчого органу Київської міської ради (Київської міської державної адміністрації), утворено рішенням сесії Деснянської районної у м. Києві ради від 18 червня 2002 року №38 «Про створення районного Комунального підприємства «АВТОТРАНСПОРТНИК».</w:t>
      </w:r>
    </w:p>
    <w:p w14:paraId="18C38C6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1.2. Засновником та власником Організації є територіальна громада міста Києва, від імені якої виступає Київська міська рада (далі - Власник).</w:t>
      </w:r>
    </w:p>
    <w:p w14:paraId="20EF1388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1.3. Організація у своїй діяльності керується Конституцією України, законами України, постановами Верховної Ради України, актами Президента України та Кабінету Міністрів України, рішеннями Київської міської ради, розпорядженнями Київського міського голови, заступника міського голови - секретаря Київської міської ради, іншими нормативно-правовими актами, а також цим Положенням. </w:t>
      </w:r>
    </w:p>
    <w:p w14:paraId="0ECD0B65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1.4. Найменування Організації: </w:t>
      </w:r>
    </w:p>
    <w:p w14:paraId="6B3AE400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1.4.1. Повне найменування: </w:t>
      </w:r>
    </w:p>
    <w:p w14:paraId="4D49CAB0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українською мовою: Комунальна організація «АВТОТРАНСПОРТНИК Київської міської ради». </w:t>
      </w:r>
    </w:p>
    <w:p w14:paraId="22F190FD" w14:textId="2FB3AA4C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англійською мовою: </w:t>
      </w:r>
      <w:proofErr w:type="spellStart"/>
      <w:r w:rsidRPr="00897A5F">
        <w:rPr>
          <w:sz w:val="28"/>
          <w:szCs w:val="28"/>
          <w:lang w:val="uk-UA"/>
        </w:rPr>
        <w:t>Municipal</w:t>
      </w:r>
      <w:proofErr w:type="spellEnd"/>
      <w:r w:rsidRPr="00897A5F">
        <w:rPr>
          <w:sz w:val="28"/>
          <w:szCs w:val="28"/>
          <w:lang w:val="uk-UA"/>
        </w:rPr>
        <w:t xml:space="preserve"> </w:t>
      </w:r>
      <w:proofErr w:type="spellStart"/>
      <w:r w:rsidRPr="00897A5F">
        <w:rPr>
          <w:sz w:val="28"/>
          <w:szCs w:val="28"/>
          <w:lang w:val="uk-UA"/>
        </w:rPr>
        <w:t>organization</w:t>
      </w:r>
      <w:proofErr w:type="spellEnd"/>
      <w:r w:rsidRPr="00897A5F">
        <w:rPr>
          <w:sz w:val="28"/>
          <w:szCs w:val="28"/>
          <w:lang w:val="uk-UA"/>
        </w:rPr>
        <w:t xml:space="preserve"> «AVTOTRANSPORTNYK </w:t>
      </w:r>
      <w:proofErr w:type="spellStart"/>
      <w:r w:rsidRPr="00897A5F">
        <w:rPr>
          <w:sz w:val="28"/>
          <w:szCs w:val="28"/>
          <w:lang w:val="uk-UA"/>
        </w:rPr>
        <w:t>of</w:t>
      </w:r>
      <w:proofErr w:type="spellEnd"/>
      <w:r w:rsidRPr="00897A5F">
        <w:rPr>
          <w:sz w:val="28"/>
          <w:szCs w:val="28"/>
          <w:lang w:val="uk-UA"/>
        </w:rPr>
        <w:t xml:space="preserve"> </w:t>
      </w:r>
      <w:proofErr w:type="spellStart"/>
      <w:r w:rsidRPr="00897A5F">
        <w:rPr>
          <w:sz w:val="28"/>
          <w:szCs w:val="28"/>
          <w:lang w:val="uk-UA"/>
        </w:rPr>
        <w:t>the</w:t>
      </w:r>
      <w:proofErr w:type="spellEnd"/>
      <w:r w:rsidRPr="00897A5F">
        <w:rPr>
          <w:sz w:val="28"/>
          <w:szCs w:val="28"/>
          <w:lang w:val="uk-UA"/>
        </w:rPr>
        <w:t xml:space="preserve"> </w:t>
      </w:r>
      <w:proofErr w:type="spellStart"/>
      <w:r w:rsidRPr="00897A5F">
        <w:rPr>
          <w:sz w:val="28"/>
          <w:szCs w:val="28"/>
          <w:lang w:val="uk-UA"/>
        </w:rPr>
        <w:t>Kyiv</w:t>
      </w:r>
      <w:proofErr w:type="spellEnd"/>
      <w:r w:rsidRPr="00897A5F">
        <w:rPr>
          <w:sz w:val="28"/>
          <w:szCs w:val="28"/>
          <w:lang w:val="uk-UA"/>
        </w:rPr>
        <w:t xml:space="preserve"> </w:t>
      </w:r>
      <w:proofErr w:type="spellStart"/>
      <w:r w:rsidRPr="00897A5F">
        <w:rPr>
          <w:sz w:val="28"/>
          <w:szCs w:val="28"/>
          <w:lang w:val="uk-UA"/>
        </w:rPr>
        <w:t>City</w:t>
      </w:r>
      <w:proofErr w:type="spellEnd"/>
      <w:r w:rsidRPr="00897A5F">
        <w:rPr>
          <w:sz w:val="28"/>
          <w:szCs w:val="28"/>
          <w:lang w:val="uk-UA"/>
        </w:rPr>
        <w:t xml:space="preserve"> </w:t>
      </w:r>
      <w:proofErr w:type="spellStart"/>
      <w:r w:rsidRPr="00897A5F">
        <w:rPr>
          <w:sz w:val="28"/>
          <w:szCs w:val="28"/>
          <w:lang w:val="uk-UA"/>
        </w:rPr>
        <w:t>Council</w:t>
      </w:r>
      <w:proofErr w:type="spellEnd"/>
      <w:r w:rsidRPr="00897A5F">
        <w:rPr>
          <w:sz w:val="28"/>
          <w:szCs w:val="28"/>
          <w:lang w:val="uk-UA"/>
        </w:rPr>
        <w:t xml:space="preserve">». </w:t>
      </w:r>
    </w:p>
    <w:p w14:paraId="2854059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1.4.2. Скорочене найменування: </w:t>
      </w:r>
    </w:p>
    <w:p w14:paraId="3A6736D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lastRenderedPageBreak/>
        <w:t xml:space="preserve">українською мовою: КО «АВТОТРАНСПОРТНИК», </w:t>
      </w:r>
    </w:p>
    <w:p w14:paraId="24B0A14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англійською мовою: МО «AVTOTRANSPORTNYK».</w:t>
      </w:r>
    </w:p>
    <w:p w14:paraId="27286807" w14:textId="05E4AE19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1.5. Організація має відокремлене майно, самостійний баланс, рахунки в установах банків, органах Державної казначейської служби України та може мати печатки, штампи, бланки.</w:t>
      </w:r>
    </w:p>
    <w:p w14:paraId="542BADB5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1.6. Організація не може бути засновником іншої юридичної особи. </w:t>
      </w:r>
    </w:p>
    <w:p w14:paraId="2AB3D870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1.7. Організація самостійно несе відповідальність за своїми зобов’язаннями в межах належного їй майна згідно з законодавством України та не несе відповідальність за зобов’язаннями Власника. Власник не несе відповідальність за зобов’язаннями Організації, крім випадків, передбачених законами України.</w:t>
      </w:r>
    </w:p>
    <w:p w14:paraId="508318C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14:paraId="505B61B0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t>2. МЕТА ТА ПРЕДМЕТ ДІЯЛЬНОСТІ ОРГАНІЗАЦІЇ</w:t>
      </w:r>
    </w:p>
    <w:p w14:paraId="5CBF8862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3AE00393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2.1. Організація утворена з метою задоволення потреб Київської міської ради, її органів у транспортному забезпеченні під час здійснення їх діяльності. </w:t>
      </w:r>
    </w:p>
    <w:p w14:paraId="3EF5EE6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2.2. Предметом діяльності Організації є: </w:t>
      </w:r>
    </w:p>
    <w:p w14:paraId="7BC8A522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2.2.1. Здійснення транспортного забезпечення Київської міської ради, її органів.</w:t>
      </w:r>
    </w:p>
    <w:p w14:paraId="5B740BE0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2.2.2. Здійснення транспортного забезпечення представників зарубіжних країн, які прибувають до Київської міської ради, її органів.</w:t>
      </w:r>
    </w:p>
    <w:p w14:paraId="0DF87A6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2.2.3 Здійснення транспортного забезпечення представників інших територіальних громад, які прибувають до Київської міської ради, її органів з робочими візитами. </w:t>
      </w:r>
    </w:p>
    <w:p w14:paraId="107C75B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2.2.4. Транспортне забезпечення заходів, які проводяться Київською міською радою, її органами.</w:t>
      </w:r>
    </w:p>
    <w:p w14:paraId="11BCE572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2.2.5. Вирішення інших питань діяльності Київської міської ради, її органів, пов’язаних з необхідністю надання транспортних послуг. </w:t>
      </w:r>
    </w:p>
    <w:p w14:paraId="16BAF27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2.2.6. Надання послуг із паркування на об’єктах, що закріплені на праві оперативного управління за Організацією. </w:t>
      </w:r>
    </w:p>
    <w:p w14:paraId="1CF4DE4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2.2.7. Надання іншим підприємствам, установам та організаціям в оренду приміщень, транспортних засобів та обладнання в установленому законодавством порядку.</w:t>
      </w:r>
    </w:p>
    <w:p w14:paraId="790121B6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 w:eastAsia="uk-UA"/>
        </w:rPr>
      </w:pPr>
      <w:r w:rsidRPr="00897A5F">
        <w:rPr>
          <w:sz w:val="28"/>
          <w:szCs w:val="28"/>
          <w:lang w:val="uk-UA" w:eastAsia="uk-UA"/>
        </w:rPr>
        <w:t>2.2.8. Технічне обслуговування та ремонт автотранспортних засобів.</w:t>
      </w:r>
    </w:p>
    <w:p w14:paraId="67D1C461" w14:textId="778A531B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2.2.</w:t>
      </w:r>
      <w:r w:rsidR="00897A5F">
        <w:rPr>
          <w:sz w:val="28"/>
          <w:szCs w:val="28"/>
          <w:lang w:val="uk-UA"/>
        </w:rPr>
        <w:t>9</w:t>
      </w:r>
      <w:r w:rsidRPr="00897A5F">
        <w:rPr>
          <w:sz w:val="28"/>
          <w:szCs w:val="28"/>
          <w:lang w:val="uk-UA"/>
        </w:rPr>
        <w:t xml:space="preserve">. Провадження іншої діяльності, дозволеної законом, що відповідає меті Організації. </w:t>
      </w:r>
    </w:p>
    <w:p w14:paraId="7567BD36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2.3. Види діяльності, для провадження яких необхідно отримати ліцензію, документ дозвільного характеру, сертифікат тощо, провадяться Організацією за їх наявності.</w:t>
      </w:r>
    </w:p>
    <w:p w14:paraId="2818F9D6" w14:textId="77777777" w:rsidR="009053BC" w:rsidRDefault="009053BC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en-US"/>
        </w:rPr>
      </w:pPr>
    </w:p>
    <w:p w14:paraId="290A1C1D" w14:textId="77777777" w:rsidR="00961B12" w:rsidRDefault="00961B12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en-US"/>
        </w:rPr>
      </w:pPr>
    </w:p>
    <w:p w14:paraId="0E182071" w14:textId="77777777" w:rsidR="00961B12" w:rsidRDefault="00961B12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en-US"/>
        </w:rPr>
      </w:pPr>
    </w:p>
    <w:p w14:paraId="1E2B4811" w14:textId="77777777" w:rsidR="00961B12" w:rsidRPr="009053BC" w:rsidRDefault="00961B12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en-US"/>
        </w:rPr>
      </w:pPr>
    </w:p>
    <w:p w14:paraId="5CA079FF" w14:textId="77777777" w:rsidR="008B3847" w:rsidRPr="00897A5F" w:rsidRDefault="008B3847" w:rsidP="008B3847">
      <w:pPr>
        <w:tabs>
          <w:tab w:val="left" w:pos="6552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lastRenderedPageBreak/>
        <w:t>3. ПРАВОВИЙ СТАТУС ОРГАНІЗАЦІЇ, її ПРАВА ТА ОБОВ’ЯЗКИ</w:t>
      </w:r>
    </w:p>
    <w:p w14:paraId="13752613" w14:textId="77777777" w:rsidR="008B3847" w:rsidRPr="00897A5F" w:rsidRDefault="008B3847" w:rsidP="008B3847">
      <w:pPr>
        <w:tabs>
          <w:tab w:val="left" w:pos="6552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5EA11A94" w14:textId="77777777" w:rsid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3.1. Організація є юридичною особою. Організація набуває прав та обов’язків юридичної особи з моменту її державної реєстрації. </w:t>
      </w:r>
    </w:p>
    <w:p w14:paraId="104252BD" w14:textId="10A32A79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3.2. Відносини Організації з підприємствами, установами, організаціями та громадянами в усіх сферах господарської діяльності будуються на договірних засадах згідно із законодавством України.</w:t>
      </w:r>
    </w:p>
    <w:p w14:paraId="5B6CDA1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3.3. Організація має право: </w:t>
      </w:r>
    </w:p>
    <w:p w14:paraId="79F7EF2F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3.3.1. Від свого імені вчиняти правочини, укладати угоди (договори), набувати майнові та особисті немайнові права, нести обов’язки, бути позивачем та відповідачем у судах України. </w:t>
      </w:r>
    </w:p>
    <w:p w14:paraId="379FD2D0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3.3.2. Реалізовувати свою продукцію, виконувати роботу, надавати послуги за цінами, що відшкодовують витрати за надані послуги (виконані роботи, виготовлену продукцію), а у випадках, передбачених законодавством України, - за державними регульованими цінами. </w:t>
      </w:r>
    </w:p>
    <w:p w14:paraId="09674F68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3.3.3. Страхувати майно та працівників Організації шляхом укладання відповідних договорів. </w:t>
      </w:r>
    </w:p>
    <w:p w14:paraId="5B5DF41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3.3.4 Планувати та провадити діяльність відповідно до програм, рішень Київської міської ради, розпоряджень Київського міського голови, розпоряджень та доручень заступника міського голови - секретаря Київської міської ради, укладених договорів про надання послуг (виконання робіт). </w:t>
      </w:r>
    </w:p>
    <w:p w14:paraId="3E69EFBF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3.3.5. Придбавати, брати в оренду в юридичних та фізичних осіб відповідно до законодавства України будівлі, споруди, обладнання та матеріали, транспортні засоби, обчислювальну техніку для потреб Організації.</w:t>
      </w:r>
    </w:p>
    <w:p w14:paraId="011F409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3.3.6. Виключно за згодою Власника в установленому законодавством України порядку відчужувати закріплене за нею майно іншим підприємствам, закладам і організаціям, надавати в оренду, передавати в заставу нерухоме майно, обладнання, інвентар та інші цінності, а також списувати з балансу основні засоби в установленому порядку.</w:t>
      </w:r>
    </w:p>
    <w:p w14:paraId="26FE92C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3.4. Організація зобов’язана: </w:t>
      </w:r>
    </w:p>
    <w:p w14:paraId="0F521B5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3.4.1. Забезпечувати своєчасну сплату податків, зборів та платежів до бюджетів та державних цільових фондів згідно із законодавством України. </w:t>
      </w:r>
    </w:p>
    <w:p w14:paraId="5BF084C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3.4.2. Здійснювати цільове й ефективне використання і збереження майна комунальної власності територіальної громади міста Києва, що передане Організації. </w:t>
      </w:r>
    </w:p>
    <w:p w14:paraId="3523B601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3.4.3. Створювати належні умови для високопродуктивної праці, забезпечення додержання вимог законодавства України про працю, правил та норм охорони праці, техніки безпеки, соціального страхування. </w:t>
      </w:r>
    </w:p>
    <w:p w14:paraId="360A1A62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3.4.4. Здійснювати заходи з удосконалення організації роботи Організації.</w:t>
      </w:r>
    </w:p>
    <w:p w14:paraId="3CA2E92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3.4.5. У межах повноважень здійснювати заходи щодо своєчасного відтворення і запобігання псуванню, забрудненню, засміченню та виснаженню природних ресурсів, не допускати зниження їх якості у процесі господарювання. </w:t>
      </w:r>
    </w:p>
    <w:p w14:paraId="50D78F4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lastRenderedPageBreak/>
        <w:t xml:space="preserve">3.4.6. Запровадити антикорупційну програму в установленому законодавством України порядку. </w:t>
      </w:r>
    </w:p>
    <w:p w14:paraId="78A07846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3.4.7. Вести бухгалтерський облік та подавати фінансову звітність у порядку, встановленому законодавством України.</w:t>
      </w:r>
    </w:p>
    <w:p w14:paraId="61F7409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14:paraId="6575DB70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t>4. УПРАВЛІННЯ ОРГАНІЗАЦІЄЮ</w:t>
      </w:r>
    </w:p>
    <w:p w14:paraId="757037D1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6D1A4ED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4.1. Управління діяльністю Організації здійснює директор Організації на засадах єдиноначальності. </w:t>
      </w:r>
    </w:p>
    <w:p w14:paraId="254FD9D6" w14:textId="77777777" w:rsidR="008B3847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4.2. Директора Організації призначає на посаду Київський міський голова шляхом укладання з ним контракту в установленому порядку.</w:t>
      </w:r>
    </w:p>
    <w:p w14:paraId="4EFB456F" w14:textId="47A4F668" w:rsidR="00897A5F" w:rsidRPr="00897A5F" w:rsidRDefault="00897A5F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Заступники директора </w:t>
      </w:r>
      <w:r w:rsidR="00D90652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 xml:space="preserve">рганізації призначаються на посади та звільняються з посад наказом директора </w:t>
      </w:r>
      <w:r w:rsidR="00D90652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>рганізації за погодженням з секретаріатом Київської міської ради.</w:t>
      </w:r>
    </w:p>
    <w:p w14:paraId="0364BC17" w14:textId="4DAF0AE9" w:rsidR="008B3847" w:rsidRPr="00897A5F" w:rsidRDefault="00D90652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6"/>
          <w:szCs w:val="26"/>
          <w:lang w:val="uk-UA"/>
        </w:rPr>
        <w:t>Інші п</w:t>
      </w:r>
      <w:r w:rsidR="008B3847" w:rsidRPr="00897A5F">
        <w:rPr>
          <w:rFonts w:ascii="Times New Roman CYR" w:hAnsi="Times New Roman CYR" w:cs="Times New Roman CYR"/>
          <w:sz w:val="26"/>
          <w:szCs w:val="26"/>
          <w:lang w:val="uk-UA"/>
        </w:rPr>
        <w:t xml:space="preserve">рацівники Організації призначаються на посади та звільняються з посад наказом директора Організації. </w:t>
      </w:r>
    </w:p>
    <w:p w14:paraId="4A906D8F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4.3. Директор Організації: </w:t>
      </w:r>
    </w:p>
    <w:p w14:paraId="21C7F16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здійснює поточне керівництво Організацією, самостійно вирішує всі питання діяльності Організації в межах компетенції відповідно до законодавства та цього Положення; </w:t>
      </w:r>
    </w:p>
    <w:p w14:paraId="0E859A5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видає у межах своєї компетенції накази та надає доручення, обов’язкові до виконання всіма працівниками Організації, організовує та контролює стан їх виконання;</w:t>
      </w:r>
    </w:p>
    <w:p w14:paraId="367F0134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застосовує заходи заохочення працівників та накладає на працівників дисциплінарні стягнення відповідно до законодавства України; </w:t>
      </w:r>
    </w:p>
    <w:p w14:paraId="441FD52A" w14:textId="77777777" w:rsidR="00D90652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забезпечує проведення атестації працівників; </w:t>
      </w:r>
    </w:p>
    <w:p w14:paraId="415DFC8F" w14:textId="4F4278C4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встановлює форми організації праці, організовує впровадження передових методів та прийомів праці; </w:t>
      </w:r>
    </w:p>
    <w:p w14:paraId="2F7A8D80" w14:textId="77777777" w:rsidR="00D90652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здійснює тарифікацію і встановлення працівникам премій та надбавок до посадового окладу відповідно до законодавства України; </w:t>
      </w:r>
    </w:p>
    <w:p w14:paraId="4DAEDD87" w14:textId="14417D8F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затверджує положення про структурні підрозділи, посадові інструкції працівників Організації; </w:t>
      </w:r>
    </w:p>
    <w:p w14:paraId="26D7AAFA" w14:textId="77777777" w:rsidR="00D90652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розподіляє обов’язки між заступниками директора Організації; </w:t>
      </w:r>
    </w:p>
    <w:p w14:paraId="48756D3E" w14:textId="0B9323F8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складає штатний розпис Організації в межах встановленого фонду оплати праці та подає на затвердження секретаріату Київської міської ради; </w:t>
      </w:r>
    </w:p>
    <w:p w14:paraId="5BECBE43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rFonts w:ascii="Times New Roman CYR" w:hAnsi="Times New Roman CYR" w:cs="Times New Roman CYR"/>
          <w:sz w:val="28"/>
          <w:szCs w:val="28"/>
          <w:lang w:val="uk-UA"/>
        </w:rPr>
        <w:t>подає на затвердження в установленому порядку річний фінансовий план;</w:t>
      </w:r>
    </w:p>
    <w:p w14:paraId="244BE8E8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без доручення діє від імені Організації, представляє її інтереси в органах державної влади і органах місцевого самоврядування, інших організаціях, у відносинах з юридичними особами та громадянами, формує адміністрацію Організації і вирішує питання діяльності Організації в межах та порядку, визначених цим Положенням; </w:t>
      </w:r>
    </w:p>
    <w:p w14:paraId="0F32DA96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забезпечує своєчасну сплату податків, зборів та інших платежів згідно із законодавством України; </w:t>
      </w:r>
    </w:p>
    <w:p w14:paraId="2CF858D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lastRenderedPageBreak/>
        <w:t xml:space="preserve">несе персональну відповідальність за дотримання вимог законодавства, рішень Київської міської ради, розпоряджень заступника міського голови - секретаря Київської міської ради щодо внутрішнього фінансового контролю в Організації та у сфері публічних </w:t>
      </w:r>
      <w:proofErr w:type="spellStart"/>
      <w:r w:rsidRPr="00897A5F">
        <w:rPr>
          <w:sz w:val="28"/>
          <w:szCs w:val="28"/>
          <w:lang w:val="uk-UA"/>
        </w:rPr>
        <w:t>закупівель</w:t>
      </w:r>
      <w:proofErr w:type="spellEnd"/>
      <w:r w:rsidRPr="00897A5F">
        <w:rPr>
          <w:sz w:val="28"/>
          <w:szCs w:val="28"/>
          <w:lang w:val="uk-UA"/>
        </w:rPr>
        <w:t xml:space="preserve">, а також допущення неефективних господарських операцій, правочинів, прийняття неефективних управлінських рішень в установленому порядку; </w:t>
      </w:r>
    </w:p>
    <w:p w14:paraId="4E756B0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несе персональну відповідальність за діяльність Організації, дотримання фінансової дисципліни, дотримання правил та норм охорони праці, ефективне та цільове використання майна та коштів; </w:t>
      </w:r>
    </w:p>
    <w:p w14:paraId="0998B2FC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324754">
        <w:rPr>
          <w:sz w:val="28"/>
          <w:szCs w:val="28"/>
          <w:lang w:val="uk-UA"/>
        </w:rPr>
        <w:t>від імені Організації укладає угоди (договори), вчиняє правочини, передбачені законодавством України, видає довіреності з урахуванням обмежень, визначених контрактом та законодавством, що регулює питання господарських зобов’язань, щодо вчинення яких є заінтересованість;</w:t>
      </w:r>
      <w:r w:rsidRPr="00897A5F">
        <w:rPr>
          <w:sz w:val="28"/>
          <w:szCs w:val="28"/>
          <w:lang w:val="uk-UA"/>
        </w:rPr>
        <w:t xml:space="preserve"> </w:t>
      </w:r>
    </w:p>
    <w:p w14:paraId="4217182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961B12">
        <w:rPr>
          <w:sz w:val="28"/>
          <w:szCs w:val="28"/>
          <w:lang w:val="uk-UA"/>
        </w:rPr>
        <w:t>укладає колективний договір від імені роботодавця;</w:t>
      </w:r>
    </w:p>
    <w:p w14:paraId="0B07841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здійснює інші повноваження, передбачені законодавством України. </w:t>
      </w:r>
    </w:p>
    <w:p w14:paraId="3A64197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4.4. Планування діяльності Організації здійснюється з урахуванням чинних нормативно-правових актів.</w:t>
      </w:r>
    </w:p>
    <w:p w14:paraId="2D3298CB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4.5. Організація має право за погодженням із секретаріатом Київської міської ради відкривати рахунки для здійснення всіх видів розрахункових, кредитних і касових операцій у банках України та органах Державної казначейської служби України.</w:t>
      </w:r>
    </w:p>
    <w:p w14:paraId="091C690F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14:paraId="21F7189A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t>5. ПОВНОВАЖЕННЯ ТРУДОВОГО КОЛЕКТИВУ</w:t>
      </w:r>
    </w:p>
    <w:p w14:paraId="1F778F9C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48CD07F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5.1. Трудовий колектив Організації становлять усі працівники, які своєю працею беруть участь у її діяльності на основі трудового договору (контракту, угоди) або інших форм, що регулюють трудові відносини працівника з Організацією. </w:t>
      </w:r>
    </w:p>
    <w:p w14:paraId="7CB7AD0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5.2. Повноваження трудового колективу Організації реалізуються загальними зборами (конференцією) та їхнім виборним органом - профспілковим комітетом.</w:t>
      </w:r>
    </w:p>
    <w:p w14:paraId="2D76C482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5.3. Трудовий колектив Організації безпосередньо або через уповноважений ним орган: </w:t>
      </w:r>
    </w:p>
    <w:p w14:paraId="405D8193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5.3.1. Розглядає і затверджує проект колективного договору Організації, підготовленого</w:t>
      </w:r>
      <w:r w:rsidRPr="00897A5F">
        <w:rPr>
          <w:sz w:val="28"/>
          <w:szCs w:val="28"/>
          <w:shd w:val="clear" w:color="auto" w:fill="FFFFFF"/>
          <w:lang w:val="uk-UA"/>
        </w:rPr>
        <w:t xml:space="preserve"> робочою комісією</w:t>
      </w:r>
      <w:r w:rsidRPr="00897A5F">
        <w:rPr>
          <w:sz w:val="28"/>
          <w:szCs w:val="28"/>
          <w:lang w:val="uk-UA"/>
        </w:rPr>
        <w:t>, утвореною в порядку Закону України «</w:t>
      </w:r>
      <w:r w:rsidRPr="00897A5F">
        <w:rPr>
          <w:bCs/>
          <w:sz w:val="28"/>
          <w:szCs w:val="28"/>
          <w:shd w:val="clear" w:color="auto" w:fill="FFFFFF"/>
          <w:lang w:val="uk-UA"/>
        </w:rPr>
        <w:t>Про колективні договори і угоди»</w:t>
      </w:r>
      <w:r w:rsidRPr="00897A5F">
        <w:rPr>
          <w:sz w:val="28"/>
          <w:szCs w:val="28"/>
          <w:shd w:val="clear" w:color="auto" w:fill="FFFFFF"/>
          <w:lang w:val="uk-UA"/>
        </w:rPr>
        <w:t>.</w:t>
      </w:r>
      <w:r w:rsidRPr="00897A5F">
        <w:rPr>
          <w:sz w:val="28"/>
          <w:szCs w:val="28"/>
          <w:lang w:val="uk-UA"/>
        </w:rPr>
        <w:t xml:space="preserve"> </w:t>
      </w:r>
    </w:p>
    <w:p w14:paraId="5E40AFC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5.3.2. Розглядає й вирішує відповідно до трудового законодавства питання самоврядування трудового колективу. </w:t>
      </w:r>
    </w:p>
    <w:p w14:paraId="72A45B2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5.3.3. Бере участь у матеріальному і моральному стимулюванні продуктивної праці.</w:t>
      </w:r>
    </w:p>
    <w:p w14:paraId="2649DCA8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lastRenderedPageBreak/>
        <w:t>5.4. Виробничі, трудові, соціально-економічні відносини і узгодження інтересів трудового колективу та роботодавця регулюються колективним договором.</w:t>
      </w:r>
    </w:p>
    <w:p w14:paraId="7AA2EBA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5.5. Право укладення колективного договору від імені трудового колективу надається профспілковому органу, а в разі його відсутності - представникам працівників, обраним та уповноваженим трудовим колективом.</w:t>
      </w:r>
    </w:p>
    <w:p w14:paraId="5738331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5.6. Сторони, що підписали колективний договір, угоду, щорічно в строки, передбачені колективним договором, угодою, звітують про їх виконання.</w:t>
      </w:r>
    </w:p>
    <w:p w14:paraId="220D2B9D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5.7. Колективний договір підлягає повідомній реєстрації в установленому порядку.</w:t>
      </w:r>
    </w:p>
    <w:p w14:paraId="6E4EDE3B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14:paraId="62B0601D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t>6. МАЙНО ТА ФІНАНСУВАННЯ ОРГАНІЗАЦІЇ</w:t>
      </w:r>
    </w:p>
    <w:p w14:paraId="23641AEB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52696FC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6.1. Майно Організації становлять основні фонди та оборотні кошти, а також інші матеріальні цінності та фінансові ресурси, вартість яких відображено у самостійному балансі. </w:t>
      </w:r>
    </w:p>
    <w:p w14:paraId="31F301C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6.2. Майно Організації належить до комунальної власності територіальної громади міста Києва і закріплюється за нею на праві оперативного управління. </w:t>
      </w:r>
    </w:p>
    <w:p w14:paraId="52984E9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6.3. Організація має право отримувати плату за надання послуг, виконання робіт відповідно до законодавства України, залучати матеріальні та фінансові ресурси в установленому порядку, отримувати гранти, дарунки та благодійні внески в межах та в порядку, визначених законодавством України для бюджетних установ.</w:t>
      </w:r>
    </w:p>
    <w:p w14:paraId="380BD724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6.4. Доходи Організації використовуються виключно для фінансування видатків на утримання Організації, реалізації мети (цілей, завдань) та напрямів діяльності, визначених цим Положенням. </w:t>
      </w:r>
    </w:p>
    <w:p w14:paraId="39494337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6.5. Організація дотримується заборони розподілу отриманих доходів (прибутків) або їх частини серед засновників (учасників у розумінні Цивільного кодексу України), членів Організації, її працівників (крім оплати їх праці, нарахування єдиного соціального внеску), членів органів управління Організації та інших пов’язаних з ними осіб. </w:t>
      </w:r>
    </w:p>
    <w:p w14:paraId="4AA4653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6.6 Утримання Організації і оплата праці здійснюється за рахунок бюджетних коштів, а також коштів, отримання яких передбачено законодавством України. </w:t>
      </w:r>
    </w:p>
    <w:p w14:paraId="1FCC5084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6.7. Організація реалізує в повному обсязі свої права та виконує обов’язки у сферах планування матеріально-технічного постачання, організації та оплати праці, фінансів, цін та в інших сферах діяльності, передбачених законодавством України.</w:t>
      </w:r>
    </w:p>
    <w:p w14:paraId="7C39A7C0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6.8. Організація є одержувачем коштів у межах бюджетних асигнувань у бюджеті міста Києва.</w:t>
      </w:r>
    </w:p>
    <w:p w14:paraId="4AE55BBF" w14:textId="77777777" w:rsidR="008B3847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en-US"/>
        </w:rPr>
      </w:pPr>
    </w:p>
    <w:p w14:paraId="562358AE" w14:textId="77777777" w:rsidR="009053BC" w:rsidRPr="009053BC" w:rsidRDefault="009053BC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en-US"/>
        </w:rPr>
      </w:pPr>
    </w:p>
    <w:p w14:paraId="5BFD96E9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lastRenderedPageBreak/>
        <w:t>7. ОБЛІК, ЗВІТНІСТЬ, КОНТРОЛЬ</w:t>
      </w:r>
    </w:p>
    <w:p w14:paraId="2A935165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70A666FB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7.1. Організація веде бухгалтерський облік результатів своєї діяльності і складає фінансову, статистичну та іншу звітність у порядку, встановленому законодавством України.</w:t>
      </w:r>
    </w:p>
    <w:p w14:paraId="3AC99C7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Фінансова звітність Організації надається Департаменту комунальної власності м. Києва виконавчого органу Київської міської ради (Київської міської державної адміністрації) в установленому порядку. </w:t>
      </w:r>
    </w:p>
    <w:p w14:paraId="6384C05F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7.2. Відповідальність за стан обліку, своєчасність подання фінансової та іншої звітності покладається на директора Організації і головного бухгалтера Організації. </w:t>
      </w:r>
    </w:p>
    <w:p w14:paraId="76D4E45C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7.3. Секретаріат Київської міської ради здійснює контроль за якісними показниками фінансово-господарської та іншої діяльності Організації.</w:t>
      </w:r>
    </w:p>
    <w:p w14:paraId="6049942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14:paraId="01C6A52C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t>8. ВНЕСЕННЯ ЗМІН ДО ПОЛОЖЕННЯ</w:t>
      </w:r>
    </w:p>
    <w:p w14:paraId="3CBB3125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74594011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8.1. Зміни до цього Положення вносяться відповідно до законодавства України в тому ж порядку, в якому його було затверджено.</w:t>
      </w:r>
    </w:p>
    <w:p w14:paraId="1EFBC50A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14:paraId="3BC2C3A9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</w:p>
    <w:p w14:paraId="39D8F89F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  <w:r w:rsidRPr="00897A5F">
        <w:rPr>
          <w:b/>
          <w:bCs/>
          <w:sz w:val="28"/>
          <w:szCs w:val="28"/>
          <w:lang w:val="uk-UA"/>
        </w:rPr>
        <w:t>9. ПРИПИНЕННЯ ОРГАНІЗАЦІЇ</w:t>
      </w:r>
    </w:p>
    <w:p w14:paraId="53C6B783" w14:textId="77777777" w:rsidR="008B3847" w:rsidRPr="00897A5F" w:rsidRDefault="008B3847" w:rsidP="008B3847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uk-UA"/>
        </w:rPr>
      </w:pPr>
    </w:p>
    <w:p w14:paraId="097B0EEF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9.1. Припинення Організації здійснюється шляхом її реорганізації (злиття, приєднання, поділу, перетворення) або ліквідації за рішенням Власника, а у випадках, передбачених законодавством України, за рішенням суду. </w:t>
      </w:r>
    </w:p>
    <w:p w14:paraId="50F8A158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>9.2. Припинення Організації проводить комісія з припинення (комісія з реорганізації, ліквідаційна комісія), утворена органом, що прийняв рішення про припинення.</w:t>
      </w:r>
    </w:p>
    <w:p w14:paraId="6D52817C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З моменту призначення комісії з припинення (комісії з реорганізації, ліквідаційної комісії) до неї переходять повноваження з управління справами Організації. Комісія з припинення (комісія з реорганізації, ліквідаційна комісія) складає ліквідаційний баланс (передавальний акт або розподільний баланс) Організації і подає його на затвердження в установленому порядку. </w:t>
      </w:r>
    </w:p>
    <w:p w14:paraId="113E6E0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9.3 У разі припинення Організації працівникам, що звільняються, гарантується додержання їх прав та інтересів відповідно до законодавства про працю. </w:t>
      </w:r>
    </w:p>
    <w:p w14:paraId="2310DA3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t xml:space="preserve">9.4 У разі припинення Організації (у результаті її ліквідації, злиття, поділу, приєднання або перетворення) її майно, у тому числі активи, за рішенням Власника передаються іншій неприбутковій організації відповідного виду або зараховуються до доходу бюджету. Вимоги кредиторів до Організації, що ліквідується, задовольняються в установленому законодавством України порядку. </w:t>
      </w:r>
    </w:p>
    <w:p w14:paraId="5891371E" w14:textId="77777777" w:rsidR="008B3847" w:rsidRPr="00897A5F" w:rsidRDefault="008B3847" w:rsidP="008B384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897A5F">
        <w:rPr>
          <w:sz w:val="28"/>
          <w:szCs w:val="28"/>
          <w:lang w:val="uk-UA"/>
        </w:rPr>
        <w:lastRenderedPageBreak/>
        <w:t>9.5. Організація вважається припиненою з дня внесення до Єдиного державного реєстру юридичних осіб, фізичних осіб - підприємців та громадських формувань запису про державну реєстрацій)припинення юридичної особи.</w:t>
      </w:r>
    </w:p>
    <w:p w14:paraId="55FC5563" w14:textId="77777777" w:rsidR="008B3847" w:rsidRPr="00897A5F" w:rsidRDefault="008B3847" w:rsidP="008B3847">
      <w:pPr>
        <w:rPr>
          <w:sz w:val="28"/>
          <w:szCs w:val="28"/>
          <w:lang w:val="uk-UA"/>
        </w:rPr>
      </w:pPr>
    </w:p>
    <w:p w14:paraId="4C64887D" w14:textId="77777777" w:rsidR="008B3847" w:rsidRPr="00897A5F" w:rsidRDefault="008B3847" w:rsidP="008B3847">
      <w:pPr>
        <w:widowControl w:val="0"/>
        <w:tabs>
          <w:tab w:val="left" w:pos="0"/>
          <w:tab w:val="left" w:pos="851"/>
          <w:tab w:val="left" w:pos="993"/>
          <w:tab w:val="left" w:pos="1134"/>
        </w:tabs>
        <w:contextualSpacing/>
        <w:jc w:val="both"/>
        <w:rPr>
          <w:sz w:val="28"/>
          <w:szCs w:val="28"/>
          <w:lang w:val="uk-UA"/>
        </w:rPr>
      </w:pPr>
    </w:p>
    <w:p w14:paraId="47D4EEDD" w14:textId="77777777" w:rsidR="008B3847" w:rsidRPr="00897A5F" w:rsidRDefault="008B3847" w:rsidP="008B3847">
      <w:pPr>
        <w:rPr>
          <w:lang w:val="uk-UA"/>
        </w:rPr>
      </w:pPr>
      <w:r w:rsidRPr="00897A5F">
        <w:rPr>
          <w:sz w:val="28"/>
          <w:szCs w:val="28"/>
          <w:lang w:val="uk-UA"/>
        </w:rPr>
        <w:t xml:space="preserve">Київський міський голова                                              </w:t>
      </w:r>
      <w:r w:rsidRPr="00897A5F">
        <w:rPr>
          <w:sz w:val="28"/>
          <w:szCs w:val="28"/>
          <w:lang w:val="uk-UA"/>
        </w:rPr>
        <w:tab/>
      </w:r>
      <w:r w:rsidRPr="00897A5F">
        <w:rPr>
          <w:sz w:val="28"/>
          <w:szCs w:val="28"/>
          <w:lang w:val="uk-UA"/>
        </w:rPr>
        <w:tab/>
        <w:t xml:space="preserve">   Віталій КЛИЧКО</w:t>
      </w:r>
    </w:p>
    <w:p w14:paraId="2F9ACA22" w14:textId="77777777" w:rsidR="008B3847" w:rsidRPr="00897A5F" w:rsidRDefault="008B3847" w:rsidP="008F71DD">
      <w:pPr>
        <w:rPr>
          <w:b/>
          <w:bCs/>
          <w:color w:val="000000"/>
          <w:sz w:val="28"/>
          <w:szCs w:val="28"/>
          <w:lang w:val="uk-UA" w:eastAsia="uk-UA"/>
        </w:rPr>
      </w:pPr>
    </w:p>
    <w:sectPr w:rsidR="008B3847" w:rsidRPr="00897A5F" w:rsidSect="00B45E1A">
      <w:pgSz w:w="11906" w:h="16838"/>
      <w:pgMar w:top="1134" w:right="567" w:bottom="1871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26514E" w14:textId="77777777" w:rsidR="00E64595" w:rsidRDefault="00E64595">
      <w:r>
        <w:separator/>
      </w:r>
    </w:p>
  </w:endnote>
  <w:endnote w:type="continuationSeparator" w:id="0">
    <w:p w14:paraId="3E9C3637" w14:textId="77777777" w:rsidR="00E64595" w:rsidRDefault="00E64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ETU">
    <w:altName w:val="Courier New"/>
    <w:charset w:val="00"/>
    <w:family w:val="roman"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0B138A" w14:textId="77777777" w:rsidR="00E64595" w:rsidRDefault="00E64595">
      <w:r>
        <w:separator/>
      </w:r>
    </w:p>
  </w:footnote>
  <w:footnote w:type="continuationSeparator" w:id="0">
    <w:p w14:paraId="5D4B5651" w14:textId="77777777" w:rsidR="00E64595" w:rsidRDefault="00E645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8739D7"/>
    <w:multiLevelType w:val="multilevel"/>
    <w:tmpl w:val="A1747198"/>
    <w:lvl w:ilvl="0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789"/>
        </w:tabs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789"/>
        </w:tabs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49"/>
        </w:tabs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09"/>
        </w:tabs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69"/>
        </w:tabs>
        <w:ind w:left="2869" w:hanging="2160"/>
      </w:pPr>
      <w:rPr>
        <w:rFonts w:hint="default"/>
      </w:rPr>
    </w:lvl>
  </w:abstractNum>
  <w:abstractNum w:abstractNumId="1" w15:restartNumberingAfterBreak="0">
    <w:nsid w:val="0D73356C"/>
    <w:multiLevelType w:val="multilevel"/>
    <w:tmpl w:val="45482C8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EBB256A"/>
    <w:multiLevelType w:val="hybridMultilevel"/>
    <w:tmpl w:val="5FEAEA1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B1F7C"/>
    <w:multiLevelType w:val="multilevel"/>
    <w:tmpl w:val="4948D38A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89024B8"/>
    <w:multiLevelType w:val="hybridMultilevel"/>
    <w:tmpl w:val="7632F6EE"/>
    <w:lvl w:ilvl="0" w:tplc="DBE47E3E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DAB0D06"/>
    <w:multiLevelType w:val="multilevel"/>
    <w:tmpl w:val="9BD47B7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3F2106D7"/>
    <w:multiLevelType w:val="multilevel"/>
    <w:tmpl w:val="A0BA67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E403565"/>
    <w:multiLevelType w:val="hybridMultilevel"/>
    <w:tmpl w:val="60BC6050"/>
    <w:lvl w:ilvl="0" w:tplc="10B41134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5386023D"/>
    <w:multiLevelType w:val="hybridMultilevel"/>
    <w:tmpl w:val="A576528A"/>
    <w:lvl w:ilvl="0" w:tplc="E8E2B8CA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 w15:restartNumberingAfterBreak="0">
    <w:nsid w:val="54B02126"/>
    <w:multiLevelType w:val="multilevel"/>
    <w:tmpl w:val="F6B416E2"/>
    <w:lvl w:ilvl="0">
      <w:start w:val="3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BFA5A4C"/>
    <w:multiLevelType w:val="multilevel"/>
    <w:tmpl w:val="6DDE3DD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1" w15:restartNumberingAfterBreak="0">
    <w:nsid w:val="5C2078E0"/>
    <w:multiLevelType w:val="hybridMultilevel"/>
    <w:tmpl w:val="ACD87612"/>
    <w:lvl w:ilvl="0" w:tplc="13D2BB66">
      <w:start w:val="2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680F4819"/>
    <w:multiLevelType w:val="multilevel"/>
    <w:tmpl w:val="799A96C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90"/>
        </w:tabs>
        <w:ind w:left="27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90"/>
        </w:tabs>
        <w:ind w:left="42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90"/>
        </w:tabs>
        <w:ind w:left="57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720"/>
        </w:tabs>
        <w:ind w:left="6720" w:hanging="2160"/>
      </w:pPr>
      <w:rPr>
        <w:rFonts w:hint="default"/>
      </w:rPr>
    </w:lvl>
  </w:abstractNum>
  <w:abstractNum w:abstractNumId="13" w15:restartNumberingAfterBreak="0">
    <w:nsid w:val="69593AFE"/>
    <w:multiLevelType w:val="multilevel"/>
    <w:tmpl w:val="24A07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08190274">
    <w:abstractNumId w:val="13"/>
  </w:num>
  <w:num w:numId="2" w16cid:durableId="1010135581">
    <w:abstractNumId w:val="8"/>
  </w:num>
  <w:num w:numId="3" w16cid:durableId="771752835">
    <w:abstractNumId w:val="12"/>
  </w:num>
  <w:num w:numId="4" w16cid:durableId="1497116143">
    <w:abstractNumId w:val="0"/>
  </w:num>
  <w:num w:numId="5" w16cid:durableId="1101341350">
    <w:abstractNumId w:val="10"/>
  </w:num>
  <w:num w:numId="6" w16cid:durableId="1426338420">
    <w:abstractNumId w:val="5"/>
  </w:num>
  <w:num w:numId="7" w16cid:durableId="2134789061">
    <w:abstractNumId w:val="6"/>
  </w:num>
  <w:num w:numId="8" w16cid:durableId="1435860456">
    <w:abstractNumId w:val="9"/>
  </w:num>
  <w:num w:numId="9" w16cid:durableId="2136866984">
    <w:abstractNumId w:val="3"/>
  </w:num>
  <w:num w:numId="10" w16cid:durableId="71585546">
    <w:abstractNumId w:val="1"/>
  </w:num>
  <w:num w:numId="11" w16cid:durableId="1472364208">
    <w:abstractNumId w:val="4"/>
  </w:num>
  <w:num w:numId="12" w16cid:durableId="902178555">
    <w:abstractNumId w:val="7"/>
  </w:num>
  <w:num w:numId="13" w16cid:durableId="352652591">
    <w:abstractNumId w:val="11"/>
  </w:num>
  <w:num w:numId="14" w16cid:durableId="1705363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2D1"/>
    <w:rsid w:val="0000015C"/>
    <w:rsid w:val="000016B0"/>
    <w:rsid w:val="000044D5"/>
    <w:rsid w:val="000056C5"/>
    <w:rsid w:val="000064E7"/>
    <w:rsid w:val="0001097F"/>
    <w:rsid w:val="0001227E"/>
    <w:rsid w:val="000154CF"/>
    <w:rsid w:val="000155FB"/>
    <w:rsid w:val="000179A8"/>
    <w:rsid w:val="0002147E"/>
    <w:rsid w:val="00023E74"/>
    <w:rsid w:val="00025BE9"/>
    <w:rsid w:val="000264DD"/>
    <w:rsid w:val="00032E6C"/>
    <w:rsid w:val="00033E11"/>
    <w:rsid w:val="00036DE6"/>
    <w:rsid w:val="00037900"/>
    <w:rsid w:val="00045FAD"/>
    <w:rsid w:val="0004669A"/>
    <w:rsid w:val="00050336"/>
    <w:rsid w:val="00055F48"/>
    <w:rsid w:val="000813A1"/>
    <w:rsid w:val="00083043"/>
    <w:rsid w:val="00084199"/>
    <w:rsid w:val="000844F0"/>
    <w:rsid w:val="00090E5F"/>
    <w:rsid w:val="0009503E"/>
    <w:rsid w:val="00097418"/>
    <w:rsid w:val="000A4432"/>
    <w:rsid w:val="000A6C87"/>
    <w:rsid w:val="000A6D16"/>
    <w:rsid w:val="000A74AC"/>
    <w:rsid w:val="000B2796"/>
    <w:rsid w:val="000C7805"/>
    <w:rsid w:val="000D1775"/>
    <w:rsid w:val="000E0BAD"/>
    <w:rsid w:val="000E2720"/>
    <w:rsid w:val="000E401F"/>
    <w:rsid w:val="000E68EA"/>
    <w:rsid w:val="000E6F88"/>
    <w:rsid w:val="000F437E"/>
    <w:rsid w:val="000F5701"/>
    <w:rsid w:val="000F751E"/>
    <w:rsid w:val="00100FD4"/>
    <w:rsid w:val="00101A99"/>
    <w:rsid w:val="00105124"/>
    <w:rsid w:val="00106D39"/>
    <w:rsid w:val="0011013C"/>
    <w:rsid w:val="00110B42"/>
    <w:rsid w:val="001122D5"/>
    <w:rsid w:val="00117A43"/>
    <w:rsid w:val="0012031C"/>
    <w:rsid w:val="00120DD7"/>
    <w:rsid w:val="00125855"/>
    <w:rsid w:val="001269B2"/>
    <w:rsid w:val="00133614"/>
    <w:rsid w:val="001531A3"/>
    <w:rsid w:val="001578FB"/>
    <w:rsid w:val="00163C50"/>
    <w:rsid w:val="00170941"/>
    <w:rsid w:val="00172DD0"/>
    <w:rsid w:val="00185FA5"/>
    <w:rsid w:val="00186EB7"/>
    <w:rsid w:val="0019058C"/>
    <w:rsid w:val="001915ED"/>
    <w:rsid w:val="001920D3"/>
    <w:rsid w:val="00192C65"/>
    <w:rsid w:val="001A22CE"/>
    <w:rsid w:val="001A5956"/>
    <w:rsid w:val="001A7B1E"/>
    <w:rsid w:val="001B363F"/>
    <w:rsid w:val="001B4969"/>
    <w:rsid w:val="001B7705"/>
    <w:rsid w:val="001C61CC"/>
    <w:rsid w:val="001D607D"/>
    <w:rsid w:val="001E567C"/>
    <w:rsid w:val="001E6DB3"/>
    <w:rsid w:val="001E7D81"/>
    <w:rsid w:val="001F273D"/>
    <w:rsid w:val="001F71C9"/>
    <w:rsid w:val="0020750A"/>
    <w:rsid w:val="00214617"/>
    <w:rsid w:val="0021793F"/>
    <w:rsid w:val="00227BF9"/>
    <w:rsid w:val="00227D7F"/>
    <w:rsid w:val="00231424"/>
    <w:rsid w:val="00232234"/>
    <w:rsid w:val="00235BD8"/>
    <w:rsid w:val="00242576"/>
    <w:rsid w:val="00243CCB"/>
    <w:rsid w:val="00254601"/>
    <w:rsid w:val="00257110"/>
    <w:rsid w:val="0026274F"/>
    <w:rsid w:val="0026395C"/>
    <w:rsid w:val="00273DDF"/>
    <w:rsid w:val="00277D68"/>
    <w:rsid w:val="00284084"/>
    <w:rsid w:val="002A2EB9"/>
    <w:rsid w:val="002B1891"/>
    <w:rsid w:val="002B5950"/>
    <w:rsid w:val="002C3E93"/>
    <w:rsid w:val="002C708B"/>
    <w:rsid w:val="002C7C08"/>
    <w:rsid w:val="002D0F54"/>
    <w:rsid w:val="002D466D"/>
    <w:rsid w:val="002D63FE"/>
    <w:rsid w:val="002E1CE0"/>
    <w:rsid w:val="002E4A82"/>
    <w:rsid w:val="002E78EC"/>
    <w:rsid w:val="002F087A"/>
    <w:rsid w:val="002F1A21"/>
    <w:rsid w:val="00302CD5"/>
    <w:rsid w:val="003045CE"/>
    <w:rsid w:val="00314B37"/>
    <w:rsid w:val="00314FAC"/>
    <w:rsid w:val="00320C85"/>
    <w:rsid w:val="0032261C"/>
    <w:rsid w:val="00322E94"/>
    <w:rsid w:val="00323B8F"/>
    <w:rsid w:val="00323E4A"/>
    <w:rsid w:val="00324754"/>
    <w:rsid w:val="00327CBD"/>
    <w:rsid w:val="0034094F"/>
    <w:rsid w:val="00342C2C"/>
    <w:rsid w:val="00343D20"/>
    <w:rsid w:val="003475E1"/>
    <w:rsid w:val="003505F5"/>
    <w:rsid w:val="00353021"/>
    <w:rsid w:val="00360306"/>
    <w:rsid w:val="003618FC"/>
    <w:rsid w:val="003649DF"/>
    <w:rsid w:val="00365C9E"/>
    <w:rsid w:val="00377E0D"/>
    <w:rsid w:val="00380B52"/>
    <w:rsid w:val="003813AE"/>
    <w:rsid w:val="00381693"/>
    <w:rsid w:val="003847A9"/>
    <w:rsid w:val="00394509"/>
    <w:rsid w:val="0039464F"/>
    <w:rsid w:val="0039548C"/>
    <w:rsid w:val="003A0108"/>
    <w:rsid w:val="003A07CC"/>
    <w:rsid w:val="003A2454"/>
    <w:rsid w:val="003B16AA"/>
    <w:rsid w:val="003B69E5"/>
    <w:rsid w:val="003C0456"/>
    <w:rsid w:val="003C7C53"/>
    <w:rsid w:val="003D227D"/>
    <w:rsid w:val="003D5D7A"/>
    <w:rsid w:val="003E4356"/>
    <w:rsid w:val="003F04AA"/>
    <w:rsid w:val="003F3E3B"/>
    <w:rsid w:val="003F71F8"/>
    <w:rsid w:val="00400891"/>
    <w:rsid w:val="004008E5"/>
    <w:rsid w:val="004031C7"/>
    <w:rsid w:val="00405EB7"/>
    <w:rsid w:val="00413B6C"/>
    <w:rsid w:val="00414690"/>
    <w:rsid w:val="00415057"/>
    <w:rsid w:val="0042005A"/>
    <w:rsid w:val="004214CA"/>
    <w:rsid w:val="00421593"/>
    <w:rsid w:val="00421815"/>
    <w:rsid w:val="004224B9"/>
    <w:rsid w:val="00422C59"/>
    <w:rsid w:val="004276D6"/>
    <w:rsid w:val="0044042A"/>
    <w:rsid w:val="004425F4"/>
    <w:rsid w:val="004436CC"/>
    <w:rsid w:val="00443804"/>
    <w:rsid w:val="00444B8D"/>
    <w:rsid w:val="0045396D"/>
    <w:rsid w:val="004546E8"/>
    <w:rsid w:val="004549C1"/>
    <w:rsid w:val="00457563"/>
    <w:rsid w:val="00462837"/>
    <w:rsid w:val="00465AE4"/>
    <w:rsid w:val="004805FA"/>
    <w:rsid w:val="004808A0"/>
    <w:rsid w:val="00494B8B"/>
    <w:rsid w:val="00495CD8"/>
    <w:rsid w:val="00497D78"/>
    <w:rsid w:val="004A0E0E"/>
    <w:rsid w:val="004A19B7"/>
    <w:rsid w:val="004A4302"/>
    <w:rsid w:val="004B32C5"/>
    <w:rsid w:val="004B61EA"/>
    <w:rsid w:val="004B6629"/>
    <w:rsid w:val="004B6B2C"/>
    <w:rsid w:val="004C3A94"/>
    <w:rsid w:val="004C7976"/>
    <w:rsid w:val="004D2BFF"/>
    <w:rsid w:val="004E00A5"/>
    <w:rsid w:val="004E0D86"/>
    <w:rsid w:val="004E1F9C"/>
    <w:rsid w:val="004E62FC"/>
    <w:rsid w:val="004F346A"/>
    <w:rsid w:val="004F4DC9"/>
    <w:rsid w:val="004F5529"/>
    <w:rsid w:val="004F6BC3"/>
    <w:rsid w:val="005001B0"/>
    <w:rsid w:val="00506DAB"/>
    <w:rsid w:val="0051063D"/>
    <w:rsid w:val="00546328"/>
    <w:rsid w:val="00552262"/>
    <w:rsid w:val="00555DC7"/>
    <w:rsid w:val="005671FD"/>
    <w:rsid w:val="005712F3"/>
    <w:rsid w:val="00574968"/>
    <w:rsid w:val="00575B86"/>
    <w:rsid w:val="00582755"/>
    <w:rsid w:val="00590F41"/>
    <w:rsid w:val="00592F66"/>
    <w:rsid w:val="005943B1"/>
    <w:rsid w:val="00595023"/>
    <w:rsid w:val="005A014C"/>
    <w:rsid w:val="005A143F"/>
    <w:rsid w:val="005A2251"/>
    <w:rsid w:val="005A2FC6"/>
    <w:rsid w:val="005A73B6"/>
    <w:rsid w:val="005B4EEC"/>
    <w:rsid w:val="005C57A8"/>
    <w:rsid w:val="005D0811"/>
    <w:rsid w:val="005D6016"/>
    <w:rsid w:val="005F1140"/>
    <w:rsid w:val="005F263C"/>
    <w:rsid w:val="00604E77"/>
    <w:rsid w:val="00611639"/>
    <w:rsid w:val="006152A4"/>
    <w:rsid w:val="00616165"/>
    <w:rsid w:val="0062096D"/>
    <w:rsid w:val="00626F8D"/>
    <w:rsid w:val="00627588"/>
    <w:rsid w:val="00631949"/>
    <w:rsid w:val="00634124"/>
    <w:rsid w:val="006530A4"/>
    <w:rsid w:val="00656B09"/>
    <w:rsid w:val="006600D7"/>
    <w:rsid w:val="00664107"/>
    <w:rsid w:val="006661E2"/>
    <w:rsid w:val="006737FF"/>
    <w:rsid w:val="0067463E"/>
    <w:rsid w:val="00677766"/>
    <w:rsid w:val="0067790C"/>
    <w:rsid w:val="0068571C"/>
    <w:rsid w:val="00692C91"/>
    <w:rsid w:val="006962AA"/>
    <w:rsid w:val="006A69D3"/>
    <w:rsid w:val="006A7731"/>
    <w:rsid w:val="006B158B"/>
    <w:rsid w:val="006B3964"/>
    <w:rsid w:val="006C22D1"/>
    <w:rsid w:val="006C33D6"/>
    <w:rsid w:val="006C3F75"/>
    <w:rsid w:val="006C5BDF"/>
    <w:rsid w:val="006D04A6"/>
    <w:rsid w:val="006D60E0"/>
    <w:rsid w:val="006D7ED6"/>
    <w:rsid w:val="006E144B"/>
    <w:rsid w:val="006E6D23"/>
    <w:rsid w:val="00713D9D"/>
    <w:rsid w:val="00742CA7"/>
    <w:rsid w:val="007446EC"/>
    <w:rsid w:val="00747D59"/>
    <w:rsid w:val="0075480A"/>
    <w:rsid w:val="007549EB"/>
    <w:rsid w:val="00756E4F"/>
    <w:rsid w:val="007573B9"/>
    <w:rsid w:val="0076196C"/>
    <w:rsid w:val="007633F4"/>
    <w:rsid w:val="0076792D"/>
    <w:rsid w:val="00767D53"/>
    <w:rsid w:val="00772BAC"/>
    <w:rsid w:val="00772F52"/>
    <w:rsid w:val="00787AC7"/>
    <w:rsid w:val="007952F2"/>
    <w:rsid w:val="00797B97"/>
    <w:rsid w:val="007A5AB4"/>
    <w:rsid w:val="007B718D"/>
    <w:rsid w:val="007C7D01"/>
    <w:rsid w:val="007D308E"/>
    <w:rsid w:val="007E01E7"/>
    <w:rsid w:val="007E5F46"/>
    <w:rsid w:val="007F29ED"/>
    <w:rsid w:val="00802B62"/>
    <w:rsid w:val="00817A15"/>
    <w:rsid w:val="00820BEE"/>
    <w:rsid w:val="00821CB0"/>
    <w:rsid w:val="008254CE"/>
    <w:rsid w:val="00825A17"/>
    <w:rsid w:val="00831D85"/>
    <w:rsid w:val="0083635C"/>
    <w:rsid w:val="00837837"/>
    <w:rsid w:val="00840D4A"/>
    <w:rsid w:val="008461BB"/>
    <w:rsid w:val="00851D9E"/>
    <w:rsid w:val="0085435A"/>
    <w:rsid w:val="00855760"/>
    <w:rsid w:val="00857A08"/>
    <w:rsid w:val="008609A5"/>
    <w:rsid w:val="00865AE3"/>
    <w:rsid w:val="0088248A"/>
    <w:rsid w:val="008836C8"/>
    <w:rsid w:val="00885950"/>
    <w:rsid w:val="008930D9"/>
    <w:rsid w:val="00897A5F"/>
    <w:rsid w:val="008A1253"/>
    <w:rsid w:val="008A4355"/>
    <w:rsid w:val="008B1EA1"/>
    <w:rsid w:val="008B2C34"/>
    <w:rsid w:val="008B3847"/>
    <w:rsid w:val="008B5830"/>
    <w:rsid w:val="008B7828"/>
    <w:rsid w:val="008C0A14"/>
    <w:rsid w:val="008D215A"/>
    <w:rsid w:val="008D268E"/>
    <w:rsid w:val="008D75E7"/>
    <w:rsid w:val="008D7861"/>
    <w:rsid w:val="008E2C7B"/>
    <w:rsid w:val="008E2CDC"/>
    <w:rsid w:val="008F3EF0"/>
    <w:rsid w:val="008F6F5B"/>
    <w:rsid w:val="008F71DD"/>
    <w:rsid w:val="008F76F5"/>
    <w:rsid w:val="00903BB7"/>
    <w:rsid w:val="009053BC"/>
    <w:rsid w:val="00906A5B"/>
    <w:rsid w:val="0091104E"/>
    <w:rsid w:val="00915073"/>
    <w:rsid w:val="00915C96"/>
    <w:rsid w:val="00920461"/>
    <w:rsid w:val="009233AC"/>
    <w:rsid w:val="00930315"/>
    <w:rsid w:val="00931C94"/>
    <w:rsid w:val="00933372"/>
    <w:rsid w:val="00961B12"/>
    <w:rsid w:val="00970DDD"/>
    <w:rsid w:val="00970F0B"/>
    <w:rsid w:val="00977C9A"/>
    <w:rsid w:val="0098169A"/>
    <w:rsid w:val="0099012E"/>
    <w:rsid w:val="00992EDC"/>
    <w:rsid w:val="0099319D"/>
    <w:rsid w:val="009A6B76"/>
    <w:rsid w:val="009D7544"/>
    <w:rsid w:val="009E0D7F"/>
    <w:rsid w:val="009E140C"/>
    <w:rsid w:val="009E5D86"/>
    <w:rsid w:val="009F05F4"/>
    <w:rsid w:val="009F2129"/>
    <w:rsid w:val="009F2B92"/>
    <w:rsid w:val="009F73C5"/>
    <w:rsid w:val="00A04249"/>
    <w:rsid w:val="00A11093"/>
    <w:rsid w:val="00A1150A"/>
    <w:rsid w:val="00A127D2"/>
    <w:rsid w:val="00A13798"/>
    <w:rsid w:val="00A159E3"/>
    <w:rsid w:val="00A165E0"/>
    <w:rsid w:val="00A20A27"/>
    <w:rsid w:val="00A264FD"/>
    <w:rsid w:val="00A3080D"/>
    <w:rsid w:val="00A3162E"/>
    <w:rsid w:val="00A33F36"/>
    <w:rsid w:val="00A36D13"/>
    <w:rsid w:val="00A376FC"/>
    <w:rsid w:val="00A42F50"/>
    <w:rsid w:val="00A45BCA"/>
    <w:rsid w:val="00A47285"/>
    <w:rsid w:val="00A479BE"/>
    <w:rsid w:val="00A5136C"/>
    <w:rsid w:val="00A531BE"/>
    <w:rsid w:val="00A55D83"/>
    <w:rsid w:val="00A57661"/>
    <w:rsid w:val="00A65194"/>
    <w:rsid w:val="00A66FEC"/>
    <w:rsid w:val="00A67195"/>
    <w:rsid w:val="00A80CAC"/>
    <w:rsid w:val="00A82A42"/>
    <w:rsid w:val="00A919BF"/>
    <w:rsid w:val="00A91E62"/>
    <w:rsid w:val="00AA2E37"/>
    <w:rsid w:val="00AA3D2D"/>
    <w:rsid w:val="00AA5A19"/>
    <w:rsid w:val="00AB2671"/>
    <w:rsid w:val="00AB5BB9"/>
    <w:rsid w:val="00AC2E48"/>
    <w:rsid w:val="00AC6C39"/>
    <w:rsid w:val="00AD2716"/>
    <w:rsid w:val="00AD2B5D"/>
    <w:rsid w:val="00AD58AF"/>
    <w:rsid w:val="00AF0269"/>
    <w:rsid w:val="00AF0E16"/>
    <w:rsid w:val="00B05F3F"/>
    <w:rsid w:val="00B07F38"/>
    <w:rsid w:val="00B138A0"/>
    <w:rsid w:val="00B2638A"/>
    <w:rsid w:val="00B302F2"/>
    <w:rsid w:val="00B41C2D"/>
    <w:rsid w:val="00B4359B"/>
    <w:rsid w:val="00B43A7D"/>
    <w:rsid w:val="00B45E1A"/>
    <w:rsid w:val="00B46671"/>
    <w:rsid w:val="00B51395"/>
    <w:rsid w:val="00B52077"/>
    <w:rsid w:val="00B526A3"/>
    <w:rsid w:val="00B52895"/>
    <w:rsid w:val="00B55B75"/>
    <w:rsid w:val="00B5623D"/>
    <w:rsid w:val="00B563DC"/>
    <w:rsid w:val="00B60B67"/>
    <w:rsid w:val="00B63A73"/>
    <w:rsid w:val="00B646B7"/>
    <w:rsid w:val="00B7537B"/>
    <w:rsid w:val="00B75556"/>
    <w:rsid w:val="00B768DA"/>
    <w:rsid w:val="00B77002"/>
    <w:rsid w:val="00BA4FD1"/>
    <w:rsid w:val="00BA5571"/>
    <w:rsid w:val="00BB0475"/>
    <w:rsid w:val="00BB446F"/>
    <w:rsid w:val="00BC015C"/>
    <w:rsid w:val="00BD069B"/>
    <w:rsid w:val="00BD1C5E"/>
    <w:rsid w:val="00BE7476"/>
    <w:rsid w:val="00BF10CE"/>
    <w:rsid w:val="00BF4DD7"/>
    <w:rsid w:val="00BF4FF4"/>
    <w:rsid w:val="00C05DE7"/>
    <w:rsid w:val="00C0785C"/>
    <w:rsid w:val="00C14199"/>
    <w:rsid w:val="00C20C53"/>
    <w:rsid w:val="00C21393"/>
    <w:rsid w:val="00C317E3"/>
    <w:rsid w:val="00C31FB1"/>
    <w:rsid w:val="00C32561"/>
    <w:rsid w:val="00C34B0D"/>
    <w:rsid w:val="00C3585B"/>
    <w:rsid w:val="00C365BB"/>
    <w:rsid w:val="00C36A1A"/>
    <w:rsid w:val="00C376CD"/>
    <w:rsid w:val="00C43CD8"/>
    <w:rsid w:val="00C453A2"/>
    <w:rsid w:val="00C501C3"/>
    <w:rsid w:val="00C52894"/>
    <w:rsid w:val="00C57126"/>
    <w:rsid w:val="00C631DE"/>
    <w:rsid w:val="00C647B6"/>
    <w:rsid w:val="00C7069E"/>
    <w:rsid w:val="00C750AC"/>
    <w:rsid w:val="00C840D9"/>
    <w:rsid w:val="00C87931"/>
    <w:rsid w:val="00C96D29"/>
    <w:rsid w:val="00CA1448"/>
    <w:rsid w:val="00CA4613"/>
    <w:rsid w:val="00CA6FE8"/>
    <w:rsid w:val="00CB3F81"/>
    <w:rsid w:val="00CB4B22"/>
    <w:rsid w:val="00CB636E"/>
    <w:rsid w:val="00CC1AE0"/>
    <w:rsid w:val="00CC2385"/>
    <w:rsid w:val="00CD114E"/>
    <w:rsid w:val="00CD3665"/>
    <w:rsid w:val="00CE6FE3"/>
    <w:rsid w:val="00CF5078"/>
    <w:rsid w:val="00CF7C0F"/>
    <w:rsid w:val="00D0105B"/>
    <w:rsid w:val="00D02912"/>
    <w:rsid w:val="00D039C1"/>
    <w:rsid w:val="00D100D5"/>
    <w:rsid w:val="00D11AEB"/>
    <w:rsid w:val="00D15034"/>
    <w:rsid w:val="00D31675"/>
    <w:rsid w:val="00D45023"/>
    <w:rsid w:val="00D628A0"/>
    <w:rsid w:val="00D6672C"/>
    <w:rsid w:val="00D7138E"/>
    <w:rsid w:val="00D7341A"/>
    <w:rsid w:val="00D741CB"/>
    <w:rsid w:val="00D82F02"/>
    <w:rsid w:val="00D83237"/>
    <w:rsid w:val="00D85D06"/>
    <w:rsid w:val="00D90652"/>
    <w:rsid w:val="00D94AEE"/>
    <w:rsid w:val="00DA050D"/>
    <w:rsid w:val="00DA1CC0"/>
    <w:rsid w:val="00DB3350"/>
    <w:rsid w:val="00DB532E"/>
    <w:rsid w:val="00DB72C1"/>
    <w:rsid w:val="00DE4A20"/>
    <w:rsid w:val="00DE7C30"/>
    <w:rsid w:val="00DF013A"/>
    <w:rsid w:val="00DF429D"/>
    <w:rsid w:val="00E03A44"/>
    <w:rsid w:val="00E10949"/>
    <w:rsid w:val="00E13205"/>
    <w:rsid w:val="00E1355C"/>
    <w:rsid w:val="00E1478F"/>
    <w:rsid w:val="00E15CAF"/>
    <w:rsid w:val="00E212B6"/>
    <w:rsid w:val="00E26382"/>
    <w:rsid w:val="00E27368"/>
    <w:rsid w:val="00E3136D"/>
    <w:rsid w:val="00E35264"/>
    <w:rsid w:val="00E41DEF"/>
    <w:rsid w:val="00E50D9B"/>
    <w:rsid w:val="00E624D0"/>
    <w:rsid w:val="00E6308B"/>
    <w:rsid w:val="00E64595"/>
    <w:rsid w:val="00E66FCF"/>
    <w:rsid w:val="00E740F1"/>
    <w:rsid w:val="00E75370"/>
    <w:rsid w:val="00E84980"/>
    <w:rsid w:val="00E86D5D"/>
    <w:rsid w:val="00E8780C"/>
    <w:rsid w:val="00E932B0"/>
    <w:rsid w:val="00E95E37"/>
    <w:rsid w:val="00EA1859"/>
    <w:rsid w:val="00EA6A34"/>
    <w:rsid w:val="00EB0900"/>
    <w:rsid w:val="00EB2B10"/>
    <w:rsid w:val="00EB2DF1"/>
    <w:rsid w:val="00EB44B6"/>
    <w:rsid w:val="00EC6BD6"/>
    <w:rsid w:val="00ED062F"/>
    <w:rsid w:val="00EF0E03"/>
    <w:rsid w:val="00EF1A12"/>
    <w:rsid w:val="00EF4341"/>
    <w:rsid w:val="00F067A5"/>
    <w:rsid w:val="00F12AFA"/>
    <w:rsid w:val="00F14012"/>
    <w:rsid w:val="00F14557"/>
    <w:rsid w:val="00F14B78"/>
    <w:rsid w:val="00F1514F"/>
    <w:rsid w:val="00F1651F"/>
    <w:rsid w:val="00F2014A"/>
    <w:rsid w:val="00F22BE9"/>
    <w:rsid w:val="00F35852"/>
    <w:rsid w:val="00F503D0"/>
    <w:rsid w:val="00F5084A"/>
    <w:rsid w:val="00F5406D"/>
    <w:rsid w:val="00F54DF9"/>
    <w:rsid w:val="00F55E07"/>
    <w:rsid w:val="00F6318B"/>
    <w:rsid w:val="00F704C9"/>
    <w:rsid w:val="00F71ED0"/>
    <w:rsid w:val="00F73BE2"/>
    <w:rsid w:val="00F75225"/>
    <w:rsid w:val="00F837D8"/>
    <w:rsid w:val="00F96326"/>
    <w:rsid w:val="00FA6337"/>
    <w:rsid w:val="00FB1ADA"/>
    <w:rsid w:val="00FB2AD0"/>
    <w:rsid w:val="00FB314E"/>
    <w:rsid w:val="00FB434A"/>
    <w:rsid w:val="00FC7D06"/>
    <w:rsid w:val="00FD25AD"/>
    <w:rsid w:val="00FD3A90"/>
    <w:rsid w:val="00FD638E"/>
    <w:rsid w:val="00FE230A"/>
    <w:rsid w:val="00FE62FA"/>
    <w:rsid w:val="00FF6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21CA0A"/>
  <w15:docId w15:val="{FDEB8386-A709-41EA-9AED-D925D5885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425F4"/>
    <w:rPr>
      <w:lang w:val="ru-RU" w:eastAsia="ru-RU"/>
    </w:rPr>
  </w:style>
  <w:style w:type="paragraph" w:styleId="1">
    <w:name w:val="heading 1"/>
    <w:basedOn w:val="a"/>
    <w:next w:val="a"/>
    <w:qFormat/>
    <w:pPr>
      <w:keepNext/>
      <w:outlineLvl w:val="0"/>
    </w:pPr>
    <w:rPr>
      <w:snapToGrid w:val="0"/>
      <w:color w:val="000000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uk-UA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pacing w:val="18"/>
      <w:sz w:val="72"/>
    </w:rPr>
  </w:style>
  <w:style w:type="paragraph" w:styleId="5">
    <w:name w:val="heading 5"/>
    <w:basedOn w:val="a"/>
    <w:next w:val="a"/>
    <w:qFormat/>
    <w:pPr>
      <w:keepNext/>
      <w:ind w:right="-1"/>
      <w:jc w:val="both"/>
      <w:outlineLvl w:val="4"/>
    </w:pPr>
    <w:rPr>
      <w:sz w:val="28"/>
      <w:lang w:val="uk-UA"/>
    </w:rPr>
  </w:style>
  <w:style w:type="paragraph" w:styleId="8">
    <w:name w:val="heading 8"/>
    <w:basedOn w:val="a"/>
    <w:next w:val="a"/>
    <w:qFormat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сновной текст1"/>
    <w:pPr>
      <w:ind w:firstLine="482"/>
      <w:jc w:val="both"/>
    </w:pPr>
    <w:rPr>
      <w:rFonts w:ascii="TimesETU" w:hAnsi="TimesETU"/>
      <w:snapToGrid w:val="0"/>
      <w:color w:val="000000"/>
      <w:sz w:val="24"/>
      <w:lang w:val="ru-RU" w:eastAsia="ru-RU"/>
    </w:rPr>
  </w:style>
  <w:style w:type="paragraph" w:styleId="a3">
    <w:name w:val="Body Text"/>
    <w:basedOn w:val="a"/>
    <w:pPr>
      <w:jc w:val="both"/>
    </w:pPr>
    <w:rPr>
      <w:snapToGrid w:val="0"/>
      <w:sz w:val="28"/>
    </w:rPr>
  </w:style>
  <w:style w:type="paragraph" w:styleId="a4">
    <w:name w:val="Body Text Indent"/>
    <w:basedOn w:val="a"/>
    <w:pPr>
      <w:ind w:firstLine="720"/>
      <w:jc w:val="both"/>
    </w:pPr>
    <w:rPr>
      <w:snapToGrid w:val="0"/>
      <w:color w:val="000000"/>
      <w:sz w:val="28"/>
    </w:rPr>
  </w:style>
  <w:style w:type="paragraph" w:styleId="20">
    <w:name w:val="Body Text Indent 2"/>
    <w:basedOn w:val="a"/>
    <w:pPr>
      <w:ind w:firstLine="720"/>
      <w:jc w:val="both"/>
    </w:pPr>
    <w:rPr>
      <w:snapToGrid w:val="0"/>
      <w:sz w:val="28"/>
    </w:rPr>
  </w:style>
  <w:style w:type="paragraph" w:styleId="21">
    <w:name w:val="Body Text 2"/>
    <w:basedOn w:val="a"/>
    <w:pPr>
      <w:tabs>
        <w:tab w:val="left" w:pos="5529"/>
        <w:tab w:val="left" w:pos="6237"/>
        <w:tab w:val="left" w:pos="6379"/>
        <w:tab w:val="left" w:pos="8080"/>
      </w:tabs>
      <w:ind w:right="4335"/>
      <w:jc w:val="both"/>
    </w:pPr>
    <w:rPr>
      <w:sz w:val="28"/>
      <w:lang w:val="uk-UA"/>
    </w:rPr>
  </w:style>
  <w:style w:type="paragraph" w:customStyle="1" w:styleId="ParagraphStyle">
    <w:name w:val="Paragraph Style"/>
    <w:pPr>
      <w:autoSpaceDE w:val="0"/>
      <w:autoSpaceDN w:val="0"/>
      <w:adjustRightInd w:val="0"/>
    </w:pPr>
    <w:rPr>
      <w:rFonts w:ascii="Courier New" w:hAnsi="Courier New"/>
      <w:sz w:val="24"/>
      <w:szCs w:val="24"/>
      <w:lang w:val="ru-RU" w:eastAsia="ru-RU"/>
    </w:rPr>
  </w:style>
  <w:style w:type="paragraph" w:customStyle="1" w:styleId="a5">
    <w:name w:val="Знак Знак"/>
    <w:basedOn w:val="a"/>
    <w:rPr>
      <w:rFonts w:ascii="Verdana" w:hAnsi="Verdana" w:cs="TimesETU"/>
      <w:lang w:val="en-US" w:eastAsia="en-US"/>
    </w:rPr>
  </w:style>
  <w:style w:type="paragraph" w:customStyle="1" w:styleId="a6">
    <w:name w:val="Знак Знак"/>
    <w:basedOn w:val="a"/>
    <w:rPr>
      <w:rFonts w:ascii="Verdana" w:hAnsi="Verdana" w:cs="TimesETU"/>
      <w:lang w:val="en-US" w:eastAsia="en-US"/>
    </w:rPr>
  </w:style>
  <w:style w:type="paragraph" w:styleId="30">
    <w:name w:val="Body Text Indent 3"/>
    <w:basedOn w:val="a"/>
    <w:pPr>
      <w:ind w:left="180"/>
    </w:pPr>
    <w:rPr>
      <w:rFonts w:ascii="Arial" w:hAnsi="Arial"/>
      <w:b/>
      <w:sz w:val="26"/>
      <w:lang w:val="uk-UA"/>
    </w:rPr>
  </w:style>
  <w:style w:type="paragraph" w:styleId="a7">
    <w:name w:val="header"/>
    <w:basedOn w:val="a"/>
    <w:link w:val="a8"/>
    <w:pPr>
      <w:tabs>
        <w:tab w:val="center" w:pos="4153"/>
        <w:tab w:val="right" w:pos="8306"/>
      </w:tabs>
      <w:ind w:firstLine="720"/>
      <w:jc w:val="both"/>
    </w:pPr>
    <w:rPr>
      <w:sz w:val="28"/>
      <w:lang w:val="uk-UA"/>
    </w:rPr>
  </w:style>
  <w:style w:type="paragraph" w:styleId="a9">
    <w:name w:val="Block Text"/>
    <w:basedOn w:val="a"/>
    <w:pPr>
      <w:spacing w:line="230" w:lineRule="auto"/>
      <w:ind w:left="426" w:right="4393"/>
      <w:jc w:val="both"/>
    </w:pPr>
    <w:rPr>
      <w:b/>
      <w:color w:val="000000"/>
      <w:sz w:val="26"/>
    </w:rPr>
  </w:style>
  <w:style w:type="paragraph" w:styleId="31">
    <w:name w:val="Body Text 3"/>
    <w:basedOn w:val="a"/>
    <w:pPr>
      <w:ind w:right="-1"/>
      <w:jc w:val="both"/>
    </w:pPr>
    <w:rPr>
      <w:sz w:val="28"/>
      <w:lang w:val="uk-UA"/>
    </w:rPr>
  </w:style>
  <w:style w:type="paragraph" w:customStyle="1" w:styleId="210">
    <w:name w:val="Основной текст 21"/>
    <w:basedOn w:val="a"/>
    <w:pPr>
      <w:spacing w:line="360" w:lineRule="auto"/>
      <w:ind w:firstLine="567"/>
      <w:jc w:val="both"/>
    </w:pPr>
    <w:rPr>
      <w:sz w:val="26"/>
      <w:lang w:val="uk-UA"/>
    </w:rPr>
  </w:style>
  <w:style w:type="paragraph" w:customStyle="1" w:styleId="aa">
    <w:name w:val="Знак Знак Знак Знак Знак Знак"/>
    <w:basedOn w:val="a"/>
    <w:rsid w:val="00192C65"/>
    <w:rPr>
      <w:rFonts w:ascii="Verdana" w:hAnsi="Verdana" w:cs="Verdana"/>
      <w:lang w:val="en-US" w:eastAsia="en-US"/>
    </w:rPr>
  </w:style>
  <w:style w:type="paragraph" w:customStyle="1" w:styleId="ab">
    <w:name w:val="Знак Знак Знак"/>
    <w:basedOn w:val="a"/>
    <w:rsid w:val="00787AC7"/>
    <w:rPr>
      <w:rFonts w:ascii="Verdana" w:hAnsi="Verdana" w:cs="Verdana"/>
      <w:lang w:val="en-US" w:eastAsia="en-US"/>
    </w:rPr>
  </w:style>
  <w:style w:type="paragraph" w:customStyle="1" w:styleId="11">
    <w:name w:val="Знак Знак Знак Знак Знак Знак1 Знак Знак Знак Знак Знак Знак Знак Знак Знак"/>
    <w:basedOn w:val="a"/>
    <w:rsid w:val="00257110"/>
    <w:rPr>
      <w:rFonts w:ascii="Verdana" w:hAnsi="Verdana" w:cs="Verdana"/>
      <w:lang w:val="en-US" w:eastAsia="en-US"/>
    </w:rPr>
  </w:style>
  <w:style w:type="paragraph" w:customStyle="1" w:styleId="ac">
    <w:name w:val="Знак Знак Знак Знак Знак Знак Знак Знак"/>
    <w:basedOn w:val="a"/>
    <w:rsid w:val="001B363F"/>
    <w:rPr>
      <w:rFonts w:ascii="Verdana" w:hAnsi="Verdana" w:cs="Verdana"/>
      <w:lang w:val="en-US" w:eastAsia="en-US"/>
    </w:rPr>
  </w:style>
  <w:style w:type="paragraph" w:customStyle="1" w:styleId="12">
    <w:name w:val="Знак Знак1"/>
    <w:basedOn w:val="a"/>
    <w:rsid w:val="001B4969"/>
    <w:rPr>
      <w:rFonts w:ascii="Verdana" w:hAnsi="Verdana" w:cs="Verdana"/>
      <w:lang w:val="en-US" w:eastAsia="en-US"/>
    </w:rPr>
  </w:style>
  <w:style w:type="paragraph" w:styleId="ad">
    <w:name w:val="Normal (Web)"/>
    <w:basedOn w:val="a"/>
    <w:uiPriority w:val="99"/>
    <w:rsid w:val="00172DD0"/>
    <w:pPr>
      <w:spacing w:before="100" w:beforeAutospacing="1" w:after="100" w:afterAutospacing="1"/>
    </w:pPr>
    <w:rPr>
      <w:sz w:val="24"/>
      <w:szCs w:val="24"/>
    </w:rPr>
  </w:style>
  <w:style w:type="paragraph" w:customStyle="1" w:styleId="13">
    <w:name w:val="Знак Знак Знак Знак Знак1 Знак Знак Знак"/>
    <w:basedOn w:val="a"/>
    <w:rsid w:val="00821CB0"/>
    <w:rPr>
      <w:rFonts w:ascii="Verdana" w:hAnsi="Verdana" w:cs="Verdana"/>
      <w:lang w:val="en-US" w:eastAsia="en-US"/>
    </w:rPr>
  </w:style>
  <w:style w:type="paragraph" w:styleId="ae">
    <w:name w:val="Balloon Text"/>
    <w:basedOn w:val="a"/>
    <w:semiHidden/>
    <w:rsid w:val="00631949"/>
    <w:rPr>
      <w:rFonts w:ascii="Tahoma" w:hAnsi="Tahoma" w:cs="Tahoma"/>
      <w:sz w:val="16"/>
      <w:szCs w:val="16"/>
    </w:rPr>
  </w:style>
  <w:style w:type="paragraph" w:customStyle="1" w:styleId="14">
    <w:name w:val="Знак Знак Знак Знак Знак Знак1"/>
    <w:basedOn w:val="a"/>
    <w:rsid w:val="00D741CB"/>
    <w:rPr>
      <w:rFonts w:ascii="Verdana" w:hAnsi="Verdana" w:cs="Verdana"/>
      <w:lang w:val="en-US" w:eastAsia="en-US"/>
    </w:rPr>
  </w:style>
  <w:style w:type="character" w:customStyle="1" w:styleId="a8">
    <w:name w:val="Верхній колонтитул Знак"/>
    <w:link w:val="a7"/>
    <w:rsid w:val="00F6318B"/>
    <w:rPr>
      <w:sz w:val="28"/>
      <w:lang w:eastAsia="ru-RU"/>
    </w:rPr>
  </w:style>
  <w:style w:type="character" w:customStyle="1" w:styleId="af">
    <w:name w:val="Основной текст_"/>
    <w:link w:val="15"/>
    <w:rsid w:val="0075480A"/>
    <w:rPr>
      <w:sz w:val="18"/>
      <w:szCs w:val="18"/>
      <w:shd w:val="clear" w:color="auto" w:fill="FFFFFF"/>
    </w:rPr>
  </w:style>
  <w:style w:type="paragraph" w:customStyle="1" w:styleId="15">
    <w:name w:val="Основной текст1"/>
    <w:basedOn w:val="a"/>
    <w:link w:val="af"/>
    <w:rsid w:val="0075480A"/>
    <w:pPr>
      <w:widowControl w:val="0"/>
      <w:shd w:val="clear" w:color="auto" w:fill="FFFFFF"/>
      <w:spacing w:after="40"/>
      <w:ind w:firstLine="400"/>
    </w:pPr>
    <w:rPr>
      <w:sz w:val="18"/>
      <w:szCs w:val="18"/>
      <w:lang w:val="uk-UA" w:eastAsia="uk-UA"/>
    </w:rPr>
  </w:style>
  <w:style w:type="character" w:styleId="af0">
    <w:name w:val="Strong"/>
    <w:basedOn w:val="a0"/>
    <w:uiPriority w:val="22"/>
    <w:qFormat/>
    <w:rsid w:val="00692C91"/>
    <w:rPr>
      <w:b/>
      <w:bCs/>
    </w:rPr>
  </w:style>
  <w:style w:type="paragraph" w:customStyle="1" w:styleId="110">
    <w:name w:val="Знак Знак1 Знак Знак Знак1"/>
    <w:basedOn w:val="a"/>
    <w:rsid w:val="0009503E"/>
    <w:rPr>
      <w:rFonts w:ascii="Verdana" w:hAnsi="Verdana" w:cs="Verdana"/>
      <w:lang w:val="en-US" w:eastAsia="en-US"/>
    </w:rPr>
  </w:style>
  <w:style w:type="paragraph" w:styleId="af1">
    <w:name w:val="List Paragraph"/>
    <w:basedOn w:val="a"/>
    <w:uiPriority w:val="34"/>
    <w:qFormat/>
    <w:rsid w:val="0009503E"/>
    <w:pPr>
      <w:ind w:left="720"/>
      <w:contextualSpacing/>
    </w:pPr>
  </w:style>
  <w:style w:type="character" w:styleId="af2">
    <w:name w:val="Emphasis"/>
    <w:basedOn w:val="a0"/>
    <w:uiPriority w:val="20"/>
    <w:qFormat/>
    <w:rsid w:val="00A127D2"/>
    <w:rPr>
      <w:i/>
      <w:iCs/>
    </w:rPr>
  </w:style>
  <w:style w:type="table" w:styleId="af3">
    <w:name w:val="Table Grid"/>
    <w:basedOn w:val="a1"/>
    <w:rsid w:val="002D0F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9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0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1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8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47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4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0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6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9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11666</Words>
  <Characters>6650</Characters>
  <Application>Microsoft Office Word</Application>
  <DocSecurity>0</DocSecurity>
  <Lines>55</Lines>
  <Paragraphs>36</Paragraphs>
  <ScaleCrop>false</ScaleCrop>
  <HeadingPairs>
    <vt:vector size="6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Затвердження КМР (ЮР, ФОП)</vt:lpstr>
      <vt:lpstr>КИЇВСЬКА МІСЬКА РАДА</vt:lpstr>
      <vt:lpstr>КИЇВСЬКА МІСЬКА РАДА</vt:lpstr>
    </vt:vector>
  </TitlesOfParts>
  <Manager>Управління землеустрою</Manager>
  <Company>ДЕПАРТАМЕНТ ЗЕМЕЛЬНИХ РЕСУРСІВ</Company>
  <LinksUpToDate>false</LinksUpToDate>
  <CharactersWithSpaces>18280</CharactersWithSpaces>
  <SharedDoc>false</SharedDoc>
  <HyperlinkBase>124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Затвердження КМР (ЮР, ФОП)</dc:title>
  <dc:subject/>
  <dc:creator>cslc</dc:creator>
  <cp:keywords>{"doc_type_id":124,"doc_type_name":"Затвердження КМР (ЮР, ФОП)","doc_type_file":"TD_Type_39_дозвіл.docx"}</cp:keywords>
  <cp:lastModifiedBy>Ситніченко Євген В'ячеславович</cp:lastModifiedBy>
  <cp:revision>15</cp:revision>
  <cp:lastPrinted>2025-03-06T11:52:00Z</cp:lastPrinted>
  <dcterms:created xsi:type="dcterms:W3CDTF">2025-02-13T08:31:00Z</dcterms:created>
  <dcterms:modified xsi:type="dcterms:W3CDTF">2025-03-06T12:48:00Z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2024-01-01T20:58:03Z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bc3c5643-175e-4371-b78c-6fcb9f6a0b98</vt:lpwstr>
  </property>
  <property fmtid="{D5CDD505-2E9C-101B-9397-08002B2CF9AE}" pid="8" name="MSIP_Label_defa4170-0d19-0005-0004-bc88714345d2_ContentBits">
    <vt:lpwstr>0</vt:lpwstr>
  </property>
</Properties>
</file>