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E0" w:rsidRPr="009E7A3F" w:rsidRDefault="008C01E0" w:rsidP="008C01E0">
      <w:pPr>
        <w:pStyle w:val="2"/>
        <w:autoSpaceDE w:val="0"/>
        <w:jc w:val="center"/>
        <w:rPr>
          <w:szCs w:val="28"/>
        </w:rPr>
      </w:pPr>
      <w:r w:rsidRPr="009E7A3F">
        <w:rPr>
          <w:szCs w:val="28"/>
        </w:rPr>
        <w:t>ПОЯСНЮВАЛЬНА ЗАПИСКА</w:t>
      </w:r>
    </w:p>
    <w:p w:rsidR="00F54684" w:rsidRDefault="00F54684" w:rsidP="00F54684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до проєкту рішення Київської міської ради “</w:t>
      </w:r>
      <w:r w:rsidRPr="00571199">
        <w:rPr>
          <w:iCs/>
          <w:sz w:val="28"/>
          <w:szCs w:val="28"/>
        </w:rPr>
        <w:t>Про внесення змін до р</w:t>
      </w:r>
      <w:r w:rsidRPr="00571199">
        <w:rPr>
          <w:sz w:val="28"/>
          <w:szCs w:val="28"/>
          <w:lang w:eastAsia="uk-UA"/>
        </w:rPr>
        <w:t>ішення Київської міської ради від 23 червня 2011 року N 242/5629 "Про встановлення місцевих податків і зборів у м. Києві</w:t>
      </w:r>
      <w:r w:rsidR="00C632DB">
        <w:rPr>
          <w:sz w:val="28"/>
          <w:szCs w:val="28"/>
          <w:lang w:eastAsia="uk-UA"/>
        </w:rPr>
        <w:t>”</w:t>
      </w:r>
      <w:r w:rsidRPr="00571199">
        <w:rPr>
          <w:sz w:val="28"/>
          <w:szCs w:val="28"/>
          <w:lang w:eastAsia="uk-UA"/>
        </w:rPr>
        <w:t> </w:t>
      </w:r>
    </w:p>
    <w:p w:rsidR="00935AD3" w:rsidRDefault="00935AD3" w:rsidP="00F54684">
      <w:pPr>
        <w:jc w:val="center"/>
        <w:rPr>
          <w:sz w:val="28"/>
          <w:szCs w:val="28"/>
          <w:lang w:eastAsia="uk-UA"/>
        </w:rPr>
      </w:pPr>
    </w:p>
    <w:p w:rsidR="008C01E0" w:rsidRPr="00287A88" w:rsidRDefault="008C01E0" w:rsidP="008C01E0">
      <w:pPr>
        <w:rPr>
          <w:sz w:val="16"/>
          <w:szCs w:val="16"/>
        </w:rPr>
      </w:pPr>
    </w:p>
    <w:p w:rsidR="008C01E0" w:rsidRPr="009B6B64" w:rsidRDefault="008C01E0" w:rsidP="008C01E0">
      <w:pPr>
        <w:pStyle w:val="ac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9B6B64">
        <w:rPr>
          <w:rFonts w:ascii="Times New Roman" w:hAnsi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54684" w:rsidRDefault="00F54684" w:rsidP="008C01E0">
      <w:pPr>
        <w:ind w:firstLine="567"/>
        <w:jc w:val="both"/>
        <w:rPr>
          <w:sz w:val="28"/>
          <w:szCs w:val="28"/>
        </w:rPr>
      </w:pPr>
    </w:p>
    <w:p w:rsidR="00C001EA" w:rsidRPr="00DB3792" w:rsidRDefault="00C001EA" w:rsidP="00C00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Подання даного проекту </w:t>
      </w:r>
      <w:r w:rsidRPr="009B6B64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Київської міської ради обумовлено зверненням </w:t>
      </w:r>
      <w:r w:rsidRPr="0022734D">
        <w:rPr>
          <w:color w:val="000000" w:themeColor="text1"/>
          <w:sz w:val="28"/>
          <w:szCs w:val="28"/>
          <w:lang w:eastAsia="uk-UA"/>
        </w:rPr>
        <w:t>Державного концерну “Укроборонпром”</w:t>
      </w:r>
      <w:r>
        <w:rPr>
          <w:color w:val="000000" w:themeColor="text1"/>
          <w:sz w:val="28"/>
          <w:szCs w:val="28"/>
          <w:lang w:eastAsia="uk-UA"/>
        </w:rPr>
        <w:t xml:space="preserve"> від 12.05.2022 №</w:t>
      </w:r>
      <w:r w:rsidRPr="00DB3792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val="en-US" w:eastAsia="uk-UA"/>
        </w:rPr>
        <w:t>UOP</w:t>
      </w:r>
      <w:r w:rsidRPr="00DB3792">
        <w:rPr>
          <w:color w:val="000000" w:themeColor="text1"/>
          <w:sz w:val="28"/>
          <w:szCs w:val="28"/>
          <w:lang w:eastAsia="uk-UA"/>
        </w:rPr>
        <w:t xml:space="preserve"> 4/5/-2674 щод</w:t>
      </w:r>
      <w:r>
        <w:rPr>
          <w:color w:val="000000" w:themeColor="text1"/>
          <w:sz w:val="28"/>
          <w:szCs w:val="28"/>
          <w:lang w:eastAsia="uk-UA"/>
        </w:rPr>
        <w:t>о врегулювання питання сплати з</w:t>
      </w:r>
      <w:r w:rsidRPr="00DB3792">
        <w:rPr>
          <w:color w:val="000000" w:themeColor="text1"/>
          <w:sz w:val="28"/>
          <w:szCs w:val="28"/>
          <w:lang w:eastAsia="uk-UA"/>
        </w:rPr>
        <w:t>е</w:t>
      </w:r>
      <w:r>
        <w:rPr>
          <w:color w:val="000000" w:themeColor="text1"/>
          <w:sz w:val="28"/>
          <w:szCs w:val="28"/>
          <w:lang w:eastAsia="uk-UA"/>
        </w:rPr>
        <w:t>мельного податку підприємствами, які входять до його складу</w:t>
      </w:r>
      <w:r w:rsidRPr="00DB3792">
        <w:rPr>
          <w:color w:val="000000" w:themeColor="text1"/>
          <w:sz w:val="28"/>
          <w:szCs w:val="28"/>
          <w:lang w:eastAsia="uk-UA"/>
        </w:rPr>
        <w:t>.</w:t>
      </w:r>
    </w:p>
    <w:p w:rsidR="00CF50F0" w:rsidRDefault="00CF50F0" w:rsidP="008C01E0">
      <w:pPr>
        <w:ind w:firstLine="567"/>
        <w:jc w:val="both"/>
        <w:rPr>
          <w:sz w:val="28"/>
          <w:szCs w:val="28"/>
        </w:rPr>
      </w:pPr>
      <w:r w:rsidRPr="00CF50F0">
        <w:rPr>
          <w:sz w:val="28"/>
          <w:szCs w:val="28"/>
        </w:rPr>
        <w:t xml:space="preserve">В умовах </w:t>
      </w:r>
      <w:r w:rsidRPr="00CF50F0">
        <w:rPr>
          <w:sz w:val="28"/>
          <w:szCs w:val="28"/>
          <w:shd w:val="clear" w:color="auto" w:fill="FFFFFF"/>
        </w:rPr>
        <w:t>збройної агресії Російської Федерації забезпечення  стабільної діяльності</w:t>
      </w:r>
      <w:r w:rsidRPr="00CF50F0">
        <w:rPr>
          <w:sz w:val="28"/>
          <w:szCs w:val="28"/>
        </w:rPr>
        <w:t xml:space="preserve"> підприємств оборонно-промислового комплексу, збільшення їх виробни</w:t>
      </w:r>
      <w:r>
        <w:rPr>
          <w:sz w:val="28"/>
          <w:szCs w:val="28"/>
        </w:rPr>
        <w:t>цтва</w:t>
      </w:r>
      <w:r w:rsidRPr="00CF50F0">
        <w:rPr>
          <w:sz w:val="28"/>
          <w:szCs w:val="28"/>
        </w:rPr>
        <w:t xml:space="preserve">  є першочерговим завданням.</w:t>
      </w:r>
    </w:p>
    <w:p w:rsidR="00CF50F0" w:rsidRDefault="00CF50F0" w:rsidP="008C0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CF50F0">
        <w:rPr>
          <w:sz w:val="28"/>
          <w:szCs w:val="28"/>
        </w:rPr>
        <w:t xml:space="preserve"> тер</w:t>
      </w:r>
      <w:r>
        <w:rPr>
          <w:sz w:val="28"/>
          <w:szCs w:val="28"/>
        </w:rPr>
        <w:t>и</w:t>
      </w:r>
      <w:r w:rsidRPr="00CF50F0">
        <w:rPr>
          <w:sz w:val="28"/>
          <w:szCs w:val="28"/>
        </w:rPr>
        <w:t xml:space="preserve">торії </w:t>
      </w:r>
      <w:r>
        <w:rPr>
          <w:sz w:val="28"/>
          <w:szCs w:val="28"/>
        </w:rPr>
        <w:t xml:space="preserve">міста Києва  розташовано кілька провідних </w:t>
      </w:r>
      <w:r w:rsidR="0040193D">
        <w:rPr>
          <w:sz w:val="28"/>
          <w:szCs w:val="28"/>
        </w:rPr>
        <w:t xml:space="preserve">державних </w:t>
      </w:r>
      <w:r>
        <w:rPr>
          <w:sz w:val="28"/>
          <w:szCs w:val="28"/>
        </w:rPr>
        <w:t xml:space="preserve">підприємств даної сфери, </w:t>
      </w:r>
      <w:r w:rsidR="00D141BB">
        <w:rPr>
          <w:color w:val="000000" w:themeColor="text1"/>
          <w:sz w:val="28"/>
          <w:szCs w:val="28"/>
        </w:rPr>
        <w:t xml:space="preserve">вказаних у </w:t>
      </w:r>
      <w:r w:rsidR="00D141BB" w:rsidRPr="0040193D">
        <w:rPr>
          <w:color w:val="000000" w:themeColor="text1"/>
          <w:sz w:val="28"/>
          <w:szCs w:val="28"/>
        </w:rPr>
        <w:t xml:space="preserve"> перелік</w:t>
      </w:r>
      <w:r w:rsidR="00D141BB">
        <w:rPr>
          <w:color w:val="000000" w:themeColor="text1"/>
          <w:sz w:val="28"/>
          <w:szCs w:val="28"/>
        </w:rPr>
        <w:t>у</w:t>
      </w:r>
      <w:r w:rsidR="00D141BB" w:rsidRPr="0040193D">
        <w:rPr>
          <w:color w:val="000000" w:themeColor="text1"/>
          <w:sz w:val="28"/>
          <w:szCs w:val="28"/>
        </w:rPr>
        <w:t>, визначен</w:t>
      </w:r>
      <w:r w:rsidR="00D141BB">
        <w:rPr>
          <w:color w:val="000000" w:themeColor="text1"/>
          <w:sz w:val="28"/>
          <w:szCs w:val="28"/>
        </w:rPr>
        <w:t>ому</w:t>
      </w:r>
      <w:r w:rsidR="00D141BB" w:rsidRPr="0040193D">
        <w:rPr>
          <w:color w:val="000000" w:themeColor="text1"/>
          <w:sz w:val="28"/>
          <w:szCs w:val="28"/>
        </w:rPr>
        <w:t xml:space="preserve"> постановою Кабінету Міністрів України </w:t>
      </w:r>
      <w:r w:rsidR="00D141BB" w:rsidRPr="0040193D">
        <w:rPr>
          <w:color w:val="000000" w:themeColor="text1"/>
          <w:sz w:val="28"/>
          <w:szCs w:val="28"/>
          <w:shd w:val="clear" w:color="auto" w:fill="FFFFFF"/>
        </w:rPr>
        <w:t>від 29 грудня 2010 р. № 1221</w:t>
      </w:r>
      <w:r w:rsidR="00D141BB">
        <w:rPr>
          <w:color w:val="000000" w:themeColor="text1"/>
          <w:sz w:val="28"/>
          <w:szCs w:val="28"/>
          <w:shd w:val="clear" w:color="auto" w:fill="FFFFFF"/>
        </w:rPr>
        <w:t xml:space="preserve"> (із змінами та доповненнями</w:t>
      </w:r>
      <w:r w:rsidR="00D141BB" w:rsidRPr="0040193D">
        <w:rPr>
          <w:color w:val="000000" w:themeColor="text1"/>
          <w:sz w:val="28"/>
          <w:szCs w:val="28"/>
          <w:shd w:val="clear" w:color="auto" w:fill="FFFFFF"/>
        </w:rPr>
        <w:t>)</w:t>
      </w:r>
      <w:r w:rsidR="00D141B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B916F8" w:rsidRPr="00D562CB">
        <w:rPr>
          <w:sz w:val="28"/>
          <w:szCs w:val="28"/>
          <w:lang w:eastAsia="uk-UA"/>
        </w:rPr>
        <w:t xml:space="preserve">які </w:t>
      </w:r>
      <w:r w:rsidR="0040193D" w:rsidRPr="0040193D">
        <w:rPr>
          <w:color w:val="000000" w:themeColor="text1"/>
          <w:sz w:val="28"/>
          <w:szCs w:val="28"/>
          <w:shd w:val="clear" w:color="auto" w:fill="FFFFFF"/>
        </w:rPr>
        <w:t>провадять господарську діяльність у сфері розроблення, виготовлення, реалізації, ремонту, модернізації та утилізації озброєння, військової і спеціальної техніки та боєприпасів і беруть участь у військово-технічному співробітництві з іноземними державами</w:t>
      </w:r>
      <w:r w:rsidR="00B916F8" w:rsidRPr="0040193D">
        <w:rPr>
          <w:sz w:val="28"/>
          <w:szCs w:val="28"/>
          <w:shd w:val="clear" w:color="auto" w:fill="FFFFFF"/>
        </w:rPr>
        <w:t>.</w:t>
      </w:r>
      <w:r w:rsidR="00B916F8">
        <w:rPr>
          <w:sz w:val="28"/>
          <w:szCs w:val="28"/>
          <w:shd w:val="clear" w:color="auto" w:fill="FFFFFF"/>
        </w:rPr>
        <w:t xml:space="preserve"> У їх</w:t>
      </w:r>
      <w:r w:rsidRPr="00CF50F0">
        <w:rPr>
          <w:sz w:val="28"/>
          <w:szCs w:val="28"/>
        </w:rPr>
        <w:t xml:space="preserve"> користуванні знаходяться значні площі земельних ділянок, на яких розміщені виробничі потужності, що, </w:t>
      </w:r>
      <w:r>
        <w:rPr>
          <w:sz w:val="28"/>
          <w:szCs w:val="28"/>
        </w:rPr>
        <w:t>у свою чергу, обумовлює суттєві</w:t>
      </w:r>
      <w:r w:rsidR="00A3280C">
        <w:rPr>
          <w:sz w:val="28"/>
          <w:szCs w:val="28"/>
        </w:rPr>
        <w:t xml:space="preserve"> і за нинішнього стану вкрай обтяжливі </w:t>
      </w:r>
      <w:r w:rsidRPr="00CF50F0">
        <w:rPr>
          <w:sz w:val="28"/>
          <w:szCs w:val="28"/>
        </w:rPr>
        <w:t xml:space="preserve"> податков</w:t>
      </w:r>
      <w:r>
        <w:rPr>
          <w:sz w:val="28"/>
          <w:szCs w:val="28"/>
        </w:rPr>
        <w:t xml:space="preserve">і зобов’язання </w:t>
      </w:r>
      <w:r w:rsidR="00B916F8">
        <w:rPr>
          <w:sz w:val="28"/>
          <w:szCs w:val="28"/>
        </w:rPr>
        <w:t xml:space="preserve">таких підприємств </w:t>
      </w:r>
      <w:r>
        <w:rPr>
          <w:sz w:val="28"/>
          <w:szCs w:val="28"/>
        </w:rPr>
        <w:t>по</w:t>
      </w:r>
      <w:r w:rsidRPr="00CF50F0">
        <w:rPr>
          <w:sz w:val="28"/>
          <w:szCs w:val="28"/>
        </w:rPr>
        <w:t xml:space="preserve"> сплат</w:t>
      </w:r>
      <w:r>
        <w:rPr>
          <w:sz w:val="28"/>
          <w:szCs w:val="28"/>
        </w:rPr>
        <w:t>і</w:t>
      </w:r>
      <w:r w:rsidRPr="00CF50F0">
        <w:rPr>
          <w:sz w:val="28"/>
          <w:szCs w:val="28"/>
        </w:rPr>
        <w:t xml:space="preserve"> земельного податку. </w:t>
      </w:r>
    </w:p>
    <w:p w:rsidR="00B916F8" w:rsidRPr="00C70371" w:rsidRDefault="00CF50F0" w:rsidP="008C01E0">
      <w:pPr>
        <w:ind w:firstLine="567"/>
        <w:jc w:val="both"/>
        <w:rPr>
          <w:sz w:val="28"/>
          <w:szCs w:val="28"/>
        </w:rPr>
      </w:pPr>
      <w:r w:rsidRPr="00B916F8">
        <w:rPr>
          <w:sz w:val="28"/>
          <w:szCs w:val="28"/>
        </w:rPr>
        <w:t xml:space="preserve">Так, наприклад, </w:t>
      </w:r>
      <w:r w:rsidR="00B916F8" w:rsidRPr="00B916F8">
        <w:rPr>
          <w:sz w:val="28"/>
          <w:szCs w:val="28"/>
        </w:rPr>
        <w:t xml:space="preserve">розмір земельного податку  для </w:t>
      </w:r>
      <w:r w:rsidR="00B916F8" w:rsidRPr="00C70371">
        <w:rPr>
          <w:sz w:val="28"/>
          <w:szCs w:val="28"/>
        </w:rPr>
        <w:t xml:space="preserve">сплати </w:t>
      </w:r>
      <w:r w:rsidR="00B916F8" w:rsidRPr="00C70371">
        <w:rPr>
          <w:sz w:val="28"/>
          <w:szCs w:val="28"/>
          <w:shd w:val="clear" w:color="auto" w:fill="FFFFFF"/>
        </w:rPr>
        <w:t>Державн</w:t>
      </w:r>
      <w:r w:rsidR="00C70371" w:rsidRPr="00C70371">
        <w:rPr>
          <w:sz w:val="28"/>
          <w:szCs w:val="28"/>
          <w:shd w:val="clear" w:color="auto" w:fill="FFFFFF"/>
        </w:rPr>
        <w:t>им</w:t>
      </w:r>
      <w:r w:rsidR="00B916F8" w:rsidRPr="00C70371">
        <w:rPr>
          <w:sz w:val="28"/>
          <w:szCs w:val="28"/>
          <w:shd w:val="clear" w:color="auto" w:fill="FFFFFF"/>
        </w:rPr>
        <w:t xml:space="preserve"> підприємств</w:t>
      </w:r>
      <w:r w:rsidR="00C70371" w:rsidRPr="00C70371">
        <w:rPr>
          <w:sz w:val="28"/>
          <w:szCs w:val="28"/>
          <w:shd w:val="clear" w:color="auto" w:fill="FFFFFF"/>
        </w:rPr>
        <w:t>ом</w:t>
      </w:r>
      <w:r w:rsidR="00B916F8" w:rsidRPr="00C70371">
        <w:rPr>
          <w:sz w:val="28"/>
          <w:szCs w:val="28"/>
          <w:shd w:val="clear" w:color="auto" w:fill="FFFFFF"/>
        </w:rPr>
        <w:t xml:space="preserve"> "Науково-технічний комплекс "Імпульс" – 370 тис. гривень за рік (за 2,7 га)</w:t>
      </w:r>
      <w:r w:rsidR="00C70371" w:rsidRPr="00C70371">
        <w:rPr>
          <w:sz w:val="28"/>
          <w:szCs w:val="28"/>
          <w:shd w:val="clear" w:color="auto" w:fill="FFFFFF"/>
        </w:rPr>
        <w:t xml:space="preserve">, а </w:t>
      </w:r>
      <w:r w:rsidR="00C70371" w:rsidRPr="00C70371">
        <w:rPr>
          <w:sz w:val="28"/>
          <w:szCs w:val="28"/>
          <w:shd w:val="clear" w:color="auto" w:fill="FFFFFF"/>
        </w:rPr>
        <w:t>Державн</w:t>
      </w:r>
      <w:r w:rsidR="00C70371" w:rsidRPr="00C70371">
        <w:rPr>
          <w:sz w:val="28"/>
          <w:szCs w:val="28"/>
          <w:shd w:val="clear" w:color="auto" w:fill="FFFFFF"/>
        </w:rPr>
        <w:t>им</w:t>
      </w:r>
      <w:r w:rsidR="00C70371" w:rsidRPr="00C70371">
        <w:rPr>
          <w:sz w:val="28"/>
          <w:szCs w:val="28"/>
          <w:shd w:val="clear" w:color="auto" w:fill="FFFFFF"/>
        </w:rPr>
        <w:t xml:space="preserve"> підприємств</w:t>
      </w:r>
      <w:r w:rsidR="00C70371" w:rsidRPr="00C70371">
        <w:rPr>
          <w:sz w:val="28"/>
          <w:szCs w:val="28"/>
          <w:shd w:val="clear" w:color="auto" w:fill="FFFFFF"/>
        </w:rPr>
        <w:t>ом</w:t>
      </w:r>
      <w:r w:rsidR="00C70371" w:rsidRPr="00C70371">
        <w:rPr>
          <w:sz w:val="28"/>
          <w:szCs w:val="28"/>
          <w:shd w:val="clear" w:color="auto" w:fill="FFFFFF"/>
        </w:rPr>
        <w:t xml:space="preserve"> “Державне Київське конструкторське бюро “Луч”</w:t>
      </w:r>
      <w:r w:rsidR="00C70371" w:rsidRPr="00C70371">
        <w:rPr>
          <w:sz w:val="28"/>
          <w:szCs w:val="28"/>
          <w:shd w:val="clear" w:color="auto" w:fill="FFFFFF"/>
        </w:rPr>
        <w:t xml:space="preserve"> – 175 тис. гривень (за 0,64 га)</w:t>
      </w:r>
      <w:r w:rsidR="00B916F8" w:rsidRPr="00C70371">
        <w:rPr>
          <w:sz w:val="28"/>
          <w:szCs w:val="28"/>
          <w:shd w:val="clear" w:color="auto" w:fill="FFFFFF"/>
        </w:rPr>
        <w:t>.</w:t>
      </w:r>
    </w:p>
    <w:p w:rsidR="00B916F8" w:rsidRDefault="00CF50F0" w:rsidP="008C01E0">
      <w:pPr>
        <w:ind w:firstLine="567"/>
        <w:jc w:val="both"/>
        <w:rPr>
          <w:sz w:val="28"/>
          <w:szCs w:val="28"/>
        </w:rPr>
      </w:pPr>
      <w:r w:rsidRPr="00CF50F0">
        <w:rPr>
          <w:sz w:val="28"/>
          <w:szCs w:val="28"/>
        </w:rPr>
        <w:t xml:space="preserve">Таке істотне податкове навантаження </w:t>
      </w:r>
      <w:r w:rsidR="00B916F8">
        <w:rPr>
          <w:sz w:val="28"/>
          <w:szCs w:val="28"/>
        </w:rPr>
        <w:t xml:space="preserve">вкрай </w:t>
      </w:r>
      <w:r w:rsidRPr="00CF50F0">
        <w:rPr>
          <w:sz w:val="28"/>
          <w:szCs w:val="28"/>
        </w:rPr>
        <w:t>негативним чином впли</w:t>
      </w:r>
      <w:r w:rsidR="00B916F8">
        <w:rPr>
          <w:sz w:val="28"/>
          <w:szCs w:val="28"/>
        </w:rPr>
        <w:t>ває</w:t>
      </w:r>
      <w:r w:rsidRPr="00CF50F0">
        <w:rPr>
          <w:sz w:val="28"/>
          <w:szCs w:val="28"/>
        </w:rPr>
        <w:t xml:space="preserve"> на фінансовий стан вищезазначених підприємств</w:t>
      </w:r>
      <w:r w:rsidR="00B916F8">
        <w:rPr>
          <w:sz w:val="28"/>
          <w:szCs w:val="28"/>
        </w:rPr>
        <w:t xml:space="preserve">, не дозволяє спрямовувати </w:t>
      </w:r>
      <w:r w:rsidR="00A3280C">
        <w:rPr>
          <w:sz w:val="28"/>
          <w:szCs w:val="28"/>
        </w:rPr>
        <w:t xml:space="preserve">усі </w:t>
      </w:r>
      <w:r w:rsidR="00FB45C6">
        <w:rPr>
          <w:sz w:val="28"/>
          <w:szCs w:val="28"/>
        </w:rPr>
        <w:t>їх</w:t>
      </w:r>
      <w:r w:rsidR="00A3280C">
        <w:rPr>
          <w:sz w:val="28"/>
          <w:szCs w:val="28"/>
        </w:rPr>
        <w:t xml:space="preserve"> </w:t>
      </w:r>
      <w:r w:rsidR="00FB45C6">
        <w:rPr>
          <w:sz w:val="28"/>
          <w:szCs w:val="28"/>
        </w:rPr>
        <w:t xml:space="preserve">обігові </w:t>
      </w:r>
      <w:r w:rsidR="00B916F8">
        <w:rPr>
          <w:sz w:val="28"/>
          <w:szCs w:val="28"/>
        </w:rPr>
        <w:t>кошти на збільшення виробничих потужностей, їх модернізацію, проведення науково-дослідницьких та експер</w:t>
      </w:r>
      <w:r w:rsidR="00FB45C6">
        <w:rPr>
          <w:sz w:val="28"/>
          <w:szCs w:val="28"/>
        </w:rPr>
        <w:t>е</w:t>
      </w:r>
      <w:r w:rsidR="00B916F8">
        <w:rPr>
          <w:sz w:val="28"/>
          <w:szCs w:val="28"/>
        </w:rPr>
        <w:t>ментальних заходів</w:t>
      </w:r>
      <w:r w:rsidR="00FB45C6">
        <w:rPr>
          <w:sz w:val="28"/>
          <w:szCs w:val="28"/>
        </w:rPr>
        <w:t xml:space="preserve"> з розроблення та вдосконалення різноманітних видів озброєнь та військової і спеціальної техніки</w:t>
      </w:r>
      <w:r w:rsidR="00B916F8">
        <w:rPr>
          <w:sz w:val="28"/>
          <w:szCs w:val="28"/>
        </w:rPr>
        <w:t>.</w:t>
      </w:r>
    </w:p>
    <w:p w:rsidR="00C001EA" w:rsidRDefault="00B916F8" w:rsidP="008C0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цьому </w:t>
      </w:r>
      <w:r w:rsidR="00CF50F0" w:rsidRPr="00CF50F0">
        <w:rPr>
          <w:sz w:val="28"/>
          <w:szCs w:val="28"/>
        </w:rPr>
        <w:t xml:space="preserve">під загрозу </w:t>
      </w:r>
      <w:r>
        <w:rPr>
          <w:sz w:val="28"/>
          <w:szCs w:val="28"/>
        </w:rPr>
        <w:t xml:space="preserve">ставиться не тільки </w:t>
      </w:r>
      <w:r w:rsidRPr="00CF50F0">
        <w:rPr>
          <w:sz w:val="28"/>
          <w:szCs w:val="28"/>
        </w:rPr>
        <w:t>виконання державних контрактів (договорів) з оборонних закупівель та державних контрактів з оборонного замовлення</w:t>
      </w:r>
      <w:r>
        <w:rPr>
          <w:sz w:val="28"/>
          <w:szCs w:val="28"/>
        </w:rPr>
        <w:t xml:space="preserve">, а й </w:t>
      </w:r>
      <w:r w:rsidR="00CF50F0" w:rsidRPr="00CF50F0">
        <w:rPr>
          <w:sz w:val="28"/>
          <w:szCs w:val="28"/>
        </w:rPr>
        <w:t xml:space="preserve">своєчасне виконання </w:t>
      </w:r>
      <w:r>
        <w:rPr>
          <w:sz w:val="28"/>
          <w:szCs w:val="28"/>
        </w:rPr>
        <w:t>да</w:t>
      </w:r>
      <w:r w:rsidR="00CF50F0" w:rsidRPr="00CF50F0">
        <w:rPr>
          <w:sz w:val="28"/>
          <w:szCs w:val="28"/>
        </w:rPr>
        <w:t xml:space="preserve">ними </w:t>
      </w:r>
      <w:r w:rsidRPr="00CF50F0">
        <w:rPr>
          <w:sz w:val="28"/>
          <w:szCs w:val="28"/>
        </w:rPr>
        <w:t>підприємств</w:t>
      </w:r>
      <w:r>
        <w:rPr>
          <w:sz w:val="28"/>
          <w:szCs w:val="28"/>
        </w:rPr>
        <w:t xml:space="preserve">ами </w:t>
      </w:r>
      <w:r w:rsidR="00CF50F0" w:rsidRPr="00CF50F0">
        <w:rPr>
          <w:sz w:val="28"/>
          <w:szCs w:val="28"/>
        </w:rPr>
        <w:t>зобов’язань з виплати заробітної плати, сплати комунальних послуг</w:t>
      </w:r>
      <w:r>
        <w:rPr>
          <w:sz w:val="28"/>
          <w:szCs w:val="28"/>
        </w:rPr>
        <w:t xml:space="preserve"> і т.п.</w:t>
      </w:r>
    </w:p>
    <w:p w:rsidR="00C001EA" w:rsidRDefault="00C001EA" w:rsidP="008C01E0">
      <w:pPr>
        <w:ind w:firstLine="567"/>
        <w:jc w:val="both"/>
        <w:rPr>
          <w:sz w:val="28"/>
          <w:szCs w:val="28"/>
        </w:rPr>
      </w:pPr>
    </w:p>
    <w:p w:rsidR="00C001EA" w:rsidRPr="00CF50F0" w:rsidRDefault="00C001EA" w:rsidP="00C00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огляду на наведене, даним </w:t>
      </w:r>
      <w:r w:rsidRPr="009B6B64">
        <w:rPr>
          <w:sz w:val="28"/>
          <w:szCs w:val="28"/>
        </w:rPr>
        <w:t xml:space="preserve">проектом рішення </w:t>
      </w:r>
      <w:r>
        <w:rPr>
          <w:sz w:val="28"/>
          <w:szCs w:val="28"/>
        </w:rPr>
        <w:t xml:space="preserve">Київської міської ради </w:t>
      </w:r>
      <w:r w:rsidRPr="009B6B64">
        <w:rPr>
          <w:sz w:val="28"/>
          <w:szCs w:val="28"/>
        </w:rPr>
        <w:t xml:space="preserve">передбачається </w:t>
      </w:r>
      <w:r>
        <w:rPr>
          <w:sz w:val="28"/>
          <w:szCs w:val="28"/>
        </w:rPr>
        <w:t>в</w:t>
      </w:r>
      <w:r w:rsidRPr="00272D32">
        <w:rPr>
          <w:sz w:val="28"/>
          <w:szCs w:val="28"/>
          <w:lang w:eastAsia="uk-UA"/>
        </w:rPr>
        <w:t>нес</w:t>
      </w:r>
      <w:r>
        <w:rPr>
          <w:sz w:val="28"/>
          <w:szCs w:val="28"/>
          <w:lang w:eastAsia="uk-UA"/>
        </w:rPr>
        <w:t>ення змін</w:t>
      </w:r>
      <w:r w:rsidRPr="00272D32">
        <w:rPr>
          <w:sz w:val="28"/>
          <w:szCs w:val="28"/>
          <w:lang w:eastAsia="uk-UA"/>
        </w:rPr>
        <w:t xml:space="preserve"> до Положення про плату за землю в місті Києві, затвердженого рішенням Київської міської ради від 23 червня 2011 року </w:t>
      </w:r>
      <w:r>
        <w:rPr>
          <w:sz w:val="28"/>
          <w:szCs w:val="28"/>
          <w:lang w:eastAsia="uk-UA"/>
        </w:rPr>
        <w:t xml:space="preserve">  </w:t>
      </w:r>
      <w:r w:rsidRPr="00272D32">
        <w:rPr>
          <w:sz w:val="28"/>
          <w:szCs w:val="28"/>
          <w:lang w:eastAsia="uk-UA"/>
        </w:rPr>
        <w:t>N 242/5629 "Про встановлення місцевих податків і зборів у м. Києві" (в редакції рішення Київської міської ради від 28 січня 2015 року N 58/923)</w:t>
      </w:r>
      <w:r>
        <w:rPr>
          <w:sz w:val="28"/>
          <w:szCs w:val="28"/>
          <w:lang w:eastAsia="uk-UA"/>
        </w:rPr>
        <w:t xml:space="preserve">, що </w:t>
      </w:r>
      <w:r>
        <w:rPr>
          <w:sz w:val="28"/>
          <w:szCs w:val="28"/>
          <w:lang w:eastAsia="uk-UA"/>
        </w:rPr>
        <w:lastRenderedPageBreak/>
        <w:t xml:space="preserve">передбачатиме встановлення для </w:t>
      </w:r>
      <w:r>
        <w:rPr>
          <w:sz w:val="28"/>
          <w:szCs w:val="28"/>
        </w:rPr>
        <w:t xml:space="preserve">розташованих у місті Києві підприємств </w:t>
      </w:r>
      <w:r w:rsidRPr="00793D67">
        <w:rPr>
          <w:sz w:val="28"/>
          <w:szCs w:val="28"/>
        </w:rPr>
        <w:t>оборонно-промислового комплексу</w:t>
      </w:r>
      <w:r>
        <w:rPr>
          <w:sz w:val="28"/>
          <w:szCs w:val="28"/>
        </w:rPr>
        <w:t xml:space="preserve">, </w:t>
      </w:r>
      <w:r w:rsidRPr="00C70371">
        <w:rPr>
          <w:sz w:val="28"/>
          <w:szCs w:val="28"/>
          <w:shd w:val="clear" w:color="auto" w:fill="FFFFFF"/>
        </w:rPr>
        <w:t xml:space="preserve">що </w:t>
      </w:r>
      <w:r w:rsidR="00536A64">
        <w:rPr>
          <w:sz w:val="28"/>
          <w:szCs w:val="28"/>
          <w:shd w:val="clear" w:color="auto" w:fill="FFFFFF"/>
        </w:rPr>
        <w:t xml:space="preserve">вказані у </w:t>
      </w:r>
      <w:r w:rsidR="00536A64" w:rsidRPr="0040193D">
        <w:rPr>
          <w:color w:val="000000" w:themeColor="text1"/>
          <w:sz w:val="28"/>
          <w:szCs w:val="28"/>
        </w:rPr>
        <w:t>перелік</w:t>
      </w:r>
      <w:r w:rsidR="00536A64">
        <w:rPr>
          <w:color w:val="000000" w:themeColor="text1"/>
          <w:sz w:val="28"/>
          <w:szCs w:val="28"/>
        </w:rPr>
        <w:t>у</w:t>
      </w:r>
      <w:r w:rsidR="00536A64" w:rsidRPr="0040193D">
        <w:rPr>
          <w:color w:val="000000" w:themeColor="text1"/>
          <w:sz w:val="28"/>
          <w:szCs w:val="28"/>
        </w:rPr>
        <w:t>, визначен</w:t>
      </w:r>
      <w:r w:rsidR="00536A64">
        <w:rPr>
          <w:color w:val="000000" w:themeColor="text1"/>
          <w:sz w:val="28"/>
          <w:szCs w:val="28"/>
        </w:rPr>
        <w:t>ому</w:t>
      </w:r>
      <w:r w:rsidR="00536A64" w:rsidRPr="0040193D">
        <w:rPr>
          <w:color w:val="000000" w:themeColor="text1"/>
          <w:sz w:val="28"/>
          <w:szCs w:val="28"/>
        </w:rPr>
        <w:t xml:space="preserve"> постановою Кабінету Міністрів України </w:t>
      </w:r>
      <w:r w:rsidR="00536A64" w:rsidRPr="0040193D">
        <w:rPr>
          <w:color w:val="000000" w:themeColor="text1"/>
          <w:sz w:val="28"/>
          <w:szCs w:val="28"/>
          <w:shd w:val="clear" w:color="auto" w:fill="FFFFFF"/>
        </w:rPr>
        <w:t>від 29 грудня 2010 р. № 1221</w:t>
      </w:r>
      <w:r w:rsidR="00536A64">
        <w:rPr>
          <w:color w:val="000000" w:themeColor="text1"/>
          <w:sz w:val="28"/>
          <w:szCs w:val="28"/>
          <w:shd w:val="clear" w:color="auto" w:fill="FFFFFF"/>
        </w:rPr>
        <w:t xml:space="preserve"> (із змінами та доповненнями</w:t>
      </w:r>
      <w:r w:rsidR="00536A64" w:rsidRPr="0040193D">
        <w:rPr>
          <w:color w:val="000000" w:themeColor="text1"/>
          <w:sz w:val="28"/>
          <w:szCs w:val="28"/>
          <w:shd w:val="clear" w:color="auto" w:fill="FFFFFF"/>
        </w:rPr>
        <w:t>)</w:t>
      </w:r>
      <w:r w:rsidRPr="00D562C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пільги зі сплати земельного </w:t>
      </w:r>
      <w:r w:rsidRPr="00235515">
        <w:rPr>
          <w:sz w:val="28"/>
          <w:szCs w:val="28"/>
          <w:shd w:val="clear" w:color="auto" w:fill="FFFFFF"/>
        </w:rPr>
        <w:t xml:space="preserve">податку </w:t>
      </w:r>
      <w:r w:rsidRPr="00235515">
        <w:rPr>
          <w:color w:val="000000" w:themeColor="text1"/>
          <w:sz w:val="28"/>
          <w:szCs w:val="28"/>
        </w:rPr>
        <w:t>(відсотка суми податкового зобов'язання за рік) у розмірі 100</w:t>
      </w:r>
      <w:r w:rsidRPr="00CF50F0">
        <w:rPr>
          <w:color w:val="000000" w:themeColor="text1"/>
          <w:sz w:val="28"/>
          <w:szCs w:val="28"/>
        </w:rPr>
        <w:t xml:space="preserve">%  - у частині площ </w:t>
      </w:r>
      <w:r w:rsidRPr="00CF50F0">
        <w:rPr>
          <w:sz w:val="28"/>
          <w:szCs w:val="28"/>
          <w:shd w:val="clear" w:color="auto" w:fill="FFFFFF"/>
        </w:rPr>
        <w:t xml:space="preserve"> </w:t>
      </w:r>
      <w:r w:rsidRPr="00CF50F0">
        <w:rPr>
          <w:color w:val="000000" w:themeColor="text1"/>
          <w:sz w:val="28"/>
          <w:szCs w:val="28"/>
        </w:rPr>
        <w:t>земельних ділянок, що використовуються для забезпечення їх виробництва</w:t>
      </w:r>
      <w:r w:rsidRPr="00CF50F0">
        <w:rPr>
          <w:sz w:val="28"/>
          <w:szCs w:val="28"/>
        </w:rPr>
        <w:t>.</w:t>
      </w:r>
    </w:p>
    <w:p w:rsidR="00CF50F0" w:rsidRDefault="00CF50F0" w:rsidP="008C01E0">
      <w:pPr>
        <w:ind w:firstLine="567"/>
        <w:jc w:val="both"/>
        <w:rPr>
          <w:sz w:val="28"/>
          <w:szCs w:val="28"/>
        </w:rPr>
      </w:pPr>
      <w:r w:rsidRPr="00CF50F0">
        <w:rPr>
          <w:sz w:val="28"/>
          <w:szCs w:val="28"/>
        </w:rPr>
        <w:t xml:space="preserve"> </w:t>
      </w:r>
    </w:p>
    <w:p w:rsidR="008C01E0" w:rsidRPr="00CF50F0" w:rsidRDefault="008C01E0" w:rsidP="008C01E0">
      <w:pPr>
        <w:pStyle w:val="ac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F0">
        <w:rPr>
          <w:rFonts w:ascii="Times New Roman" w:hAnsi="Times New Roman"/>
          <w:b/>
          <w:sz w:val="28"/>
          <w:szCs w:val="28"/>
          <w:lang w:val="uk-UA"/>
        </w:rPr>
        <w:t xml:space="preserve">Мета і завдання прийняття рішення </w:t>
      </w:r>
    </w:p>
    <w:p w:rsidR="00235515" w:rsidRPr="00CF50F0" w:rsidRDefault="008C01E0" w:rsidP="00235515">
      <w:pPr>
        <w:ind w:firstLine="567"/>
        <w:jc w:val="both"/>
        <w:rPr>
          <w:sz w:val="28"/>
          <w:szCs w:val="28"/>
          <w:shd w:val="clear" w:color="auto" w:fill="FFFFFF"/>
        </w:rPr>
      </w:pPr>
      <w:r w:rsidRPr="00CF50F0">
        <w:rPr>
          <w:sz w:val="28"/>
          <w:szCs w:val="28"/>
        </w:rPr>
        <w:t>Рішення приймається з метою забезпечення</w:t>
      </w:r>
      <w:r w:rsidR="00235515" w:rsidRPr="00CF50F0">
        <w:rPr>
          <w:iCs/>
          <w:sz w:val="28"/>
          <w:szCs w:val="28"/>
        </w:rPr>
        <w:t xml:space="preserve">  в </w:t>
      </w:r>
      <w:r w:rsidR="00A3280C">
        <w:rPr>
          <w:iCs/>
          <w:sz w:val="28"/>
          <w:szCs w:val="28"/>
        </w:rPr>
        <w:t xml:space="preserve">умовах </w:t>
      </w:r>
      <w:r w:rsidR="00235515" w:rsidRPr="00CF50F0">
        <w:rPr>
          <w:iCs/>
          <w:sz w:val="28"/>
          <w:szCs w:val="28"/>
        </w:rPr>
        <w:t xml:space="preserve">воєнного стану підтримки діяльності  </w:t>
      </w:r>
      <w:r w:rsidR="00235515" w:rsidRPr="00CF50F0">
        <w:rPr>
          <w:sz w:val="28"/>
          <w:szCs w:val="28"/>
        </w:rPr>
        <w:t>розташованих у місті Києві підприємств оборонно-промислового комплексу</w:t>
      </w:r>
      <w:r w:rsidR="00CD161D" w:rsidRPr="00CF50F0">
        <w:rPr>
          <w:sz w:val="28"/>
          <w:szCs w:val="28"/>
        </w:rPr>
        <w:t xml:space="preserve">, покращання їх фінансового стану </w:t>
      </w:r>
      <w:r w:rsidR="00235515" w:rsidRPr="00CF50F0">
        <w:rPr>
          <w:sz w:val="28"/>
          <w:szCs w:val="28"/>
        </w:rPr>
        <w:t>та</w:t>
      </w:r>
      <w:r w:rsidR="00235515" w:rsidRPr="00CF50F0">
        <w:rPr>
          <w:sz w:val="28"/>
          <w:szCs w:val="28"/>
          <w:shd w:val="clear" w:color="auto" w:fill="FFFFFF"/>
        </w:rPr>
        <w:t xml:space="preserve"> надання можливості </w:t>
      </w:r>
      <w:r w:rsidR="00916FB4" w:rsidRPr="00CF50F0">
        <w:rPr>
          <w:sz w:val="28"/>
          <w:szCs w:val="28"/>
          <w:shd w:val="clear" w:color="auto" w:fill="FFFFFF"/>
        </w:rPr>
        <w:t>спрямув</w:t>
      </w:r>
      <w:r w:rsidR="00235515" w:rsidRPr="00CF50F0">
        <w:rPr>
          <w:sz w:val="28"/>
          <w:szCs w:val="28"/>
          <w:shd w:val="clear" w:color="auto" w:fill="FFFFFF"/>
        </w:rPr>
        <w:t xml:space="preserve">ання </w:t>
      </w:r>
      <w:r w:rsidR="00A3280C">
        <w:rPr>
          <w:sz w:val="28"/>
          <w:szCs w:val="28"/>
          <w:shd w:val="clear" w:color="auto" w:fill="FFFFFF"/>
        </w:rPr>
        <w:t xml:space="preserve">усіх </w:t>
      </w:r>
      <w:r w:rsidR="00235515" w:rsidRPr="00CF50F0">
        <w:rPr>
          <w:sz w:val="28"/>
          <w:szCs w:val="28"/>
          <w:shd w:val="clear" w:color="auto" w:fill="FFFFFF"/>
        </w:rPr>
        <w:t xml:space="preserve">їх коштів </w:t>
      </w:r>
      <w:r w:rsidR="00916FB4" w:rsidRPr="00CF50F0">
        <w:rPr>
          <w:color w:val="000000" w:themeColor="text1"/>
          <w:sz w:val="28"/>
          <w:szCs w:val="28"/>
          <w:lang w:eastAsia="uk-UA"/>
        </w:rPr>
        <w:t>безпосередньо на виробничі та науково-дослідницькі потреби</w:t>
      </w:r>
      <w:r w:rsidR="00916FB4" w:rsidRPr="00CF50F0">
        <w:rPr>
          <w:sz w:val="28"/>
          <w:szCs w:val="28"/>
          <w:shd w:val="clear" w:color="auto" w:fill="FFFFFF"/>
        </w:rPr>
        <w:t xml:space="preserve"> </w:t>
      </w:r>
      <w:r w:rsidR="00235515" w:rsidRPr="00CF50F0">
        <w:rPr>
          <w:sz w:val="28"/>
          <w:szCs w:val="28"/>
          <w:shd w:val="clear" w:color="auto" w:fill="FFFFFF"/>
        </w:rPr>
        <w:t>для збільшення виробництва</w:t>
      </w:r>
      <w:r w:rsidR="00916FB4" w:rsidRPr="00CF50F0">
        <w:rPr>
          <w:sz w:val="28"/>
          <w:szCs w:val="28"/>
          <w:shd w:val="clear" w:color="auto" w:fill="FFFFFF"/>
        </w:rPr>
        <w:t xml:space="preserve"> військової</w:t>
      </w:r>
      <w:r w:rsidR="00CD161D" w:rsidRPr="00CF50F0">
        <w:rPr>
          <w:sz w:val="28"/>
          <w:szCs w:val="28"/>
          <w:shd w:val="clear" w:color="auto" w:fill="FFFFFF"/>
        </w:rPr>
        <w:t xml:space="preserve"> та сп</w:t>
      </w:r>
      <w:r w:rsidR="00A3280C">
        <w:rPr>
          <w:sz w:val="28"/>
          <w:szCs w:val="28"/>
          <w:shd w:val="clear" w:color="auto" w:fill="FFFFFF"/>
        </w:rPr>
        <w:t>е</w:t>
      </w:r>
      <w:r w:rsidR="00CD161D" w:rsidRPr="00CF50F0">
        <w:rPr>
          <w:sz w:val="28"/>
          <w:szCs w:val="28"/>
          <w:shd w:val="clear" w:color="auto" w:fill="FFFFFF"/>
        </w:rPr>
        <w:t>ціальної продукції</w:t>
      </w:r>
      <w:r w:rsidR="00916FB4" w:rsidRPr="00CF50F0">
        <w:rPr>
          <w:sz w:val="28"/>
          <w:szCs w:val="28"/>
          <w:shd w:val="clear" w:color="auto" w:fill="FFFFFF"/>
        </w:rPr>
        <w:t>,</w:t>
      </w:r>
      <w:r w:rsidR="00235515" w:rsidRPr="00CF50F0">
        <w:rPr>
          <w:sz w:val="28"/>
          <w:szCs w:val="28"/>
          <w:shd w:val="clear" w:color="auto" w:fill="FFFFFF"/>
        </w:rPr>
        <w:t xml:space="preserve"> розвитку та модернізації</w:t>
      </w:r>
      <w:r w:rsidR="00916FB4" w:rsidRPr="00CF50F0">
        <w:rPr>
          <w:sz w:val="28"/>
          <w:szCs w:val="28"/>
          <w:shd w:val="clear" w:color="auto" w:fill="FFFFFF"/>
        </w:rPr>
        <w:t xml:space="preserve"> їх виробничих потужностей</w:t>
      </w:r>
      <w:r w:rsidR="00235515" w:rsidRPr="00CF50F0">
        <w:rPr>
          <w:sz w:val="28"/>
          <w:szCs w:val="28"/>
          <w:shd w:val="clear" w:color="auto" w:fill="FFFFFF"/>
        </w:rPr>
        <w:t>,</w:t>
      </w:r>
      <w:r w:rsidR="00916FB4" w:rsidRPr="00CF50F0">
        <w:rPr>
          <w:sz w:val="28"/>
          <w:szCs w:val="28"/>
          <w:shd w:val="clear" w:color="auto" w:fill="FFFFFF"/>
        </w:rPr>
        <w:t xml:space="preserve"> </w:t>
      </w:r>
      <w:r w:rsidR="00235515" w:rsidRPr="00CF50F0">
        <w:rPr>
          <w:sz w:val="28"/>
          <w:szCs w:val="28"/>
          <w:shd w:val="clear" w:color="auto" w:fill="FFFFFF"/>
        </w:rPr>
        <w:t>що</w:t>
      </w:r>
      <w:r w:rsidR="00916FB4" w:rsidRPr="00CF50F0">
        <w:rPr>
          <w:sz w:val="28"/>
          <w:szCs w:val="28"/>
          <w:shd w:val="clear" w:color="auto" w:fill="FFFFFF"/>
        </w:rPr>
        <w:t xml:space="preserve"> загалом </w:t>
      </w:r>
      <w:r w:rsidR="00235515" w:rsidRPr="00CF50F0">
        <w:rPr>
          <w:sz w:val="28"/>
          <w:szCs w:val="28"/>
          <w:shd w:val="clear" w:color="auto" w:fill="FFFFFF"/>
        </w:rPr>
        <w:t xml:space="preserve"> сприятиме посиленню </w:t>
      </w:r>
      <w:r w:rsidR="00235515" w:rsidRPr="00CF50F0">
        <w:rPr>
          <w:sz w:val="28"/>
          <w:szCs w:val="28"/>
        </w:rPr>
        <w:t>оборонно-промислового комплексу України  та підвищенню обороноздатності держави</w:t>
      </w:r>
      <w:r w:rsidR="00235515" w:rsidRPr="00CF50F0">
        <w:rPr>
          <w:sz w:val="28"/>
          <w:szCs w:val="28"/>
          <w:shd w:val="clear" w:color="auto" w:fill="FFFFFF"/>
        </w:rPr>
        <w:t xml:space="preserve">  в умовах збройної агресії Російської Федерації.</w:t>
      </w:r>
    </w:p>
    <w:p w:rsidR="00916FB4" w:rsidRPr="00CF50F0" w:rsidRDefault="00916FB4" w:rsidP="00235515">
      <w:pPr>
        <w:ind w:firstLine="567"/>
        <w:jc w:val="both"/>
        <w:rPr>
          <w:sz w:val="28"/>
          <w:szCs w:val="28"/>
        </w:rPr>
      </w:pPr>
    </w:p>
    <w:p w:rsidR="008C01E0" w:rsidRPr="00CF50F0" w:rsidRDefault="008C01E0" w:rsidP="008C01E0">
      <w:pPr>
        <w:pStyle w:val="ac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F0">
        <w:rPr>
          <w:rFonts w:ascii="Times New Roman" w:hAnsi="Times New Roman"/>
          <w:b/>
          <w:sz w:val="28"/>
          <w:szCs w:val="28"/>
          <w:lang w:val="uk-UA"/>
        </w:rPr>
        <w:t>Загальна характеристика та основні положення проекту рішення</w:t>
      </w:r>
    </w:p>
    <w:p w:rsidR="008C01E0" w:rsidRPr="00CF50F0" w:rsidRDefault="008C01E0" w:rsidP="008C01E0">
      <w:pPr>
        <w:ind w:firstLine="567"/>
        <w:jc w:val="both"/>
        <w:rPr>
          <w:sz w:val="28"/>
          <w:szCs w:val="28"/>
        </w:rPr>
      </w:pPr>
      <w:r w:rsidRPr="00CF50F0">
        <w:rPr>
          <w:sz w:val="28"/>
          <w:szCs w:val="28"/>
        </w:rPr>
        <w:t xml:space="preserve">Предметом правового регулювання є </w:t>
      </w:r>
      <w:r w:rsidR="00CD161D" w:rsidRPr="00CF50F0">
        <w:rPr>
          <w:sz w:val="28"/>
          <w:szCs w:val="28"/>
        </w:rPr>
        <w:t xml:space="preserve">встановлення </w:t>
      </w:r>
      <w:r w:rsidR="00CD161D" w:rsidRPr="00CF50F0">
        <w:rPr>
          <w:sz w:val="28"/>
          <w:szCs w:val="28"/>
          <w:shd w:val="clear" w:color="auto" w:fill="FFFFFF"/>
        </w:rPr>
        <w:t xml:space="preserve">пільги зі сплати земельного податку </w:t>
      </w:r>
      <w:r w:rsidR="00CD161D" w:rsidRPr="00CF50F0">
        <w:rPr>
          <w:color w:val="000000" w:themeColor="text1"/>
          <w:sz w:val="28"/>
          <w:szCs w:val="28"/>
        </w:rPr>
        <w:t xml:space="preserve">(відсотка суми податкового зобов'язання за рік) у розмірі 100%  у частині площ </w:t>
      </w:r>
      <w:r w:rsidR="00CD161D" w:rsidRPr="00CF50F0">
        <w:rPr>
          <w:sz w:val="28"/>
          <w:szCs w:val="28"/>
          <w:shd w:val="clear" w:color="auto" w:fill="FFFFFF"/>
        </w:rPr>
        <w:t xml:space="preserve"> </w:t>
      </w:r>
      <w:r w:rsidR="00CD161D" w:rsidRPr="00CF50F0">
        <w:rPr>
          <w:color w:val="000000" w:themeColor="text1"/>
          <w:sz w:val="28"/>
          <w:szCs w:val="28"/>
        </w:rPr>
        <w:t>земельних ділянок, що використовуються для забезпечення виробництва</w:t>
      </w:r>
      <w:r w:rsidR="00CD161D" w:rsidRPr="00CF50F0">
        <w:rPr>
          <w:sz w:val="28"/>
          <w:szCs w:val="28"/>
        </w:rPr>
        <w:t xml:space="preserve"> розташованих у місті Києві підприємств оборонно-промислового комплексу, </w:t>
      </w:r>
      <w:r w:rsidR="00CD161D" w:rsidRPr="00CF50F0">
        <w:rPr>
          <w:sz w:val="28"/>
          <w:szCs w:val="28"/>
          <w:shd w:val="clear" w:color="auto" w:fill="FFFFFF"/>
        </w:rPr>
        <w:t xml:space="preserve">що мають </w:t>
      </w:r>
      <w:bookmarkStart w:id="0" w:name="_GoBack"/>
      <w:r w:rsidR="00377B71">
        <w:rPr>
          <w:sz w:val="28"/>
          <w:szCs w:val="28"/>
          <w:shd w:val="clear" w:color="auto" w:fill="FFFFFF"/>
        </w:rPr>
        <w:t>величезне</w:t>
      </w:r>
      <w:bookmarkEnd w:id="0"/>
      <w:r w:rsidR="00CD161D" w:rsidRPr="00CF50F0">
        <w:rPr>
          <w:sz w:val="28"/>
          <w:szCs w:val="28"/>
          <w:shd w:val="clear" w:color="auto" w:fill="FFFFFF"/>
        </w:rPr>
        <w:t xml:space="preserve"> значення для економіки і безпеки держави</w:t>
      </w:r>
      <w:r w:rsidRPr="00CF50F0">
        <w:rPr>
          <w:sz w:val="28"/>
          <w:szCs w:val="28"/>
        </w:rPr>
        <w:t>.</w:t>
      </w:r>
    </w:p>
    <w:p w:rsidR="008C01E0" w:rsidRPr="00CF50F0" w:rsidRDefault="008C01E0" w:rsidP="008C01E0">
      <w:pPr>
        <w:ind w:firstLine="567"/>
        <w:jc w:val="both"/>
        <w:rPr>
          <w:sz w:val="16"/>
          <w:szCs w:val="16"/>
        </w:rPr>
      </w:pPr>
    </w:p>
    <w:p w:rsidR="008C01E0" w:rsidRPr="00CF50F0" w:rsidRDefault="008C01E0" w:rsidP="008C01E0">
      <w:pPr>
        <w:ind w:firstLine="567"/>
        <w:jc w:val="both"/>
        <w:rPr>
          <w:b/>
          <w:sz w:val="28"/>
          <w:szCs w:val="28"/>
        </w:rPr>
      </w:pPr>
      <w:r w:rsidRPr="00CF50F0">
        <w:rPr>
          <w:b/>
          <w:sz w:val="28"/>
          <w:szCs w:val="28"/>
        </w:rPr>
        <w:t>4.</w:t>
      </w:r>
      <w:r w:rsidRPr="00CF50F0">
        <w:rPr>
          <w:sz w:val="28"/>
          <w:szCs w:val="28"/>
        </w:rPr>
        <w:t xml:space="preserve"> </w:t>
      </w:r>
      <w:r w:rsidRPr="00CF50F0"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:rsidR="008C01E0" w:rsidRPr="00CF50F0" w:rsidRDefault="008C01E0" w:rsidP="00C632DB">
      <w:pPr>
        <w:pStyle w:val="2"/>
        <w:shd w:val="clear" w:color="auto" w:fill="FFFFFF"/>
        <w:ind w:firstLine="567"/>
        <w:jc w:val="both"/>
        <w:rPr>
          <w:b w:val="0"/>
          <w:szCs w:val="28"/>
        </w:rPr>
      </w:pPr>
      <w:r w:rsidRPr="00CF50F0">
        <w:rPr>
          <w:b w:val="0"/>
          <w:szCs w:val="28"/>
        </w:rPr>
        <w:t>Про</w:t>
      </w:r>
      <w:r w:rsidR="00645931" w:rsidRPr="00CF50F0">
        <w:rPr>
          <w:b w:val="0"/>
          <w:szCs w:val="28"/>
        </w:rPr>
        <w:t>є</w:t>
      </w:r>
      <w:r w:rsidRPr="00CF50F0">
        <w:rPr>
          <w:b w:val="0"/>
          <w:szCs w:val="28"/>
        </w:rPr>
        <w:t>кт рішення підготовлено відповідно до</w:t>
      </w:r>
      <w:r w:rsidR="00C632DB" w:rsidRPr="00CF50F0">
        <w:rPr>
          <w:b w:val="0"/>
          <w:szCs w:val="28"/>
        </w:rPr>
        <w:t xml:space="preserve"> статей 142-144 Конституції України, п.10.2-1 статті 10, п.12.3 і п.12.4. статті 12, п. 284-1 статті 284</w:t>
      </w:r>
      <w:r w:rsidRPr="00CF50F0">
        <w:rPr>
          <w:b w:val="0"/>
          <w:szCs w:val="28"/>
        </w:rPr>
        <w:t xml:space="preserve"> </w:t>
      </w:r>
      <w:r w:rsidR="00C632DB" w:rsidRPr="00CF50F0">
        <w:rPr>
          <w:b w:val="0"/>
          <w:szCs w:val="28"/>
        </w:rPr>
        <w:t xml:space="preserve">Податкового </w:t>
      </w:r>
      <w:r w:rsidRPr="00CF50F0">
        <w:rPr>
          <w:b w:val="0"/>
          <w:szCs w:val="28"/>
        </w:rPr>
        <w:t xml:space="preserve"> кодексу України, статт</w:t>
      </w:r>
      <w:r w:rsidR="00C632DB" w:rsidRPr="00CF50F0">
        <w:rPr>
          <w:b w:val="0"/>
          <w:szCs w:val="28"/>
        </w:rPr>
        <w:t>ей 26 та</w:t>
      </w:r>
      <w:r w:rsidRPr="00CF50F0">
        <w:rPr>
          <w:b w:val="0"/>
          <w:szCs w:val="28"/>
        </w:rPr>
        <w:t xml:space="preserve"> 60 Закону України </w:t>
      </w:r>
      <w:r w:rsidR="00C632DB" w:rsidRPr="00CF50F0">
        <w:rPr>
          <w:b w:val="0"/>
          <w:szCs w:val="28"/>
        </w:rPr>
        <w:t>“</w:t>
      </w:r>
      <w:r w:rsidRPr="00CF50F0">
        <w:rPr>
          <w:b w:val="0"/>
          <w:szCs w:val="28"/>
        </w:rPr>
        <w:t>Про місцеве самоврядування в Україні</w:t>
      </w:r>
      <w:r w:rsidR="00C632DB" w:rsidRPr="00CF50F0">
        <w:rPr>
          <w:b w:val="0"/>
          <w:szCs w:val="28"/>
        </w:rPr>
        <w:t>”, статті 18 Закону України “</w:t>
      </w:r>
      <w:r w:rsidR="00C632DB" w:rsidRPr="00CF50F0">
        <w:rPr>
          <w:b w:val="0"/>
        </w:rPr>
        <w:t>Про столицю України - місто-герой Київ”.</w:t>
      </w:r>
    </w:p>
    <w:p w:rsidR="008C01E0" w:rsidRPr="00CF50F0" w:rsidRDefault="008C01E0" w:rsidP="008C01E0">
      <w:pPr>
        <w:ind w:firstLine="567"/>
        <w:jc w:val="both"/>
        <w:rPr>
          <w:sz w:val="16"/>
          <w:szCs w:val="16"/>
        </w:rPr>
      </w:pPr>
    </w:p>
    <w:p w:rsidR="008C01E0" w:rsidRPr="00CF50F0" w:rsidRDefault="008C01E0" w:rsidP="008C01E0">
      <w:pPr>
        <w:pStyle w:val="ac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F0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:rsidR="008C01E0" w:rsidRPr="00CF50F0" w:rsidRDefault="008C01E0" w:rsidP="00916FB4">
      <w:pPr>
        <w:ind w:firstLine="567"/>
        <w:jc w:val="both"/>
        <w:rPr>
          <w:sz w:val="28"/>
          <w:szCs w:val="28"/>
        </w:rPr>
      </w:pPr>
      <w:r w:rsidRPr="00CF50F0">
        <w:rPr>
          <w:sz w:val="28"/>
          <w:szCs w:val="28"/>
        </w:rPr>
        <w:t>Прийняття рішення не потребує додаткових фінансових витрат</w:t>
      </w:r>
      <w:r w:rsidR="00C632DB" w:rsidRPr="00CF50F0">
        <w:rPr>
          <w:sz w:val="28"/>
          <w:szCs w:val="28"/>
        </w:rPr>
        <w:t xml:space="preserve"> та виділення коштів з бюджету міста Києва</w:t>
      </w:r>
      <w:r w:rsidRPr="00CF50F0">
        <w:rPr>
          <w:sz w:val="28"/>
          <w:szCs w:val="28"/>
        </w:rPr>
        <w:t xml:space="preserve">. </w:t>
      </w:r>
    </w:p>
    <w:p w:rsidR="008C01E0" w:rsidRPr="00CF50F0" w:rsidRDefault="008C01E0" w:rsidP="008C01E0">
      <w:pPr>
        <w:jc w:val="both"/>
        <w:rPr>
          <w:sz w:val="16"/>
          <w:szCs w:val="16"/>
        </w:rPr>
      </w:pPr>
    </w:p>
    <w:p w:rsidR="008C01E0" w:rsidRPr="00CF50F0" w:rsidRDefault="008C01E0" w:rsidP="008C01E0">
      <w:pPr>
        <w:ind w:firstLine="567"/>
        <w:jc w:val="both"/>
        <w:rPr>
          <w:b/>
          <w:sz w:val="28"/>
          <w:szCs w:val="28"/>
        </w:rPr>
      </w:pPr>
      <w:r w:rsidRPr="00CF50F0">
        <w:rPr>
          <w:b/>
          <w:sz w:val="28"/>
          <w:szCs w:val="28"/>
        </w:rPr>
        <w:t>6. Прогноз соціально-економічних та інших наслідків прийняття рішення</w:t>
      </w:r>
    </w:p>
    <w:p w:rsidR="008C01E0" w:rsidRPr="00CF50F0" w:rsidRDefault="008C01E0" w:rsidP="008C01E0">
      <w:pPr>
        <w:ind w:firstLine="567"/>
        <w:jc w:val="both"/>
        <w:rPr>
          <w:sz w:val="28"/>
          <w:szCs w:val="28"/>
        </w:rPr>
      </w:pPr>
      <w:r w:rsidRPr="00CF50F0">
        <w:rPr>
          <w:sz w:val="28"/>
          <w:szCs w:val="28"/>
        </w:rPr>
        <w:t>Прийняття рішення дасть можливість</w:t>
      </w:r>
      <w:r w:rsidR="00CD161D" w:rsidRPr="00CF50F0">
        <w:rPr>
          <w:sz w:val="28"/>
          <w:szCs w:val="28"/>
        </w:rPr>
        <w:t xml:space="preserve"> нівелювати </w:t>
      </w:r>
      <w:r w:rsidR="00106842" w:rsidRPr="00CF50F0">
        <w:rPr>
          <w:sz w:val="28"/>
          <w:szCs w:val="28"/>
        </w:rPr>
        <w:t xml:space="preserve">наслідки негативного впливу  такого </w:t>
      </w:r>
      <w:r w:rsidR="00CD161D" w:rsidRPr="00CF50F0">
        <w:rPr>
          <w:sz w:val="28"/>
          <w:szCs w:val="28"/>
        </w:rPr>
        <w:t>істотн</w:t>
      </w:r>
      <w:r w:rsidR="00106842" w:rsidRPr="00CF50F0">
        <w:rPr>
          <w:sz w:val="28"/>
          <w:szCs w:val="28"/>
        </w:rPr>
        <w:t>ого податкового</w:t>
      </w:r>
      <w:r w:rsidR="00CD161D" w:rsidRPr="00CF50F0">
        <w:rPr>
          <w:sz w:val="28"/>
          <w:szCs w:val="28"/>
        </w:rPr>
        <w:t xml:space="preserve"> навантаження </w:t>
      </w:r>
      <w:r w:rsidR="00106842" w:rsidRPr="00CF50F0">
        <w:rPr>
          <w:sz w:val="28"/>
          <w:szCs w:val="28"/>
        </w:rPr>
        <w:t xml:space="preserve"> як сплата земельного податку </w:t>
      </w:r>
      <w:r w:rsidR="00CD161D" w:rsidRPr="00CF50F0">
        <w:rPr>
          <w:sz w:val="28"/>
          <w:szCs w:val="28"/>
        </w:rPr>
        <w:t xml:space="preserve">на фінансовий стан </w:t>
      </w:r>
      <w:r w:rsidR="00106842" w:rsidRPr="00CF50F0">
        <w:rPr>
          <w:sz w:val="28"/>
          <w:szCs w:val="28"/>
        </w:rPr>
        <w:t xml:space="preserve">розташованих у місті Києві підприємств оборонно-промислового комплексу, </w:t>
      </w:r>
      <w:r w:rsidR="00A3280C">
        <w:rPr>
          <w:sz w:val="28"/>
          <w:szCs w:val="28"/>
        </w:rPr>
        <w:t xml:space="preserve">у тому числі, </w:t>
      </w:r>
      <w:r w:rsidR="00106842" w:rsidRPr="00CF50F0">
        <w:rPr>
          <w:sz w:val="28"/>
          <w:szCs w:val="28"/>
        </w:rPr>
        <w:t xml:space="preserve">зокрема, </w:t>
      </w:r>
      <w:r w:rsidR="00A3280C">
        <w:rPr>
          <w:sz w:val="28"/>
          <w:szCs w:val="28"/>
        </w:rPr>
        <w:t xml:space="preserve">і </w:t>
      </w:r>
      <w:r w:rsidR="00106842" w:rsidRPr="00CF50F0">
        <w:rPr>
          <w:sz w:val="28"/>
          <w:szCs w:val="28"/>
        </w:rPr>
        <w:t>в частині</w:t>
      </w:r>
      <w:r w:rsidR="00CD161D" w:rsidRPr="00CF50F0">
        <w:rPr>
          <w:sz w:val="28"/>
          <w:szCs w:val="28"/>
        </w:rPr>
        <w:t xml:space="preserve"> своєчасн</w:t>
      </w:r>
      <w:r w:rsidR="00106842" w:rsidRPr="00CF50F0">
        <w:rPr>
          <w:sz w:val="28"/>
          <w:szCs w:val="28"/>
        </w:rPr>
        <w:t>ого</w:t>
      </w:r>
      <w:r w:rsidR="00CD161D" w:rsidRPr="00CF50F0">
        <w:rPr>
          <w:sz w:val="28"/>
          <w:szCs w:val="28"/>
        </w:rPr>
        <w:t xml:space="preserve"> виконання ними зобов’язань з виплати заробітної плати, сплати комунальних послуг, а також виконання державних контрактів (договорів) з оборонних закупівель та державних контрактів з оборонного замовлення</w:t>
      </w:r>
      <w:r w:rsidR="00106842" w:rsidRPr="00CF50F0">
        <w:rPr>
          <w:sz w:val="28"/>
          <w:szCs w:val="28"/>
        </w:rPr>
        <w:t>.</w:t>
      </w:r>
    </w:p>
    <w:p w:rsidR="008C01E0" w:rsidRPr="00CF50F0" w:rsidRDefault="008C01E0" w:rsidP="008C01E0">
      <w:pPr>
        <w:ind w:firstLine="720"/>
        <w:jc w:val="both"/>
        <w:rPr>
          <w:b/>
          <w:sz w:val="16"/>
          <w:szCs w:val="16"/>
        </w:rPr>
      </w:pPr>
    </w:p>
    <w:p w:rsidR="008C01E0" w:rsidRPr="00CF50F0" w:rsidRDefault="008C01E0" w:rsidP="008C01E0">
      <w:pPr>
        <w:ind w:firstLine="720"/>
        <w:jc w:val="both"/>
        <w:rPr>
          <w:b/>
          <w:sz w:val="28"/>
          <w:szCs w:val="28"/>
        </w:rPr>
      </w:pPr>
      <w:r w:rsidRPr="00CF50F0">
        <w:rPr>
          <w:b/>
          <w:sz w:val="28"/>
          <w:szCs w:val="28"/>
        </w:rPr>
        <w:t>7. Суб’єкт подання проекту рішення</w:t>
      </w:r>
    </w:p>
    <w:p w:rsidR="008C01E0" w:rsidRPr="00CF50F0" w:rsidRDefault="008C01E0" w:rsidP="008C01E0">
      <w:pPr>
        <w:ind w:firstLine="708"/>
        <w:jc w:val="both"/>
        <w:rPr>
          <w:sz w:val="28"/>
          <w:szCs w:val="28"/>
        </w:rPr>
      </w:pPr>
      <w:r w:rsidRPr="00CF50F0">
        <w:rPr>
          <w:sz w:val="28"/>
          <w:szCs w:val="28"/>
        </w:rPr>
        <w:t>Про</w:t>
      </w:r>
      <w:r w:rsidR="00645931" w:rsidRPr="00CF50F0">
        <w:rPr>
          <w:sz w:val="28"/>
          <w:szCs w:val="28"/>
        </w:rPr>
        <w:t>є</w:t>
      </w:r>
      <w:r w:rsidRPr="00CF50F0">
        <w:rPr>
          <w:sz w:val="28"/>
          <w:szCs w:val="28"/>
        </w:rPr>
        <w:t xml:space="preserve">кт рішення Київської міської ради </w:t>
      </w:r>
      <w:r w:rsidR="00C632DB" w:rsidRPr="00CF50F0">
        <w:rPr>
          <w:sz w:val="28"/>
          <w:szCs w:val="28"/>
        </w:rPr>
        <w:t>“</w:t>
      </w:r>
      <w:r w:rsidR="00C632DB" w:rsidRPr="00CF50F0">
        <w:rPr>
          <w:iCs/>
          <w:sz w:val="28"/>
          <w:szCs w:val="28"/>
        </w:rPr>
        <w:t>Про внесення змін до р</w:t>
      </w:r>
      <w:r w:rsidR="00C632DB" w:rsidRPr="00CF50F0">
        <w:rPr>
          <w:sz w:val="28"/>
          <w:szCs w:val="28"/>
          <w:lang w:eastAsia="uk-UA"/>
        </w:rPr>
        <w:t>ішення Київської міської ради від 23 червня 2011 року N 242/5629 "Про встановлення місцевих податків і зборів у м. Києві”</w:t>
      </w:r>
      <w:r w:rsidRPr="00CF50F0">
        <w:rPr>
          <w:sz w:val="28"/>
          <w:szCs w:val="28"/>
        </w:rPr>
        <w:t xml:space="preserve"> розроблено депутатом Київської міської ради Ігорем Опадчим.</w:t>
      </w:r>
    </w:p>
    <w:p w:rsidR="008C01E0" w:rsidRPr="00CF50F0" w:rsidRDefault="008C01E0" w:rsidP="008C01E0">
      <w:pPr>
        <w:ind w:firstLine="708"/>
        <w:jc w:val="both"/>
        <w:rPr>
          <w:sz w:val="28"/>
          <w:szCs w:val="28"/>
        </w:rPr>
      </w:pPr>
      <w:r w:rsidRPr="00CF50F0">
        <w:rPr>
          <w:sz w:val="28"/>
          <w:szCs w:val="28"/>
        </w:rPr>
        <w:t>На засіданнях постійних комісій Київської міської ради та на пленарних засіданнях  Київської міської ради суб’єктом подання та доповідачем є депутат Київської міської ради Ігор Опадчий.</w:t>
      </w:r>
    </w:p>
    <w:p w:rsidR="008C01E0" w:rsidRPr="00CF50F0" w:rsidRDefault="008C01E0" w:rsidP="008C01E0">
      <w:pPr>
        <w:ind w:firstLine="708"/>
        <w:jc w:val="both"/>
        <w:rPr>
          <w:sz w:val="28"/>
          <w:szCs w:val="28"/>
        </w:rPr>
      </w:pPr>
    </w:p>
    <w:p w:rsidR="00106842" w:rsidRPr="00CF50F0" w:rsidRDefault="00106842" w:rsidP="008C01E0">
      <w:pPr>
        <w:ind w:firstLine="708"/>
        <w:jc w:val="both"/>
        <w:rPr>
          <w:sz w:val="28"/>
          <w:szCs w:val="28"/>
        </w:rPr>
      </w:pPr>
    </w:p>
    <w:p w:rsidR="00C214E9" w:rsidRPr="00CF50F0" w:rsidRDefault="00C214E9" w:rsidP="008C01E0">
      <w:pPr>
        <w:ind w:firstLine="708"/>
        <w:jc w:val="both"/>
        <w:rPr>
          <w:sz w:val="28"/>
          <w:szCs w:val="28"/>
        </w:rPr>
      </w:pPr>
    </w:p>
    <w:p w:rsidR="006824CA" w:rsidRPr="00F54684" w:rsidRDefault="008C01E0" w:rsidP="00D37FEA">
      <w:pPr>
        <w:jc w:val="both"/>
        <w:rPr>
          <w:b/>
          <w:sz w:val="28"/>
          <w:szCs w:val="28"/>
        </w:rPr>
      </w:pPr>
      <w:r w:rsidRPr="00CF50F0">
        <w:rPr>
          <w:b/>
          <w:sz w:val="28"/>
          <w:szCs w:val="28"/>
        </w:rPr>
        <w:t xml:space="preserve">Депутат Київської міської ради </w:t>
      </w:r>
      <w:r w:rsidRPr="00CF50F0">
        <w:rPr>
          <w:b/>
          <w:sz w:val="28"/>
          <w:szCs w:val="28"/>
        </w:rPr>
        <w:tab/>
      </w:r>
      <w:r w:rsidRPr="00CF50F0">
        <w:rPr>
          <w:b/>
        </w:rPr>
        <w:tab/>
      </w:r>
      <w:r w:rsidRPr="00CF50F0">
        <w:rPr>
          <w:b/>
        </w:rPr>
        <w:tab/>
      </w:r>
      <w:r w:rsidRPr="00CF50F0">
        <w:rPr>
          <w:b/>
          <w:sz w:val="28"/>
          <w:szCs w:val="28"/>
        </w:rPr>
        <w:tab/>
      </w:r>
      <w:r w:rsidR="009D31D2">
        <w:rPr>
          <w:b/>
          <w:sz w:val="28"/>
          <w:szCs w:val="28"/>
        </w:rPr>
        <w:t xml:space="preserve">     </w:t>
      </w:r>
      <w:r w:rsidRPr="00CF50F0">
        <w:rPr>
          <w:b/>
          <w:sz w:val="28"/>
          <w:szCs w:val="28"/>
        </w:rPr>
        <w:t xml:space="preserve">      Ігор ОПАДЧИЙ</w:t>
      </w:r>
    </w:p>
    <w:sectPr w:rsidR="006824CA" w:rsidRPr="00F54684" w:rsidSect="009D31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4C00"/>
    <w:multiLevelType w:val="hybridMultilevel"/>
    <w:tmpl w:val="A970D650"/>
    <w:lvl w:ilvl="0" w:tplc="379A80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6B0C2C"/>
    <w:multiLevelType w:val="hybridMultilevel"/>
    <w:tmpl w:val="7C9CF4A6"/>
    <w:lvl w:ilvl="0" w:tplc="2078F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2015A4"/>
    <w:multiLevelType w:val="hybridMultilevel"/>
    <w:tmpl w:val="1A52396A"/>
    <w:lvl w:ilvl="0" w:tplc="3294D81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0A1444"/>
    <w:multiLevelType w:val="multilevel"/>
    <w:tmpl w:val="E30E14E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53CD381C"/>
    <w:multiLevelType w:val="hybridMultilevel"/>
    <w:tmpl w:val="857C8EC4"/>
    <w:lvl w:ilvl="0" w:tplc="902699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7A2416"/>
    <w:multiLevelType w:val="hybridMultilevel"/>
    <w:tmpl w:val="A5789ADE"/>
    <w:lvl w:ilvl="0" w:tplc="1C3A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1E61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23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8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EF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603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2D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C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43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F9"/>
    <w:rsid w:val="00001BC1"/>
    <w:rsid w:val="00001F00"/>
    <w:rsid w:val="00013643"/>
    <w:rsid w:val="00015FDA"/>
    <w:rsid w:val="00032A43"/>
    <w:rsid w:val="00033ECC"/>
    <w:rsid w:val="0003618D"/>
    <w:rsid w:val="00036E58"/>
    <w:rsid w:val="0004082D"/>
    <w:rsid w:val="000416CA"/>
    <w:rsid w:val="00047CC8"/>
    <w:rsid w:val="000525A3"/>
    <w:rsid w:val="000536CE"/>
    <w:rsid w:val="00054020"/>
    <w:rsid w:val="00057782"/>
    <w:rsid w:val="00062DD5"/>
    <w:rsid w:val="00064B1A"/>
    <w:rsid w:val="000654F9"/>
    <w:rsid w:val="00072940"/>
    <w:rsid w:val="00083CA8"/>
    <w:rsid w:val="00087389"/>
    <w:rsid w:val="0009501B"/>
    <w:rsid w:val="000965A1"/>
    <w:rsid w:val="000A1F41"/>
    <w:rsid w:val="000A3DF1"/>
    <w:rsid w:val="000A7132"/>
    <w:rsid w:val="000B1118"/>
    <w:rsid w:val="000B1534"/>
    <w:rsid w:val="000B18A7"/>
    <w:rsid w:val="000B54A3"/>
    <w:rsid w:val="000B59BC"/>
    <w:rsid w:val="000C2C0F"/>
    <w:rsid w:val="000C4665"/>
    <w:rsid w:val="000C5388"/>
    <w:rsid w:val="000C798E"/>
    <w:rsid w:val="000D1AC3"/>
    <w:rsid w:val="000D20D3"/>
    <w:rsid w:val="000D3CF6"/>
    <w:rsid w:val="000D430B"/>
    <w:rsid w:val="000F1018"/>
    <w:rsid w:val="000F17D4"/>
    <w:rsid w:val="000F3C9C"/>
    <w:rsid w:val="000F4BED"/>
    <w:rsid w:val="00102CA4"/>
    <w:rsid w:val="0010332C"/>
    <w:rsid w:val="00106842"/>
    <w:rsid w:val="00106B51"/>
    <w:rsid w:val="0011599B"/>
    <w:rsid w:val="001160F9"/>
    <w:rsid w:val="001237DB"/>
    <w:rsid w:val="00125A1D"/>
    <w:rsid w:val="00126962"/>
    <w:rsid w:val="00126F69"/>
    <w:rsid w:val="00127A57"/>
    <w:rsid w:val="00132751"/>
    <w:rsid w:val="00132FE4"/>
    <w:rsid w:val="001359E1"/>
    <w:rsid w:val="00137D37"/>
    <w:rsid w:val="00145DE8"/>
    <w:rsid w:val="001467AC"/>
    <w:rsid w:val="00146900"/>
    <w:rsid w:val="00161DFD"/>
    <w:rsid w:val="001628B3"/>
    <w:rsid w:val="001635E9"/>
    <w:rsid w:val="00170F6E"/>
    <w:rsid w:val="00176211"/>
    <w:rsid w:val="00176774"/>
    <w:rsid w:val="00176CFC"/>
    <w:rsid w:val="001812E2"/>
    <w:rsid w:val="00181411"/>
    <w:rsid w:val="001828D2"/>
    <w:rsid w:val="00185D70"/>
    <w:rsid w:val="00186229"/>
    <w:rsid w:val="0018651A"/>
    <w:rsid w:val="00191198"/>
    <w:rsid w:val="00193751"/>
    <w:rsid w:val="00197BC8"/>
    <w:rsid w:val="001A021E"/>
    <w:rsid w:val="001A10D8"/>
    <w:rsid w:val="001B34FE"/>
    <w:rsid w:val="001B54DC"/>
    <w:rsid w:val="001C2B14"/>
    <w:rsid w:val="001C7112"/>
    <w:rsid w:val="001D159C"/>
    <w:rsid w:val="001D4370"/>
    <w:rsid w:val="001E0691"/>
    <w:rsid w:val="001E4719"/>
    <w:rsid w:val="001F4717"/>
    <w:rsid w:val="001F525C"/>
    <w:rsid w:val="002005C5"/>
    <w:rsid w:val="00207BCC"/>
    <w:rsid w:val="00212285"/>
    <w:rsid w:val="00213401"/>
    <w:rsid w:val="00214708"/>
    <w:rsid w:val="002206CE"/>
    <w:rsid w:val="002228E2"/>
    <w:rsid w:val="00225248"/>
    <w:rsid w:val="0022734D"/>
    <w:rsid w:val="00231669"/>
    <w:rsid w:val="00231F21"/>
    <w:rsid w:val="002336AF"/>
    <w:rsid w:val="00233E01"/>
    <w:rsid w:val="00235515"/>
    <w:rsid w:val="0023563D"/>
    <w:rsid w:val="00236813"/>
    <w:rsid w:val="00240723"/>
    <w:rsid w:val="00241E50"/>
    <w:rsid w:val="00243B11"/>
    <w:rsid w:val="002442C8"/>
    <w:rsid w:val="00246147"/>
    <w:rsid w:val="00246BB6"/>
    <w:rsid w:val="00247166"/>
    <w:rsid w:val="00247427"/>
    <w:rsid w:val="0025087F"/>
    <w:rsid w:val="00251B26"/>
    <w:rsid w:val="00252657"/>
    <w:rsid w:val="00252F37"/>
    <w:rsid w:val="002539C5"/>
    <w:rsid w:val="0025578E"/>
    <w:rsid w:val="002560D1"/>
    <w:rsid w:val="002577A2"/>
    <w:rsid w:val="00260FC4"/>
    <w:rsid w:val="00262F26"/>
    <w:rsid w:val="0026746A"/>
    <w:rsid w:val="002710E7"/>
    <w:rsid w:val="00271F2A"/>
    <w:rsid w:val="00274A45"/>
    <w:rsid w:val="0027562C"/>
    <w:rsid w:val="002771DF"/>
    <w:rsid w:val="00281AB1"/>
    <w:rsid w:val="002864BF"/>
    <w:rsid w:val="00293F1B"/>
    <w:rsid w:val="00297D3B"/>
    <w:rsid w:val="00297DD2"/>
    <w:rsid w:val="002B6108"/>
    <w:rsid w:val="002B770F"/>
    <w:rsid w:val="002C21BD"/>
    <w:rsid w:val="002C5DDC"/>
    <w:rsid w:val="002C6F53"/>
    <w:rsid w:val="002D198E"/>
    <w:rsid w:val="002D25BA"/>
    <w:rsid w:val="002D4692"/>
    <w:rsid w:val="002E20BF"/>
    <w:rsid w:val="002E22E9"/>
    <w:rsid w:val="002E6AB9"/>
    <w:rsid w:val="002F5539"/>
    <w:rsid w:val="00302032"/>
    <w:rsid w:val="00313AB9"/>
    <w:rsid w:val="00315C24"/>
    <w:rsid w:val="003168BB"/>
    <w:rsid w:val="00317C97"/>
    <w:rsid w:val="003218D0"/>
    <w:rsid w:val="00322D8B"/>
    <w:rsid w:val="00326143"/>
    <w:rsid w:val="00326310"/>
    <w:rsid w:val="00336E25"/>
    <w:rsid w:val="003425FC"/>
    <w:rsid w:val="00343DDE"/>
    <w:rsid w:val="00345150"/>
    <w:rsid w:val="0034644D"/>
    <w:rsid w:val="0035406D"/>
    <w:rsid w:val="00361DCF"/>
    <w:rsid w:val="003624F7"/>
    <w:rsid w:val="003629AC"/>
    <w:rsid w:val="0036631A"/>
    <w:rsid w:val="00370D49"/>
    <w:rsid w:val="00371DF4"/>
    <w:rsid w:val="0037389B"/>
    <w:rsid w:val="00374C57"/>
    <w:rsid w:val="00375D1C"/>
    <w:rsid w:val="00377B71"/>
    <w:rsid w:val="00383AB4"/>
    <w:rsid w:val="00385A3C"/>
    <w:rsid w:val="00390DF8"/>
    <w:rsid w:val="00391CBB"/>
    <w:rsid w:val="00396AC9"/>
    <w:rsid w:val="003A38A7"/>
    <w:rsid w:val="003A553A"/>
    <w:rsid w:val="003A6082"/>
    <w:rsid w:val="003A6149"/>
    <w:rsid w:val="003B1888"/>
    <w:rsid w:val="003B1B66"/>
    <w:rsid w:val="003C011E"/>
    <w:rsid w:val="003C2C54"/>
    <w:rsid w:val="003D543B"/>
    <w:rsid w:val="003D705D"/>
    <w:rsid w:val="003D7B4D"/>
    <w:rsid w:val="003D7D7E"/>
    <w:rsid w:val="003E2ED3"/>
    <w:rsid w:val="003E713F"/>
    <w:rsid w:val="003E76F6"/>
    <w:rsid w:val="003E7B94"/>
    <w:rsid w:val="003F077D"/>
    <w:rsid w:val="003F5AD6"/>
    <w:rsid w:val="003F757B"/>
    <w:rsid w:val="004000AC"/>
    <w:rsid w:val="00400445"/>
    <w:rsid w:val="0040193D"/>
    <w:rsid w:val="00402E35"/>
    <w:rsid w:val="00407126"/>
    <w:rsid w:val="004071FD"/>
    <w:rsid w:val="00407CC0"/>
    <w:rsid w:val="00413E30"/>
    <w:rsid w:val="00420721"/>
    <w:rsid w:val="00426BA3"/>
    <w:rsid w:val="00427F68"/>
    <w:rsid w:val="004344B8"/>
    <w:rsid w:val="00446617"/>
    <w:rsid w:val="00446CDD"/>
    <w:rsid w:val="0045096B"/>
    <w:rsid w:val="004522C4"/>
    <w:rsid w:val="00452A4D"/>
    <w:rsid w:val="00452E00"/>
    <w:rsid w:val="0045364D"/>
    <w:rsid w:val="00453B53"/>
    <w:rsid w:val="00453E20"/>
    <w:rsid w:val="00457A2A"/>
    <w:rsid w:val="004601F8"/>
    <w:rsid w:val="00460C56"/>
    <w:rsid w:val="00460DCC"/>
    <w:rsid w:val="004612A8"/>
    <w:rsid w:val="00465855"/>
    <w:rsid w:val="00470975"/>
    <w:rsid w:val="00470F6A"/>
    <w:rsid w:val="00475C04"/>
    <w:rsid w:val="004802AB"/>
    <w:rsid w:val="0048134E"/>
    <w:rsid w:val="004816BB"/>
    <w:rsid w:val="00483809"/>
    <w:rsid w:val="00490C1B"/>
    <w:rsid w:val="00494A26"/>
    <w:rsid w:val="00494BF0"/>
    <w:rsid w:val="0049544F"/>
    <w:rsid w:val="00495CB9"/>
    <w:rsid w:val="00496FF0"/>
    <w:rsid w:val="004A3560"/>
    <w:rsid w:val="004A3F62"/>
    <w:rsid w:val="004A5CDB"/>
    <w:rsid w:val="004B082B"/>
    <w:rsid w:val="004B4279"/>
    <w:rsid w:val="004B7803"/>
    <w:rsid w:val="004C31CB"/>
    <w:rsid w:val="004C33D1"/>
    <w:rsid w:val="004C5D33"/>
    <w:rsid w:val="004C6AB0"/>
    <w:rsid w:val="004C7172"/>
    <w:rsid w:val="004D117D"/>
    <w:rsid w:val="004D3F7C"/>
    <w:rsid w:val="004D567C"/>
    <w:rsid w:val="004D6334"/>
    <w:rsid w:val="004D64EA"/>
    <w:rsid w:val="004D7BF8"/>
    <w:rsid w:val="004D7D0B"/>
    <w:rsid w:val="004E00B7"/>
    <w:rsid w:val="004E066B"/>
    <w:rsid w:val="004E1840"/>
    <w:rsid w:val="004E5D02"/>
    <w:rsid w:val="004E5D3D"/>
    <w:rsid w:val="004E678C"/>
    <w:rsid w:val="004E7467"/>
    <w:rsid w:val="004F2BDA"/>
    <w:rsid w:val="00500664"/>
    <w:rsid w:val="00501EA1"/>
    <w:rsid w:val="00521FA9"/>
    <w:rsid w:val="00525CE4"/>
    <w:rsid w:val="00531A50"/>
    <w:rsid w:val="0053262C"/>
    <w:rsid w:val="005337D0"/>
    <w:rsid w:val="00533A54"/>
    <w:rsid w:val="00535535"/>
    <w:rsid w:val="00535E90"/>
    <w:rsid w:val="00536A64"/>
    <w:rsid w:val="0053749B"/>
    <w:rsid w:val="005401D8"/>
    <w:rsid w:val="00543B63"/>
    <w:rsid w:val="005461E8"/>
    <w:rsid w:val="00547A39"/>
    <w:rsid w:val="00556470"/>
    <w:rsid w:val="0056186E"/>
    <w:rsid w:val="00563E48"/>
    <w:rsid w:val="0056531C"/>
    <w:rsid w:val="00567D09"/>
    <w:rsid w:val="00570076"/>
    <w:rsid w:val="00571CDB"/>
    <w:rsid w:val="00582A23"/>
    <w:rsid w:val="00587935"/>
    <w:rsid w:val="0059068E"/>
    <w:rsid w:val="00590984"/>
    <w:rsid w:val="005916C2"/>
    <w:rsid w:val="005949B2"/>
    <w:rsid w:val="005A7779"/>
    <w:rsid w:val="005B520B"/>
    <w:rsid w:val="005B6998"/>
    <w:rsid w:val="005B7E31"/>
    <w:rsid w:val="005C5E7E"/>
    <w:rsid w:val="005C7CE9"/>
    <w:rsid w:val="005D3EBB"/>
    <w:rsid w:val="005D542C"/>
    <w:rsid w:val="005E3173"/>
    <w:rsid w:val="005E553E"/>
    <w:rsid w:val="005E690C"/>
    <w:rsid w:val="005E7F6C"/>
    <w:rsid w:val="005F1EF6"/>
    <w:rsid w:val="00600B91"/>
    <w:rsid w:val="0060132B"/>
    <w:rsid w:val="00602211"/>
    <w:rsid w:val="00604C66"/>
    <w:rsid w:val="006052F3"/>
    <w:rsid w:val="00612392"/>
    <w:rsid w:val="00614A23"/>
    <w:rsid w:val="00621449"/>
    <w:rsid w:val="006232EA"/>
    <w:rsid w:val="0062634A"/>
    <w:rsid w:val="0063013A"/>
    <w:rsid w:val="00630642"/>
    <w:rsid w:val="00631701"/>
    <w:rsid w:val="00632C0F"/>
    <w:rsid w:val="006330FA"/>
    <w:rsid w:val="00636464"/>
    <w:rsid w:val="006375CB"/>
    <w:rsid w:val="00641A1C"/>
    <w:rsid w:val="00641AF0"/>
    <w:rsid w:val="00645931"/>
    <w:rsid w:val="0064711E"/>
    <w:rsid w:val="00654127"/>
    <w:rsid w:val="0065610D"/>
    <w:rsid w:val="0065621E"/>
    <w:rsid w:val="0067042D"/>
    <w:rsid w:val="00673871"/>
    <w:rsid w:val="00677223"/>
    <w:rsid w:val="00680693"/>
    <w:rsid w:val="006810BC"/>
    <w:rsid w:val="006824CA"/>
    <w:rsid w:val="00686AF0"/>
    <w:rsid w:val="0069578C"/>
    <w:rsid w:val="00696813"/>
    <w:rsid w:val="006A037A"/>
    <w:rsid w:val="006A681A"/>
    <w:rsid w:val="006A7392"/>
    <w:rsid w:val="006B6B9D"/>
    <w:rsid w:val="006D0040"/>
    <w:rsid w:val="006D154C"/>
    <w:rsid w:val="006D2355"/>
    <w:rsid w:val="006D2545"/>
    <w:rsid w:val="006D4B51"/>
    <w:rsid w:val="006D58DD"/>
    <w:rsid w:val="006D5988"/>
    <w:rsid w:val="006D73D5"/>
    <w:rsid w:val="006E1C25"/>
    <w:rsid w:val="006E3329"/>
    <w:rsid w:val="006F0807"/>
    <w:rsid w:val="006F28A4"/>
    <w:rsid w:val="006F445B"/>
    <w:rsid w:val="007035ED"/>
    <w:rsid w:val="00713079"/>
    <w:rsid w:val="0071356F"/>
    <w:rsid w:val="00715686"/>
    <w:rsid w:val="0071660E"/>
    <w:rsid w:val="00716881"/>
    <w:rsid w:val="007173C2"/>
    <w:rsid w:val="00723385"/>
    <w:rsid w:val="00726ACE"/>
    <w:rsid w:val="007319C5"/>
    <w:rsid w:val="00732325"/>
    <w:rsid w:val="007401F8"/>
    <w:rsid w:val="007405E7"/>
    <w:rsid w:val="00744A5A"/>
    <w:rsid w:val="00744E67"/>
    <w:rsid w:val="00746B7E"/>
    <w:rsid w:val="00746F6F"/>
    <w:rsid w:val="00750E7A"/>
    <w:rsid w:val="00753BFD"/>
    <w:rsid w:val="007552D5"/>
    <w:rsid w:val="00755B9A"/>
    <w:rsid w:val="007576D7"/>
    <w:rsid w:val="0076791B"/>
    <w:rsid w:val="00771840"/>
    <w:rsid w:val="00772A89"/>
    <w:rsid w:val="00774340"/>
    <w:rsid w:val="00775F9E"/>
    <w:rsid w:val="0078131A"/>
    <w:rsid w:val="00782D9E"/>
    <w:rsid w:val="00783B3F"/>
    <w:rsid w:val="00783EA4"/>
    <w:rsid w:val="007906BC"/>
    <w:rsid w:val="00790DB3"/>
    <w:rsid w:val="00793689"/>
    <w:rsid w:val="007A13A4"/>
    <w:rsid w:val="007A62EB"/>
    <w:rsid w:val="007A735C"/>
    <w:rsid w:val="007B6E70"/>
    <w:rsid w:val="007D29C5"/>
    <w:rsid w:val="007D3171"/>
    <w:rsid w:val="007D6422"/>
    <w:rsid w:val="007E4273"/>
    <w:rsid w:val="007F1FA6"/>
    <w:rsid w:val="007F397C"/>
    <w:rsid w:val="007F3AEB"/>
    <w:rsid w:val="007F4B82"/>
    <w:rsid w:val="007F502E"/>
    <w:rsid w:val="007F68E8"/>
    <w:rsid w:val="00802345"/>
    <w:rsid w:val="00804DEF"/>
    <w:rsid w:val="0080614D"/>
    <w:rsid w:val="00806717"/>
    <w:rsid w:val="00806F0B"/>
    <w:rsid w:val="0081146C"/>
    <w:rsid w:val="00811482"/>
    <w:rsid w:val="00822630"/>
    <w:rsid w:val="00824830"/>
    <w:rsid w:val="00826502"/>
    <w:rsid w:val="00830D5D"/>
    <w:rsid w:val="00841220"/>
    <w:rsid w:val="0084699C"/>
    <w:rsid w:val="00852888"/>
    <w:rsid w:val="008574FF"/>
    <w:rsid w:val="00863F77"/>
    <w:rsid w:val="00870D7C"/>
    <w:rsid w:val="00883030"/>
    <w:rsid w:val="008842BB"/>
    <w:rsid w:val="00885407"/>
    <w:rsid w:val="008871DD"/>
    <w:rsid w:val="00896731"/>
    <w:rsid w:val="008A1F6A"/>
    <w:rsid w:val="008B43AF"/>
    <w:rsid w:val="008C01E0"/>
    <w:rsid w:val="008C3334"/>
    <w:rsid w:val="008C5843"/>
    <w:rsid w:val="008C6BEF"/>
    <w:rsid w:val="008C79D2"/>
    <w:rsid w:val="008D045B"/>
    <w:rsid w:val="008D297D"/>
    <w:rsid w:val="008D2DB3"/>
    <w:rsid w:val="008D3235"/>
    <w:rsid w:val="008D71B5"/>
    <w:rsid w:val="008E792D"/>
    <w:rsid w:val="008F12E3"/>
    <w:rsid w:val="008F21DD"/>
    <w:rsid w:val="008F3B19"/>
    <w:rsid w:val="008F7443"/>
    <w:rsid w:val="009003A8"/>
    <w:rsid w:val="00903371"/>
    <w:rsid w:val="00910C57"/>
    <w:rsid w:val="00911582"/>
    <w:rsid w:val="009145C3"/>
    <w:rsid w:val="00914E7D"/>
    <w:rsid w:val="00916FB4"/>
    <w:rsid w:val="009218D3"/>
    <w:rsid w:val="00921EC4"/>
    <w:rsid w:val="00930E35"/>
    <w:rsid w:val="00931AAA"/>
    <w:rsid w:val="00935AD3"/>
    <w:rsid w:val="00937D97"/>
    <w:rsid w:val="0094039D"/>
    <w:rsid w:val="00947FA3"/>
    <w:rsid w:val="009518DD"/>
    <w:rsid w:val="00952744"/>
    <w:rsid w:val="0096163B"/>
    <w:rsid w:val="00961D81"/>
    <w:rsid w:val="00966B5C"/>
    <w:rsid w:val="00966C52"/>
    <w:rsid w:val="009716ED"/>
    <w:rsid w:val="00972E08"/>
    <w:rsid w:val="00985720"/>
    <w:rsid w:val="00990E53"/>
    <w:rsid w:val="00992C07"/>
    <w:rsid w:val="009A0ED9"/>
    <w:rsid w:val="009A4CEF"/>
    <w:rsid w:val="009A5D14"/>
    <w:rsid w:val="009B29B8"/>
    <w:rsid w:val="009B4ECC"/>
    <w:rsid w:val="009B5DFB"/>
    <w:rsid w:val="009C1A7F"/>
    <w:rsid w:val="009C1A82"/>
    <w:rsid w:val="009C1CB3"/>
    <w:rsid w:val="009C1FBE"/>
    <w:rsid w:val="009C57DF"/>
    <w:rsid w:val="009C5B59"/>
    <w:rsid w:val="009C67E4"/>
    <w:rsid w:val="009D1BD3"/>
    <w:rsid w:val="009D23C6"/>
    <w:rsid w:val="009D31D2"/>
    <w:rsid w:val="009D4779"/>
    <w:rsid w:val="009D61D4"/>
    <w:rsid w:val="009D650A"/>
    <w:rsid w:val="009E64E0"/>
    <w:rsid w:val="009F2378"/>
    <w:rsid w:val="009F30D0"/>
    <w:rsid w:val="009F5041"/>
    <w:rsid w:val="009F634F"/>
    <w:rsid w:val="009F78B4"/>
    <w:rsid w:val="00A04F18"/>
    <w:rsid w:val="00A05C56"/>
    <w:rsid w:val="00A07C8C"/>
    <w:rsid w:val="00A11320"/>
    <w:rsid w:val="00A1632D"/>
    <w:rsid w:val="00A24F99"/>
    <w:rsid w:val="00A3280C"/>
    <w:rsid w:val="00A35ED4"/>
    <w:rsid w:val="00A4120C"/>
    <w:rsid w:val="00A44716"/>
    <w:rsid w:val="00A50AD5"/>
    <w:rsid w:val="00A50CC1"/>
    <w:rsid w:val="00A53486"/>
    <w:rsid w:val="00A53808"/>
    <w:rsid w:val="00A575B6"/>
    <w:rsid w:val="00A61ADB"/>
    <w:rsid w:val="00A63F6B"/>
    <w:rsid w:val="00A71D6F"/>
    <w:rsid w:val="00A72580"/>
    <w:rsid w:val="00A83FE4"/>
    <w:rsid w:val="00A85016"/>
    <w:rsid w:val="00A876E1"/>
    <w:rsid w:val="00A91289"/>
    <w:rsid w:val="00A9203E"/>
    <w:rsid w:val="00A924F0"/>
    <w:rsid w:val="00A93F70"/>
    <w:rsid w:val="00A979DE"/>
    <w:rsid w:val="00AA0461"/>
    <w:rsid w:val="00AA1099"/>
    <w:rsid w:val="00AA22E3"/>
    <w:rsid w:val="00AA341F"/>
    <w:rsid w:val="00AA39B0"/>
    <w:rsid w:val="00AA7DD6"/>
    <w:rsid w:val="00AB6D17"/>
    <w:rsid w:val="00AB71A0"/>
    <w:rsid w:val="00AC102C"/>
    <w:rsid w:val="00AC52A9"/>
    <w:rsid w:val="00AC7927"/>
    <w:rsid w:val="00AD24F7"/>
    <w:rsid w:val="00AD79F5"/>
    <w:rsid w:val="00AE2227"/>
    <w:rsid w:val="00AE77C9"/>
    <w:rsid w:val="00AF05F3"/>
    <w:rsid w:val="00AF63C6"/>
    <w:rsid w:val="00AF64BE"/>
    <w:rsid w:val="00B0021F"/>
    <w:rsid w:val="00B02181"/>
    <w:rsid w:val="00B03DA3"/>
    <w:rsid w:val="00B07F38"/>
    <w:rsid w:val="00B11EEC"/>
    <w:rsid w:val="00B13BCF"/>
    <w:rsid w:val="00B14B57"/>
    <w:rsid w:val="00B1510F"/>
    <w:rsid w:val="00B15438"/>
    <w:rsid w:val="00B21790"/>
    <w:rsid w:val="00B2226E"/>
    <w:rsid w:val="00B23F77"/>
    <w:rsid w:val="00B25FF0"/>
    <w:rsid w:val="00B2652C"/>
    <w:rsid w:val="00B26AAD"/>
    <w:rsid w:val="00B32AEA"/>
    <w:rsid w:val="00B32BBE"/>
    <w:rsid w:val="00B368A6"/>
    <w:rsid w:val="00B527F0"/>
    <w:rsid w:val="00B53BFA"/>
    <w:rsid w:val="00B54BB2"/>
    <w:rsid w:val="00B64BE1"/>
    <w:rsid w:val="00B67914"/>
    <w:rsid w:val="00B67E7B"/>
    <w:rsid w:val="00B73580"/>
    <w:rsid w:val="00B75D40"/>
    <w:rsid w:val="00B814A5"/>
    <w:rsid w:val="00B84E4C"/>
    <w:rsid w:val="00B91524"/>
    <w:rsid w:val="00B916F8"/>
    <w:rsid w:val="00B92C62"/>
    <w:rsid w:val="00BA350C"/>
    <w:rsid w:val="00BA7BF5"/>
    <w:rsid w:val="00BB163D"/>
    <w:rsid w:val="00BB22B2"/>
    <w:rsid w:val="00BB2DA6"/>
    <w:rsid w:val="00BB34C3"/>
    <w:rsid w:val="00BB661B"/>
    <w:rsid w:val="00BB6B95"/>
    <w:rsid w:val="00BC2488"/>
    <w:rsid w:val="00BD0C0F"/>
    <w:rsid w:val="00BD3D7E"/>
    <w:rsid w:val="00BD58C7"/>
    <w:rsid w:val="00BE0A7F"/>
    <w:rsid w:val="00BE2220"/>
    <w:rsid w:val="00BE33EF"/>
    <w:rsid w:val="00BE6666"/>
    <w:rsid w:val="00BE6BA9"/>
    <w:rsid w:val="00BF06AF"/>
    <w:rsid w:val="00BF5D27"/>
    <w:rsid w:val="00C001EA"/>
    <w:rsid w:val="00C00435"/>
    <w:rsid w:val="00C04CA6"/>
    <w:rsid w:val="00C07FA1"/>
    <w:rsid w:val="00C11B0F"/>
    <w:rsid w:val="00C121DE"/>
    <w:rsid w:val="00C128C1"/>
    <w:rsid w:val="00C12D3C"/>
    <w:rsid w:val="00C156D2"/>
    <w:rsid w:val="00C214E9"/>
    <w:rsid w:val="00C21DA3"/>
    <w:rsid w:val="00C276AB"/>
    <w:rsid w:val="00C31852"/>
    <w:rsid w:val="00C330C6"/>
    <w:rsid w:val="00C33750"/>
    <w:rsid w:val="00C36F10"/>
    <w:rsid w:val="00C400B2"/>
    <w:rsid w:val="00C41C8E"/>
    <w:rsid w:val="00C453B4"/>
    <w:rsid w:val="00C45CA5"/>
    <w:rsid w:val="00C45E57"/>
    <w:rsid w:val="00C6138F"/>
    <w:rsid w:val="00C62669"/>
    <w:rsid w:val="00C632DB"/>
    <w:rsid w:val="00C6695C"/>
    <w:rsid w:val="00C671FE"/>
    <w:rsid w:val="00C67A59"/>
    <w:rsid w:val="00C70371"/>
    <w:rsid w:val="00C704D7"/>
    <w:rsid w:val="00C74FD4"/>
    <w:rsid w:val="00C75F4C"/>
    <w:rsid w:val="00C75FB9"/>
    <w:rsid w:val="00C83D3A"/>
    <w:rsid w:val="00C83FE9"/>
    <w:rsid w:val="00C85208"/>
    <w:rsid w:val="00C865D5"/>
    <w:rsid w:val="00C86FF9"/>
    <w:rsid w:val="00C9119B"/>
    <w:rsid w:val="00C9224E"/>
    <w:rsid w:val="00C96151"/>
    <w:rsid w:val="00CA1426"/>
    <w:rsid w:val="00CA2050"/>
    <w:rsid w:val="00CB5DBE"/>
    <w:rsid w:val="00CC0581"/>
    <w:rsid w:val="00CC4BE9"/>
    <w:rsid w:val="00CC523C"/>
    <w:rsid w:val="00CC6633"/>
    <w:rsid w:val="00CD161D"/>
    <w:rsid w:val="00CE1807"/>
    <w:rsid w:val="00CE3B88"/>
    <w:rsid w:val="00CE56C9"/>
    <w:rsid w:val="00CF50F0"/>
    <w:rsid w:val="00D013EF"/>
    <w:rsid w:val="00D10F48"/>
    <w:rsid w:val="00D141BB"/>
    <w:rsid w:val="00D20E22"/>
    <w:rsid w:val="00D24083"/>
    <w:rsid w:val="00D25F3B"/>
    <w:rsid w:val="00D31F48"/>
    <w:rsid w:val="00D33727"/>
    <w:rsid w:val="00D34F82"/>
    <w:rsid w:val="00D3794F"/>
    <w:rsid w:val="00D37FEA"/>
    <w:rsid w:val="00D433C2"/>
    <w:rsid w:val="00D4428C"/>
    <w:rsid w:val="00D46449"/>
    <w:rsid w:val="00D52C58"/>
    <w:rsid w:val="00D55C77"/>
    <w:rsid w:val="00D57F03"/>
    <w:rsid w:val="00D607DD"/>
    <w:rsid w:val="00D60EB1"/>
    <w:rsid w:val="00D72A63"/>
    <w:rsid w:val="00D86115"/>
    <w:rsid w:val="00D8701F"/>
    <w:rsid w:val="00D87231"/>
    <w:rsid w:val="00D93C9F"/>
    <w:rsid w:val="00D942C8"/>
    <w:rsid w:val="00D9698B"/>
    <w:rsid w:val="00D96C1E"/>
    <w:rsid w:val="00DA0E7C"/>
    <w:rsid w:val="00DA4C70"/>
    <w:rsid w:val="00DA4FA8"/>
    <w:rsid w:val="00DA6D46"/>
    <w:rsid w:val="00DB085E"/>
    <w:rsid w:val="00DB10DD"/>
    <w:rsid w:val="00DB3792"/>
    <w:rsid w:val="00DB52D9"/>
    <w:rsid w:val="00DC0023"/>
    <w:rsid w:val="00DC2855"/>
    <w:rsid w:val="00DC3976"/>
    <w:rsid w:val="00DC5C76"/>
    <w:rsid w:val="00DD2ECB"/>
    <w:rsid w:val="00DD4A39"/>
    <w:rsid w:val="00DD68FC"/>
    <w:rsid w:val="00DD7FC5"/>
    <w:rsid w:val="00DE16E7"/>
    <w:rsid w:val="00DE2335"/>
    <w:rsid w:val="00DE4C60"/>
    <w:rsid w:val="00DE69E0"/>
    <w:rsid w:val="00DE7B76"/>
    <w:rsid w:val="00DF12C9"/>
    <w:rsid w:val="00DF54D3"/>
    <w:rsid w:val="00E01A20"/>
    <w:rsid w:val="00E02F66"/>
    <w:rsid w:val="00E03120"/>
    <w:rsid w:val="00E04169"/>
    <w:rsid w:val="00E07A9B"/>
    <w:rsid w:val="00E13205"/>
    <w:rsid w:val="00E16C1E"/>
    <w:rsid w:val="00E16F48"/>
    <w:rsid w:val="00E245D0"/>
    <w:rsid w:val="00E24EDC"/>
    <w:rsid w:val="00E2639F"/>
    <w:rsid w:val="00E31B2E"/>
    <w:rsid w:val="00E34765"/>
    <w:rsid w:val="00E36212"/>
    <w:rsid w:val="00E43BF5"/>
    <w:rsid w:val="00E43FF0"/>
    <w:rsid w:val="00E572A3"/>
    <w:rsid w:val="00E61E2C"/>
    <w:rsid w:val="00E62C49"/>
    <w:rsid w:val="00E66952"/>
    <w:rsid w:val="00E66B62"/>
    <w:rsid w:val="00E7296B"/>
    <w:rsid w:val="00E743C3"/>
    <w:rsid w:val="00E74BA1"/>
    <w:rsid w:val="00E776A0"/>
    <w:rsid w:val="00E84D23"/>
    <w:rsid w:val="00E84E37"/>
    <w:rsid w:val="00E87014"/>
    <w:rsid w:val="00E94C7D"/>
    <w:rsid w:val="00E95BF4"/>
    <w:rsid w:val="00EA024F"/>
    <w:rsid w:val="00EA0FA4"/>
    <w:rsid w:val="00EA1381"/>
    <w:rsid w:val="00EA2905"/>
    <w:rsid w:val="00EA7C10"/>
    <w:rsid w:val="00EB1F48"/>
    <w:rsid w:val="00EB4922"/>
    <w:rsid w:val="00EB62FE"/>
    <w:rsid w:val="00EB7430"/>
    <w:rsid w:val="00EC1C84"/>
    <w:rsid w:val="00EC29E8"/>
    <w:rsid w:val="00ED2C65"/>
    <w:rsid w:val="00ED3D47"/>
    <w:rsid w:val="00EE3342"/>
    <w:rsid w:val="00EE67D9"/>
    <w:rsid w:val="00EF627B"/>
    <w:rsid w:val="00F022EA"/>
    <w:rsid w:val="00F0328B"/>
    <w:rsid w:val="00F059FB"/>
    <w:rsid w:val="00F1194C"/>
    <w:rsid w:val="00F11ADD"/>
    <w:rsid w:val="00F11CFF"/>
    <w:rsid w:val="00F16238"/>
    <w:rsid w:val="00F16857"/>
    <w:rsid w:val="00F16C0D"/>
    <w:rsid w:val="00F22C05"/>
    <w:rsid w:val="00F23DCC"/>
    <w:rsid w:val="00F36C4A"/>
    <w:rsid w:val="00F40273"/>
    <w:rsid w:val="00F422A3"/>
    <w:rsid w:val="00F43370"/>
    <w:rsid w:val="00F43394"/>
    <w:rsid w:val="00F447DC"/>
    <w:rsid w:val="00F54684"/>
    <w:rsid w:val="00F6368C"/>
    <w:rsid w:val="00F63A07"/>
    <w:rsid w:val="00F63C33"/>
    <w:rsid w:val="00F660BC"/>
    <w:rsid w:val="00F7535C"/>
    <w:rsid w:val="00F82BB8"/>
    <w:rsid w:val="00F84C42"/>
    <w:rsid w:val="00F84D77"/>
    <w:rsid w:val="00F868F4"/>
    <w:rsid w:val="00F878F1"/>
    <w:rsid w:val="00F91849"/>
    <w:rsid w:val="00F977FA"/>
    <w:rsid w:val="00FA0D96"/>
    <w:rsid w:val="00FA3868"/>
    <w:rsid w:val="00FB1F21"/>
    <w:rsid w:val="00FB45C6"/>
    <w:rsid w:val="00FB46BB"/>
    <w:rsid w:val="00FB509A"/>
    <w:rsid w:val="00FB644D"/>
    <w:rsid w:val="00FC1895"/>
    <w:rsid w:val="00FC19B6"/>
    <w:rsid w:val="00FC2E95"/>
    <w:rsid w:val="00FD211A"/>
    <w:rsid w:val="00FD298E"/>
    <w:rsid w:val="00FD60CB"/>
    <w:rsid w:val="00FD6DF2"/>
    <w:rsid w:val="00FE31A5"/>
    <w:rsid w:val="00FE4E63"/>
    <w:rsid w:val="00FE6D5D"/>
    <w:rsid w:val="00FF03A9"/>
    <w:rsid w:val="00FF1350"/>
    <w:rsid w:val="00FF2C64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qFormat/>
    <w:rsid w:val="008D045B"/>
    <w:pPr>
      <w:spacing w:before="240" w:after="60"/>
      <w:outlineLvl w:val="6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rPr>
      <w:b/>
      <w:bCs/>
      <w:sz w:val="28"/>
    </w:rPr>
  </w:style>
  <w:style w:type="paragraph" w:styleId="30">
    <w:name w:val="Body Text 3"/>
    <w:basedOn w:val="a"/>
    <w:rsid w:val="008F7443"/>
    <w:pPr>
      <w:spacing w:after="120"/>
    </w:pPr>
    <w:rPr>
      <w:sz w:val="16"/>
      <w:szCs w:val="16"/>
    </w:rPr>
  </w:style>
  <w:style w:type="table" w:styleId="a5">
    <w:name w:val="Table Grid"/>
    <w:basedOn w:val="a1"/>
    <w:rsid w:val="000F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E743C3"/>
    <w:pPr>
      <w:spacing w:after="120"/>
      <w:ind w:left="283"/>
    </w:pPr>
  </w:style>
  <w:style w:type="paragraph" w:styleId="a7">
    <w:name w:val="Title"/>
    <w:basedOn w:val="a"/>
    <w:qFormat/>
    <w:rsid w:val="00E743C3"/>
    <w:pPr>
      <w:jc w:val="center"/>
    </w:pPr>
    <w:rPr>
      <w:b/>
      <w:sz w:val="28"/>
      <w:szCs w:val="20"/>
    </w:rPr>
  </w:style>
  <w:style w:type="character" w:styleId="a8">
    <w:name w:val="Hyperlink"/>
    <w:rsid w:val="00E743C3"/>
    <w:rPr>
      <w:color w:val="0000FF"/>
      <w:u w:val="single"/>
    </w:rPr>
  </w:style>
  <w:style w:type="paragraph" w:styleId="21">
    <w:name w:val="Body Text Indent 2"/>
    <w:basedOn w:val="a"/>
    <w:rsid w:val="001237DB"/>
    <w:pPr>
      <w:spacing w:after="120" w:line="480" w:lineRule="auto"/>
      <w:ind w:left="283"/>
    </w:pPr>
  </w:style>
  <w:style w:type="paragraph" w:styleId="a9">
    <w:name w:val="Balloon Text"/>
    <w:basedOn w:val="a"/>
    <w:link w:val="aa"/>
    <w:rsid w:val="0035406D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rsid w:val="0035406D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Абзац списка1"/>
    <w:basedOn w:val="a"/>
    <w:rsid w:val="00297DD2"/>
    <w:pPr>
      <w:spacing w:after="160" w:line="259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b">
    <w:name w:val="Normal (Web)"/>
    <w:basedOn w:val="a"/>
    <w:rsid w:val="00297DD2"/>
    <w:pPr>
      <w:spacing w:before="100" w:beforeAutospacing="1" w:after="100" w:afterAutospacing="1"/>
    </w:pPr>
    <w:rPr>
      <w:rFonts w:eastAsia="Calibri"/>
      <w:lang w:val="ru-RU"/>
    </w:rPr>
  </w:style>
  <w:style w:type="paragraph" w:styleId="ac">
    <w:name w:val="List Paragraph"/>
    <w:basedOn w:val="a"/>
    <w:uiPriority w:val="34"/>
    <w:qFormat/>
    <w:rsid w:val="00297DD2"/>
    <w:pPr>
      <w:spacing w:after="160" w:line="259" w:lineRule="auto"/>
      <w:ind w:left="708"/>
    </w:pPr>
    <w:rPr>
      <w:rFonts w:ascii="Calibri" w:hAnsi="Calibri"/>
      <w:sz w:val="22"/>
      <w:szCs w:val="22"/>
      <w:lang w:val="ru-RU" w:eastAsia="en-US"/>
    </w:rPr>
  </w:style>
  <w:style w:type="paragraph" w:styleId="ad">
    <w:name w:val="No Spacing"/>
    <w:link w:val="ae"/>
    <w:uiPriority w:val="1"/>
    <w:qFormat/>
    <w:rsid w:val="00297DD2"/>
    <w:rPr>
      <w:rFonts w:ascii="Calibri" w:hAnsi="Calibri"/>
      <w:sz w:val="22"/>
      <w:szCs w:val="22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297DD2"/>
    <w:rPr>
      <w:rFonts w:ascii="Calibri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rsid w:val="00297DD2"/>
  </w:style>
  <w:style w:type="character" w:styleId="af">
    <w:name w:val="Emphasis"/>
    <w:uiPriority w:val="20"/>
    <w:qFormat/>
    <w:rsid w:val="00297DD2"/>
    <w:rPr>
      <w:i/>
      <w:iCs/>
    </w:rPr>
  </w:style>
  <w:style w:type="character" w:customStyle="1" w:styleId="a4">
    <w:name w:val="Основной текст Знак"/>
    <w:link w:val="a3"/>
    <w:rsid w:val="008C01E0"/>
    <w:rPr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qFormat/>
    <w:rsid w:val="008D045B"/>
    <w:pPr>
      <w:spacing w:before="240" w:after="60"/>
      <w:outlineLvl w:val="6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rPr>
      <w:b/>
      <w:bCs/>
      <w:sz w:val="28"/>
    </w:rPr>
  </w:style>
  <w:style w:type="paragraph" w:styleId="30">
    <w:name w:val="Body Text 3"/>
    <w:basedOn w:val="a"/>
    <w:rsid w:val="008F7443"/>
    <w:pPr>
      <w:spacing w:after="120"/>
    </w:pPr>
    <w:rPr>
      <w:sz w:val="16"/>
      <w:szCs w:val="16"/>
    </w:rPr>
  </w:style>
  <w:style w:type="table" w:styleId="a5">
    <w:name w:val="Table Grid"/>
    <w:basedOn w:val="a1"/>
    <w:rsid w:val="000F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E743C3"/>
    <w:pPr>
      <w:spacing w:after="120"/>
      <w:ind w:left="283"/>
    </w:pPr>
  </w:style>
  <w:style w:type="paragraph" w:styleId="a7">
    <w:name w:val="Title"/>
    <w:basedOn w:val="a"/>
    <w:qFormat/>
    <w:rsid w:val="00E743C3"/>
    <w:pPr>
      <w:jc w:val="center"/>
    </w:pPr>
    <w:rPr>
      <w:b/>
      <w:sz w:val="28"/>
      <w:szCs w:val="20"/>
    </w:rPr>
  </w:style>
  <w:style w:type="character" w:styleId="a8">
    <w:name w:val="Hyperlink"/>
    <w:rsid w:val="00E743C3"/>
    <w:rPr>
      <w:color w:val="0000FF"/>
      <w:u w:val="single"/>
    </w:rPr>
  </w:style>
  <w:style w:type="paragraph" w:styleId="21">
    <w:name w:val="Body Text Indent 2"/>
    <w:basedOn w:val="a"/>
    <w:rsid w:val="001237DB"/>
    <w:pPr>
      <w:spacing w:after="120" w:line="480" w:lineRule="auto"/>
      <w:ind w:left="283"/>
    </w:pPr>
  </w:style>
  <w:style w:type="paragraph" w:styleId="a9">
    <w:name w:val="Balloon Text"/>
    <w:basedOn w:val="a"/>
    <w:link w:val="aa"/>
    <w:rsid w:val="0035406D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rsid w:val="0035406D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Абзац списка1"/>
    <w:basedOn w:val="a"/>
    <w:rsid w:val="00297DD2"/>
    <w:pPr>
      <w:spacing w:after="160" w:line="259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b">
    <w:name w:val="Normal (Web)"/>
    <w:basedOn w:val="a"/>
    <w:rsid w:val="00297DD2"/>
    <w:pPr>
      <w:spacing w:before="100" w:beforeAutospacing="1" w:after="100" w:afterAutospacing="1"/>
    </w:pPr>
    <w:rPr>
      <w:rFonts w:eastAsia="Calibri"/>
      <w:lang w:val="ru-RU"/>
    </w:rPr>
  </w:style>
  <w:style w:type="paragraph" w:styleId="ac">
    <w:name w:val="List Paragraph"/>
    <w:basedOn w:val="a"/>
    <w:uiPriority w:val="34"/>
    <w:qFormat/>
    <w:rsid w:val="00297DD2"/>
    <w:pPr>
      <w:spacing w:after="160" w:line="259" w:lineRule="auto"/>
      <w:ind w:left="708"/>
    </w:pPr>
    <w:rPr>
      <w:rFonts w:ascii="Calibri" w:hAnsi="Calibri"/>
      <w:sz w:val="22"/>
      <w:szCs w:val="22"/>
      <w:lang w:val="ru-RU" w:eastAsia="en-US"/>
    </w:rPr>
  </w:style>
  <w:style w:type="paragraph" w:styleId="ad">
    <w:name w:val="No Spacing"/>
    <w:link w:val="ae"/>
    <w:uiPriority w:val="1"/>
    <w:qFormat/>
    <w:rsid w:val="00297DD2"/>
    <w:rPr>
      <w:rFonts w:ascii="Calibri" w:hAnsi="Calibri"/>
      <w:sz w:val="22"/>
      <w:szCs w:val="22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297DD2"/>
    <w:rPr>
      <w:rFonts w:ascii="Calibri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rsid w:val="00297DD2"/>
  </w:style>
  <w:style w:type="character" w:styleId="af">
    <w:name w:val="Emphasis"/>
    <w:uiPriority w:val="20"/>
    <w:qFormat/>
    <w:rsid w:val="00297DD2"/>
    <w:rPr>
      <w:i/>
      <w:iCs/>
    </w:rPr>
  </w:style>
  <w:style w:type="character" w:customStyle="1" w:styleId="a4">
    <w:name w:val="Основной текст Знак"/>
    <w:link w:val="a3"/>
    <w:rsid w:val="008C01E0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0D89-14B0-49B7-B271-A6181920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Office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SD</cp:lastModifiedBy>
  <cp:revision>6</cp:revision>
  <cp:lastPrinted>2020-06-05T06:37:00Z</cp:lastPrinted>
  <dcterms:created xsi:type="dcterms:W3CDTF">2022-05-13T14:24:00Z</dcterms:created>
  <dcterms:modified xsi:type="dcterms:W3CDTF">2022-05-13T15:19:00Z</dcterms:modified>
</cp:coreProperties>
</file>