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6D" w:rsidRPr="00B9138A" w:rsidRDefault="00912946" w:rsidP="00912946">
      <w:pPr>
        <w:contextualSpacing/>
        <w:jc w:val="center"/>
        <w:rPr>
          <w:b/>
          <w:sz w:val="28"/>
          <w:szCs w:val="28"/>
        </w:rPr>
      </w:pPr>
      <w:r w:rsidRPr="00B9138A">
        <w:rPr>
          <w:b/>
          <w:sz w:val="28"/>
          <w:szCs w:val="28"/>
        </w:rPr>
        <w:t>П</w:t>
      </w:r>
      <w:r w:rsidR="009B346D" w:rsidRPr="00B9138A">
        <w:rPr>
          <w:b/>
          <w:sz w:val="28"/>
          <w:szCs w:val="28"/>
        </w:rPr>
        <w:t>ОЯСНЮВАЛЬНА ЗАПИСКА</w:t>
      </w:r>
    </w:p>
    <w:p w:rsidR="00F33C3D" w:rsidRPr="00B9138A" w:rsidRDefault="009B346D" w:rsidP="009B346D">
      <w:pPr>
        <w:contextualSpacing/>
        <w:jc w:val="center"/>
        <w:rPr>
          <w:bCs/>
          <w:sz w:val="28"/>
          <w:szCs w:val="28"/>
        </w:rPr>
      </w:pPr>
      <w:r w:rsidRPr="00B9138A">
        <w:rPr>
          <w:bCs/>
          <w:sz w:val="28"/>
          <w:szCs w:val="28"/>
        </w:rPr>
        <w:t xml:space="preserve">до </w:t>
      </w:r>
      <w:proofErr w:type="spellStart"/>
      <w:r w:rsidRPr="00B9138A">
        <w:rPr>
          <w:bCs/>
          <w:sz w:val="28"/>
          <w:szCs w:val="28"/>
        </w:rPr>
        <w:t>проєкту</w:t>
      </w:r>
      <w:proofErr w:type="spellEnd"/>
      <w:r w:rsidRPr="00B9138A">
        <w:rPr>
          <w:bCs/>
          <w:sz w:val="28"/>
          <w:szCs w:val="28"/>
        </w:rPr>
        <w:t xml:space="preserve"> рішення Київської міської ради</w:t>
      </w:r>
    </w:p>
    <w:p w:rsidR="009B346D" w:rsidRPr="00B9138A" w:rsidRDefault="00F33C3D" w:rsidP="009B346D">
      <w:pPr>
        <w:contextualSpacing/>
        <w:jc w:val="center"/>
        <w:rPr>
          <w:sz w:val="28"/>
          <w:szCs w:val="28"/>
        </w:rPr>
      </w:pPr>
      <w:r w:rsidRPr="00B9138A">
        <w:rPr>
          <w:sz w:val="28"/>
          <w:szCs w:val="28"/>
        </w:rPr>
        <w:t>«</w:t>
      </w:r>
      <w:r w:rsidR="00E874AD" w:rsidRPr="003D1C48">
        <w:rPr>
          <w:sz w:val="28"/>
          <w:szCs w:val="28"/>
        </w:rPr>
        <w:t>Про окремі заходи щодо збереження будівель та споруд, рік будівництва яких становить більше 100 років у м. Києві</w:t>
      </w:r>
      <w:r w:rsidRPr="00B9138A">
        <w:rPr>
          <w:sz w:val="28"/>
          <w:szCs w:val="28"/>
        </w:rPr>
        <w:t>»</w:t>
      </w:r>
    </w:p>
    <w:p w:rsidR="009B346D" w:rsidRPr="00B9138A" w:rsidRDefault="009B346D" w:rsidP="009B346D">
      <w:pPr>
        <w:contextualSpacing/>
        <w:jc w:val="center"/>
        <w:rPr>
          <w:b/>
          <w:sz w:val="28"/>
          <w:szCs w:val="28"/>
        </w:rPr>
      </w:pPr>
    </w:p>
    <w:p w:rsidR="00706254" w:rsidRDefault="00706254" w:rsidP="00706254">
      <w:pPr>
        <w:pStyle w:val="a5"/>
        <w:ind w:left="0" w:firstLine="708"/>
        <w:jc w:val="both"/>
        <w:rPr>
          <w:b/>
          <w:sz w:val="28"/>
          <w:szCs w:val="28"/>
          <w:lang w:eastAsia="uk-UA"/>
        </w:rPr>
      </w:pPr>
      <w:r w:rsidRPr="00B9138A">
        <w:rPr>
          <w:b/>
          <w:sz w:val="28"/>
          <w:szCs w:val="28"/>
          <w:lang w:eastAsia="uk-UA"/>
        </w:rPr>
        <w:t xml:space="preserve">1. Опис проблем, для вирішення яких підготовлено </w:t>
      </w:r>
      <w:proofErr w:type="spellStart"/>
      <w:r w:rsidRPr="00B9138A">
        <w:rPr>
          <w:b/>
          <w:sz w:val="28"/>
          <w:szCs w:val="28"/>
          <w:lang w:eastAsia="uk-UA"/>
        </w:rPr>
        <w:t>проєкт</w:t>
      </w:r>
      <w:proofErr w:type="spellEnd"/>
      <w:r w:rsidRPr="00B9138A">
        <w:rPr>
          <w:b/>
          <w:sz w:val="28"/>
          <w:szCs w:val="28"/>
          <w:lang w:eastAsia="uk-UA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B9138A">
        <w:rPr>
          <w:b/>
          <w:sz w:val="28"/>
          <w:szCs w:val="28"/>
          <w:lang w:eastAsia="uk-UA"/>
        </w:rPr>
        <w:t>проєкті</w:t>
      </w:r>
      <w:proofErr w:type="spellEnd"/>
      <w:r w:rsidRPr="00B9138A">
        <w:rPr>
          <w:b/>
          <w:sz w:val="28"/>
          <w:szCs w:val="28"/>
          <w:lang w:eastAsia="uk-UA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0637F3" w:rsidRPr="000637F3" w:rsidRDefault="003D1C48" w:rsidP="009B346D">
      <w:pPr>
        <w:ind w:firstLine="709"/>
        <w:contextualSpacing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Враховуючи в</w:t>
      </w:r>
      <w:r w:rsidR="000637F3" w:rsidRPr="00E17AB7">
        <w:rPr>
          <w:kern w:val="1"/>
          <w:sz w:val="28"/>
          <w:szCs w:val="28"/>
          <w:lang w:eastAsia="ar-SA"/>
        </w:rPr>
        <w:t>ідсутніст</w:t>
      </w:r>
      <w:r>
        <w:rPr>
          <w:kern w:val="1"/>
          <w:sz w:val="28"/>
          <w:szCs w:val="28"/>
          <w:lang w:eastAsia="ar-SA"/>
        </w:rPr>
        <w:t>ь</w:t>
      </w:r>
      <w:r w:rsidR="000637F3" w:rsidRPr="00E17AB7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на державному рівні </w:t>
      </w:r>
      <w:r w:rsidR="000637F3" w:rsidRPr="00E17AB7">
        <w:rPr>
          <w:kern w:val="1"/>
          <w:sz w:val="28"/>
          <w:szCs w:val="28"/>
          <w:lang w:eastAsia="ar-SA"/>
        </w:rPr>
        <w:t>нормативно-правової бази</w:t>
      </w:r>
      <w:r>
        <w:rPr>
          <w:kern w:val="1"/>
          <w:sz w:val="28"/>
          <w:szCs w:val="28"/>
          <w:lang w:eastAsia="ar-SA"/>
        </w:rPr>
        <w:t xml:space="preserve"> </w:t>
      </w:r>
      <w:r w:rsidR="000637F3" w:rsidRPr="00E17AB7">
        <w:rPr>
          <w:kern w:val="1"/>
          <w:sz w:val="28"/>
          <w:szCs w:val="28"/>
          <w:lang w:eastAsia="ar-SA"/>
        </w:rPr>
        <w:t xml:space="preserve">щодо </w:t>
      </w:r>
      <w:r w:rsidR="000637F3" w:rsidRPr="00E17AB7">
        <w:rPr>
          <w:sz w:val="28"/>
          <w:szCs w:val="28"/>
        </w:rPr>
        <w:t>збереження та захисту нерухомих об’єктів, які ще не мають статусу об’єкту культурної спадщини,</w:t>
      </w:r>
      <w:r w:rsidR="000637F3" w:rsidRPr="000637F3">
        <w:rPr>
          <w:color w:val="000000"/>
          <w:lang w:eastAsia="uk-UA" w:bidi="uk-UA"/>
        </w:rPr>
        <w:t xml:space="preserve"> </w:t>
      </w:r>
      <w:r w:rsidR="000637F3" w:rsidRPr="003D1C48">
        <w:rPr>
          <w:kern w:val="1"/>
          <w:sz w:val="28"/>
          <w:szCs w:val="28"/>
          <w:lang w:eastAsia="ar-SA"/>
        </w:rPr>
        <w:t>існує</w:t>
      </w:r>
      <w:r w:rsidR="000637F3" w:rsidRPr="000637F3">
        <w:rPr>
          <w:kern w:val="1"/>
          <w:sz w:val="28"/>
          <w:szCs w:val="28"/>
          <w:lang w:eastAsia="ar-SA"/>
        </w:rPr>
        <w:t xml:space="preserve"> неврегульованість питання захисту будівель та споруд віком більше 100 років, які в розумінні Законом України «Про охорону культурної спадщини» не набули охоронного статусу.</w:t>
      </w:r>
    </w:p>
    <w:p w:rsidR="000637F3" w:rsidRDefault="000637F3" w:rsidP="009B346D">
      <w:pPr>
        <w:ind w:firstLine="709"/>
        <w:contextualSpacing/>
        <w:jc w:val="both"/>
        <w:rPr>
          <w:sz w:val="28"/>
          <w:szCs w:val="28"/>
        </w:rPr>
      </w:pPr>
      <w:r w:rsidRPr="00B9138A">
        <w:rPr>
          <w:sz w:val="28"/>
          <w:szCs w:val="28"/>
        </w:rPr>
        <w:t>У зв’язку з вищевикладеним</w:t>
      </w:r>
      <w:r>
        <w:rPr>
          <w:sz w:val="28"/>
          <w:szCs w:val="28"/>
        </w:rPr>
        <w:t xml:space="preserve">, </w:t>
      </w:r>
      <w:r w:rsidRPr="00B9138A">
        <w:rPr>
          <w:sz w:val="28"/>
          <w:szCs w:val="28"/>
        </w:rPr>
        <w:t>виникла необхідність</w:t>
      </w:r>
      <w:r w:rsidR="003D1C48">
        <w:rPr>
          <w:sz w:val="28"/>
          <w:szCs w:val="28"/>
        </w:rPr>
        <w:t xml:space="preserve"> прийняття Київською міською радою рішення «</w:t>
      </w:r>
      <w:r w:rsidR="003D1C48" w:rsidRPr="003D1C48">
        <w:rPr>
          <w:sz w:val="28"/>
          <w:szCs w:val="28"/>
        </w:rPr>
        <w:t>Про окремі заходи щодо збереження будівель та споруд, рік будівництва яких становить більше 100 років у м. Києві</w:t>
      </w:r>
      <w:r w:rsidR="003D1C48">
        <w:rPr>
          <w:sz w:val="28"/>
          <w:szCs w:val="28"/>
        </w:rPr>
        <w:t>»</w:t>
      </w:r>
      <w:r w:rsidRPr="00B9138A">
        <w:rPr>
          <w:sz w:val="28"/>
          <w:szCs w:val="28"/>
        </w:rPr>
        <w:t xml:space="preserve"> </w:t>
      </w:r>
      <w:r w:rsidR="003D1C48">
        <w:rPr>
          <w:sz w:val="28"/>
          <w:szCs w:val="28"/>
        </w:rPr>
        <w:t xml:space="preserve"> яким будуть </w:t>
      </w:r>
      <w:r w:rsidRPr="00E17AB7">
        <w:rPr>
          <w:sz w:val="28"/>
          <w:szCs w:val="28"/>
        </w:rPr>
        <w:t>встановлен</w:t>
      </w:r>
      <w:r w:rsidR="003D1C48">
        <w:rPr>
          <w:sz w:val="28"/>
          <w:szCs w:val="28"/>
        </w:rPr>
        <w:t>і</w:t>
      </w:r>
      <w:r w:rsidRPr="00E17AB7">
        <w:rPr>
          <w:sz w:val="28"/>
          <w:szCs w:val="28"/>
        </w:rPr>
        <w:t xml:space="preserve"> додатков</w:t>
      </w:r>
      <w:r w:rsidR="003D1C48">
        <w:rPr>
          <w:sz w:val="28"/>
          <w:szCs w:val="28"/>
        </w:rPr>
        <w:t>і</w:t>
      </w:r>
      <w:r w:rsidRPr="00E17AB7">
        <w:rPr>
          <w:sz w:val="28"/>
          <w:szCs w:val="28"/>
        </w:rPr>
        <w:t xml:space="preserve"> механізм</w:t>
      </w:r>
      <w:r w:rsidR="003D1C48">
        <w:rPr>
          <w:sz w:val="28"/>
          <w:szCs w:val="28"/>
        </w:rPr>
        <w:t>и</w:t>
      </w:r>
      <w:r w:rsidRPr="00E17AB7">
        <w:rPr>
          <w:sz w:val="28"/>
          <w:szCs w:val="28"/>
        </w:rPr>
        <w:t xml:space="preserve"> погодження проведення будь-яких робіт на об’єктах (будівлях та спорудах), рік побудови яких більше 100 років розташованих на території міста Києва</w:t>
      </w:r>
      <w:r w:rsidR="003D1C48">
        <w:rPr>
          <w:sz w:val="28"/>
          <w:szCs w:val="28"/>
        </w:rPr>
        <w:t>.</w:t>
      </w:r>
    </w:p>
    <w:p w:rsidR="00706254" w:rsidRPr="00B9138A" w:rsidRDefault="00706254" w:rsidP="00FB6743">
      <w:pPr>
        <w:spacing w:line="259" w:lineRule="auto"/>
        <w:ind w:firstLine="709"/>
        <w:jc w:val="both"/>
        <w:rPr>
          <w:sz w:val="28"/>
          <w:szCs w:val="28"/>
        </w:rPr>
      </w:pPr>
    </w:p>
    <w:p w:rsidR="00706254" w:rsidRPr="00B9138A" w:rsidRDefault="00706254" w:rsidP="00706254">
      <w:pPr>
        <w:ind w:firstLine="708"/>
        <w:jc w:val="both"/>
        <w:rPr>
          <w:sz w:val="28"/>
          <w:szCs w:val="28"/>
        </w:rPr>
      </w:pPr>
      <w:r w:rsidRPr="00B9138A">
        <w:rPr>
          <w:b/>
          <w:sz w:val="28"/>
          <w:szCs w:val="28"/>
          <w:lang w:eastAsia="uk-UA"/>
        </w:rPr>
        <w:t xml:space="preserve">2. 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B9138A">
        <w:rPr>
          <w:b/>
          <w:sz w:val="28"/>
          <w:szCs w:val="28"/>
          <w:lang w:eastAsia="uk-UA"/>
        </w:rPr>
        <w:t>проєкт</w:t>
      </w:r>
      <w:proofErr w:type="spellEnd"/>
      <w:r w:rsidRPr="00B9138A">
        <w:rPr>
          <w:b/>
          <w:sz w:val="28"/>
          <w:szCs w:val="28"/>
          <w:lang w:eastAsia="uk-UA"/>
        </w:rPr>
        <w:t xml:space="preserve"> рішення Київради)</w:t>
      </w:r>
    </w:p>
    <w:p w:rsidR="00706254" w:rsidRPr="00B9138A" w:rsidRDefault="00706254" w:rsidP="0070625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B9138A">
        <w:rPr>
          <w:rFonts w:eastAsia="Albany AMT"/>
          <w:sz w:val="28"/>
          <w:szCs w:val="28"/>
        </w:rPr>
        <w:t>Проєкт</w:t>
      </w:r>
      <w:proofErr w:type="spellEnd"/>
      <w:r w:rsidRPr="00B9138A">
        <w:rPr>
          <w:rFonts w:eastAsia="Albany AMT"/>
          <w:sz w:val="28"/>
          <w:szCs w:val="28"/>
        </w:rPr>
        <w:t xml:space="preserve"> рішення розроблено відповідно до Конституції України, </w:t>
      </w:r>
      <w:r w:rsidRPr="00B9138A">
        <w:rPr>
          <w:sz w:val="28"/>
          <w:szCs w:val="28"/>
        </w:rPr>
        <w:t xml:space="preserve">Законів України «Про місцеве самоврядування в Україні», «Про столицю України – місто-герой Київ», «Про охорону культурної спадщини», </w:t>
      </w:r>
      <w:r w:rsidR="003D1C48">
        <w:rPr>
          <w:color w:val="000000" w:themeColor="text1"/>
          <w:sz w:val="28"/>
        </w:rPr>
        <w:t>«Про благоустрій населених пунктів»</w:t>
      </w:r>
      <w:r w:rsidR="00EA34CE">
        <w:rPr>
          <w:color w:val="000000" w:themeColor="text1"/>
          <w:sz w:val="28"/>
        </w:rPr>
        <w:t>,</w:t>
      </w:r>
      <w:r w:rsidR="00EA34CE" w:rsidRPr="00EA34CE">
        <w:rPr>
          <w:color w:val="000000" w:themeColor="text1"/>
          <w:sz w:val="28"/>
          <w:szCs w:val="28"/>
        </w:rPr>
        <w:t xml:space="preserve"> </w:t>
      </w:r>
      <w:r w:rsidR="00EA34CE" w:rsidRPr="004C5027">
        <w:rPr>
          <w:color w:val="000000" w:themeColor="text1"/>
          <w:sz w:val="28"/>
          <w:szCs w:val="28"/>
        </w:rPr>
        <w:t>Конвенції про охорону архітектурної спадщини Європи від 03.10.1985 року, що ратифікована Законом України «Про ратифікацію Конвенції про охорону архітектурної спадщини Європи»</w:t>
      </w:r>
      <w:r w:rsidRPr="00B9138A">
        <w:rPr>
          <w:sz w:val="28"/>
          <w:szCs w:val="28"/>
        </w:rPr>
        <w:t>.</w:t>
      </w:r>
    </w:p>
    <w:p w:rsidR="00706254" w:rsidRPr="00C86E93" w:rsidRDefault="00706254" w:rsidP="00FB6743">
      <w:pPr>
        <w:spacing w:line="259" w:lineRule="auto"/>
        <w:ind w:firstLine="709"/>
        <w:jc w:val="both"/>
        <w:rPr>
          <w:sz w:val="20"/>
          <w:szCs w:val="20"/>
        </w:rPr>
      </w:pPr>
    </w:p>
    <w:p w:rsidR="00706254" w:rsidRPr="00B9138A" w:rsidRDefault="00706254" w:rsidP="00706254">
      <w:pPr>
        <w:ind w:firstLine="708"/>
        <w:jc w:val="both"/>
        <w:rPr>
          <w:sz w:val="28"/>
          <w:szCs w:val="28"/>
        </w:rPr>
      </w:pPr>
      <w:r w:rsidRPr="00B9138A">
        <w:rPr>
          <w:b/>
          <w:sz w:val="28"/>
          <w:szCs w:val="28"/>
          <w:lang w:eastAsia="uk-UA"/>
        </w:rPr>
        <w:t xml:space="preserve">3. Опис цілей і завдань, основних положень </w:t>
      </w:r>
      <w:proofErr w:type="spellStart"/>
      <w:r w:rsidRPr="00B9138A">
        <w:rPr>
          <w:b/>
          <w:sz w:val="28"/>
          <w:szCs w:val="28"/>
          <w:lang w:eastAsia="uk-UA"/>
        </w:rPr>
        <w:t>проєкту</w:t>
      </w:r>
      <w:proofErr w:type="spellEnd"/>
      <w:r w:rsidRPr="00B9138A">
        <w:rPr>
          <w:b/>
          <w:sz w:val="28"/>
          <w:szCs w:val="28"/>
          <w:lang w:eastAsia="uk-UA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B9138A">
        <w:rPr>
          <w:b/>
          <w:sz w:val="28"/>
          <w:szCs w:val="28"/>
          <w:lang w:eastAsia="uk-UA"/>
        </w:rPr>
        <w:t>проєкту</w:t>
      </w:r>
      <w:proofErr w:type="spellEnd"/>
      <w:r w:rsidRPr="00B9138A">
        <w:rPr>
          <w:b/>
          <w:sz w:val="28"/>
          <w:szCs w:val="28"/>
          <w:lang w:eastAsia="uk-UA"/>
        </w:rPr>
        <w:t xml:space="preserve"> рішення Київради</w:t>
      </w:r>
    </w:p>
    <w:p w:rsidR="007D228D" w:rsidRDefault="007D228D" w:rsidP="003D1C4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624D9">
        <w:rPr>
          <w:color w:val="000000"/>
          <w:sz w:val="28"/>
          <w:szCs w:val="28"/>
          <w:lang w:eastAsia="en-GB"/>
        </w:rPr>
        <w:t xml:space="preserve">Проектом рішення передбачено </w:t>
      </w:r>
      <w:proofErr w:type="spellStart"/>
      <w:r>
        <w:rPr>
          <w:color w:val="000000" w:themeColor="text1"/>
          <w:sz w:val="28"/>
          <w:szCs w:val="28"/>
          <w:highlight w:val="white"/>
        </w:rPr>
        <w:t>в</w:t>
      </w:r>
      <w:r w:rsidRPr="0015136B">
        <w:rPr>
          <w:color w:val="000000" w:themeColor="text1"/>
          <w:sz w:val="28"/>
          <w:szCs w:val="28"/>
          <w:highlight w:val="white"/>
        </w:rPr>
        <w:t>нести</w:t>
      </w:r>
      <w:proofErr w:type="spellEnd"/>
      <w:r w:rsidRPr="0015136B">
        <w:rPr>
          <w:color w:val="000000" w:themeColor="text1"/>
          <w:sz w:val="28"/>
          <w:szCs w:val="28"/>
          <w:highlight w:val="white"/>
        </w:rPr>
        <w:t xml:space="preserve"> до Правил благоустрою міста Києва, затверджених </w:t>
      </w:r>
      <w:r w:rsidRPr="0015136B">
        <w:rPr>
          <w:color w:val="000000" w:themeColor="text1"/>
          <w:sz w:val="28"/>
          <w:szCs w:val="28"/>
        </w:rPr>
        <w:t>рішенням Київської міської ради від 25 грудня 2008 року № 1051/1051</w:t>
      </w:r>
      <w:r w:rsidRPr="0015136B">
        <w:rPr>
          <w:color w:val="000000" w:themeColor="text1"/>
          <w:sz w:val="28"/>
          <w:szCs w:val="28"/>
          <w:highlight w:val="white"/>
        </w:rPr>
        <w:t>, такі зміни</w:t>
      </w:r>
      <w:r>
        <w:rPr>
          <w:color w:val="000000"/>
          <w:sz w:val="28"/>
          <w:szCs w:val="28"/>
          <w:lang w:eastAsia="en-GB"/>
        </w:rPr>
        <w:t xml:space="preserve"> у</w:t>
      </w:r>
      <w:r w:rsidRPr="0015136B">
        <w:rPr>
          <w:color w:val="000000" w:themeColor="text1"/>
          <w:sz w:val="28"/>
          <w:szCs w:val="28"/>
        </w:rPr>
        <w:t xml:space="preserve"> разі проведення робіт в будівлях, спорудах, рік будівництва </w:t>
      </w:r>
      <w:r>
        <w:rPr>
          <w:color w:val="000000" w:themeColor="text1"/>
          <w:sz w:val="28"/>
          <w:szCs w:val="28"/>
        </w:rPr>
        <w:t>яких становить більше 100 років.</w:t>
      </w:r>
      <w:r w:rsidRPr="0015136B">
        <w:rPr>
          <w:color w:val="000000" w:themeColor="text1"/>
          <w:sz w:val="28"/>
          <w:szCs w:val="28"/>
        </w:rPr>
        <w:t xml:space="preserve"> </w:t>
      </w:r>
    </w:p>
    <w:p w:rsidR="003D1C48" w:rsidRPr="003D1C48" w:rsidRDefault="00706254" w:rsidP="003D1C48">
      <w:pPr>
        <w:ind w:firstLine="709"/>
        <w:contextualSpacing/>
        <w:jc w:val="both"/>
        <w:rPr>
          <w:rFonts w:eastAsia="Albany AMT"/>
          <w:sz w:val="28"/>
          <w:szCs w:val="28"/>
        </w:rPr>
      </w:pPr>
      <w:r w:rsidRPr="003D1C48">
        <w:rPr>
          <w:rFonts w:eastAsia="Albany AMT"/>
          <w:sz w:val="28"/>
          <w:szCs w:val="28"/>
        </w:rPr>
        <w:t xml:space="preserve">Ціллю прийняття цього рішення </w:t>
      </w:r>
      <w:r w:rsidR="003D1C48" w:rsidRPr="003D1C48">
        <w:rPr>
          <w:rFonts w:eastAsia="Albany AMT"/>
          <w:sz w:val="28"/>
          <w:szCs w:val="28"/>
        </w:rPr>
        <w:t>є створення простої та прозорої нормативно-правової бази для контролю за проведенням робіт в будівлях, спорудах, рік будівництва яких становить більше 100 років, та які не мають статусу об’єкту культурної спадщини з урахуванням всіх наявних проблем, а саме:</w:t>
      </w:r>
    </w:p>
    <w:p w:rsidR="003D1C48" w:rsidRPr="003D1C48" w:rsidRDefault="003D1C48" w:rsidP="003D1C48">
      <w:pPr>
        <w:ind w:firstLine="709"/>
        <w:contextualSpacing/>
        <w:jc w:val="both"/>
        <w:rPr>
          <w:rFonts w:eastAsia="Albany AMT"/>
          <w:sz w:val="28"/>
          <w:szCs w:val="28"/>
        </w:rPr>
      </w:pPr>
      <w:r>
        <w:rPr>
          <w:rFonts w:eastAsia="Albany AMT"/>
          <w:sz w:val="28"/>
          <w:szCs w:val="28"/>
        </w:rPr>
        <w:lastRenderedPageBreak/>
        <w:t>-</w:t>
      </w:r>
      <w:r w:rsidRPr="003D1C48">
        <w:rPr>
          <w:rFonts w:eastAsia="Albany AMT"/>
          <w:sz w:val="28"/>
          <w:szCs w:val="28"/>
        </w:rPr>
        <w:t xml:space="preserve"> </w:t>
      </w:r>
      <w:r>
        <w:rPr>
          <w:rFonts w:eastAsia="Albany AMT"/>
          <w:sz w:val="28"/>
          <w:szCs w:val="28"/>
        </w:rPr>
        <w:t>р</w:t>
      </w:r>
      <w:r w:rsidRPr="003D1C48">
        <w:rPr>
          <w:rFonts w:eastAsia="Albany AMT"/>
          <w:sz w:val="28"/>
          <w:szCs w:val="28"/>
        </w:rPr>
        <w:t>егламентування вимог щодо проведення робіт в будівлях, спорудах, рік будівництва яких становить більше 100 років, та які не мають статусу об’єкту культурної спадщини</w:t>
      </w:r>
      <w:r>
        <w:rPr>
          <w:rFonts w:eastAsia="Albany AMT"/>
          <w:sz w:val="28"/>
          <w:szCs w:val="28"/>
        </w:rPr>
        <w:t>;</w:t>
      </w:r>
    </w:p>
    <w:p w:rsidR="003D1C48" w:rsidRPr="003D1C48" w:rsidRDefault="003D1C48" w:rsidP="003D1C48">
      <w:pPr>
        <w:ind w:firstLine="709"/>
        <w:contextualSpacing/>
        <w:jc w:val="both"/>
        <w:rPr>
          <w:rFonts w:eastAsia="Albany AMT"/>
          <w:sz w:val="28"/>
          <w:szCs w:val="28"/>
        </w:rPr>
      </w:pPr>
      <w:r>
        <w:rPr>
          <w:rFonts w:eastAsia="Albany AMT"/>
          <w:sz w:val="28"/>
          <w:szCs w:val="28"/>
        </w:rPr>
        <w:t>-</w:t>
      </w:r>
      <w:r w:rsidRPr="003D1C48">
        <w:rPr>
          <w:rFonts w:eastAsia="Albany AMT"/>
          <w:sz w:val="28"/>
          <w:szCs w:val="28"/>
        </w:rPr>
        <w:t xml:space="preserve"> </w:t>
      </w:r>
      <w:r>
        <w:rPr>
          <w:rFonts w:eastAsia="Albany AMT"/>
          <w:sz w:val="28"/>
          <w:szCs w:val="28"/>
        </w:rPr>
        <w:t>в</w:t>
      </w:r>
      <w:r w:rsidRPr="003D1C48">
        <w:rPr>
          <w:rFonts w:eastAsia="Albany AMT"/>
          <w:sz w:val="28"/>
          <w:szCs w:val="28"/>
        </w:rPr>
        <w:t>едення переліку будівель та споруд віком більше 100 років, які не мають статусу об’єкту культурної спадщини</w:t>
      </w:r>
      <w:r>
        <w:rPr>
          <w:rFonts w:eastAsia="Albany AMT"/>
          <w:sz w:val="28"/>
          <w:szCs w:val="28"/>
        </w:rPr>
        <w:t>;</w:t>
      </w:r>
    </w:p>
    <w:p w:rsidR="003D1C48" w:rsidRPr="003D1C48" w:rsidRDefault="003D1C48" w:rsidP="003D1C48">
      <w:pPr>
        <w:ind w:firstLine="709"/>
        <w:contextualSpacing/>
        <w:jc w:val="both"/>
        <w:rPr>
          <w:rFonts w:eastAsia="Albany AMT"/>
          <w:sz w:val="28"/>
          <w:szCs w:val="28"/>
        </w:rPr>
      </w:pPr>
      <w:r>
        <w:rPr>
          <w:rFonts w:eastAsia="Albany AMT"/>
          <w:sz w:val="28"/>
          <w:szCs w:val="28"/>
        </w:rPr>
        <w:t>-</w:t>
      </w:r>
      <w:r w:rsidRPr="003D1C48">
        <w:rPr>
          <w:rFonts w:eastAsia="Albany AMT"/>
          <w:sz w:val="28"/>
          <w:szCs w:val="28"/>
        </w:rPr>
        <w:t xml:space="preserve"> </w:t>
      </w:r>
      <w:r>
        <w:rPr>
          <w:rFonts w:eastAsia="Albany AMT"/>
          <w:sz w:val="28"/>
          <w:szCs w:val="28"/>
        </w:rPr>
        <w:t>о</w:t>
      </w:r>
      <w:r w:rsidRPr="003D1C48">
        <w:rPr>
          <w:rFonts w:eastAsia="Albany AMT"/>
          <w:sz w:val="28"/>
          <w:szCs w:val="28"/>
        </w:rPr>
        <w:t>креслення обов'язків власників та користувачів будівель та споруда, рік будівництва яких становить більше 100 років, щодо проведення робіт на них</w:t>
      </w:r>
      <w:r w:rsidR="00B5065F">
        <w:rPr>
          <w:rFonts w:eastAsia="Albany AMT"/>
          <w:sz w:val="28"/>
          <w:szCs w:val="28"/>
        </w:rPr>
        <w:t>, в тому числі</w:t>
      </w:r>
      <w:r w:rsidR="00B5065F" w:rsidRPr="00B5065F">
        <w:rPr>
          <w:color w:val="000000" w:themeColor="text1"/>
          <w:sz w:val="28"/>
          <w:szCs w:val="28"/>
        </w:rPr>
        <w:t xml:space="preserve"> </w:t>
      </w:r>
      <w:r w:rsidR="00B5065F" w:rsidRPr="00FB4B48">
        <w:rPr>
          <w:color w:val="000000" w:themeColor="text1"/>
          <w:sz w:val="28"/>
          <w:szCs w:val="28"/>
        </w:rPr>
        <w:t>зобов'язан</w:t>
      </w:r>
      <w:r w:rsidR="00B5065F">
        <w:rPr>
          <w:color w:val="000000" w:themeColor="text1"/>
          <w:sz w:val="28"/>
          <w:szCs w:val="28"/>
        </w:rPr>
        <w:t>ня</w:t>
      </w:r>
      <w:r w:rsidR="00B5065F" w:rsidRPr="00FB4B48">
        <w:rPr>
          <w:color w:val="000000" w:themeColor="text1"/>
          <w:sz w:val="28"/>
          <w:szCs w:val="28"/>
        </w:rPr>
        <w:t xml:space="preserve"> віднов</w:t>
      </w:r>
      <w:r w:rsidR="00B5065F">
        <w:rPr>
          <w:color w:val="000000" w:themeColor="text1"/>
          <w:sz w:val="28"/>
          <w:szCs w:val="28"/>
        </w:rPr>
        <w:t>ити</w:t>
      </w:r>
      <w:r w:rsidR="00B5065F" w:rsidRPr="00FB4B48">
        <w:rPr>
          <w:color w:val="000000" w:themeColor="text1"/>
          <w:sz w:val="28"/>
          <w:szCs w:val="28"/>
        </w:rPr>
        <w:t xml:space="preserve"> їх до первісного стану за власні кошти</w:t>
      </w:r>
      <w:r w:rsidR="00B5065F" w:rsidRPr="00B5065F">
        <w:rPr>
          <w:color w:val="000000" w:themeColor="text1"/>
          <w:sz w:val="28"/>
          <w:szCs w:val="28"/>
        </w:rPr>
        <w:t xml:space="preserve"> </w:t>
      </w:r>
      <w:r w:rsidR="00B5065F">
        <w:rPr>
          <w:color w:val="000000" w:themeColor="text1"/>
          <w:sz w:val="28"/>
          <w:szCs w:val="28"/>
        </w:rPr>
        <w:t xml:space="preserve">у разі їх пошкодження або руйнування </w:t>
      </w:r>
      <w:r w:rsidRPr="003D1C48">
        <w:rPr>
          <w:rFonts w:eastAsia="Albany AMT"/>
          <w:sz w:val="28"/>
          <w:szCs w:val="28"/>
        </w:rPr>
        <w:t>.</w:t>
      </w:r>
    </w:p>
    <w:p w:rsidR="003D1C48" w:rsidRPr="003D1C48" w:rsidRDefault="003D1C48" w:rsidP="003D1C48">
      <w:pPr>
        <w:ind w:firstLine="709"/>
        <w:contextualSpacing/>
        <w:jc w:val="both"/>
        <w:rPr>
          <w:rFonts w:eastAsia="Albany AMT"/>
          <w:sz w:val="28"/>
          <w:szCs w:val="28"/>
        </w:rPr>
      </w:pPr>
      <w:r>
        <w:rPr>
          <w:rFonts w:eastAsia="Albany AMT"/>
          <w:sz w:val="28"/>
          <w:szCs w:val="28"/>
        </w:rPr>
        <w:t>-</w:t>
      </w:r>
      <w:r w:rsidRPr="003D1C48">
        <w:rPr>
          <w:rFonts w:eastAsia="Albany AMT"/>
          <w:sz w:val="28"/>
          <w:szCs w:val="28"/>
        </w:rPr>
        <w:t xml:space="preserve"> </w:t>
      </w:r>
      <w:r w:rsidR="00EA34CE">
        <w:rPr>
          <w:rFonts w:eastAsia="Albany AMT"/>
          <w:sz w:val="28"/>
          <w:szCs w:val="28"/>
        </w:rPr>
        <w:t>р</w:t>
      </w:r>
      <w:r w:rsidRPr="003D1C48">
        <w:rPr>
          <w:rFonts w:eastAsia="Albany AMT"/>
          <w:sz w:val="28"/>
          <w:szCs w:val="28"/>
        </w:rPr>
        <w:t>егламентування порядку дослідження будівель і споруд, рік будівництва яких становить більше 100 років на етапі початку проведення будь-яких робіт.</w:t>
      </w:r>
    </w:p>
    <w:p w:rsidR="003D1C48" w:rsidRDefault="00EA34CE" w:rsidP="003D1C48">
      <w:pPr>
        <w:ind w:firstLine="709"/>
        <w:contextualSpacing/>
        <w:jc w:val="both"/>
        <w:rPr>
          <w:rFonts w:eastAsia="Albany AMT"/>
          <w:sz w:val="28"/>
          <w:szCs w:val="28"/>
        </w:rPr>
      </w:pPr>
      <w:r>
        <w:rPr>
          <w:rFonts w:eastAsia="Albany AMT"/>
          <w:sz w:val="28"/>
          <w:szCs w:val="28"/>
        </w:rPr>
        <w:t>-</w:t>
      </w:r>
      <w:r w:rsidR="003D1C48" w:rsidRPr="003D1C48">
        <w:rPr>
          <w:rFonts w:eastAsia="Albany AMT"/>
          <w:sz w:val="28"/>
          <w:szCs w:val="28"/>
        </w:rPr>
        <w:t xml:space="preserve"> </w:t>
      </w:r>
      <w:r>
        <w:rPr>
          <w:rFonts w:eastAsia="Albany AMT"/>
          <w:sz w:val="28"/>
          <w:szCs w:val="28"/>
        </w:rPr>
        <w:t>з</w:t>
      </w:r>
      <w:r w:rsidR="003D1C48" w:rsidRPr="003D1C48">
        <w:rPr>
          <w:rFonts w:eastAsia="Albany AMT"/>
          <w:sz w:val="28"/>
          <w:szCs w:val="28"/>
        </w:rPr>
        <w:t>ведення до мінімуму виникнення конфліктних ситуацій суб'єктів господарювання з мешканцями територіальної громади та міською владою</w:t>
      </w:r>
      <w:r w:rsidR="00B5065F">
        <w:rPr>
          <w:rFonts w:eastAsia="Albany AMT"/>
          <w:sz w:val="28"/>
          <w:szCs w:val="28"/>
        </w:rPr>
        <w:t>.</w:t>
      </w:r>
    </w:p>
    <w:p w:rsidR="00B5065F" w:rsidRDefault="00B5065F" w:rsidP="00B924BB">
      <w:pPr>
        <w:pStyle w:val="32"/>
        <w:spacing w:after="0"/>
        <w:ind w:firstLine="709"/>
        <w:jc w:val="both"/>
        <w:rPr>
          <w:b/>
          <w:sz w:val="28"/>
          <w:szCs w:val="28"/>
        </w:rPr>
      </w:pPr>
    </w:p>
    <w:p w:rsidR="00B924BB" w:rsidRDefault="00B924BB" w:rsidP="00B924BB">
      <w:pPr>
        <w:pStyle w:val="32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9138A">
        <w:rPr>
          <w:b/>
          <w:sz w:val="28"/>
          <w:szCs w:val="28"/>
        </w:rPr>
        <w:t xml:space="preserve">. Інформація про те, чи містить </w:t>
      </w:r>
      <w:proofErr w:type="spellStart"/>
      <w:r w:rsidRPr="00B9138A">
        <w:rPr>
          <w:b/>
          <w:sz w:val="28"/>
          <w:szCs w:val="28"/>
        </w:rPr>
        <w:t>проєкт</w:t>
      </w:r>
      <w:proofErr w:type="spellEnd"/>
      <w:r w:rsidRPr="00B9138A">
        <w:rPr>
          <w:b/>
          <w:sz w:val="28"/>
          <w:szCs w:val="28"/>
        </w:rPr>
        <w:t xml:space="preserve"> рішення інформацію з обмеженим доступом у розумінні статті 6 Закону України «Про доступ до публічної інформації»</w:t>
      </w:r>
    </w:p>
    <w:p w:rsidR="00B924BB" w:rsidRPr="0076249F" w:rsidRDefault="00B924BB" w:rsidP="00B924BB">
      <w:pPr>
        <w:tabs>
          <w:tab w:val="left" w:pos="426"/>
        </w:tabs>
        <w:ind w:right="366" w:firstLine="709"/>
        <w:contextualSpacing/>
        <w:jc w:val="both"/>
        <w:rPr>
          <w:bCs/>
          <w:sz w:val="28"/>
          <w:szCs w:val="28"/>
          <w:lang w:eastAsia="ar-SA"/>
        </w:rPr>
      </w:pPr>
      <w:r w:rsidRPr="0076249F">
        <w:rPr>
          <w:bCs/>
          <w:sz w:val="28"/>
          <w:szCs w:val="28"/>
          <w:lang w:eastAsia="ar-SA"/>
        </w:rPr>
        <w:t xml:space="preserve">Зазначений </w:t>
      </w:r>
      <w:proofErr w:type="spellStart"/>
      <w:r w:rsidRPr="0076249F">
        <w:rPr>
          <w:bCs/>
          <w:sz w:val="28"/>
          <w:szCs w:val="28"/>
          <w:lang w:eastAsia="ar-SA"/>
        </w:rPr>
        <w:t>проєкт</w:t>
      </w:r>
      <w:proofErr w:type="spellEnd"/>
      <w:r w:rsidRPr="0076249F">
        <w:rPr>
          <w:bCs/>
          <w:sz w:val="28"/>
          <w:szCs w:val="28"/>
          <w:lang w:eastAsia="ar-SA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706254" w:rsidRPr="00C86E93" w:rsidRDefault="00706254" w:rsidP="00FB6743">
      <w:pPr>
        <w:spacing w:line="259" w:lineRule="auto"/>
        <w:ind w:firstLine="709"/>
        <w:jc w:val="both"/>
        <w:rPr>
          <w:sz w:val="20"/>
          <w:szCs w:val="20"/>
        </w:rPr>
      </w:pPr>
    </w:p>
    <w:p w:rsidR="00706254" w:rsidRDefault="00B924BB" w:rsidP="00706254">
      <w:pPr>
        <w:ind w:firstLine="72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</w:t>
      </w:r>
      <w:r w:rsidR="00706254" w:rsidRPr="00B9138A">
        <w:rPr>
          <w:b/>
          <w:sz w:val="28"/>
          <w:szCs w:val="28"/>
          <w:lang w:eastAsia="uk-UA"/>
        </w:rPr>
        <w:t xml:space="preserve">. Інформація про те, чи стосується </w:t>
      </w:r>
      <w:proofErr w:type="spellStart"/>
      <w:r w:rsidR="00706254" w:rsidRPr="00B9138A">
        <w:rPr>
          <w:b/>
          <w:sz w:val="28"/>
          <w:szCs w:val="28"/>
          <w:lang w:eastAsia="uk-UA"/>
        </w:rPr>
        <w:t>проєкт</w:t>
      </w:r>
      <w:proofErr w:type="spellEnd"/>
      <w:r w:rsidR="00706254" w:rsidRPr="00B9138A">
        <w:rPr>
          <w:b/>
          <w:sz w:val="28"/>
          <w:szCs w:val="28"/>
          <w:lang w:eastAsia="uk-UA"/>
        </w:rPr>
        <w:t xml:space="preserve"> рішення прав і соціальної захищеності осіб з інвалідністю та який вплив матиме на життєдіяльність цієї категорії, а також за наявності зазначається позиція щодо </w:t>
      </w:r>
      <w:proofErr w:type="spellStart"/>
      <w:r w:rsidR="00706254" w:rsidRPr="00B9138A">
        <w:rPr>
          <w:b/>
          <w:sz w:val="28"/>
          <w:szCs w:val="28"/>
          <w:lang w:eastAsia="uk-UA"/>
        </w:rPr>
        <w:t>проєкту</w:t>
      </w:r>
      <w:proofErr w:type="spellEnd"/>
      <w:r w:rsidR="00706254" w:rsidRPr="00B9138A">
        <w:rPr>
          <w:b/>
          <w:sz w:val="28"/>
          <w:szCs w:val="28"/>
          <w:lang w:eastAsia="uk-UA"/>
        </w:rPr>
        <w:t xml:space="preserve"> рішення Уповноваженого Київської міської ради з прав осіб з інвалідністю та громадських об’єднань осіб з інвалідністю</w:t>
      </w:r>
    </w:p>
    <w:p w:rsidR="00C86E93" w:rsidRDefault="00C86E93" w:rsidP="00C86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Зазначений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стосується прав і соціальної захищеності осіб з інвалідністю та не має вплив на життєдіяльність цієї категорії.</w:t>
      </w:r>
    </w:p>
    <w:p w:rsidR="00C86E93" w:rsidRPr="00C86E93" w:rsidRDefault="00C86E93" w:rsidP="00706254">
      <w:pPr>
        <w:ind w:firstLine="720"/>
        <w:jc w:val="both"/>
        <w:rPr>
          <w:sz w:val="20"/>
          <w:szCs w:val="20"/>
        </w:rPr>
      </w:pPr>
    </w:p>
    <w:p w:rsidR="00C86E93" w:rsidRDefault="00C86E93" w:rsidP="00C86E9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6.Інформація про те, чи містить </w:t>
      </w:r>
      <w:proofErr w:type="spellStart"/>
      <w:r>
        <w:rPr>
          <w:b/>
          <w:bCs/>
          <w:sz w:val="28"/>
          <w:szCs w:val="28"/>
        </w:rPr>
        <w:t>проєкт</w:t>
      </w:r>
      <w:proofErr w:type="spellEnd"/>
      <w:r>
        <w:rPr>
          <w:b/>
          <w:bCs/>
          <w:sz w:val="28"/>
          <w:szCs w:val="28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C86E93" w:rsidRDefault="00C86E93" w:rsidP="00C86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містить інформації про фізичних осіб (їх 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:rsidR="00706254" w:rsidRDefault="00706254" w:rsidP="00FB6743">
      <w:pPr>
        <w:spacing w:line="259" w:lineRule="auto"/>
        <w:ind w:firstLine="709"/>
        <w:jc w:val="both"/>
        <w:rPr>
          <w:sz w:val="20"/>
          <w:szCs w:val="20"/>
        </w:rPr>
      </w:pPr>
    </w:p>
    <w:p w:rsidR="006636AF" w:rsidRDefault="006636AF" w:rsidP="006636AF">
      <w:pPr>
        <w:ind w:firstLine="567"/>
        <w:jc w:val="both"/>
        <w:rPr>
          <w:b/>
          <w:bCs/>
          <w:sz w:val="28"/>
          <w:szCs w:val="28"/>
        </w:rPr>
      </w:pPr>
      <w:bookmarkStart w:id="0" w:name="456"/>
      <w:r w:rsidRPr="006636AF">
        <w:rPr>
          <w:b/>
          <w:bCs/>
          <w:sz w:val="28"/>
          <w:szCs w:val="28"/>
        </w:rPr>
        <w:t>7. Громадське обговорення</w:t>
      </w:r>
    </w:p>
    <w:bookmarkEnd w:id="0"/>
    <w:p w:rsidR="006636AF" w:rsidRPr="006636AF" w:rsidRDefault="006636AF" w:rsidP="006636AF">
      <w:pPr>
        <w:ind w:firstLine="709"/>
        <w:contextualSpacing/>
        <w:jc w:val="both"/>
        <w:rPr>
          <w:rFonts w:eastAsia="Albany AMT"/>
          <w:sz w:val="28"/>
          <w:szCs w:val="28"/>
        </w:rPr>
      </w:pPr>
      <w:proofErr w:type="spellStart"/>
      <w:r w:rsidRPr="006636AF">
        <w:rPr>
          <w:rFonts w:eastAsia="Albany AMT"/>
          <w:sz w:val="28"/>
          <w:szCs w:val="28"/>
        </w:rPr>
        <w:t>Проєкт</w:t>
      </w:r>
      <w:proofErr w:type="spellEnd"/>
      <w:r w:rsidRPr="006636AF">
        <w:rPr>
          <w:rFonts w:eastAsia="Albany AMT"/>
          <w:sz w:val="28"/>
          <w:szCs w:val="28"/>
        </w:rPr>
        <w:t xml:space="preserve"> рішення є регуляторним актом, тому відповідно до статті 35 Закону України «Про засади державної регуляторної політики у сфері господарської діяльності» та з метою одержання зауважень і пропозицій </w:t>
      </w:r>
      <w:proofErr w:type="spellStart"/>
      <w:r w:rsidRPr="006636AF">
        <w:rPr>
          <w:rFonts w:eastAsia="Albany AMT"/>
          <w:sz w:val="28"/>
          <w:szCs w:val="28"/>
        </w:rPr>
        <w:t>Проєкт</w:t>
      </w:r>
      <w:proofErr w:type="spellEnd"/>
      <w:r w:rsidRPr="006636AF">
        <w:rPr>
          <w:rFonts w:eastAsia="Albany AMT"/>
          <w:sz w:val="28"/>
          <w:szCs w:val="28"/>
        </w:rPr>
        <w:t xml:space="preserve"> оприлюднено на Єдиному веб-порталі територіальної громади міста Києва. </w:t>
      </w:r>
    </w:p>
    <w:p w:rsidR="006636AF" w:rsidRPr="006636AF" w:rsidRDefault="006636AF" w:rsidP="006636AF">
      <w:pPr>
        <w:ind w:firstLine="709"/>
        <w:contextualSpacing/>
        <w:jc w:val="both"/>
        <w:rPr>
          <w:rFonts w:eastAsia="Albany AMT"/>
          <w:sz w:val="28"/>
          <w:szCs w:val="28"/>
        </w:rPr>
      </w:pPr>
      <w:r w:rsidRPr="006636AF">
        <w:rPr>
          <w:rFonts w:eastAsia="Albany AMT"/>
          <w:sz w:val="28"/>
          <w:szCs w:val="28"/>
        </w:rPr>
        <w:t xml:space="preserve">За результатом опрацювання у встановленому законодавством порядку наданих зауважень і пропозицій до </w:t>
      </w:r>
      <w:proofErr w:type="spellStart"/>
      <w:r w:rsidRPr="006636AF">
        <w:rPr>
          <w:rFonts w:eastAsia="Albany AMT"/>
          <w:sz w:val="28"/>
          <w:szCs w:val="28"/>
        </w:rPr>
        <w:t>Проєкту</w:t>
      </w:r>
      <w:proofErr w:type="spellEnd"/>
      <w:r w:rsidRPr="006636AF">
        <w:rPr>
          <w:rFonts w:eastAsia="Albany AMT"/>
          <w:sz w:val="28"/>
          <w:szCs w:val="28"/>
        </w:rPr>
        <w:t xml:space="preserve"> шляхом мінімізації негативних наслідків їх неврахування, всі конструктивні та актуальні пропозиції враховано.</w:t>
      </w:r>
    </w:p>
    <w:p w:rsidR="006636AF" w:rsidRPr="006636AF" w:rsidRDefault="006636AF" w:rsidP="006636AF">
      <w:pPr>
        <w:ind w:firstLine="567"/>
        <w:jc w:val="both"/>
        <w:rPr>
          <w:b/>
          <w:bCs/>
          <w:sz w:val="28"/>
          <w:szCs w:val="28"/>
        </w:rPr>
      </w:pPr>
    </w:p>
    <w:p w:rsidR="00706254" w:rsidRPr="006636AF" w:rsidRDefault="006636AF" w:rsidP="006636AF">
      <w:pPr>
        <w:ind w:firstLine="567"/>
        <w:jc w:val="both"/>
        <w:rPr>
          <w:b/>
          <w:bCs/>
          <w:sz w:val="28"/>
          <w:szCs w:val="28"/>
        </w:rPr>
      </w:pPr>
      <w:r w:rsidRPr="006636AF">
        <w:rPr>
          <w:b/>
          <w:bCs/>
          <w:sz w:val="28"/>
          <w:szCs w:val="28"/>
        </w:rPr>
        <w:lastRenderedPageBreak/>
        <w:t>8</w:t>
      </w:r>
      <w:r w:rsidR="00706254" w:rsidRPr="006636AF">
        <w:rPr>
          <w:b/>
          <w:bCs/>
          <w:sz w:val="28"/>
          <w:szCs w:val="28"/>
        </w:rPr>
        <w:t xml:space="preserve">. Прізвище або назва суб'єкта подання, прізвище, посада, контактні дані доповідача </w:t>
      </w:r>
      <w:proofErr w:type="spellStart"/>
      <w:r w:rsidR="00706254" w:rsidRPr="006636AF">
        <w:rPr>
          <w:b/>
          <w:bCs/>
          <w:sz w:val="28"/>
          <w:szCs w:val="28"/>
        </w:rPr>
        <w:t>проєкту</w:t>
      </w:r>
      <w:proofErr w:type="spellEnd"/>
      <w:r w:rsidR="00706254" w:rsidRPr="006636AF">
        <w:rPr>
          <w:b/>
          <w:bCs/>
          <w:sz w:val="28"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="00706254" w:rsidRPr="006636AF">
        <w:rPr>
          <w:b/>
          <w:bCs/>
          <w:sz w:val="28"/>
          <w:szCs w:val="28"/>
        </w:rPr>
        <w:t>проєкту</w:t>
      </w:r>
      <w:proofErr w:type="spellEnd"/>
      <w:r w:rsidR="00706254" w:rsidRPr="006636AF">
        <w:rPr>
          <w:b/>
          <w:bCs/>
          <w:sz w:val="28"/>
          <w:szCs w:val="28"/>
        </w:rPr>
        <w:t xml:space="preserve"> рішення Київради</w:t>
      </w:r>
    </w:p>
    <w:p w:rsidR="00706254" w:rsidRPr="00F654A9" w:rsidRDefault="00706254" w:rsidP="00706254">
      <w:pPr>
        <w:ind w:firstLine="720"/>
        <w:jc w:val="both"/>
        <w:rPr>
          <w:sz w:val="28"/>
          <w:szCs w:val="28"/>
        </w:rPr>
      </w:pPr>
      <w:r w:rsidRPr="00B9138A">
        <w:rPr>
          <w:sz w:val="28"/>
          <w:szCs w:val="28"/>
          <w:lang w:eastAsia="uk-UA"/>
        </w:rPr>
        <w:t xml:space="preserve">Суб’єкт подання </w:t>
      </w:r>
      <w:proofErr w:type="spellStart"/>
      <w:r w:rsidRPr="00B9138A">
        <w:rPr>
          <w:sz w:val="28"/>
          <w:szCs w:val="28"/>
          <w:lang w:eastAsia="uk-UA"/>
        </w:rPr>
        <w:t>проєкту</w:t>
      </w:r>
      <w:proofErr w:type="spellEnd"/>
      <w:r w:rsidRPr="00B9138A">
        <w:rPr>
          <w:sz w:val="28"/>
          <w:szCs w:val="28"/>
          <w:lang w:eastAsia="uk-UA"/>
        </w:rPr>
        <w:t xml:space="preserve"> рішення Київради – </w:t>
      </w:r>
      <w:r w:rsidR="00C4181A">
        <w:rPr>
          <w:sz w:val="28"/>
          <w:szCs w:val="28"/>
        </w:rPr>
        <w:t>Департаменту охорони культурної спадщини виконавчого органу Київської міської ради (Київської міської державної адміністрації)</w:t>
      </w:r>
      <w:r w:rsidR="00F654A9">
        <w:rPr>
          <w:sz w:val="28"/>
          <w:szCs w:val="28"/>
          <w:lang w:eastAsia="uk-UA"/>
        </w:rPr>
        <w:t xml:space="preserve">. </w:t>
      </w:r>
    </w:p>
    <w:p w:rsidR="00706254" w:rsidRDefault="00706254" w:rsidP="00706254">
      <w:pPr>
        <w:spacing w:after="200"/>
        <w:ind w:firstLine="709"/>
        <w:jc w:val="both"/>
        <w:rPr>
          <w:sz w:val="28"/>
          <w:szCs w:val="28"/>
        </w:rPr>
      </w:pPr>
      <w:r w:rsidRPr="00B9138A">
        <w:rPr>
          <w:sz w:val="28"/>
          <w:szCs w:val="28"/>
        </w:rPr>
        <w:t xml:space="preserve">Доповідач на пленарному засіданні Київської міської ради- </w:t>
      </w:r>
      <w:r w:rsidR="00C4181A">
        <w:rPr>
          <w:sz w:val="28"/>
          <w:szCs w:val="28"/>
        </w:rPr>
        <w:t>Директор Департаменту охорони культурної спадщини виконавчого органу Київської міської ради (Київської міської державної адміністрації)</w:t>
      </w:r>
      <w:r w:rsidRPr="00B9138A">
        <w:rPr>
          <w:sz w:val="28"/>
          <w:szCs w:val="28"/>
        </w:rPr>
        <w:t xml:space="preserve"> </w:t>
      </w:r>
      <w:r w:rsidR="00C4181A">
        <w:rPr>
          <w:sz w:val="28"/>
          <w:szCs w:val="28"/>
        </w:rPr>
        <w:t>- Марина</w:t>
      </w:r>
      <w:r w:rsidRPr="00B9138A">
        <w:rPr>
          <w:sz w:val="28"/>
          <w:szCs w:val="28"/>
        </w:rPr>
        <w:t xml:space="preserve"> С</w:t>
      </w:r>
      <w:r w:rsidR="00C4181A">
        <w:rPr>
          <w:sz w:val="28"/>
          <w:szCs w:val="28"/>
        </w:rPr>
        <w:t>ОЛОВЙОВА</w:t>
      </w:r>
      <w:r w:rsidRPr="00B9138A">
        <w:rPr>
          <w:sz w:val="28"/>
          <w:szCs w:val="28"/>
        </w:rPr>
        <w:t xml:space="preserve">,  </w:t>
      </w:r>
      <w:r w:rsidR="00C4181A" w:rsidRPr="00C4181A">
        <w:rPr>
          <w:sz w:val="28"/>
          <w:szCs w:val="28"/>
        </w:rPr>
        <w:t>044) 425-30-25</w:t>
      </w:r>
      <w:r w:rsidRPr="00C4181A">
        <w:rPr>
          <w:sz w:val="28"/>
          <w:szCs w:val="28"/>
        </w:rPr>
        <w:t>.</w:t>
      </w:r>
    </w:p>
    <w:p w:rsidR="007D228D" w:rsidRPr="00C4181A" w:rsidRDefault="007D228D" w:rsidP="00706254">
      <w:pPr>
        <w:spacing w:after="200"/>
        <w:ind w:firstLine="709"/>
        <w:jc w:val="both"/>
        <w:rPr>
          <w:sz w:val="28"/>
          <w:szCs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C4181A" w:rsidRPr="004103A6" w:rsidTr="00657AED">
        <w:tc>
          <w:tcPr>
            <w:tcW w:w="5245" w:type="dxa"/>
          </w:tcPr>
          <w:p w:rsidR="00C4181A" w:rsidRPr="00C4181A" w:rsidRDefault="00C4181A" w:rsidP="00657AED">
            <w:pPr>
              <w:jc w:val="both"/>
              <w:rPr>
                <w:sz w:val="28"/>
                <w:szCs w:val="28"/>
              </w:rPr>
            </w:pPr>
            <w:r w:rsidRPr="00C4181A">
              <w:rPr>
                <w:color w:val="000000"/>
                <w:sz w:val="28"/>
                <w:szCs w:val="28"/>
              </w:rPr>
              <w:t>Директор Департаменту охорони культурної спадщини виконавчого органу Київської міської ради</w:t>
            </w:r>
            <w:r w:rsidR="004615B0">
              <w:rPr>
                <w:color w:val="00000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C4181A">
              <w:rPr>
                <w:color w:val="000000"/>
                <w:sz w:val="28"/>
                <w:szCs w:val="28"/>
              </w:rPr>
              <w:t>(Київської міської державної адміністрації)</w:t>
            </w:r>
            <w:r w:rsidRPr="004103A6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4678" w:type="dxa"/>
          </w:tcPr>
          <w:p w:rsidR="00C4181A" w:rsidRPr="00C4181A" w:rsidRDefault="00C4181A" w:rsidP="00657AED">
            <w:pPr>
              <w:jc w:val="both"/>
              <w:rPr>
                <w:sz w:val="28"/>
                <w:szCs w:val="28"/>
              </w:rPr>
            </w:pPr>
          </w:p>
          <w:p w:rsidR="00C4181A" w:rsidRPr="00C4181A" w:rsidRDefault="00C4181A" w:rsidP="00657AED">
            <w:pPr>
              <w:jc w:val="both"/>
              <w:rPr>
                <w:sz w:val="28"/>
                <w:szCs w:val="28"/>
              </w:rPr>
            </w:pPr>
          </w:p>
          <w:p w:rsidR="00C4181A" w:rsidRPr="00C4181A" w:rsidRDefault="00C4181A" w:rsidP="00657AED">
            <w:pPr>
              <w:jc w:val="both"/>
              <w:rPr>
                <w:sz w:val="28"/>
                <w:szCs w:val="28"/>
              </w:rPr>
            </w:pPr>
          </w:p>
          <w:p w:rsidR="00C4181A" w:rsidRPr="004103A6" w:rsidRDefault="00C4181A" w:rsidP="00657AED">
            <w:pPr>
              <w:jc w:val="right"/>
              <w:rPr>
                <w:sz w:val="28"/>
                <w:szCs w:val="28"/>
                <w:lang w:val="ru-RU"/>
              </w:rPr>
            </w:pPr>
            <w:r w:rsidRPr="004103A6">
              <w:rPr>
                <w:sz w:val="28"/>
                <w:szCs w:val="28"/>
                <w:lang w:val="ru-RU"/>
              </w:rPr>
              <w:t>Марина СОЛОВЙОВА</w:t>
            </w:r>
          </w:p>
        </w:tc>
      </w:tr>
    </w:tbl>
    <w:p w:rsidR="00F654A9" w:rsidRPr="00C4181A" w:rsidRDefault="00F654A9" w:rsidP="00B05C90">
      <w:pPr>
        <w:spacing w:line="259" w:lineRule="auto"/>
        <w:jc w:val="both"/>
        <w:rPr>
          <w:b/>
          <w:sz w:val="28"/>
          <w:szCs w:val="28"/>
        </w:rPr>
      </w:pPr>
    </w:p>
    <w:sectPr w:rsidR="00F654A9" w:rsidRPr="00C4181A" w:rsidSect="00A96222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6BC"/>
    <w:multiLevelType w:val="hybridMultilevel"/>
    <w:tmpl w:val="9FF03B82"/>
    <w:lvl w:ilvl="0" w:tplc="66425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66ECB"/>
    <w:multiLevelType w:val="hybridMultilevel"/>
    <w:tmpl w:val="EDF09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1924"/>
    <w:multiLevelType w:val="multilevel"/>
    <w:tmpl w:val="88D606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" w15:restartNumberingAfterBreak="0">
    <w:nsid w:val="61D02AA8"/>
    <w:multiLevelType w:val="hybridMultilevel"/>
    <w:tmpl w:val="349EDB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69C5"/>
    <w:multiLevelType w:val="hybridMultilevel"/>
    <w:tmpl w:val="F3721F06"/>
    <w:lvl w:ilvl="0" w:tplc="2B747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0F"/>
    <w:rsid w:val="00030235"/>
    <w:rsid w:val="000307F1"/>
    <w:rsid w:val="000637F3"/>
    <w:rsid w:val="00066791"/>
    <w:rsid w:val="00073A72"/>
    <w:rsid w:val="000868EE"/>
    <w:rsid w:val="000C1339"/>
    <w:rsid w:val="000D1304"/>
    <w:rsid w:val="001021EC"/>
    <w:rsid w:val="00142822"/>
    <w:rsid w:val="001576AA"/>
    <w:rsid w:val="00185DAD"/>
    <w:rsid w:val="00185F69"/>
    <w:rsid w:val="001B3637"/>
    <w:rsid w:val="001D0994"/>
    <w:rsid w:val="00211407"/>
    <w:rsid w:val="00225173"/>
    <w:rsid w:val="0025153B"/>
    <w:rsid w:val="00265C27"/>
    <w:rsid w:val="002810A8"/>
    <w:rsid w:val="002812CE"/>
    <w:rsid w:val="002C1457"/>
    <w:rsid w:val="00313AEB"/>
    <w:rsid w:val="00322F66"/>
    <w:rsid w:val="00324B94"/>
    <w:rsid w:val="003378DB"/>
    <w:rsid w:val="003652CB"/>
    <w:rsid w:val="00377F0F"/>
    <w:rsid w:val="003D1C48"/>
    <w:rsid w:val="003E0E1D"/>
    <w:rsid w:val="004615B0"/>
    <w:rsid w:val="004874C9"/>
    <w:rsid w:val="004A457C"/>
    <w:rsid w:val="004B52ED"/>
    <w:rsid w:val="004C5C21"/>
    <w:rsid w:val="004C7A42"/>
    <w:rsid w:val="004D3888"/>
    <w:rsid w:val="004E7557"/>
    <w:rsid w:val="00505FFA"/>
    <w:rsid w:val="00517C97"/>
    <w:rsid w:val="005208BB"/>
    <w:rsid w:val="005226FB"/>
    <w:rsid w:val="005873A1"/>
    <w:rsid w:val="00630E83"/>
    <w:rsid w:val="006442BF"/>
    <w:rsid w:val="006636AF"/>
    <w:rsid w:val="00665D25"/>
    <w:rsid w:val="00671FB9"/>
    <w:rsid w:val="006A0A38"/>
    <w:rsid w:val="006B56A9"/>
    <w:rsid w:val="006D2411"/>
    <w:rsid w:val="006E1ADB"/>
    <w:rsid w:val="00702A94"/>
    <w:rsid w:val="00703A94"/>
    <w:rsid w:val="00706254"/>
    <w:rsid w:val="00766AC3"/>
    <w:rsid w:val="007A0B24"/>
    <w:rsid w:val="007B5DAC"/>
    <w:rsid w:val="007D228D"/>
    <w:rsid w:val="007D43A8"/>
    <w:rsid w:val="007F1D94"/>
    <w:rsid w:val="00815BCF"/>
    <w:rsid w:val="008C3E58"/>
    <w:rsid w:val="008D2259"/>
    <w:rsid w:val="008D5FE0"/>
    <w:rsid w:val="0090011B"/>
    <w:rsid w:val="00912946"/>
    <w:rsid w:val="00950776"/>
    <w:rsid w:val="009B346D"/>
    <w:rsid w:val="009B5B9C"/>
    <w:rsid w:val="009E01DC"/>
    <w:rsid w:val="00A135C6"/>
    <w:rsid w:val="00A47AEF"/>
    <w:rsid w:val="00A96222"/>
    <w:rsid w:val="00AB3EB6"/>
    <w:rsid w:val="00AD146D"/>
    <w:rsid w:val="00AD37FE"/>
    <w:rsid w:val="00AF1231"/>
    <w:rsid w:val="00AF50D9"/>
    <w:rsid w:val="00AF7F3B"/>
    <w:rsid w:val="00B05C90"/>
    <w:rsid w:val="00B33A56"/>
    <w:rsid w:val="00B402EF"/>
    <w:rsid w:val="00B5065F"/>
    <w:rsid w:val="00B843CF"/>
    <w:rsid w:val="00B9138A"/>
    <w:rsid w:val="00B924BB"/>
    <w:rsid w:val="00BB0F28"/>
    <w:rsid w:val="00BC3A7B"/>
    <w:rsid w:val="00BE0690"/>
    <w:rsid w:val="00C24F56"/>
    <w:rsid w:val="00C26216"/>
    <w:rsid w:val="00C4181A"/>
    <w:rsid w:val="00C53B71"/>
    <w:rsid w:val="00C65B6E"/>
    <w:rsid w:val="00C86E93"/>
    <w:rsid w:val="00CD06CC"/>
    <w:rsid w:val="00D03F31"/>
    <w:rsid w:val="00D459DF"/>
    <w:rsid w:val="00D52EEB"/>
    <w:rsid w:val="00DA0FB4"/>
    <w:rsid w:val="00E874AD"/>
    <w:rsid w:val="00EA34CE"/>
    <w:rsid w:val="00EA738A"/>
    <w:rsid w:val="00EB5886"/>
    <w:rsid w:val="00EF37E2"/>
    <w:rsid w:val="00F03ADF"/>
    <w:rsid w:val="00F33C3D"/>
    <w:rsid w:val="00F3609F"/>
    <w:rsid w:val="00F375F8"/>
    <w:rsid w:val="00F654A9"/>
    <w:rsid w:val="00F72853"/>
    <w:rsid w:val="00F72999"/>
    <w:rsid w:val="00F83F8D"/>
    <w:rsid w:val="00FA1689"/>
    <w:rsid w:val="00FB6743"/>
    <w:rsid w:val="00FC102F"/>
    <w:rsid w:val="00FC44F1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9BAD"/>
  <w15:chartTrackingRefBased/>
  <w15:docId w15:val="{2C641758-539F-465A-A418-EB107B83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5873A1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F0F"/>
    <w:pPr>
      <w:spacing w:before="100" w:beforeAutospacing="1" w:after="100" w:afterAutospacing="1"/>
    </w:pPr>
    <w:rPr>
      <w:rFonts w:eastAsiaTheme="minorEastAsia"/>
      <w:lang w:eastAsia="uk-UA"/>
    </w:rPr>
  </w:style>
  <w:style w:type="paragraph" w:customStyle="1" w:styleId="1">
    <w:name w:val="Обычный1"/>
    <w:rsid w:val="00A13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17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17C9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F360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0994"/>
    <w:pPr>
      <w:ind w:left="720"/>
      <w:contextualSpacing/>
    </w:pPr>
  </w:style>
  <w:style w:type="table" w:styleId="a6">
    <w:name w:val="Table Grid"/>
    <w:basedOn w:val="a1"/>
    <w:uiPriority w:val="39"/>
    <w:rsid w:val="005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873A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66A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6AC3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Strong"/>
    <w:basedOn w:val="a0"/>
    <w:uiPriority w:val="22"/>
    <w:qFormat/>
    <w:rsid w:val="00706254"/>
    <w:rPr>
      <w:b/>
      <w:bCs/>
    </w:rPr>
  </w:style>
  <w:style w:type="paragraph" w:customStyle="1" w:styleId="32">
    <w:name w:val="Основний текст 32"/>
    <w:basedOn w:val="a"/>
    <w:rsid w:val="00B9138A"/>
    <w:pPr>
      <w:suppressAutoHyphens/>
      <w:spacing w:after="120"/>
    </w:pPr>
    <w:rPr>
      <w:sz w:val="16"/>
      <w:szCs w:val="16"/>
      <w:lang w:eastAsia="zh-CN"/>
    </w:rPr>
  </w:style>
  <w:style w:type="character" w:customStyle="1" w:styleId="aa">
    <w:name w:val="Основний текст_"/>
    <w:basedOn w:val="a0"/>
    <w:link w:val="ab"/>
    <w:rsid w:val="000637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Основний текст"/>
    <w:basedOn w:val="a"/>
    <w:link w:val="aa"/>
    <w:rsid w:val="000637F3"/>
    <w:pPr>
      <w:widowControl w:val="0"/>
      <w:shd w:val="clear" w:color="auto" w:fill="FFFFFF"/>
      <w:ind w:firstLine="400"/>
    </w:pPr>
    <w:rPr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636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DC47-8F73-4E65-8DB2-28671A48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2024-09-13T08:42:00Z</cp:lastPrinted>
  <dcterms:created xsi:type="dcterms:W3CDTF">2024-09-10T13:19:00Z</dcterms:created>
  <dcterms:modified xsi:type="dcterms:W3CDTF">2024-09-16T10:41:00Z</dcterms:modified>
</cp:coreProperties>
</file>