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ПОЯСНЮВАЛЬНА ЗАПИСКА</w:t>
      </w:r>
    </w:p>
    <w:p w14:paraId="00000002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до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проєкту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рішення Київської міської ради</w:t>
      </w:r>
    </w:p>
    <w:p w14:paraId="00000003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Про обмеження у русі деяких транспортних засобів на території міста Києва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»</w:t>
      </w:r>
    </w:p>
    <w:p w14:paraId="00000004" w14:textId="77777777" w:rsidR="0037218B" w:rsidRDefault="0037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00000005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1. Обґрунтування необхідності прийняття рішення</w:t>
      </w:r>
    </w:p>
    <w:p w14:paraId="00000006" w14:textId="77777777" w:rsidR="0037218B" w:rsidRDefault="00CC433D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Необхідність прийняття даного рішення ґрунтується на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тому, що з 24 лютого 2022 року у зв’язку зі збройною агресією  ₚ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осійської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федерації та запровадженням воєнного стану на території України, суспільство перебуває в стані постійного стресу та тривоги.</w:t>
      </w:r>
    </w:p>
    <w:p w14:paraId="00000007" w14:textId="77777777" w:rsidR="0037218B" w:rsidRDefault="00CC433D">
      <w:pPr>
        <w:keepLines/>
        <w:spacing w:after="24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Ракетно-бомбові удари, обстріли, звуки сирен під час повітряних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тривог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– все це підсилило сприйняття киянами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шуму та гучних звуків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, якими супроводжується рух транспортних засобів, що використовують у своїй конструкції систему випуску відпрацьованих газів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прямострум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» та  інші вихлопні системи, де відсутній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шумопоглинач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br/>
        <w:t>Саме тому, необхідно забезпечити для киян та гостей міста Києва максимально комфортне середовище задля  їх  ментального та фізичного здоров’я.</w:t>
      </w:r>
    </w:p>
    <w:p w14:paraId="00000008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2. Мета і цілі прийняття рішення </w:t>
      </w:r>
    </w:p>
    <w:p w14:paraId="00000009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етою створення комфортного та безпечного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середовища, яке зайвий раз не спрацьовує тригер для киян та гостей міста Києва.</w:t>
      </w:r>
    </w:p>
    <w:p w14:paraId="0000000A" w14:textId="77777777" w:rsidR="0037218B" w:rsidRDefault="00CC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Цілю проєкту рішення є підтримка ментального та фізичного здоров’я киян та гостей міста Києва.</w:t>
      </w:r>
    </w:p>
    <w:p w14:paraId="0000000B" w14:textId="77777777" w:rsidR="0037218B" w:rsidRDefault="0037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0C" w14:textId="77777777" w:rsidR="0037218B" w:rsidRDefault="00CC433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3. Опис основних положень проєкту рішення.</w:t>
      </w:r>
    </w:p>
    <w:p w14:paraId="0000000D" w14:textId="77777777" w:rsidR="0037218B" w:rsidRDefault="00CC43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Заборонити на території міста Києва рух транспортних засобів, що використовують у своїй конструкції систему випуску відпрацьованих газів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прямострум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» та  інші вихлопні системи, де відсутній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шумопоглинач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до моменту  припинення чи скасування дії правового режиму воєнного стану на всій території України. </w:t>
      </w:r>
    </w:p>
    <w:p w14:paraId="0000000E" w14:textId="77777777" w:rsidR="0037218B" w:rsidRDefault="00CC43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Рекомендувати Головному управлінню Національної поліції України у м. Києві до припинення чи скасування на всій території України дії правового режиму - воєнного стану у разі виявлення випадків на території міста Києва  руху транспортних засобів, що використовують у своїй конструкції систему випуску відпрацьованих газів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прямострум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» та інші вихлопні системи, де відсутній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шумопоглинач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здійснити всі необхідні дії з метою реалізації п. 1 цього Рішення, а також дії передбачені чинним законодавством, керуючись статтею 24 Закону України  «Про забезпечення санітарного та епідемічного благополуччя населення» та  статтею 182 Кодекс України про адміністративні правопорушення. </w:t>
      </w:r>
    </w:p>
    <w:p w14:paraId="0000000F" w14:textId="77777777" w:rsidR="0037218B" w:rsidRDefault="00CC43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Доручити Департаменту суспільних комунікацій виконавчого органу Київської міської ради (Київській міській державній адміністрації) забезпечити інформування населення щодо заборони на території міста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Кива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руху транспортних засобів, що використовують у своїй конструкції систему випуску відпрацьованих газів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прямострум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» та інші вихлопні системи, де відсутній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шумопоглинач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14:paraId="00000010" w14:textId="77777777" w:rsidR="0037218B" w:rsidRDefault="0037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11" w14:textId="50A19C6E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4. Стан нормативно-правової бази у даній сфері правового регулювання</w:t>
      </w:r>
    </w:p>
    <w:p w14:paraId="62FAFB48" w14:textId="604A8519" w:rsidR="00CD1B23" w:rsidRPr="00CD1B23" w:rsidRDefault="00CD1B23" w:rsidP="00CD1B23">
      <w:pPr>
        <w:tabs>
          <w:tab w:val="left" w:pos="1190"/>
        </w:tabs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12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Нормативно-правова база, що регулює повноваження Київради та її органів, посадових осіб,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містить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: </w:t>
      </w:r>
    </w:p>
    <w:p w14:paraId="00000013" w14:textId="77777777" w:rsidR="0037218B" w:rsidRDefault="00CC43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Конституцію України;</w:t>
      </w:r>
    </w:p>
    <w:p w14:paraId="00000014" w14:textId="77777777" w:rsidR="0037218B" w:rsidRDefault="00CC43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Закон України «Про місцеве самоврядування в Україні»; </w:t>
      </w:r>
    </w:p>
    <w:p w14:paraId="00000015" w14:textId="77777777" w:rsidR="0037218B" w:rsidRDefault="00CC43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Закон України «Про столицю України – місто-герой Київ»;</w:t>
      </w:r>
    </w:p>
    <w:p w14:paraId="00000016" w14:textId="77777777" w:rsidR="0037218B" w:rsidRDefault="00CC43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Закон України «Про статус депутатів місцевих рад»; </w:t>
      </w:r>
    </w:p>
    <w:p w14:paraId="00000017" w14:textId="77777777" w:rsidR="0037218B" w:rsidRDefault="00CC43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Закону України "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Про забезпечення санітарного та епідемічного благополуччя населення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";</w:t>
      </w:r>
    </w:p>
    <w:p w14:paraId="00000018" w14:textId="77777777" w:rsidR="0037218B" w:rsidRDefault="00CC43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Статут територіальної громади міста Києва, затверджений рішенням Київської міської ради від 28.03.2002 № 371/1805; </w:t>
      </w:r>
    </w:p>
    <w:p w14:paraId="00000019" w14:textId="77777777" w:rsidR="0037218B" w:rsidRDefault="0037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</w:p>
    <w:p w14:paraId="0000001A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5. Фінансово-економічне обґрунтування</w:t>
      </w:r>
    </w:p>
    <w:p w14:paraId="0000001B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Реалізація зазначеного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проєкту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рішення не потребує додаткових витрат з міського бюджету.</w:t>
      </w:r>
    </w:p>
    <w:p w14:paraId="0000001C" w14:textId="77777777" w:rsidR="0037218B" w:rsidRDefault="0037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0000001D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6. Прогноз соціально-економічних та інших наслідків прийняття рішення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Прийняття та реалізація даного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проєкту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рішення сприятиме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підтримці ментального та фізичного здоров’я киян та гостей міста Києва.</w:t>
      </w:r>
    </w:p>
    <w:p w14:paraId="0000001E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7.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Прізвище або назва суб'єкта подання, прізвище, посада, контактні дані доповідача проєкту рішення на пленарному засіданні та особи, відповідальної за супроводження проєкту рішення.</w:t>
      </w:r>
    </w:p>
    <w:p w14:paraId="00000020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Суб’єктами подання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проєкту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рішення є: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br/>
        <w:t>депутат Київради, член депутатської фракції «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Слуга народу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» у Київраді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Ксенія Семенова;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депутат Київради,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член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депутатської фракції  «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Голос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» у Київраді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Максим Нефьодов;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депутат Київради, голова депутатської фракції «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Слуга народу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» у Київраді Євгенія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Кулеба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;</w:t>
      </w:r>
    </w:p>
    <w:p w14:paraId="00000022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Доповідачем на пленарному засіданні Київради є депутат Київради, член депутатської фракції «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Слуга народу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» у Київраді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Ксенія Семенова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.</w:t>
      </w:r>
    </w:p>
    <w:p w14:paraId="00000023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Особою, відповідальною за супроводження проєкту рішення є Кулібаба Андрій,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тел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.(050) 21 79 289 </w:t>
      </w:r>
    </w:p>
    <w:p w14:paraId="00000024" w14:textId="77777777" w:rsidR="0037218B" w:rsidRDefault="0037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</w:p>
    <w:p w14:paraId="00000025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Депутат Київської міської ради,</w:t>
      </w:r>
    </w:p>
    <w:p w14:paraId="00000026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член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депутатської фракції</w:t>
      </w:r>
    </w:p>
    <w:p w14:paraId="00000027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Слуга народу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»</w:t>
      </w:r>
    </w:p>
    <w:p w14:paraId="00000028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у Київській міській раді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ab/>
        <w:t>Ксенія Семенова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ab/>
        <w:t xml:space="preserve">      </w:t>
      </w:r>
    </w:p>
    <w:p w14:paraId="00000029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Депутат Київської міської ради,</w:t>
      </w:r>
    </w:p>
    <w:p w14:paraId="0000002A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член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депутатської фракції</w:t>
      </w:r>
    </w:p>
    <w:p w14:paraId="0000002B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Голос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»</w:t>
      </w:r>
    </w:p>
    <w:p w14:paraId="0000002C" w14:textId="5C299265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у Київській міській раді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ab/>
        <w:t xml:space="preserve">Максим </w:t>
      </w:r>
      <w:r w:rsidR="00FB138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Нефьодов    </w:t>
      </w:r>
    </w:p>
    <w:p w14:paraId="0000002D" w14:textId="77777777" w:rsidR="0037218B" w:rsidRDefault="0037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2E" w14:textId="77777777" w:rsidR="0037218B" w:rsidRDefault="00CC4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Депутат Київської міської ради,</w:t>
      </w:r>
    </w:p>
    <w:p w14:paraId="0000002F" w14:textId="77777777" w:rsidR="0037218B" w:rsidRDefault="00CC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член депутатської фракції</w:t>
      </w:r>
    </w:p>
    <w:p w14:paraId="00000030" w14:textId="77777777" w:rsidR="0037218B" w:rsidRDefault="00CC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«Слуга народу»</w:t>
      </w:r>
    </w:p>
    <w:p w14:paraId="00000031" w14:textId="13891A80" w:rsidR="0037218B" w:rsidRDefault="00CC4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у Київській міській раді                            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ab/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ab/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ab/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ab/>
        <w:t>Євгенія</w:t>
      </w:r>
      <w:r w:rsidR="00FB138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Кулеба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ab/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ab/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ab/>
        <w:t xml:space="preserve">      </w:t>
      </w:r>
    </w:p>
    <w:sectPr w:rsidR="0037218B" w:rsidSect="00FB1383">
      <w:footerReference w:type="default" r:id="rId8"/>
      <w:pgSz w:w="11906" w:h="16838" w:code="9"/>
      <w:pgMar w:top="993" w:right="850" w:bottom="851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F201" w14:textId="77777777" w:rsidR="005D767D" w:rsidRDefault="00CC433D">
      <w:pPr>
        <w:spacing w:after="0" w:line="240" w:lineRule="auto"/>
      </w:pPr>
      <w:r>
        <w:separator/>
      </w:r>
    </w:p>
  </w:endnote>
  <w:endnote w:type="continuationSeparator" w:id="0">
    <w:p w14:paraId="79761149" w14:textId="77777777" w:rsidR="005D767D" w:rsidRDefault="00CC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8737" w14:textId="77777777" w:rsidR="00CD1B23" w:rsidRPr="00CC433D" w:rsidRDefault="00CD1B23" w:rsidP="00CD1B23">
    <w:pPr>
      <w:tabs>
        <w:tab w:val="left" w:pos="1260"/>
      </w:tabs>
      <w:spacing w:after="0"/>
      <w:jc w:val="both"/>
      <w:rPr>
        <w:rFonts w:ascii="Times New Roman" w:eastAsia="Times New Roman" w:hAnsi="Times New Roman" w:cs="Times New Roman"/>
        <w:sz w:val="14"/>
        <w:szCs w:val="14"/>
      </w:rPr>
    </w:pPr>
    <w:proofErr w:type="spellStart"/>
    <w:r w:rsidRPr="00CC433D">
      <w:rPr>
        <w:rFonts w:ascii="Times New Roman" w:eastAsia="Times New Roman" w:hAnsi="Times New Roman" w:cs="Times New Roman"/>
        <w:sz w:val="14"/>
        <w:szCs w:val="14"/>
      </w:rPr>
      <w:t>вик</w:t>
    </w:r>
    <w:proofErr w:type="spellEnd"/>
    <w:r w:rsidRPr="00CC433D">
      <w:rPr>
        <w:rFonts w:ascii="Times New Roman" w:eastAsia="Times New Roman" w:hAnsi="Times New Roman" w:cs="Times New Roman"/>
        <w:sz w:val="14"/>
        <w:szCs w:val="14"/>
      </w:rPr>
      <w:t>. Кулібаба Андрій</w:t>
    </w:r>
  </w:p>
  <w:p w14:paraId="02F9381A" w14:textId="1F29EF71" w:rsidR="00CD1B23" w:rsidRPr="00CC433D" w:rsidRDefault="00CD1B23" w:rsidP="00CD1B23">
    <w:pPr>
      <w:tabs>
        <w:tab w:val="left" w:pos="1260"/>
      </w:tabs>
      <w:spacing w:after="0"/>
      <w:jc w:val="both"/>
      <w:rPr>
        <w:sz w:val="10"/>
        <w:szCs w:val="10"/>
      </w:rPr>
    </w:pPr>
    <w:proofErr w:type="spellStart"/>
    <w:r w:rsidRPr="00CC433D">
      <w:rPr>
        <w:rFonts w:ascii="Times New Roman" w:eastAsia="Times New Roman" w:hAnsi="Times New Roman" w:cs="Times New Roman"/>
        <w:sz w:val="14"/>
        <w:szCs w:val="14"/>
      </w:rPr>
      <w:t>тел</w:t>
    </w:r>
    <w:proofErr w:type="spellEnd"/>
    <w:r w:rsidRPr="00CC433D">
      <w:rPr>
        <w:rFonts w:ascii="Times New Roman" w:eastAsia="Times New Roman" w:hAnsi="Times New Roman" w:cs="Times New Roman"/>
        <w:sz w:val="14"/>
        <w:szCs w:val="14"/>
      </w:rPr>
      <w:t>.: +38 050 21 79</w:t>
    </w:r>
    <w:r>
      <w:rPr>
        <w:rFonts w:ascii="Times New Roman" w:eastAsia="Times New Roman" w:hAnsi="Times New Roman" w:cs="Times New Roman"/>
        <w:sz w:val="14"/>
        <w:szCs w:val="14"/>
      </w:rPr>
      <w:t> </w:t>
    </w:r>
    <w:r w:rsidRPr="00CC433D">
      <w:rPr>
        <w:rFonts w:ascii="Times New Roman" w:eastAsia="Times New Roman" w:hAnsi="Times New Roman" w:cs="Times New Roman"/>
        <w:sz w:val="14"/>
        <w:szCs w:val="14"/>
      </w:rPr>
      <w:t>289</w:t>
    </w:r>
  </w:p>
  <w:p w14:paraId="00000034" w14:textId="7531AC30" w:rsidR="0037218B" w:rsidRPr="00CC433D" w:rsidRDefault="0037218B">
    <w:pPr>
      <w:tabs>
        <w:tab w:val="left" w:pos="1260"/>
      </w:tabs>
      <w:spacing w:after="0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CF77" w14:textId="77777777" w:rsidR="005D767D" w:rsidRDefault="00CC433D">
      <w:pPr>
        <w:spacing w:after="0" w:line="240" w:lineRule="auto"/>
      </w:pPr>
      <w:r>
        <w:separator/>
      </w:r>
    </w:p>
  </w:footnote>
  <w:footnote w:type="continuationSeparator" w:id="0">
    <w:p w14:paraId="7559ADCD" w14:textId="77777777" w:rsidR="005D767D" w:rsidRDefault="00CC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13B"/>
    <w:multiLevelType w:val="multilevel"/>
    <w:tmpl w:val="15F4AB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486093"/>
    <w:multiLevelType w:val="multilevel"/>
    <w:tmpl w:val="81B46616"/>
    <w:lvl w:ilvl="0">
      <w:start w:val="3"/>
      <w:numFmt w:val="bullet"/>
      <w:lvlText w:val="-"/>
      <w:lvlJc w:val="left"/>
      <w:pPr>
        <w:ind w:left="106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</w:rPr>
    </w:lvl>
  </w:abstractNum>
  <w:num w:numId="1" w16cid:durableId="1391927409">
    <w:abstractNumId w:val="0"/>
  </w:num>
  <w:num w:numId="2" w16cid:durableId="1955747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8B"/>
    <w:rsid w:val="001826DB"/>
    <w:rsid w:val="0037218B"/>
    <w:rsid w:val="005D767D"/>
    <w:rsid w:val="00CC433D"/>
    <w:rsid w:val="00CD1B23"/>
    <w:rsid w:val="00F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6437"/>
  <w15:docId w15:val="{209AB60C-0BE1-4B2B-B3E5-FD3FB293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k-reset">
    <w:name w:val="stk-reset"/>
    <w:basedOn w:val="a"/>
    <w:rsid w:val="001D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D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E741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F58C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C4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C433D"/>
  </w:style>
  <w:style w:type="paragraph" w:styleId="aa">
    <w:name w:val="footer"/>
    <w:basedOn w:val="a"/>
    <w:link w:val="ab"/>
    <w:uiPriority w:val="99"/>
    <w:unhideWhenUsed/>
    <w:rsid w:val="00CC4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C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K05LRgECsn6KeRFn44s90aZVYA==">AMUW2mWIwNl0GdIacvMLJdWZpSU5v/wcvdVFq2TByBIt07t66TX328nYLP//FzVlx9kKfhwNzaa24vRoHG9NdGTzISMLBC9rNHFYbvL+v7UajuorhnOwkms=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2924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Кулібаба</dc:creator>
  <cp:lastModifiedBy>Андрій Кулібаба</cp:lastModifiedBy>
  <cp:revision>3</cp:revision>
  <cp:lastPrinted>2022-04-29T08:55:00Z</cp:lastPrinted>
  <dcterms:created xsi:type="dcterms:W3CDTF">2021-01-29T00:26:00Z</dcterms:created>
  <dcterms:modified xsi:type="dcterms:W3CDTF">2022-04-29T08:56:00Z</dcterms:modified>
</cp:coreProperties>
</file>