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B1" w:rsidRDefault="005608B1" w:rsidP="00E40D06">
      <w:pPr>
        <w:ind w:firstLine="709"/>
        <w:jc w:val="center"/>
        <w:rPr>
          <w:b/>
          <w:szCs w:val="28"/>
        </w:rPr>
      </w:pPr>
      <w:r w:rsidRPr="00264C6B">
        <w:rPr>
          <w:b/>
          <w:szCs w:val="28"/>
        </w:rPr>
        <w:t>ПОЯСНЮВАЛЬНА ЗАПИСКА</w:t>
      </w:r>
    </w:p>
    <w:p w:rsidR="00756C18" w:rsidRPr="00264C6B" w:rsidRDefault="00756C18" w:rsidP="00756C18">
      <w:pPr>
        <w:ind w:firstLine="709"/>
        <w:jc w:val="center"/>
        <w:rPr>
          <w:b/>
          <w:szCs w:val="28"/>
        </w:rPr>
      </w:pPr>
    </w:p>
    <w:p w:rsidR="00033461" w:rsidRDefault="00094D50" w:rsidP="00756C18">
      <w:pPr>
        <w:ind w:firstLine="709"/>
        <w:jc w:val="center"/>
        <w:rPr>
          <w:color w:val="000000"/>
          <w:szCs w:val="28"/>
        </w:rPr>
      </w:pPr>
      <w:r>
        <w:rPr>
          <w:rFonts w:eastAsiaTheme="minorEastAsia"/>
          <w:szCs w:val="28"/>
        </w:rPr>
        <w:t xml:space="preserve">до </w:t>
      </w:r>
      <w:proofErr w:type="spellStart"/>
      <w:r w:rsidRPr="00094D50">
        <w:rPr>
          <w:rFonts w:eastAsiaTheme="minorEastAsia"/>
          <w:szCs w:val="28"/>
        </w:rPr>
        <w:t>проєкту</w:t>
      </w:r>
      <w:proofErr w:type="spellEnd"/>
      <w:r w:rsidRPr="00094D50">
        <w:rPr>
          <w:rFonts w:eastAsiaTheme="minorEastAsia"/>
          <w:szCs w:val="28"/>
        </w:rPr>
        <w:t xml:space="preserve"> рішення </w:t>
      </w:r>
      <w:r w:rsidR="001C78D9">
        <w:rPr>
          <w:color w:val="000000"/>
          <w:szCs w:val="28"/>
        </w:rPr>
        <w:t xml:space="preserve">Київської міської ради </w:t>
      </w:r>
      <w:r w:rsidR="00C32CA7">
        <w:rPr>
          <w:color w:val="000000"/>
          <w:szCs w:val="28"/>
        </w:rPr>
        <w:t xml:space="preserve">«Про внесення змін до рішення Київської міської ради </w:t>
      </w:r>
      <w:r w:rsidR="001C78D9">
        <w:rPr>
          <w:color w:val="000000"/>
          <w:szCs w:val="28"/>
        </w:rPr>
        <w:t>від 12 січня 2024 </w:t>
      </w:r>
      <w:r w:rsidR="001C78D9" w:rsidRPr="003E5E74">
        <w:rPr>
          <w:color w:val="000000"/>
          <w:szCs w:val="28"/>
        </w:rPr>
        <w:t>року № 7591/7632</w:t>
      </w:r>
      <w:r w:rsidR="00633D0D">
        <w:rPr>
          <w:color w:val="000000"/>
          <w:szCs w:val="28"/>
        </w:rPr>
        <w:t>»</w:t>
      </w:r>
    </w:p>
    <w:p w:rsidR="001C78D9" w:rsidRDefault="001C78D9" w:rsidP="00756C18">
      <w:pPr>
        <w:ind w:firstLine="709"/>
        <w:jc w:val="center"/>
        <w:rPr>
          <w:b/>
          <w:szCs w:val="28"/>
        </w:rPr>
      </w:pPr>
    </w:p>
    <w:p w:rsidR="005608B1" w:rsidRPr="00552DD5" w:rsidRDefault="005608B1" w:rsidP="00756C18">
      <w:pPr>
        <w:ind w:firstLine="709"/>
        <w:rPr>
          <w:b/>
          <w:szCs w:val="28"/>
        </w:rPr>
      </w:pPr>
      <w:r w:rsidRPr="00552DD5">
        <w:rPr>
          <w:b/>
          <w:szCs w:val="28"/>
        </w:rPr>
        <w:t>1. Обґрунтування необхідності прийняття рішення</w:t>
      </w:r>
    </w:p>
    <w:p w:rsidR="00E73B29" w:rsidRPr="008A7981" w:rsidRDefault="00E73B29" w:rsidP="00E73B29">
      <w:pPr>
        <w:rPr>
          <w:szCs w:val="28"/>
        </w:rPr>
      </w:pPr>
      <w:r>
        <w:rPr>
          <w:color w:val="000000"/>
          <w:szCs w:val="28"/>
        </w:rPr>
        <w:t>Методологія Порядку</w:t>
      </w:r>
      <w:r w:rsidRPr="00EA280F">
        <w:rPr>
          <w:szCs w:val="28"/>
        </w:rPr>
        <w:t xml:space="preserve"> </w:t>
      </w:r>
      <w:r w:rsidRPr="0055002E">
        <w:rPr>
          <w:szCs w:val="28"/>
        </w:rPr>
        <w:t>формування тарифів</w:t>
      </w:r>
      <w:r w:rsidRPr="0055002E">
        <w:t xml:space="preserve"> </w:t>
      </w:r>
      <w:r w:rsidRPr="0055002E">
        <w:rPr>
          <w:szCs w:val="28"/>
        </w:rPr>
        <w:t>на послуги з користування майданчиками для платного паркування транспортних засобів, затвердженого постановою Кабінету Міністрів України від 02</w:t>
      </w:r>
      <w:r>
        <w:rPr>
          <w:szCs w:val="28"/>
        </w:rPr>
        <w:t xml:space="preserve"> березня </w:t>
      </w:r>
      <w:r w:rsidRPr="0055002E">
        <w:rPr>
          <w:szCs w:val="28"/>
        </w:rPr>
        <w:t>2010</w:t>
      </w:r>
      <w:r>
        <w:rPr>
          <w:szCs w:val="28"/>
        </w:rPr>
        <w:t xml:space="preserve"> року</w:t>
      </w:r>
      <w:r w:rsidRPr="0055002E">
        <w:rPr>
          <w:szCs w:val="28"/>
        </w:rPr>
        <w:t xml:space="preserve"> № 258</w:t>
      </w:r>
      <w:r>
        <w:rPr>
          <w:color w:val="000000"/>
          <w:szCs w:val="28"/>
        </w:rPr>
        <w:t xml:space="preserve"> не передбачає механізмів </w:t>
      </w:r>
      <w:r w:rsidRPr="007972B9">
        <w:rPr>
          <w:color w:val="000000"/>
          <w:szCs w:val="28"/>
        </w:rPr>
        <w:t xml:space="preserve">визначення вказаних коефіцієнтів. </w:t>
      </w:r>
      <w:r w:rsidRPr="007972B9">
        <w:rPr>
          <w:szCs w:val="28"/>
        </w:rPr>
        <w:t xml:space="preserve">Таким чином, </w:t>
      </w:r>
      <w:r>
        <w:rPr>
          <w:szCs w:val="28"/>
        </w:rPr>
        <w:t xml:space="preserve">Київська міська рада прийняла рішення </w:t>
      </w:r>
      <w:r w:rsidRPr="00C76833">
        <w:rPr>
          <w:color w:val="000000"/>
          <w:szCs w:val="28"/>
        </w:rPr>
        <w:t xml:space="preserve">від </w:t>
      </w:r>
      <w:r>
        <w:rPr>
          <w:color w:val="000000"/>
          <w:szCs w:val="28"/>
        </w:rPr>
        <w:t>18.01.2024 № 7591/7632</w:t>
      </w:r>
      <w:r w:rsidRPr="00C76833">
        <w:rPr>
          <w:color w:val="000000"/>
          <w:szCs w:val="28"/>
        </w:rPr>
        <w:t xml:space="preserve"> «Про питання визначення коефіцієнтів </w:t>
      </w:r>
      <w:bookmarkStart w:id="0" w:name="_Hlk155338262"/>
      <w:r w:rsidRPr="00C76833">
        <w:rPr>
          <w:color w:val="000000"/>
          <w:szCs w:val="28"/>
        </w:rPr>
        <w:t xml:space="preserve">для досягнення оптимального завантаження </w:t>
      </w:r>
      <w:proofErr w:type="spellStart"/>
      <w:r w:rsidRPr="00C76833">
        <w:rPr>
          <w:color w:val="000000"/>
          <w:szCs w:val="28"/>
        </w:rPr>
        <w:t>вулично</w:t>
      </w:r>
      <w:proofErr w:type="spellEnd"/>
      <w:r w:rsidRPr="00C76833">
        <w:rPr>
          <w:color w:val="000000"/>
          <w:szCs w:val="28"/>
        </w:rPr>
        <w:t>-дорожньої мережі у місті Києві</w:t>
      </w:r>
      <w:bookmarkEnd w:id="0"/>
      <w:r w:rsidRPr="00C76833">
        <w:rPr>
          <w:color w:val="000000"/>
          <w:szCs w:val="28"/>
        </w:rPr>
        <w:t>, які використовуються для формування тарифів на послуги з користування майданчиками для платного користування тран</w:t>
      </w:r>
      <w:r>
        <w:rPr>
          <w:color w:val="000000"/>
          <w:szCs w:val="28"/>
        </w:rPr>
        <w:t xml:space="preserve">спортних засобів у місті Києві» </w:t>
      </w:r>
      <w:r w:rsidRPr="00616E96">
        <w:rPr>
          <w:color w:val="000000"/>
          <w:szCs w:val="28"/>
        </w:rPr>
        <w:t>з метою визначення коефіцієнтів, які використовуються для формування тарифів на послуги з користування майданчиками для платного користування транспортних засобів у місті Києві.</w:t>
      </w:r>
    </w:p>
    <w:p w:rsidR="001C78D9" w:rsidRDefault="001C78D9" w:rsidP="00E73B2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C76833">
        <w:rPr>
          <w:color w:val="000000"/>
          <w:szCs w:val="28"/>
        </w:rPr>
        <w:t xml:space="preserve">На виконання </w:t>
      </w:r>
      <w:r w:rsidR="00E73B29">
        <w:rPr>
          <w:color w:val="000000"/>
          <w:szCs w:val="28"/>
        </w:rPr>
        <w:t xml:space="preserve">вказаного рішення </w:t>
      </w:r>
      <w:r>
        <w:rPr>
          <w:color w:val="000000"/>
          <w:szCs w:val="28"/>
        </w:rPr>
        <w:t xml:space="preserve">розпорядженням Київського міського голови від 23.01.2024 № 53 утворено </w:t>
      </w:r>
      <w:r w:rsidRPr="001C78D9">
        <w:rPr>
          <w:color w:val="000000"/>
          <w:szCs w:val="28"/>
        </w:rPr>
        <w:t xml:space="preserve">робочу групу з визначення коефіцієнтів для досягнення оптимального завантаження </w:t>
      </w:r>
      <w:proofErr w:type="spellStart"/>
      <w:r w:rsidRPr="001C78D9">
        <w:rPr>
          <w:color w:val="000000"/>
          <w:szCs w:val="28"/>
        </w:rPr>
        <w:t>вулично</w:t>
      </w:r>
      <w:proofErr w:type="spellEnd"/>
      <w:r w:rsidRPr="001C78D9">
        <w:rPr>
          <w:color w:val="000000"/>
          <w:szCs w:val="28"/>
        </w:rPr>
        <w:t>-дорожньої мережі та завантаженості майданчика у місті Києві, які використовуються для формування тарифів на послуги з користування майданчиками для платного паркування транспортних засобів у місті Києві та затверд</w:t>
      </w:r>
      <w:r>
        <w:rPr>
          <w:color w:val="000000"/>
          <w:szCs w:val="28"/>
        </w:rPr>
        <w:t>жено ї</w:t>
      </w:r>
      <w:r w:rsidRPr="001C78D9">
        <w:rPr>
          <w:color w:val="000000"/>
          <w:szCs w:val="28"/>
        </w:rPr>
        <w:t>ї склад</w:t>
      </w:r>
      <w:r>
        <w:rPr>
          <w:color w:val="000000"/>
          <w:szCs w:val="28"/>
        </w:rPr>
        <w:t xml:space="preserve">. </w:t>
      </w:r>
    </w:p>
    <w:p w:rsidR="001C78D9" w:rsidRDefault="001C78D9" w:rsidP="001C78D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Робоча група, після її створення</w:t>
      </w:r>
      <w:r w:rsidR="00332741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з</w:t>
      </w:r>
      <w:r w:rsidRPr="00C76833">
        <w:rPr>
          <w:color w:val="000000"/>
          <w:szCs w:val="28"/>
        </w:rPr>
        <w:t xml:space="preserve">а результатом проведеного аналізу та з метою досягнення оптимального завантаження </w:t>
      </w:r>
      <w:proofErr w:type="spellStart"/>
      <w:r w:rsidRPr="00C76833">
        <w:rPr>
          <w:color w:val="000000"/>
          <w:szCs w:val="28"/>
        </w:rPr>
        <w:t>вулично</w:t>
      </w:r>
      <w:proofErr w:type="spellEnd"/>
      <w:r w:rsidRPr="00C76833">
        <w:rPr>
          <w:color w:val="000000"/>
          <w:szCs w:val="28"/>
        </w:rPr>
        <w:t>-дорожньої мережі робочій групі визначи</w:t>
      </w:r>
      <w:r>
        <w:rPr>
          <w:color w:val="000000"/>
          <w:szCs w:val="28"/>
        </w:rPr>
        <w:t>ла: к</w:t>
      </w:r>
      <w:r w:rsidRPr="00C76833">
        <w:rPr>
          <w:color w:val="000000"/>
          <w:szCs w:val="28"/>
        </w:rPr>
        <w:t>оефіцієнт, що враховує місце розташування м</w:t>
      </w:r>
      <w:r>
        <w:rPr>
          <w:color w:val="000000"/>
          <w:szCs w:val="28"/>
        </w:rPr>
        <w:t>айданчика для паркування (Кр1); к</w:t>
      </w:r>
      <w:r w:rsidRPr="00C76833">
        <w:rPr>
          <w:color w:val="000000"/>
          <w:szCs w:val="28"/>
        </w:rPr>
        <w:t>оефіцієнт, що враховує час користування ма</w:t>
      </w:r>
      <w:r>
        <w:rPr>
          <w:color w:val="000000"/>
          <w:szCs w:val="28"/>
        </w:rPr>
        <w:t>йданчиком для паркування (Кр2); к</w:t>
      </w:r>
      <w:r w:rsidRPr="00C76833">
        <w:rPr>
          <w:color w:val="000000"/>
          <w:szCs w:val="28"/>
        </w:rPr>
        <w:t>оефіцієнт, що враховує тип транспортного засобу, що розміщується на м</w:t>
      </w:r>
      <w:r>
        <w:rPr>
          <w:color w:val="000000"/>
          <w:szCs w:val="28"/>
        </w:rPr>
        <w:t>айданчику для паркування (Кр3); к</w:t>
      </w:r>
      <w:r w:rsidRPr="00C76833">
        <w:rPr>
          <w:color w:val="000000"/>
          <w:szCs w:val="28"/>
        </w:rPr>
        <w:t>оефіцієнт, що враховує категорію осіб, які розміщують транспортні засоби на майд</w:t>
      </w:r>
      <w:r>
        <w:rPr>
          <w:color w:val="000000"/>
          <w:szCs w:val="28"/>
        </w:rPr>
        <w:t>анчику для паркування (Кр4); к</w:t>
      </w:r>
      <w:r w:rsidRPr="00C76833">
        <w:rPr>
          <w:color w:val="000000"/>
          <w:szCs w:val="28"/>
        </w:rPr>
        <w:t>оефіцієнт за</w:t>
      </w:r>
      <w:r>
        <w:rPr>
          <w:color w:val="000000"/>
          <w:szCs w:val="28"/>
        </w:rPr>
        <w:t>вантаженості майданчика (</w:t>
      </w:r>
      <w:proofErr w:type="spellStart"/>
      <w:r>
        <w:rPr>
          <w:color w:val="000000"/>
          <w:szCs w:val="28"/>
        </w:rPr>
        <w:t>Кз</w:t>
      </w:r>
      <w:proofErr w:type="spellEnd"/>
      <w:r>
        <w:rPr>
          <w:color w:val="000000"/>
          <w:szCs w:val="28"/>
        </w:rPr>
        <w:t>) та о</w:t>
      </w:r>
      <w:r w:rsidRPr="00C76833">
        <w:rPr>
          <w:color w:val="000000"/>
          <w:szCs w:val="28"/>
        </w:rPr>
        <w:t>форми</w:t>
      </w:r>
      <w:r>
        <w:rPr>
          <w:color w:val="000000"/>
          <w:szCs w:val="28"/>
        </w:rPr>
        <w:t xml:space="preserve">ла </w:t>
      </w:r>
      <w:r w:rsidRPr="00C76833">
        <w:rPr>
          <w:color w:val="000000"/>
          <w:szCs w:val="28"/>
        </w:rPr>
        <w:t>визначені коефіцієнти висновком</w:t>
      </w:r>
      <w:r>
        <w:rPr>
          <w:color w:val="000000"/>
          <w:szCs w:val="28"/>
        </w:rPr>
        <w:t xml:space="preserve"> від 24.01.2024</w:t>
      </w:r>
      <w:r w:rsidRPr="00C7683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й</w:t>
      </w:r>
      <w:r w:rsidRPr="00C76833">
        <w:rPr>
          <w:color w:val="000000"/>
          <w:szCs w:val="28"/>
        </w:rPr>
        <w:t xml:space="preserve"> переда</w:t>
      </w:r>
      <w:r>
        <w:rPr>
          <w:color w:val="000000"/>
          <w:szCs w:val="28"/>
        </w:rPr>
        <w:t>ла</w:t>
      </w:r>
      <w:r w:rsidRPr="00C76833">
        <w:rPr>
          <w:color w:val="000000"/>
          <w:szCs w:val="28"/>
        </w:rPr>
        <w:t xml:space="preserve"> Департаменту транспортної інфраструктури </w:t>
      </w:r>
      <w:r>
        <w:rPr>
          <w:color w:val="000000"/>
          <w:szCs w:val="28"/>
        </w:rPr>
        <w:t xml:space="preserve">міста Києва у встановлений термін. </w:t>
      </w:r>
    </w:p>
    <w:p w:rsidR="001C78D9" w:rsidRDefault="001C78D9" w:rsidP="001C78D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Департамент </w:t>
      </w:r>
      <w:r w:rsidRPr="003E0BBC">
        <w:rPr>
          <w:color w:val="000000"/>
          <w:szCs w:val="28"/>
        </w:rPr>
        <w:t>транспортної інфраструктури</w:t>
      </w:r>
      <w:r>
        <w:rPr>
          <w:color w:val="000000"/>
          <w:szCs w:val="28"/>
        </w:rPr>
        <w:t xml:space="preserve"> міста Києва на підставі наданого робочою групою висновку </w:t>
      </w:r>
      <w:proofErr w:type="spellStart"/>
      <w:r>
        <w:rPr>
          <w:color w:val="000000"/>
          <w:szCs w:val="28"/>
        </w:rPr>
        <w:t>вніс</w:t>
      </w:r>
      <w:proofErr w:type="spellEnd"/>
      <w:r>
        <w:rPr>
          <w:color w:val="000000"/>
          <w:szCs w:val="28"/>
        </w:rPr>
        <w:t xml:space="preserve"> на розгляд виконавчому органу місцевого самоврядування </w:t>
      </w:r>
      <w:proofErr w:type="spellStart"/>
      <w:r>
        <w:rPr>
          <w:color w:val="000000"/>
          <w:szCs w:val="28"/>
        </w:rPr>
        <w:t>проєкт</w:t>
      </w:r>
      <w:proofErr w:type="spellEnd"/>
      <w:r>
        <w:rPr>
          <w:color w:val="000000"/>
          <w:szCs w:val="28"/>
        </w:rPr>
        <w:t xml:space="preserve"> розпорядження </w:t>
      </w:r>
      <w:r w:rsidR="001C51AF">
        <w:rPr>
          <w:color w:val="000000"/>
          <w:szCs w:val="28"/>
        </w:rPr>
        <w:t>«</w:t>
      </w:r>
      <w:r w:rsidR="001C51AF" w:rsidRPr="001C51AF">
        <w:rPr>
          <w:color w:val="000000"/>
          <w:szCs w:val="28"/>
        </w:rPr>
        <w:t xml:space="preserve">Про встановлення коефіцієнтів завантаженості відведених майданчиків для платного паркування транспортних засобів та коефіцієнтів для досягнення оптимального завантаження </w:t>
      </w:r>
      <w:proofErr w:type="spellStart"/>
      <w:r w:rsidR="001C51AF" w:rsidRPr="001C51AF">
        <w:rPr>
          <w:color w:val="000000"/>
          <w:szCs w:val="28"/>
        </w:rPr>
        <w:t>вулично</w:t>
      </w:r>
      <w:proofErr w:type="spellEnd"/>
      <w:r w:rsidR="001C51AF" w:rsidRPr="001C51AF">
        <w:rPr>
          <w:color w:val="000000"/>
          <w:szCs w:val="28"/>
        </w:rPr>
        <w:t>- дорожньої мережі, які використовуються для формування тарифів на послуги з користування відведеними майданчиками для платного паркування транспортних засобів у місті Києві</w:t>
      </w:r>
      <w:r w:rsidR="001C51AF">
        <w:rPr>
          <w:color w:val="000000"/>
          <w:szCs w:val="28"/>
        </w:rPr>
        <w:t xml:space="preserve">». </w:t>
      </w:r>
    </w:p>
    <w:p w:rsidR="001C51AF" w:rsidRPr="001C51AF" w:rsidRDefault="001C51AF" w:rsidP="001C51AF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C51AF">
        <w:rPr>
          <w:color w:val="000000"/>
          <w:szCs w:val="28"/>
        </w:rPr>
        <w:t>Відповідно до листа Департаменту промисловості та розвитку підприємництва міста Києва від 29 січня 2024 р</w:t>
      </w:r>
      <w:r>
        <w:rPr>
          <w:color w:val="000000"/>
          <w:szCs w:val="28"/>
        </w:rPr>
        <w:t xml:space="preserve">оку № 052-436 зазначений </w:t>
      </w:r>
      <w:proofErr w:type="spellStart"/>
      <w:r>
        <w:rPr>
          <w:color w:val="000000"/>
          <w:szCs w:val="28"/>
        </w:rPr>
        <w:t>проєкт</w:t>
      </w:r>
      <w:proofErr w:type="spellEnd"/>
      <w:r>
        <w:rPr>
          <w:color w:val="000000"/>
          <w:szCs w:val="28"/>
        </w:rPr>
        <w:t xml:space="preserve"> </w:t>
      </w:r>
      <w:r w:rsidRPr="001C51AF">
        <w:rPr>
          <w:color w:val="000000"/>
          <w:szCs w:val="28"/>
        </w:rPr>
        <w:t xml:space="preserve">розпорядження має ознаки регуляторного акту і підпадає під дію Закону України «Про засади державної регуляторної політики у сфері господарської діяльності». У </w:t>
      </w:r>
      <w:proofErr w:type="spellStart"/>
      <w:r w:rsidRPr="001C51AF">
        <w:rPr>
          <w:color w:val="000000"/>
          <w:szCs w:val="28"/>
        </w:rPr>
        <w:t>звʼязку</w:t>
      </w:r>
      <w:proofErr w:type="spellEnd"/>
      <w:r w:rsidRPr="001C51AF">
        <w:rPr>
          <w:color w:val="000000"/>
          <w:szCs w:val="28"/>
        </w:rPr>
        <w:t xml:space="preserve"> з цим, </w:t>
      </w:r>
      <w:proofErr w:type="spellStart"/>
      <w:r w:rsidRPr="001C51AF">
        <w:rPr>
          <w:color w:val="000000"/>
          <w:szCs w:val="28"/>
        </w:rPr>
        <w:t>проєкт</w:t>
      </w:r>
      <w:proofErr w:type="spellEnd"/>
      <w:r w:rsidRPr="001C51AF">
        <w:rPr>
          <w:color w:val="000000"/>
          <w:szCs w:val="28"/>
        </w:rPr>
        <w:t xml:space="preserve"> розпорядження розроблено та підготовлено з </w:t>
      </w:r>
      <w:r w:rsidRPr="001C51AF">
        <w:rPr>
          <w:color w:val="000000"/>
          <w:szCs w:val="28"/>
        </w:rPr>
        <w:lastRenderedPageBreak/>
        <w:t xml:space="preserve">урахуванням особливостей, передбачених Законом України «Про засади державної регуляторної політики у сфері господарської діяльності», Методикою проведення аналізу впливу регуляторного </w:t>
      </w:r>
      <w:proofErr w:type="spellStart"/>
      <w:r w:rsidRPr="001C51AF">
        <w:rPr>
          <w:color w:val="000000"/>
          <w:szCs w:val="28"/>
        </w:rPr>
        <w:t>акта</w:t>
      </w:r>
      <w:proofErr w:type="spellEnd"/>
      <w:r w:rsidRPr="001C51AF">
        <w:rPr>
          <w:color w:val="000000"/>
          <w:szCs w:val="28"/>
        </w:rPr>
        <w:t>, затвердженою постановою Кабінету Міністрів України від 11 березня 2004 року Nº 308, та з урахуванням Порядку підготовки та прийняття регуляторних актів виконавчим органом Київської міської ради (Київською міською державною адміністрацією), затвердженого розпорядженням виконавчого органу Київської міської ради (Київської міської державної адміністр</w:t>
      </w:r>
      <w:r w:rsidR="00332741">
        <w:rPr>
          <w:color w:val="000000"/>
          <w:szCs w:val="28"/>
        </w:rPr>
        <w:t>ації) від 05 жовтня 2017 року №</w:t>
      </w:r>
      <w:r w:rsidRPr="001C51AF">
        <w:rPr>
          <w:color w:val="000000"/>
          <w:szCs w:val="28"/>
        </w:rPr>
        <w:t xml:space="preserve"> 1205.</w:t>
      </w:r>
    </w:p>
    <w:p w:rsidR="00E73B29" w:rsidRDefault="001C51AF" w:rsidP="00E73B29">
      <w:pPr>
        <w:autoSpaceDE w:val="0"/>
        <w:autoSpaceDN w:val="0"/>
        <w:adjustRightInd w:val="0"/>
        <w:ind w:firstLine="709"/>
        <w:rPr>
          <w:rFonts w:ascii="TimesNewRomanPSMT" w:hAnsi="TimesNewRomanPSMT" w:cs="TimesNewRomanPSMT"/>
          <w:szCs w:val="28"/>
        </w:rPr>
      </w:pPr>
      <w:r>
        <w:rPr>
          <w:color w:val="000000"/>
          <w:szCs w:val="28"/>
        </w:rPr>
        <w:t xml:space="preserve">Під час </w:t>
      </w:r>
      <w:r w:rsidRPr="001C51AF">
        <w:rPr>
          <w:color w:val="000000"/>
          <w:szCs w:val="28"/>
        </w:rPr>
        <w:t xml:space="preserve">проведення аналізу впливу регуляторного </w:t>
      </w:r>
      <w:proofErr w:type="spellStart"/>
      <w:r w:rsidRPr="001C51AF">
        <w:rPr>
          <w:color w:val="000000"/>
          <w:szCs w:val="28"/>
        </w:rPr>
        <w:t>акта</w:t>
      </w:r>
      <w:proofErr w:type="spellEnd"/>
      <w:r w:rsidRPr="003E0BBC">
        <w:rPr>
          <w:color w:val="000000"/>
          <w:szCs w:val="28"/>
        </w:rPr>
        <w:t xml:space="preserve"> </w:t>
      </w:r>
      <w:r w:rsidR="001B5474">
        <w:rPr>
          <w:color w:val="000000"/>
          <w:szCs w:val="28"/>
        </w:rPr>
        <w:t xml:space="preserve">виявлено неповне </w:t>
      </w:r>
      <w:r w:rsidR="00EF64AD" w:rsidRPr="003E0BBC">
        <w:rPr>
          <w:color w:val="000000"/>
          <w:szCs w:val="28"/>
        </w:rPr>
        <w:t>обґрунтування коефіцієнтів</w:t>
      </w:r>
      <w:r w:rsidR="003B6A50">
        <w:rPr>
          <w:color w:val="000000"/>
          <w:szCs w:val="28"/>
        </w:rPr>
        <w:t>,</w:t>
      </w:r>
      <w:r w:rsidR="00EF64AD" w:rsidRPr="003E0BBC">
        <w:rPr>
          <w:color w:val="000000"/>
          <w:szCs w:val="28"/>
        </w:rPr>
        <w:t xml:space="preserve"> </w:t>
      </w:r>
      <w:r w:rsidR="003B6A50" w:rsidRPr="001C51AF">
        <w:rPr>
          <w:color w:val="000000"/>
          <w:szCs w:val="28"/>
        </w:rPr>
        <w:t>які</w:t>
      </w:r>
      <w:r w:rsidR="003B6A50">
        <w:rPr>
          <w:color w:val="000000"/>
          <w:szCs w:val="28"/>
        </w:rPr>
        <w:t xml:space="preserve"> будуть</w:t>
      </w:r>
      <w:r w:rsidR="003B6A50" w:rsidRPr="001C51AF">
        <w:rPr>
          <w:color w:val="000000"/>
          <w:szCs w:val="28"/>
        </w:rPr>
        <w:t xml:space="preserve"> використову</w:t>
      </w:r>
      <w:r w:rsidR="003B6A50">
        <w:rPr>
          <w:color w:val="000000"/>
          <w:szCs w:val="28"/>
        </w:rPr>
        <w:t xml:space="preserve">ватися </w:t>
      </w:r>
      <w:r w:rsidR="003B6A50" w:rsidRPr="001C51AF">
        <w:rPr>
          <w:color w:val="000000"/>
          <w:szCs w:val="28"/>
        </w:rPr>
        <w:t>для формування тарифів на послуги з користування майданчиками для платного паркування транспортних засобів у місті Києві</w:t>
      </w:r>
      <w:r w:rsidR="00E73B29">
        <w:rPr>
          <w:color w:val="000000"/>
          <w:szCs w:val="28"/>
        </w:rPr>
        <w:t xml:space="preserve">. У зв’язку з цим виникла необхідність </w:t>
      </w:r>
      <w:r w:rsidR="00E73B29">
        <w:rPr>
          <w:rFonts w:ascii="TimesNewRomanPSMT" w:hAnsi="TimesNewRomanPSMT" w:cs="TimesNewRomanPSMT"/>
          <w:szCs w:val="28"/>
        </w:rPr>
        <w:t xml:space="preserve">у </w:t>
      </w:r>
      <w:r w:rsidR="00633D0D">
        <w:rPr>
          <w:rFonts w:ascii="TimesNewRomanPSMT" w:hAnsi="TimesNewRomanPSMT" w:cs="TimesNewRomanPSMT"/>
          <w:szCs w:val="28"/>
        </w:rPr>
        <w:t xml:space="preserve">прийнятті зазначеного </w:t>
      </w:r>
      <w:r w:rsidR="003B6A50">
        <w:rPr>
          <w:rFonts w:ascii="TimesNewRomanPSMT" w:hAnsi="TimesNewRomanPSMT" w:cs="TimesNewRomanPSMT"/>
          <w:szCs w:val="28"/>
        </w:rPr>
        <w:t xml:space="preserve">рішення Київської міської ради </w:t>
      </w:r>
      <w:r w:rsidR="00E73B29">
        <w:rPr>
          <w:rFonts w:ascii="TimesNewRomanPSMT" w:hAnsi="TimesNewRomanPSMT" w:cs="TimesNewRomanPSMT"/>
          <w:szCs w:val="28"/>
        </w:rPr>
        <w:t xml:space="preserve">для </w:t>
      </w:r>
      <w:r w:rsidR="00633D0D">
        <w:rPr>
          <w:rFonts w:ascii="TimesNewRomanPSMT" w:hAnsi="TimesNewRomanPSMT" w:cs="TimesNewRomanPSMT"/>
          <w:szCs w:val="28"/>
        </w:rPr>
        <w:t xml:space="preserve">забезпечення </w:t>
      </w:r>
      <w:r w:rsidR="00E73B29">
        <w:rPr>
          <w:rFonts w:ascii="TimesNewRomanPSMT" w:hAnsi="TimesNewRomanPSMT" w:cs="TimesNewRomanPSMT"/>
          <w:szCs w:val="28"/>
        </w:rPr>
        <w:t xml:space="preserve">проведення </w:t>
      </w:r>
      <w:r w:rsidR="00E73B29" w:rsidRPr="00C82EC5">
        <w:rPr>
          <w:rFonts w:ascii="TimesNewRomanPSMT" w:hAnsi="TimesNewRomanPSMT" w:cs="TimesNewRomanPSMT"/>
          <w:szCs w:val="28"/>
        </w:rPr>
        <w:t>повторн</w:t>
      </w:r>
      <w:r w:rsidR="00E73B29">
        <w:rPr>
          <w:rFonts w:ascii="TimesNewRomanPSMT" w:hAnsi="TimesNewRomanPSMT" w:cs="TimesNewRomanPSMT"/>
          <w:szCs w:val="28"/>
        </w:rPr>
        <w:t xml:space="preserve">ого </w:t>
      </w:r>
      <w:r w:rsidR="00E73B29" w:rsidRPr="00C82EC5">
        <w:rPr>
          <w:rFonts w:ascii="TimesNewRomanPSMT" w:hAnsi="TimesNewRomanPSMT" w:cs="TimesNewRomanPSMT"/>
          <w:szCs w:val="28"/>
        </w:rPr>
        <w:t>аналіз</w:t>
      </w:r>
      <w:r w:rsidR="00E73B29">
        <w:rPr>
          <w:rFonts w:ascii="TimesNewRomanPSMT" w:hAnsi="TimesNewRomanPSMT" w:cs="TimesNewRomanPSMT"/>
          <w:szCs w:val="28"/>
        </w:rPr>
        <w:t>у</w:t>
      </w:r>
      <w:r w:rsidR="00E73B29" w:rsidRPr="00C82EC5">
        <w:rPr>
          <w:rFonts w:ascii="TimesNewRomanPSMT" w:hAnsi="TimesNewRomanPSMT" w:cs="TimesNewRomanPSMT"/>
          <w:szCs w:val="28"/>
        </w:rPr>
        <w:t xml:space="preserve"> завантаженості </w:t>
      </w:r>
      <w:proofErr w:type="spellStart"/>
      <w:r w:rsidR="00E73B29" w:rsidRPr="00C82EC5">
        <w:rPr>
          <w:rFonts w:ascii="TimesNewRomanPSMT" w:hAnsi="TimesNewRomanPSMT" w:cs="TimesNewRomanPSMT"/>
          <w:szCs w:val="28"/>
        </w:rPr>
        <w:t>вулично</w:t>
      </w:r>
      <w:proofErr w:type="spellEnd"/>
      <w:r w:rsidR="00E73B29" w:rsidRPr="00C82EC5">
        <w:rPr>
          <w:rFonts w:ascii="TimesNewRomanPSMT" w:hAnsi="TimesNewRomanPSMT" w:cs="TimesNewRomanPSMT"/>
          <w:szCs w:val="28"/>
        </w:rPr>
        <w:t>-дорожньої мережі на основі актуальних даних</w:t>
      </w:r>
      <w:r w:rsidR="00E73B29">
        <w:rPr>
          <w:rFonts w:ascii="TimesNewRomanPSMT" w:hAnsi="TimesNewRomanPSMT" w:cs="TimesNewRomanPSMT"/>
          <w:szCs w:val="28"/>
        </w:rPr>
        <w:t>.</w:t>
      </w:r>
    </w:p>
    <w:p w:rsidR="007972B9" w:rsidRPr="007972B9" w:rsidRDefault="007972B9" w:rsidP="007972B9">
      <w:pPr>
        <w:pStyle w:val="1"/>
        <w:tabs>
          <w:tab w:val="left" w:pos="5040"/>
        </w:tabs>
        <w:ind w:right="-1" w:firstLine="567"/>
        <w:rPr>
          <w:color w:val="000000"/>
          <w:sz w:val="28"/>
          <w:szCs w:val="28"/>
        </w:rPr>
      </w:pPr>
    </w:p>
    <w:p w:rsidR="00986B42" w:rsidRPr="00552DD5" w:rsidRDefault="005608B1" w:rsidP="00986B42">
      <w:pPr>
        <w:widowControl w:val="0"/>
        <w:tabs>
          <w:tab w:val="left" w:pos="851"/>
        </w:tabs>
        <w:suppressAutoHyphens/>
        <w:autoSpaceDN w:val="0"/>
        <w:textAlignment w:val="baseline"/>
        <w:rPr>
          <w:rFonts w:eastAsia="Andale Sans UI"/>
          <w:b/>
          <w:bCs/>
          <w:color w:val="00000A"/>
          <w:kern w:val="3"/>
          <w:szCs w:val="28"/>
          <w:shd w:val="clear" w:color="auto" w:fill="FFFFFF"/>
          <w:lang w:bidi="en-US"/>
        </w:rPr>
      </w:pPr>
      <w:r w:rsidRPr="00552DD5">
        <w:rPr>
          <w:b/>
          <w:color w:val="000000"/>
          <w:szCs w:val="28"/>
        </w:rPr>
        <w:t>2.</w:t>
      </w:r>
      <w:r w:rsidR="00CF6ED1" w:rsidRPr="00552DD5">
        <w:rPr>
          <w:b/>
          <w:color w:val="000000"/>
          <w:szCs w:val="28"/>
        </w:rPr>
        <w:t> </w:t>
      </w:r>
      <w:r w:rsidR="00986B42" w:rsidRPr="00552DD5">
        <w:rPr>
          <w:rFonts w:eastAsia="Andale Sans UI"/>
          <w:b/>
          <w:bCs/>
          <w:color w:val="00000A"/>
          <w:kern w:val="3"/>
          <w:szCs w:val="28"/>
          <w:shd w:val="clear" w:color="auto" w:fill="FFFFFF"/>
          <w:lang w:bidi="en-US"/>
        </w:rPr>
        <w:t>Мета та завдання прийняття рішення</w:t>
      </w:r>
    </w:p>
    <w:p w:rsidR="003B6A50" w:rsidRDefault="00160DFF" w:rsidP="00AA6124">
      <w:pPr>
        <w:ind w:firstLine="709"/>
        <w:contextualSpacing/>
      </w:pPr>
      <w:r w:rsidRPr="00160DFF">
        <w:rPr>
          <w:rFonts w:eastAsia="Andale Sans UI"/>
          <w:color w:val="00000A"/>
          <w:kern w:val="3"/>
          <w:szCs w:val="28"/>
          <w:shd w:val="clear" w:color="auto" w:fill="FFFFFF"/>
          <w:lang w:bidi="en-US"/>
        </w:rPr>
        <w:t xml:space="preserve">Цей </w:t>
      </w:r>
      <w:proofErr w:type="spellStart"/>
      <w:r w:rsidRPr="00160DFF">
        <w:rPr>
          <w:rFonts w:eastAsia="Andale Sans UI"/>
          <w:color w:val="00000A"/>
          <w:kern w:val="3"/>
          <w:szCs w:val="28"/>
          <w:shd w:val="clear" w:color="auto" w:fill="FFFFFF"/>
          <w:lang w:bidi="en-US"/>
        </w:rPr>
        <w:t>проєкт</w:t>
      </w:r>
      <w:proofErr w:type="spellEnd"/>
      <w:r w:rsidRPr="00160DFF">
        <w:rPr>
          <w:rFonts w:eastAsia="Andale Sans UI"/>
          <w:color w:val="00000A"/>
          <w:kern w:val="3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160DFF">
        <w:rPr>
          <w:rFonts w:eastAsia="Andale Sans UI"/>
          <w:bCs/>
          <w:iCs/>
          <w:kern w:val="3"/>
          <w:szCs w:val="28"/>
          <w:shd w:val="clear" w:color="auto" w:fill="FFFFFF"/>
          <w:lang w:bidi="en-US"/>
        </w:rPr>
        <w:t xml:space="preserve"> </w:t>
      </w:r>
      <w:r w:rsidR="00332741">
        <w:rPr>
          <w:rFonts w:eastAsia="Andale Sans UI"/>
          <w:bCs/>
          <w:iCs/>
          <w:color w:val="000000"/>
          <w:kern w:val="3"/>
          <w:szCs w:val="28"/>
          <w:shd w:val="clear" w:color="auto" w:fill="FFFFFF"/>
          <w:lang w:bidi="en-US"/>
        </w:rPr>
        <w:t>надати</w:t>
      </w:r>
      <w:r w:rsidRPr="00160DFF">
        <w:rPr>
          <w:rFonts w:eastAsia="Andale Sans UI"/>
          <w:bCs/>
          <w:iCs/>
          <w:color w:val="000000"/>
          <w:kern w:val="3"/>
          <w:szCs w:val="28"/>
          <w:shd w:val="clear" w:color="auto" w:fill="FFFFFF"/>
          <w:lang w:bidi="en-US"/>
        </w:rPr>
        <w:t xml:space="preserve"> можлив</w:t>
      </w:r>
      <w:r w:rsidR="00332741">
        <w:rPr>
          <w:rFonts w:eastAsia="Andale Sans UI"/>
          <w:bCs/>
          <w:iCs/>
          <w:color w:val="000000"/>
          <w:kern w:val="3"/>
          <w:szCs w:val="28"/>
          <w:shd w:val="clear" w:color="auto" w:fill="FFFFFF"/>
          <w:lang w:bidi="en-US"/>
        </w:rPr>
        <w:t>ість</w:t>
      </w:r>
      <w:r w:rsidRPr="00160DFF">
        <w:rPr>
          <w:rFonts w:eastAsia="Andale Sans UI"/>
          <w:bCs/>
          <w:iCs/>
          <w:color w:val="000000"/>
          <w:kern w:val="3"/>
          <w:szCs w:val="28"/>
          <w:shd w:val="clear" w:color="auto" w:fill="FFFFFF"/>
          <w:lang w:bidi="en-US"/>
        </w:rPr>
        <w:t xml:space="preserve"> виконавчому органу Київської міської ради (Київської міської державної адміністрації) </w:t>
      </w:r>
      <w:r w:rsidR="00633D0D">
        <w:rPr>
          <w:rFonts w:eastAsia="Andale Sans UI"/>
          <w:bCs/>
          <w:iCs/>
          <w:color w:val="000000"/>
          <w:kern w:val="3"/>
          <w:szCs w:val="28"/>
          <w:shd w:val="clear" w:color="auto" w:fill="FFFFFF"/>
          <w:lang w:bidi="en-US"/>
        </w:rPr>
        <w:t xml:space="preserve">забезпечити </w:t>
      </w:r>
      <w:r w:rsidR="003B6A50">
        <w:rPr>
          <w:rFonts w:eastAsia="Andale Sans UI"/>
          <w:bCs/>
          <w:iCs/>
          <w:color w:val="000000"/>
          <w:kern w:val="3"/>
          <w:szCs w:val="28"/>
          <w:shd w:val="clear" w:color="auto" w:fill="FFFFFF"/>
          <w:lang w:bidi="en-US"/>
        </w:rPr>
        <w:t xml:space="preserve">належну </w:t>
      </w:r>
      <w:r w:rsidR="00633D0D">
        <w:rPr>
          <w:rFonts w:eastAsia="Andale Sans UI"/>
          <w:bCs/>
          <w:iCs/>
          <w:color w:val="000000"/>
          <w:kern w:val="3"/>
          <w:szCs w:val="28"/>
          <w:shd w:val="clear" w:color="auto" w:fill="FFFFFF"/>
          <w:lang w:bidi="en-US"/>
        </w:rPr>
        <w:t xml:space="preserve">роботу </w:t>
      </w:r>
      <w:r w:rsidRPr="00160DFF">
        <w:t xml:space="preserve">робочої групи для повторного аналізу </w:t>
      </w:r>
      <w:r w:rsidR="003B6A50">
        <w:t xml:space="preserve">коефіцієнтів, </w:t>
      </w:r>
      <w:r w:rsidR="003B6A50" w:rsidRPr="001C51AF">
        <w:rPr>
          <w:color w:val="000000"/>
          <w:szCs w:val="28"/>
        </w:rPr>
        <w:t>які використовуються для формування тарифів на послуги з користування майданчиками для платного паркування транспортних засобів у місті Києві</w:t>
      </w:r>
      <w:r w:rsidR="00AA6124">
        <w:t xml:space="preserve">.  </w:t>
      </w:r>
    </w:p>
    <w:p w:rsidR="00160DFF" w:rsidRDefault="00160DFF" w:rsidP="00160DFF">
      <w:pPr>
        <w:widowControl w:val="0"/>
        <w:tabs>
          <w:tab w:val="left" w:pos="851"/>
        </w:tabs>
        <w:suppressAutoHyphens/>
        <w:autoSpaceDN w:val="0"/>
        <w:textAlignment w:val="baseline"/>
        <w:rPr>
          <w:rFonts w:eastAsia="Andale Sans UI"/>
          <w:b/>
          <w:bCs/>
          <w:iCs/>
          <w:color w:val="000000"/>
          <w:kern w:val="3"/>
          <w:szCs w:val="28"/>
          <w:shd w:val="clear" w:color="auto" w:fill="FFFFFF"/>
          <w:lang w:bidi="en-US"/>
        </w:rPr>
      </w:pPr>
    </w:p>
    <w:p w:rsidR="00986B42" w:rsidRPr="00552DD5" w:rsidRDefault="00552DD5" w:rsidP="00986B42">
      <w:pPr>
        <w:ind w:firstLine="709"/>
        <w:contextualSpacing/>
        <w:jc w:val="left"/>
        <w:rPr>
          <w:b/>
          <w:szCs w:val="28"/>
        </w:rPr>
      </w:pPr>
      <w:r w:rsidRPr="00552DD5">
        <w:rPr>
          <w:b/>
          <w:szCs w:val="28"/>
        </w:rPr>
        <w:t xml:space="preserve">3. Загальна характеристика </w:t>
      </w:r>
      <w:proofErr w:type="spellStart"/>
      <w:r w:rsidRPr="00552DD5">
        <w:rPr>
          <w:b/>
          <w:szCs w:val="28"/>
        </w:rPr>
        <w:t>проєкту</w:t>
      </w:r>
      <w:proofErr w:type="spellEnd"/>
      <w:r w:rsidRPr="00552DD5">
        <w:rPr>
          <w:b/>
          <w:szCs w:val="28"/>
        </w:rPr>
        <w:t xml:space="preserve"> рішення </w:t>
      </w:r>
    </w:p>
    <w:p w:rsidR="00552DD5" w:rsidRPr="00160DFF" w:rsidRDefault="00A76720" w:rsidP="00160DFF">
      <w:pPr>
        <w:shd w:val="clear" w:color="auto" w:fill="FFFFFF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П</w:t>
      </w:r>
      <w:r w:rsidR="00FE758A" w:rsidRPr="00FE758A">
        <w:rPr>
          <w:szCs w:val="28"/>
          <w:lang w:eastAsia="uk-UA"/>
        </w:rPr>
        <w:t>роєкт</w:t>
      </w:r>
      <w:proofErr w:type="spellEnd"/>
      <w:r w:rsidR="00FE758A" w:rsidRPr="00FE758A">
        <w:rPr>
          <w:szCs w:val="28"/>
          <w:lang w:eastAsia="uk-UA"/>
        </w:rPr>
        <w:t xml:space="preserve"> рішення складається з </w:t>
      </w:r>
      <w:r w:rsidR="00AA6124">
        <w:rPr>
          <w:szCs w:val="28"/>
          <w:lang w:eastAsia="uk-UA"/>
        </w:rPr>
        <w:t>1</w:t>
      </w:r>
      <w:r w:rsidR="00FE758A" w:rsidRPr="00FE758A">
        <w:rPr>
          <w:szCs w:val="28"/>
          <w:lang w:eastAsia="uk-UA"/>
        </w:rPr>
        <w:t xml:space="preserve"> пункт</w:t>
      </w:r>
      <w:r w:rsidR="00AA6124">
        <w:rPr>
          <w:szCs w:val="28"/>
          <w:lang w:eastAsia="uk-UA"/>
        </w:rPr>
        <w:t>у, що включає в себе п’ять підпунктів</w:t>
      </w:r>
      <w:r w:rsidR="00FE758A" w:rsidRPr="00FE758A">
        <w:rPr>
          <w:szCs w:val="28"/>
          <w:lang w:eastAsia="uk-UA"/>
        </w:rPr>
        <w:t xml:space="preserve">, </w:t>
      </w:r>
      <w:r w:rsidR="00552DD5">
        <w:rPr>
          <w:szCs w:val="28"/>
          <w:lang w:eastAsia="uk-UA"/>
        </w:rPr>
        <w:t xml:space="preserve">якими пропонується </w:t>
      </w:r>
      <w:proofErr w:type="spellStart"/>
      <w:r w:rsidR="00AA6124">
        <w:rPr>
          <w:szCs w:val="28"/>
          <w:lang w:eastAsia="uk-UA"/>
        </w:rPr>
        <w:t>у</w:t>
      </w:r>
      <w:r w:rsidR="00160DFF">
        <w:rPr>
          <w:szCs w:val="28"/>
          <w:lang w:eastAsia="uk-UA"/>
        </w:rPr>
        <w:t>нести</w:t>
      </w:r>
      <w:proofErr w:type="spellEnd"/>
      <w:r w:rsidR="00160DFF">
        <w:rPr>
          <w:szCs w:val="28"/>
          <w:lang w:eastAsia="uk-UA"/>
        </w:rPr>
        <w:t xml:space="preserve"> зміни до </w:t>
      </w:r>
      <w:proofErr w:type="spellStart"/>
      <w:r w:rsidR="00160DFF">
        <w:rPr>
          <w:szCs w:val="28"/>
          <w:lang w:eastAsia="uk-UA"/>
        </w:rPr>
        <w:t>проєкту</w:t>
      </w:r>
      <w:proofErr w:type="spellEnd"/>
      <w:r w:rsidR="00160DFF">
        <w:rPr>
          <w:szCs w:val="28"/>
          <w:lang w:eastAsia="uk-UA"/>
        </w:rPr>
        <w:t xml:space="preserve"> рішення </w:t>
      </w:r>
      <w:r w:rsidR="00C32CA7" w:rsidRPr="00160DFF">
        <w:rPr>
          <w:rFonts w:eastAsia="Andale Sans UI"/>
          <w:color w:val="00000A"/>
          <w:kern w:val="3"/>
          <w:szCs w:val="28"/>
          <w:shd w:val="clear" w:color="auto" w:fill="FFFFFF"/>
          <w:lang w:bidi="en-US"/>
        </w:rPr>
        <w:t>Київської міської ради</w:t>
      </w:r>
      <w:r w:rsidR="00552DD5">
        <w:rPr>
          <w:rFonts w:eastAsiaTheme="minorEastAsia"/>
          <w:szCs w:val="28"/>
        </w:rPr>
        <w:t xml:space="preserve">; оприлюднити це рішення у встановленому законом порядку; контроль за виконанням цього рішення покласти </w:t>
      </w:r>
      <w:r w:rsidR="00552DD5" w:rsidRPr="00616E96">
        <w:rPr>
          <w:color w:val="000000"/>
          <w:szCs w:val="28"/>
        </w:rPr>
        <w:t xml:space="preserve">на постійну комісію Київської міської з питань транспорту, зв’язку та реклами.  </w:t>
      </w:r>
    </w:p>
    <w:p w:rsidR="006A704B" w:rsidRDefault="006A704B" w:rsidP="00E40D06">
      <w:pPr>
        <w:ind w:firstLine="709"/>
        <w:rPr>
          <w:b/>
          <w:szCs w:val="28"/>
        </w:rPr>
      </w:pPr>
    </w:p>
    <w:p w:rsidR="00094D50" w:rsidRDefault="00F735C4" w:rsidP="00E40D06">
      <w:pPr>
        <w:ind w:firstLine="709"/>
        <w:rPr>
          <w:b/>
          <w:szCs w:val="28"/>
        </w:rPr>
      </w:pPr>
      <w:r>
        <w:rPr>
          <w:b/>
          <w:szCs w:val="28"/>
        </w:rPr>
        <w:t>4</w:t>
      </w:r>
      <w:r w:rsidR="005608B1">
        <w:rPr>
          <w:b/>
          <w:szCs w:val="28"/>
        </w:rPr>
        <w:t xml:space="preserve">. </w:t>
      </w:r>
      <w:r w:rsidR="005277B5">
        <w:rPr>
          <w:b/>
          <w:szCs w:val="28"/>
        </w:rPr>
        <w:t>Правов</w:t>
      </w:r>
      <w:r w:rsidR="00552DD5">
        <w:rPr>
          <w:b/>
          <w:szCs w:val="28"/>
        </w:rPr>
        <w:t xml:space="preserve">і аспекти </w:t>
      </w:r>
    </w:p>
    <w:p w:rsidR="00552DD5" w:rsidRDefault="005608B1" w:rsidP="00552DD5">
      <w:pPr>
        <w:ind w:firstLine="709"/>
        <w:rPr>
          <w:color w:val="000000"/>
          <w:szCs w:val="28"/>
        </w:rPr>
      </w:pPr>
      <w:proofErr w:type="spellStart"/>
      <w:r w:rsidRPr="009A760A">
        <w:rPr>
          <w:szCs w:val="28"/>
        </w:rPr>
        <w:t>Про</w:t>
      </w:r>
      <w:r>
        <w:rPr>
          <w:szCs w:val="28"/>
        </w:rPr>
        <w:t>є</w:t>
      </w:r>
      <w:r w:rsidRPr="009A760A">
        <w:rPr>
          <w:szCs w:val="28"/>
        </w:rPr>
        <w:t>кт</w:t>
      </w:r>
      <w:proofErr w:type="spellEnd"/>
      <w:r w:rsidRPr="009A760A">
        <w:rPr>
          <w:szCs w:val="28"/>
        </w:rPr>
        <w:t xml:space="preserve"> рішення підготовлено відповідно до</w:t>
      </w:r>
      <w:r w:rsidR="00633D0D">
        <w:rPr>
          <w:color w:val="000000"/>
          <w:szCs w:val="28"/>
        </w:rPr>
        <w:t xml:space="preserve"> з</w:t>
      </w:r>
      <w:r w:rsidR="00F735C4" w:rsidRPr="00616E96">
        <w:rPr>
          <w:color w:val="000000"/>
          <w:szCs w:val="28"/>
        </w:rPr>
        <w:t>аконів України «Про місцеве самоврядування в Україні», «Про столицю України – місто-герой Київ», Постанови Кабінету Міністрів України від 02 березня 2010 року № 258 «Про затвердження Порядку формування тарифів на послуги з користування майданчиками для платного паркування транспортних засобів»</w:t>
      </w:r>
      <w:r w:rsidR="00F735C4">
        <w:rPr>
          <w:color w:val="000000"/>
          <w:szCs w:val="28"/>
        </w:rPr>
        <w:t>.</w:t>
      </w:r>
    </w:p>
    <w:p w:rsidR="00552DD5" w:rsidRDefault="00552DD5" w:rsidP="00552DD5">
      <w:pPr>
        <w:ind w:firstLine="709"/>
        <w:rPr>
          <w:color w:val="000000"/>
          <w:szCs w:val="28"/>
        </w:rPr>
      </w:pPr>
    </w:p>
    <w:p w:rsidR="005608B1" w:rsidRDefault="00F735C4" w:rsidP="00552DD5">
      <w:pPr>
        <w:ind w:firstLine="709"/>
        <w:rPr>
          <w:b/>
          <w:szCs w:val="28"/>
        </w:rPr>
      </w:pPr>
      <w:r>
        <w:rPr>
          <w:b/>
          <w:szCs w:val="28"/>
        </w:rPr>
        <w:t>5</w:t>
      </w:r>
      <w:r w:rsidR="005608B1" w:rsidRPr="001116D5">
        <w:rPr>
          <w:b/>
          <w:szCs w:val="28"/>
        </w:rPr>
        <w:t>. Фінансово-економічне обґрунтування</w:t>
      </w:r>
    </w:p>
    <w:p w:rsidR="005608B1" w:rsidRPr="009A760A" w:rsidRDefault="005608B1" w:rsidP="00E40D06">
      <w:pPr>
        <w:ind w:firstLine="709"/>
        <w:rPr>
          <w:szCs w:val="28"/>
        </w:rPr>
      </w:pPr>
      <w:r w:rsidRPr="009A760A">
        <w:rPr>
          <w:szCs w:val="28"/>
        </w:rPr>
        <w:t xml:space="preserve">Реалізація зазначеного рішення не потребуватиме фінансових витрат. </w:t>
      </w:r>
    </w:p>
    <w:p w:rsidR="00E40D06" w:rsidRDefault="00E40D06" w:rsidP="00E40D06">
      <w:pPr>
        <w:ind w:firstLine="709"/>
        <w:rPr>
          <w:szCs w:val="28"/>
        </w:rPr>
      </w:pPr>
    </w:p>
    <w:p w:rsidR="006A704B" w:rsidRPr="006A704B" w:rsidRDefault="006A704B" w:rsidP="006A704B">
      <w:pPr>
        <w:rPr>
          <w:b/>
          <w:szCs w:val="28"/>
        </w:rPr>
      </w:pPr>
      <w:r>
        <w:rPr>
          <w:b/>
          <w:szCs w:val="28"/>
        </w:rPr>
        <w:t>6.</w:t>
      </w:r>
      <w:r w:rsidRPr="006A704B">
        <w:rPr>
          <w:b/>
          <w:szCs w:val="28"/>
        </w:rPr>
        <w:t xml:space="preserve"> Прогноз соціально-економічних та інших наслідків прийняття рішення</w:t>
      </w:r>
    </w:p>
    <w:p w:rsidR="006A704B" w:rsidRDefault="006A704B" w:rsidP="006A704B">
      <w:pPr>
        <w:ind w:firstLine="709"/>
        <w:rPr>
          <w:b/>
          <w:szCs w:val="28"/>
        </w:rPr>
      </w:pPr>
      <w:r w:rsidRPr="004A443F">
        <w:rPr>
          <w:szCs w:val="28"/>
        </w:rPr>
        <w:t xml:space="preserve">Прийняття цього рішення сприятиме </w:t>
      </w:r>
      <w:r w:rsidR="00633D0D">
        <w:rPr>
          <w:szCs w:val="28"/>
        </w:rPr>
        <w:t xml:space="preserve">забезпеченню </w:t>
      </w:r>
      <w:r>
        <w:rPr>
          <w:szCs w:val="28"/>
        </w:rPr>
        <w:t xml:space="preserve">визначення коефіцієнтів </w:t>
      </w:r>
      <w:r w:rsidRPr="00094D50">
        <w:rPr>
          <w:rFonts w:eastAsiaTheme="minorEastAsia"/>
          <w:szCs w:val="28"/>
        </w:rPr>
        <w:t xml:space="preserve">для досягнення оптимального завантаження </w:t>
      </w:r>
      <w:proofErr w:type="spellStart"/>
      <w:r w:rsidRPr="00094D50">
        <w:rPr>
          <w:rFonts w:eastAsiaTheme="minorEastAsia"/>
          <w:szCs w:val="28"/>
        </w:rPr>
        <w:t>вулично</w:t>
      </w:r>
      <w:proofErr w:type="spellEnd"/>
      <w:r w:rsidRPr="00094D50">
        <w:rPr>
          <w:rFonts w:eastAsiaTheme="minorEastAsia"/>
          <w:szCs w:val="28"/>
        </w:rPr>
        <w:t xml:space="preserve">-дорожньої мережі у місті Києві, які використовуються для формування тарифів на послуги </w:t>
      </w:r>
      <w:r w:rsidRPr="00094D50">
        <w:rPr>
          <w:rFonts w:eastAsiaTheme="minorEastAsia"/>
          <w:szCs w:val="28"/>
        </w:rPr>
        <w:lastRenderedPageBreak/>
        <w:t>з користування майданчиками для платного користування транспортних засобів у місті Києві</w:t>
      </w:r>
      <w:r>
        <w:rPr>
          <w:rFonts w:eastAsiaTheme="minorEastAsia"/>
          <w:szCs w:val="28"/>
        </w:rPr>
        <w:t xml:space="preserve">. </w:t>
      </w:r>
    </w:p>
    <w:p w:rsidR="006A704B" w:rsidRDefault="006A704B" w:rsidP="006A704B">
      <w:pPr>
        <w:ind w:firstLine="709"/>
        <w:rPr>
          <w:szCs w:val="28"/>
        </w:rPr>
      </w:pPr>
    </w:p>
    <w:p w:rsidR="00F735C4" w:rsidRPr="00DA19C6" w:rsidRDefault="006A704B" w:rsidP="00F735C4">
      <w:pPr>
        <w:ind w:right="113" w:firstLine="709"/>
        <w:rPr>
          <w:rFonts w:eastAsia="Calibri"/>
          <w:szCs w:val="28"/>
          <w:lang w:eastAsia="en-US"/>
        </w:rPr>
      </w:pPr>
      <w:r>
        <w:rPr>
          <w:b/>
          <w:szCs w:val="28"/>
        </w:rPr>
        <w:t>7</w:t>
      </w:r>
      <w:r w:rsidR="00F735C4" w:rsidRPr="00F735C4">
        <w:rPr>
          <w:b/>
          <w:szCs w:val="28"/>
        </w:rPr>
        <w:t xml:space="preserve">. </w:t>
      </w:r>
      <w:r w:rsidR="00F735C4" w:rsidRPr="00F735C4">
        <w:rPr>
          <w:rFonts w:eastAsia="Calibri"/>
          <w:b/>
          <w:szCs w:val="28"/>
          <w:lang w:eastAsia="en-US"/>
        </w:rPr>
        <w:t>Інформація</w:t>
      </w:r>
      <w:r w:rsidR="00F735C4" w:rsidRPr="00DA19C6">
        <w:rPr>
          <w:rFonts w:eastAsia="Calibri"/>
          <w:b/>
          <w:szCs w:val="28"/>
          <w:lang w:eastAsia="en-US"/>
        </w:rPr>
        <w:t xml:space="preserve"> про те, чи містить </w:t>
      </w:r>
      <w:proofErr w:type="spellStart"/>
      <w:r w:rsidR="00F735C4" w:rsidRPr="00DA19C6">
        <w:rPr>
          <w:rFonts w:eastAsia="Calibri"/>
          <w:b/>
          <w:szCs w:val="28"/>
          <w:lang w:eastAsia="en-US"/>
        </w:rPr>
        <w:t>проєкт</w:t>
      </w:r>
      <w:proofErr w:type="spellEnd"/>
      <w:r w:rsidR="00F735C4" w:rsidRPr="00DA19C6">
        <w:rPr>
          <w:rFonts w:eastAsia="Calibri"/>
          <w:b/>
          <w:szCs w:val="28"/>
          <w:lang w:eastAsia="en-US"/>
        </w:rPr>
        <w:t xml:space="preserve"> рішення інформацію з обмеженим доступом у розумінні статті 6 Закону України «Про доступ до публічної інформації»</w:t>
      </w:r>
    </w:p>
    <w:p w:rsidR="00F735C4" w:rsidRPr="00DA19C6" w:rsidRDefault="00F735C4" w:rsidP="00F735C4">
      <w:pPr>
        <w:widowControl w:val="0"/>
        <w:ind w:firstLine="709"/>
        <w:rPr>
          <w:szCs w:val="28"/>
          <w:lang w:eastAsia="en-US"/>
        </w:rPr>
      </w:pPr>
      <w:proofErr w:type="spellStart"/>
      <w:r w:rsidRPr="00DA19C6">
        <w:rPr>
          <w:szCs w:val="28"/>
          <w:lang w:eastAsia="en-US"/>
        </w:rPr>
        <w:t>Проєкт</w:t>
      </w:r>
      <w:proofErr w:type="spellEnd"/>
      <w:r w:rsidRPr="00DA19C6">
        <w:rPr>
          <w:szCs w:val="28"/>
          <w:lang w:eastAsia="en-US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B64B96" w:rsidRDefault="00B64B96" w:rsidP="00F735C4">
      <w:pPr>
        <w:pStyle w:val="20"/>
        <w:shd w:val="clear" w:color="auto" w:fill="auto"/>
        <w:spacing w:line="240" w:lineRule="auto"/>
        <w:jc w:val="both"/>
        <w:rPr>
          <w:szCs w:val="28"/>
          <w:lang w:eastAsia="uk-UA"/>
        </w:rPr>
      </w:pPr>
    </w:p>
    <w:p w:rsidR="00E8727F" w:rsidRPr="00E8727F" w:rsidRDefault="006A704B" w:rsidP="00E8727F">
      <w:pPr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="005608B1" w:rsidRPr="001116D5">
        <w:rPr>
          <w:b/>
          <w:color w:val="000000"/>
          <w:szCs w:val="28"/>
        </w:rPr>
        <w:t>.</w:t>
      </w:r>
      <w:r w:rsidR="00E8727F">
        <w:rPr>
          <w:b/>
          <w:color w:val="000000"/>
          <w:szCs w:val="28"/>
        </w:rPr>
        <w:t xml:space="preserve"> </w:t>
      </w:r>
      <w:r w:rsidR="00E8727F" w:rsidRPr="00E8727F">
        <w:rPr>
          <w:b/>
          <w:color w:val="000000"/>
          <w:szCs w:val="28"/>
        </w:rPr>
        <w:t xml:space="preserve">Інформація про те, чи стосується </w:t>
      </w:r>
      <w:proofErr w:type="spellStart"/>
      <w:r w:rsidR="00E8727F" w:rsidRPr="00E8727F">
        <w:rPr>
          <w:b/>
          <w:color w:val="000000"/>
          <w:szCs w:val="28"/>
        </w:rPr>
        <w:t>проєкт</w:t>
      </w:r>
      <w:proofErr w:type="spellEnd"/>
      <w:r w:rsidR="00E8727F" w:rsidRPr="00E8727F">
        <w:rPr>
          <w:b/>
          <w:color w:val="000000"/>
          <w:szCs w:val="28"/>
        </w:rPr>
        <w:t xml:space="preserve"> рішення прав і соціальної захищеності осіб з інвалідністю та який вплив матиме на життєдіяльність цієї категорії, а також за наявності зазначається позиція щодо </w:t>
      </w:r>
      <w:proofErr w:type="spellStart"/>
      <w:r w:rsidR="00E8727F" w:rsidRPr="00E8727F">
        <w:rPr>
          <w:b/>
          <w:color w:val="000000"/>
          <w:szCs w:val="28"/>
        </w:rPr>
        <w:t>проєкту</w:t>
      </w:r>
      <w:proofErr w:type="spellEnd"/>
      <w:r w:rsidR="00E8727F" w:rsidRPr="00E8727F">
        <w:rPr>
          <w:b/>
          <w:color w:val="000000"/>
          <w:szCs w:val="28"/>
        </w:rPr>
        <w:t xml:space="preserve"> рішення Уповноваженого Київської міської ради з прав осіб з інвалідністю та громадських об’єднань осіб з інвалідністю</w:t>
      </w:r>
    </w:p>
    <w:p w:rsidR="002C0F7F" w:rsidRPr="00E8727F" w:rsidRDefault="00E8727F" w:rsidP="00E8727F">
      <w:pPr>
        <w:ind w:firstLine="709"/>
        <w:rPr>
          <w:color w:val="000000"/>
          <w:szCs w:val="28"/>
        </w:rPr>
      </w:pPr>
      <w:proofErr w:type="spellStart"/>
      <w:r w:rsidRPr="00E8727F">
        <w:rPr>
          <w:color w:val="000000"/>
          <w:szCs w:val="28"/>
        </w:rPr>
        <w:t>Проєкт</w:t>
      </w:r>
      <w:proofErr w:type="spellEnd"/>
      <w:r w:rsidRPr="00E8727F">
        <w:rPr>
          <w:color w:val="000000"/>
          <w:szCs w:val="28"/>
        </w:rPr>
        <w:t xml:space="preserve"> рішення не стосується прав і соціальної захищеності осіб з інвалідністю та не матиме вплив на життєдіяльність цієї категорії</w:t>
      </w:r>
      <w:r w:rsidR="008F6AAE">
        <w:rPr>
          <w:color w:val="000000"/>
          <w:szCs w:val="28"/>
        </w:rPr>
        <w:t>.</w:t>
      </w:r>
    </w:p>
    <w:p w:rsidR="002C0F7F" w:rsidRDefault="002C0F7F" w:rsidP="00E40D06">
      <w:pPr>
        <w:ind w:firstLine="709"/>
        <w:rPr>
          <w:b/>
          <w:color w:val="000000"/>
          <w:szCs w:val="28"/>
        </w:rPr>
      </w:pPr>
    </w:p>
    <w:p w:rsidR="00607F5E" w:rsidRPr="001F57CF" w:rsidRDefault="00607F5E" w:rsidP="00607F5E">
      <w:pPr>
        <w:ind w:firstLine="567"/>
        <w:rPr>
          <w:b/>
          <w:bCs/>
          <w:szCs w:val="28"/>
          <w:highlight w:val="yellow"/>
        </w:rPr>
      </w:pPr>
      <w:r>
        <w:rPr>
          <w:b/>
          <w:bCs/>
          <w:szCs w:val="28"/>
        </w:rPr>
        <w:t>9.</w:t>
      </w:r>
      <w:r>
        <w:rPr>
          <w:b/>
          <w:bCs/>
          <w:szCs w:val="28"/>
        </w:rPr>
        <w:t xml:space="preserve"> І</w:t>
      </w:r>
      <w:r w:rsidRPr="001F57CF">
        <w:rPr>
          <w:b/>
          <w:bCs/>
          <w:szCs w:val="28"/>
        </w:rPr>
        <w:t>нформаці</w:t>
      </w:r>
      <w:r>
        <w:rPr>
          <w:b/>
          <w:bCs/>
          <w:szCs w:val="28"/>
        </w:rPr>
        <w:t>я</w:t>
      </w:r>
      <w:r w:rsidRPr="001F57CF">
        <w:rPr>
          <w:b/>
          <w:bCs/>
          <w:szCs w:val="28"/>
        </w:rPr>
        <w:t xml:space="preserve"> про те, чи містить </w:t>
      </w:r>
      <w:proofErr w:type="spellStart"/>
      <w:r w:rsidRPr="001F57CF">
        <w:rPr>
          <w:b/>
          <w:bCs/>
          <w:szCs w:val="28"/>
        </w:rPr>
        <w:t>проєкт</w:t>
      </w:r>
      <w:proofErr w:type="spellEnd"/>
      <w:r w:rsidRPr="001F57CF">
        <w:rPr>
          <w:b/>
          <w:bCs/>
          <w:szCs w:val="28"/>
        </w:rPr>
        <w:t xml:space="preserve"> рішення інформацію про фізичну особу (персональні дані) у розумінні статей 11 та 21 Закону України </w:t>
      </w:r>
      <w:r>
        <w:rPr>
          <w:b/>
          <w:bCs/>
          <w:szCs w:val="28"/>
        </w:rPr>
        <w:t>«</w:t>
      </w:r>
      <w:r w:rsidRPr="001F57CF">
        <w:rPr>
          <w:b/>
          <w:bCs/>
          <w:szCs w:val="28"/>
        </w:rPr>
        <w:t>Про інформацію</w:t>
      </w:r>
      <w:r>
        <w:rPr>
          <w:b/>
          <w:bCs/>
          <w:szCs w:val="28"/>
        </w:rPr>
        <w:t>»</w:t>
      </w:r>
      <w:r w:rsidRPr="001F57CF">
        <w:rPr>
          <w:b/>
          <w:bCs/>
          <w:szCs w:val="28"/>
        </w:rPr>
        <w:t xml:space="preserve"> та статті 2 Закону України </w:t>
      </w:r>
      <w:r>
        <w:rPr>
          <w:b/>
          <w:bCs/>
          <w:szCs w:val="28"/>
        </w:rPr>
        <w:t>«</w:t>
      </w:r>
      <w:r w:rsidRPr="001F57CF">
        <w:rPr>
          <w:b/>
          <w:bCs/>
          <w:szCs w:val="28"/>
        </w:rPr>
        <w:t>Про захист персональних даних</w:t>
      </w:r>
      <w:r>
        <w:rPr>
          <w:b/>
          <w:bCs/>
          <w:szCs w:val="28"/>
        </w:rPr>
        <w:t>»</w:t>
      </w:r>
      <w:r w:rsidRPr="001F57CF">
        <w:rPr>
          <w:b/>
          <w:bCs/>
          <w:szCs w:val="28"/>
        </w:rPr>
        <w:t>.</w:t>
      </w:r>
    </w:p>
    <w:p w:rsidR="00607F5E" w:rsidRPr="009D17F5" w:rsidRDefault="00607F5E" w:rsidP="00607F5E">
      <w:pPr>
        <w:rPr>
          <w:szCs w:val="28"/>
        </w:rPr>
      </w:pPr>
      <w:proofErr w:type="spellStart"/>
      <w:r>
        <w:rPr>
          <w:szCs w:val="28"/>
        </w:rPr>
        <w:t>П</w:t>
      </w:r>
      <w:r w:rsidRPr="009D17F5">
        <w:rPr>
          <w:szCs w:val="28"/>
        </w:rPr>
        <w:t>роєкт</w:t>
      </w:r>
      <w:proofErr w:type="spellEnd"/>
      <w:r w:rsidRPr="009D17F5">
        <w:rPr>
          <w:szCs w:val="28"/>
        </w:rPr>
        <w:t xml:space="preserve"> рішення </w:t>
      </w:r>
      <w:r>
        <w:rPr>
          <w:szCs w:val="28"/>
        </w:rPr>
        <w:t xml:space="preserve">не містить </w:t>
      </w:r>
      <w:r w:rsidRPr="009D17F5">
        <w:rPr>
          <w:szCs w:val="28"/>
        </w:rPr>
        <w:t>інформаці</w:t>
      </w:r>
      <w:r>
        <w:rPr>
          <w:szCs w:val="28"/>
        </w:rPr>
        <w:t>ї</w:t>
      </w:r>
      <w:r w:rsidRPr="009D17F5">
        <w:rPr>
          <w:szCs w:val="28"/>
        </w:rPr>
        <w:t xml:space="preserve"> про фізичн</w:t>
      </w:r>
      <w:r>
        <w:rPr>
          <w:szCs w:val="28"/>
        </w:rPr>
        <w:t>их</w:t>
      </w:r>
      <w:r w:rsidRPr="009D17F5">
        <w:rPr>
          <w:szCs w:val="28"/>
        </w:rPr>
        <w:t xml:space="preserve"> ос</w:t>
      </w:r>
      <w:r>
        <w:rPr>
          <w:szCs w:val="28"/>
        </w:rPr>
        <w:t>іб</w:t>
      </w:r>
      <w:r w:rsidRPr="009D17F5">
        <w:rPr>
          <w:szCs w:val="28"/>
        </w:rPr>
        <w:t xml:space="preserve"> (</w:t>
      </w:r>
      <w:r>
        <w:rPr>
          <w:szCs w:val="28"/>
        </w:rPr>
        <w:t xml:space="preserve">їх </w:t>
      </w:r>
      <w:r w:rsidRPr="009D17F5">
        <w:rPr>
          <w:szCs w:val="28"/>
        </w:rPr>
        <w:t>персональні дані) у розумінні статей 11 та 21 Закону України «Про інформацію» та статті 2 Закону України «Про захист персональних даних»</w:t>
      </w:r>
      <w:r>
        <w:rPr>
          <w:szCs w:val="28"/>
        </w:rPr>
        <w:t>.</w:t>
      </w:r>
    </w:p>
    <w:p w:rsidR="00607F5E" w:rsidRDefault="00607F5E" w:rsidP="00E40D06">
      <w:pPr>
        <w:ind w:firstLine="709"/>
        <w:rPr>
          <w:b/>
          <w:color w:val="000000"/>
          <w:szCs w:val="28"/>
        </w:rPr>
      </w:pPr>
      <w:bookmarkStart w:id="1" w:name="_GoBack"/>
      <w:bookmarkEnd w:id="1"/>
    </w:p>
    <w:p w:rsidR="005608B1" w:rsidRPr="001116D5" w:rsidRDefault="00607F5E" w:rsidP="00E40D06">
      <w:pPr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10</w:t>
      </w:r>
      <w:r w:rsidR="002C0F7F">
        <w:rPr>
          <w:b/>
          <w:color w:val="000000"/>
          <w:szCs w:val="28"/>
        </w:rPr>
        <w:t xml:space="preserve">. </w:t>
      </w:r>
      <w:r w:rsidR="005608B1" w:rsidRPr="001116D5">
        <w:rPr>
          <w:b/>
          <w:color w:val="000000"/>
          <w:szCs w:val="28"/>
        </w:rPr>
        <w:t>Суб’єкт подання рішення та доповідач на пленарному засіданні:</w:t>
      </w:r>
    </w:p>
    <w:p w:rsidR="00DA19C6" w:rsidRDefault="002A443A" w:rsidP="00F735C4">
      <w:pPr>
        <w:tabs>
          <w:tab w:val="left" w:pos="2760"/>
        </w:tabs>
        <w:ind w:firstLine="709"/>
        <w:rPr>
          <w:szCs w:val="28"/>
        </w:rPr>
      </w:pPr>
      <w:r>
        <w:rPr>
          <w:szCs w:val="28"/>
        </w:rPr>
        <w:t>Д</w:t>
      </w:r>
      <w:r w:rsidR="00F735C4" w:rsidRPr="005F56FF">
        <w:rPr>
          <w:szCs w:val="28"/>
        </w:rPr>
        <w:t>епутат Київської міської ради</w:t>
      </w:r>
      <w:r w:rsidR="005F56FF" w:rsidRPr="005F56FF">
        <w:rPr>
          <w:szCs w:val="28"/>
        </w:rPr>
        <w:t xml:space="preserve"> </w:t>
      </w:r>
      <w:proofErr w:type="spellStart"/>
      <w:r w:rsidR="00160DFF">
        <w:rPr>
          <w:szCs w:val="28"/>
        </w:rPr>
        <w:t>Усов</w:t>
      </w:r>
      <w:proofErr w:type="spellEnd"/>
      <w:r w:rsidR="00160DFF">
        <w:rPr>
          <w:szCs w:val="28"/>
        </w:rPr>
        <w:t xml:space="preserve"> Костянтин Глібович. </w:t>
      </w:r>
      <w:r w:rsidR="00A6545E">
        <w:rPr>
          <w:szCs w:val="28"/>
        </w:rPr>
        <w:t xml:space="preserve"> </w:t>
      </w:r>
    </w:p>
    <w:p w:rsidR="005F56FF" w:rsidRDefault="005F56FF" w:rsidP="00F735C4">
      <w:pPr>
        <w:tabs>
          <w:tab w:val="left" w:pos="2760"/>
        </w:tabs>
        <w:ind w:firstLine="709"/>
        <w:rPr>
          <w:szCs w:val="28"/>
        </w:rPr>
      </w:pPr>
    </w:p>
    <w:p w:rsidR="00160DFF" w:rsidRDefault="00160DFF" w:rsidP="00F735C4">
      <w:pPr>
        <w:tabs>
          <w:tab w:val="left" w:pos="2760"/>
        </w:tabs>
        <w:ind w:firstLine="709"/>
        <w:rPr>
          <w:b/>
          <w:szCs w:val="28"/>
        </w:rPr>
      </w:pPr>
    </w:p>
    <w:p w:rsidR="005F56FF" w:rsidRPr="005F56FF" w:rsidRDefault="005F56FF" w:rsidP="002A443A">
      <w:pPr>
        <w:tabs>
          <w:tab w:val="left" w:pos="2760"/>
        </w:tabs>
        <w:ind w:firstLine="709"/>
        <w:rPr>
          <w:b/>
          <w:szCs w:val="28"/>
        </w:rPr>
      </w:pPr>
      <w:r w:rsidRPr="005F56FF">
        <w:rPr>
          <w:b/>
          <w:szCs w:val="28"/>
        </w:rPr>
        <w:t xml:space="preserve">Депутат Київської міської ради                          </w:t>
      </w:r>
      <w:r>
        <w:rPr>
          <w:b/>
          <w:szCs w:val="28"/>
        </w:rPr>
        <w:t xml:space="preserve">             </w:t>
      </w:r>
      <w:r w:rsidRPr="005F56FF">
        <w:rPr>
          <w:b/>
          <w:szCs w:val="28"/>
        </w:rPr>
        <w:t xml:space="preserve"> </w:t>
      </w:r>
      <w:r w:rsidR="00160DFF">
        <w:rPr>
          <w:b/>
          <w:szCs w:val="28"/>
        </w:rPr>
        <w:t xml:space="preserve">Костянтин УСОВ </w:t>
      </w:r>
    </w:p>
    <w:sectPr w:rsidR="005F56FF" w:rsidRPr="005F56FF" w:rsidSect="00AD5256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ndale Sans UI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B1"/>
    <w:rsid w:val="0001624D"/>
    <w:rsid w:val="00033461"/>
    <w:rsid w:val="00042BB4"/>
    <w:rsid w:val="000540D5"/>
    <w:rsid w:val="000562C3"/>
    <w:rsid w:val="00056523"/>
    <w:rsid w:val="000726A7"/>
    <w:rsid w:val="00091434"/>
    <w:rsid w:val="00094D50"/>
    <w:rsid w:val="00135127"/>
    <w:rsid w:val="001564DD"/>
    <w:rsid w:val="00160DFF"/>
    <w:rsid w:val="00192C9A"/>
    <w:rsid w:val="001A673D"/>
    <w:rsid w:val="001B2F3D"/>
    <w:rsid w:val="001B5474"/>
    <w:rsid w:val="001C4B87"/>
    <w:rsid w:val="001C51AF"/>
    <w:rsid w:val="001C78D9"/>
    <w:rsid w:val="001F7FEE"/>
    <w:rsid w:val="002127BB"/>
    <w:rsid w:val="00226C5F"/>
    <w:rsid w:val="0025468E"/>
    <w:rsid w:val="00264C6B"/>
    <w:rsid w:val="002722D0"/>
    <w:rsid w:val="002A443A"/>
    <w:rsid w:val="002C0F7F"/>
    <w:rsid w:val="002E31D4"/>
    <w:rsid w:val="002F75EB"/>
    <w:rsid w:val="00332741"/>
    <w:rsid w:val="003400E3"/>
    <w:rsid w:val="00344BB6"/>
    <w:rsid w:val="003914E5"/>
    <w:rsid w:val="003B6A50"/>
    <w:rsid w:val="003D2714"/>
    <w:rsid w:val="003E5075"/>
    <w:rsid w:val="00405429"/>
    <w:rsid w:val="00417E9C"/>
    <w:rsid w:val="0048016F"/>
    <w:rsid w:val="004B1788"/>
    <w:rsid w:val="0051462B"/>
    <w:rsid w:val="005200F9"/>
    <w:rsid w:val="005277B5"/>
    <w:rsid w:val="00552DD5"/>
    <w:rsid w:val="0055543F"/>
    <w:rsid w:val="005605E5"/>
    <w:rsid w:val="005608B1"/>
    <w:rsid w:val="005652EB"/>
    <w:rsid w:val="005D6265"/>
    <w:rsid w:val="005E7D74"/>
    <w:rsid w:val="005F56FF"/>
    <w:rsid w:val="006064E1"/>
    <w:rsid w:val="00607F5E"/>
    <w:rsid w:val="00624DBB"/>
    <w:rsid w:val="00633D0D"/>
    <w:rsid w:val="006551C0"/>
    <w:rsid w:val="00676B5E"/>
    <w:rsid w:val="00676CC9"/>
    <w:rsid w:val="00686B1D"/>
    <w:rsid w:val="00697675"/>
    <w:rsid w:val="006A704B"/>
    <w:rsid w:val="006D402C"/>
    <w:rsid w:val="006E17D7"/>
    <w:rsid w:val="007133DC"/>
    <w:rsid w:val="0071602E"/>
    <w:rsid w:val="007279E4"/>
    <w:rsid w:val="00756C18"/>
    <w:rsid w:val="0076780C"/>
    <w:rsid w:val="007808B0"/>
    <w:rsid w:val="00781CC4"/>
    <w:rsid w:val="0078436F"/>
    <w:rsid w:val="007972B9"/>
    <w:rsid w:val="007B1B21"/>
    <w:rsid w:val="0080049C"/>
    <w:rsid w:val="0080373A"/>
    <w:rsid w:val="00806B13"/>
    <w:rsid w:val="00827300"/>
    <w:rsid w:val="00844A94"/>
    <w:rsid w:val="00845F83"/>
    <w:rsid w:val="0085556F"/>
    <w:rsid w:val="00865BB7"/>
    <w:rsid w:val="0088544E"/>
    <w:rsid w:val="00896238"/>
    <w:rsid w:val="008A4AB9"/>
    <w:rsid w:val="008A7981"/>
    <w:rsid w:val="008C13AA"/>
    <w:rsid w:val="008E032F"/>
    <w:rsid w:val="008F2806"/>
    <w:rsid w:val="008F6AAE"/>
    <w:rsid w:val="00927929"/>
    <w:rsid w:val="00944270"/>
    <w:rsid w:val="009459B3"/>
    <w:rsid w:val="009666D7"/>
    <w:rsid w:val="00970596"/>
    <w:rsid w:val="00971139"/>
    <w:rsid w:val="00986B42"/>
    <w:rsid w:val="009B05EA"/>
    <w:rsid w:val="009B5520"/>
    <w:rsid w:val="009F2AF8"/>
    <w:rsid w:val="00A21C23"/>
    <w:rsid w:val="00A27AB0"/>
    <w:rsid w:val="00A414C7"/>
    <w:rsid w:val="00A54675"/>
    <w:rsid w:val="00A6545E"/>
    <w:rsid w:val="00A66B38"/>
    <w:rsid w:val="00A75EBD"/>
    <w:rsid w:val="00A76720"/>
    <w:rsid w:val="00A96FF3"/>
    <w:rsid w:val="00AA4F16"/>
    <w:rsid w:val="00AA6124"/>
    <w:rsid w:val="00AA74EF"/>
    <w:rsid w:val="00AC3AF5"/>
    <w:rsid w:val="00AD5256"/>
    <w:rsid w:val="00AE626C"/>
    <w:rsid w:val="00AF30D6"/>
    <w:rsid w:val="00B15A1F"/>
    <w:rsid w:val="00B35D53"/>
    <w:rsid w:val="00B3674E"/>
    <w:rsid w:val="00B64B96"/>
    <w:rsid w:val="00B71303"/>
    <w:rsid w:val="00B757F6"/>
    <w:rsid w:val="00B82C79"/>
    <w:rsid w:val="00BB4B52"/>
    <w:rsid w:val="00BD434C"/>
    <w:rsid w:val="00BE7707"/>
    <w:rsid w:val="00C024E0"/>
    <w:rsid w:val="00C20A78"/>
    <w:rsid w:val="00C32CA7"/>
    <w:rsid w:val="00C352EF"/>
    <w:rsid w:val="00C36474"/>
    <w:rsid w:val="00C87E5A"/>
    <w:rsid w:val="00CC42FF"/>
    <w:rsid w:val="00CD736F"/>
    <w:rsid w:val="00CF1B42"/>
    <w:rsid w:val="00CF6ED1"/>
    <w:rsid w:val="00D02B6A"/>
    <w:rsid w:val="00D03854"/>
    <w:rsid w:val="00D10FCF"/>
    <w:rsid w:val="00D75558"/>
    <w:rsid w:val="00D952F6"/>
    <w:rsid w:val="00DA08C0"/>
    <w:rsid w:val="00DA0CEA"/>
    <w:rsid w:val="00DA19C6"/>
    <w:rsid w:val="00DB2BAE"/>
    <w:rsid w:val="00DB7F62"/>
    <w:rsid w:val="00DC5970"/>
    <w:rsid w:val="00DD61B6"/>
    <w:rsid w:val="00DF0195"/>
    <w:rsid w:val="00DF1784"/>
    <w:rsid w:val="00E23824"/>
    <w:rsid w:val="00E32F60"/>
    <w:rsid w:val="00E40D06"/>
    <w:rsid w:val="00E546EA"/>
    <w:rsid w:val="00E73B29"/>
    <w:rsid w:val="00E815DC"/>
    <w:rsid w:val="00E81BB4"/>
    <w:rsid w:val="00E8727F"/>
    <w:rsid w:val="00EA280F"/>
    <w:rsid w:val="00EB68A4"/>
    <w:rsid w:val="00ED4DF7"/>
    <w:rsid w:val="00ED4FC5"/>
    <w:rsid w:val="00EE12CB"/>
    <w:rsid w:val="00EE743A"/>
    <w:rsid w:val="00EE7918"/>
    <w:rsid w:val="00EF64AD"/>
    <w:rsid w:val="00EF7467"/>
    <w:rsid w:val="00F01B6E"/>
    <w:rsid w:val="00F07D87"/>
    <w:rsid w:val="00F2497E"/>
    <w:rsid w:val="00F44448"/>
    <w:rsid w:val="00F735C4"/>
    <w:rsid w:val="00F76278"/>
    <w:rsid w:val="00FB3BA0"/>
    <w:rsid w:val="00FB4468"/>
    <w:rsid w:val="00FC3622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3F28"/>
  <w15:docId w15:val="{B9D6D9A1-837C-4CC3-84AF-11785A50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8B1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2">
    <w:name w:val="Основний текст (2)_"/>
    <w:basedOn w:val="a0"/>
    <w:link w:val="20"/>
    <w:rsid w:val="0097059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70596"/>
    <w:pPr>
      <w:widowControl w:val="0"/>
      <w:shd w:val="clear" w:color="auto" w:fill="FFFFFF"/>
      <w:spacing w:line="0" w:lineRule="atLeast"/>
      <w:ind w:firstLine="0"/>
      <w:jc w:val="left"/>
    </w:pPr>
    <w:rPr>
      <w:rFonts w:ascii="Sylfaen" w:eastAsia="Sylfaen" w:hAnsi="Sylfaen" w:cs="Sylfae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31D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E31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0373A"/>
    <w:pPr>
      <w:ind w:left="720" w:firstLine="0"/>
      <w:contextualSpacing/>
      <w:jc w:val="left"/>
    </w:pPr>
    <w:rPr>
      <w:rFonts w:eastAsiaTheme="minorEastAsia"/>
      <w:sz w:val="24"/>
      <w:szCs w:val="24"/>
      <w:lang w:val="ru-RU"/>
    </w:rPr>
  </w:style>
  <w:style w:type="paragraph" w:styleId="a7">
    <w:name w:val="Revision"/>
    <w:hidden/>
    <w:uiPriority w:val="99"/>
    <w:semiHidden/>
    <w:rsid w:val="00AC3A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basedOn w:val="a"/>
    <w:rsid w:val="00094D50"/>
    <w:rPr>
      <w:sz w:val="24"/>
    </w:rPr>
  </w:style>
  <w:style w:type="paragraph" w:styleId="a8">
    <w:name w:val="No Spacing"/>
    <w:uiPriority w:val="1"/>
    <w:qFormat/>
    <w:rsid w:val="005F56F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time">
    <w:name w:val="time"/>
    <w:basedOn w:val="a0"/>
    <w:rsid w:val="001C51AF"/>
  </w:style>
  <w:style w:type="character" w:customStyle="1" w:styleId="tgico">
    <w:name w:val="tgico"/>
    <w:basedOn w:val="a0"/>
    <w:rsid w:val="001C51AF"/>
  </w:style>
  <w:style w:type="character" w:customStyle="1" w:styleId="i18n">
    <w:name w:val="i18n"/>
    <w:basedOn w:val="a0"/>
    <w:rsid w:val="001C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4AF3-55C0-4BDC-9D0B-DCF5E426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4498</Words>
  <Characters>2565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О. Аввакумова</dc:creator>
  <cp:keywords/>
  <dc:description/>
  <cp:lastModifiedBy>Сезоненко Анастасія Вікторівна</cp:lastModifiedBy>
  <cp:revision>9</cp:revision>
  <cp:lastPrinted>2024-01-09T07:11:00Z</cp:lastPrinted>
  <dcterms:created xsi:type="dcterms:W3CDTF">2024-11-25T09:37:00Z</dcterms:created>
  <dcterms:modified xsi:type="dcterms:W3CDTF">2024-11-29T12:46:00Z</dcterms:modified>
</cp:coreProperties>
</file>