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6F0" w:rsidRDefault="00E576F0" w:rsidP="00E576F0">
      <w:pPr>
        <w:pStyle w:val="a3"/>
        <w:spacing w:after="0"/>
        <w:jc w:val="center"/>
        <w:rPr>
          <w:b/>
          <w:sz w:val="28"/>
          <w:szCs w:val="28"/>
        </w:rPr>
      </w:pPr>
      <w:r w:rsidRPr="00526DFA">
        <w:rPr>
          <w:b/>
          <w:sz w:val="28"/>
          <w:szCs w:val="28"/>
        </w:rPr>
        <w:t xml:space="preserve">ПОЯСНЮВАЛЬНА ЗАПИСКА </w:t>
      </w:r>
    </w:p>
    <w:p w:rsidR="00E576F0" w:rsidRPr="00526DFA" w:rsidRDefault="00E576F0" w:rsidP="00E576F0">
      <w:pPr>
        <w:jc w:val="center"/>
        <w:outlineLvl w:val="1"/>
        <w:rPr>
          <w:b/>
          <w:sz w:val="28"/>
          <w:szCs w:val="28"/>
          <w:lang w:val="uk-UA"/>
        </w:rPr>
      </w:pPr>
      <w:r w:rsidRPr="00526DFA">
        <w:rPr>
          <w:b/>
          <w:sz w:val="28"/>
          <w:szCs w:val="28"/>
          <w:lang w:val="uk-UA"/>
        </w:rPr>
        <w:t xml:space="preserve">до </w:t>
      </w:r>
      <w:proofErr w:type="spellStart"/>
      <w:r w:rsidRPr="00526DFA">
        <w:rPr>
          <w:b/>
          <w:sz w:val="28"/>
          <w:szCs w:val="28"/>
          <w:lang w:val="uk-UA"/>
        </w:rPr>
        <w:t>проєкту</w:t>
      </w:r>
      <w:proofErr w:type="spellEnd"/>
      <w:r w:rsidRPr="00526DFA">
        <w:rPr>
          <w:b/>
          <w:sz w:val="28"/>
          <w:szCs w:val="28"/>
          <w:lang w:val="uk-UA"/>
        </w:rPr>
        <w:t xml:space="preserve"> рішення Київської міської ради </w:t>
      </w:r>
    </w:p>
    <w:p w:rsidR="00E576F0" w:rsidRPr="00526DFA" w:rsidRDefault="00E576F0" w:rsidP="00E576F0">
      <w:pPr>
        <w:pStyle w:val="a3"/>
        <w:spacing w:after="0"/>
        <w:jc w:val="center"/>
        <w:rPr>
          <w:b/>
          <w:sz w:val="28"/>
          <w:szCs w:val="28"/>
        </w:rPr>
      </w:pPr>
      <w:r>
        <w:rPr>
          <w:b/>
          <w:sz w:val="28"/>
          <w:szCs w:val="28"/>
        </w:rPr>
        <w:t>«</w:t>
      </w:r>
      <w:r w:rsidR="00A5400C" w:rsidRPr="00A5400C">
        <w:rPr>
          <w:b/>
          <w:sz w:val="28"/>
          <w:szCs w:val="28"/>
        </w:rPr>
        <w:t xml:space="preserve">Про затвердження </w:t>
      </w:r>
      <w:bookmarkStart w:id="0" w:name="_Hlk131082440"/>
      <w:r w:rsidR="00A5400C" w:rsidRPr="00A5400C">
        <w:rPr>
          <w:b/>
          <w:sz w:val="28"/>
          <w:szCs w:val="28"/>
        </w:rPr>
        <w:t>Порядку в’їзду, виїзду та переміщення механічних транспортних засобів на територію Труханового острова у Дніпровському районі міста Києва</w:t>
      </w:r>
      <w:bookmarkEnd w:id="0"/>
      <w:r>
        <w:rPr>
          <w:b/>
          <w:sz w:val="28"/>
          <w:szCs w:val="28"/>
        </w:rPr>
        <w:t>»</w:t>
      </w:r>
    </w:p>
    <w:p w:rsidR="006E56FD" w:rsidRDefault="006E56FD" w:rsidP="00E576F0">
      <w:pPr>
        <w:rPr>
          <w:lang w:val="uk-UA"/>
        </w:rPr>
      </w:pPr>
    </w:p>
    <w:p w:rsidR="00765813" w:rsidRDefault="00765813" w:rsidP="00E576F0">
      <w:pPr>
        <w:rPr>
          <w:lang w:val="uk-UA"/>
        </w:rPr>
      </w:pPr>
    </w:p>
    <w:p w:rsidR="00E576F0" w:rsidRDefault="00E576F0" w:rsidP="009813B3">
      <w:pPr>
        <w:pStyle w:val="a3"/>
        <w:numPr>
          <w:ilvl w:val="0"/>
          <w:numId w:val="1"/>
        </w:numPr>
        <w:tabs>
          <w:tab w:val="left" w:pos="1134"/>
        </w:tabs>
        <w:spacing w:after="0"/>
        <w:ind w:left="0" w:firstLine="709"/>
        <w:jc w:val="both"/>
        <w:rPr>
          <w:b/>
          <w:sz w:val="28"/>
          <w:szCs w:val="28"/>
        </w:rPr>
      </w:pPr>
      <w:r w:rsidRPr="00526DFA">
        <w:rPr>
          <w:b/>
          <w:sz w:val="28"/>
          <w:szCs w:val="28"/>
        </w:rPr>
        <w:t xml:space="preserve">Опис проблем, для вирішення яких підготовлено </w:t>
      </w:r>
      <w:proofErr w:type="spellStart"/>
      <w:r w:rsidRPr="00526DFA">
        <w:rPr>
          <w:b/>
          <w:sz w:val="28"/>
          <w:szCs w:val="28"/>
        </w:rPr>
        <w:t>проєкт</w:t>
      </w:r>
      <w:proofErr w:type="spellEnd"/>
      <w:r w:rsidRPr="00526DFA">
        <w:rPr>
          <w:b/>
          <w:sz w:val="28"/>
          <w:szCs w:val="28"/>
        </w:rPr>
        <w:t xml:space="preserve"> рішення, </w:t>
      </w:r>
      <w:r w:rsidR="009813B3" w:rsidRPr="00526DFA">
        <w:rPr>
          <w:b/>
          <w:sz w:val="28"/>
          <w:szCs w:val="28"/>
        </w:rPr>
        <w:t>обґрунтування</w:t>
      </w:r>
      <w:r w:rsidRPr="00526DFA">
        <w:rPr>
          <w:b/>
          <w:sz w:val="28"/>
          <w:szCs w:val="28"/>
        </w:rPr>
        <w:t xml:space="preserve"> відповідності та достатності передбачених у </w:t>
      </w:r>
      <w:proofErr w:type="spellStart"/>
      <w:r w:rsidRPr="00526DFA">
        <w:rPr>
          <w:b/>
          <w:sz w:val="28"/>
          <w:szCs w:val="28"/>
        </w:rPr>
        <w:t>проєкті</w:t>
      </w:r>
      <w:proofErr w:type="spellEnd"/>
      <w:r w:rsidRPr="00526DFA">
        <w:rPr>
          <w:b/>
          <w:sz w:val="28"/>
          <w:szCs w:val="28"/>
        </w:rPr>
        <w:t xml:space="preserve"> рішення механізмів і способів вирішення існуючих проблем, а також актуальності цих проблем для територі</w:t>
      </w:r>
      <w:r w:rsidR="009813B3">
        <w:rPr>
          <w:b/>
          <w:sz w:val="28"/>
          <w:szCs w:val="28"/>
        </w:rPr>
        <w:t>альної громади міста Києва.</w:t>
      </w:r>
    </w:p>
    <w:p w:rsidR="003E1C5D" w:rsidRDefault="001C41B8" w:rsidP="003E1C5D">
      <w:pPr>
        <w:ind w:firstLine="709"/>
        <w:jc w:val="both"/>
        <w:rPr>
          <w:sz w:val="28"/>
          <w:szCs w:val="28"/>
          <w:lang w:val="uk-UA"/>
        </w:rPr>
      </w:pPr>
      <w:r w:rsidRPr="00D03E99">
        <w:rPr>
          <w:sz w:val="28"/>
          <w:szCs w:val="28"/>
          <w:lang w:val="uk-UA"/>
        </w:rPr>
        <w:t xml:space="preserve">Територія </w:t>
      </w:r>
      <w:r w:rsidR="00D03E99" w:rsidRPr="00D03E99">
        <w:rPr>
          <w:sz w:val="28"/>
          <w:szCs w:val="28"/>
          <w:lang w:val="uk-UA"/>
        </w:rPr>
        <w:t xml:space="preserve">Труханового острову є </w:t>
      </w:r>
      <w:r w:rsidRPr="00D03E99">
        <w:rPr>
          <w:sz w:val="28"/>
          <w:szCs w:val="28"/>
          <w:lang w:val="uk-UA"/>
        </w:rPr>
        <w:t xml:space="preserve">пішохідною зоною, </w:t>
      </w:r>
      <w:r w:rsidR="00D03E99" w:rsidRPr="00D03E99">
        <w:rPr>
          <w:sz w:val="28"/>
          <w:szCs w:val="28"/>
          <w:lang w:val="uk-UA"/>
        </w:rPr>
        <w:t xml:space="preserve">на якій </w:t>
      </w:r>
      <w:r w:rsidRPr="00D03E99">
        <w:rPr>
          <w:sz w:val="28"/>
          <w:szCs w:val="28"/>
          <w:lang w:val="uk-UA"/>
        </w:rPr>
        <w:t>діє обмеження швидкості для транспортних засобів, встановлено відповідні дорожні знаки</w:t>
      </w:r>
      <w:r w:rsidR="00D03E99" w:rsidRPr="00D03E99">
        <w:rPr>
          <w:sz w:val="28"/>
          <w:szCs w:val="28"/>
          <w:lang w:val="uk-UA"/>
        </w:rPr>
        <w:t xml:space="preserve"> </w:t>
      </w:r>
      <w:r w:rsidR="00B820DA">
        <w:rPr>
          <w:sz w:val="28"/>
          <w:szCs w:val="28"/>
          <w:lang w:val="uk-UA"/>
        </w:rPr>
        <w:t>згідно із</w:t>
      </w:r>
      <w:r w:rsidR="00D03E99" w:rsidRPr="00D03E99">
        <w:rPr>
          <w:sz w:val="28"/>
          <w:szCs w:val="28"/>
          <w:lang w:val="uk-UA"/>
        </w:rPr>
        <w:t xml:space="preserve"> з</w:t>
      </w:r>
      <w:r w:rsidRPr="00D03E99">
        <w:rPr>
          <w:sz w:val="28"/>
          <w:szCs w:val="28"/>
          <w:lang w:val="uk-UA"/>
        </w:rPr>
        <w:t>атверджен</w:t>
      </w:r>
      <w:r w:rsidR="00D03E99" w:rsidRPr="00D03E99">
        <w:rPr>
          <w:sz w:val="28"/>
          <w:szCs w:val="28"/>
          <w:lang w:val="uk-UA"/>
        </w:rPr>
        <w:t>ої</w:t>
      </w:r>
      <w:r w:rsidRPr="00D03E99">
        <w:rPr>
          <w:sz w:val="28"/>
          <w:szCs w:val="28"/>
          <w:lang w:val="uk-UA"/>
        </w:rPr>
        <w:t xml:space="preserve"> схем</w:t>
      </w:r>
      <w:r w:rsidR="00D03E99" w:rsidRPr="00D03E99">
        <w:rPr>
          <w:sz w:val="28"/>
          <w:szCs w:val="28"/>
          <w:lang w:val="uk-UA"/>
        </w:rPr>
        <w:t>и</w:t>
      </w:r>
      <w:r w:rsidRPr="00D03E99">
        <w:rPr>
          <w:sz w:val="28"/>
          <w:szCs w:val="28"/>
          <w:lang w:val="uk-UA"/>
        </w:rPr>
        <w:t xml:space="preserve"> організації дорожнього руху.</w:t>
      </w:r>
    </w:p>
    <w:p w:rsidR="007D0ABE" w:rsidRDefault="007D0ABE" w:rsidP="007D0ABE">
      <w:pPr>
        <w:ind w:firstLine="709"/>
        <w:jc w:val="both"/>
        <w:rPr>
          <w:sz w:val="28"/>
          <w:szCs w:val="28"/>
          <w:lang w:val="uk-UA"/>
        </w:rPr>
      </w:pPr>
      <w:r>
        <w:rPr>
          <w:sz w:val="28"/>
          <w:szCs w:val="28"/>
          <w:lang w:val="uk-UA"/>
        </w:rPr>
        <w:t>Р</w:t>
      </w:r>
      <w:r w:rsidR="00D03E99" w:rsidRPr="00D03E99">
        <w:rPr>
          <w:sz w:val="28"/>
          <w:szCs w:val="28"/>
          <w:lang w:val="uk-UA"/>
        </w:rPr>
        <w:t>озпорядження</w:t>
      </w:r>
      <w:r>
        <w:rPr>
          <w:sz w:val="28"/>
          <w:szCs w:val="28"/>
          <w:lang w:val="uk-UA"/>
        </w:rPr>
        <w:t>м виконавчого органу Київської міської ради</w:t>
      </w:r>
      <w:r w:rsidR="00D03E99" w:rsidRPr="00D03E99">
        <w:rPr>
          <w:sz w:val="28"/>
          <w:szCs w:val="28"/>
          <w:lang w:val="uk-UA"/>
        </w:rPr>
        <w:t xml:space="preserve"> </w:t>
      </w:r>
      <w:r>
        <w:rPr>
          <w:sz w:val="28"/>
          <w:szCs w:val="28"/>
          <w:lang w:val="uk-UA"/>
        </w:rPr>
        <w:t>(</w:t>
      </w:r>
      <w:r w:rsidR="00D03E99" w:rsidRPr="00D03E99">
        <w:rPr>
          <w:sz w:val="28"/>
          <w:szCs w:val="28"/>
          <w:lang w:val="uk-UA"/>
        </w:rPr>
        <w:t>Київської міської державної адміністрації</w:t>
      </w:r>
      <w:r>
        <w:rPr>
          <w:sz w:val="28"/>
          <w:szCs w:val="28"/>
          <w:lang w:val="uk-UA"/>
        </w:rPr>
        <w:t>)</w:t>
      </w:r>
      <w:r w:rsidR="00D03E99" w:rsidRPr="00D03E99">
        <w:rPr>
          <w:sz w:val="28"/>
          <w:szCs w:val="28"/>
          <w:lang w:val="uk-UA"/>
        </w:rPr>
        <w:t xml:space="preserve"> від 08.05.2013 року № 681 </w:t>
      </w:r>
      <w:r>
        <w:rPr>
          <w:sz w:val="28"/>
          <w:szCs w:val="28"/>
          <w:lang w:val="uk-UA"/>
        </w:rPr>
        <w:t>«</w:t>
      </w:r>
      <w:r w:rsidRPr="007D0ABE">
        <w:rPr>
          <w:sz w:val="28"/>
          <w:szCs w:val="28"/>
          <w:lang w:val="uk-UA"/>
        </w:rPr>
        <w:t>Про деякі питання щодо в'їзду транспортних засобів на територію об'єктів благоустрою зеленого господарства</w:t>
      </w:r>
      <w:r>
        <w:rPr>
          <w:sz w:val="28"/>
          <w:szCs w:val="28"/>
          <w:lang w:val="uk-UA"/>
        </w:rPr>
        <w:t>» з</w:t>
      </w:r>
      <w:r w:rsidRPr="007D0ABE">
        <w:rPr>
          <w:sz w:val="28"/>
          <w:szCs w:val="28"/>
          <w:lang w:val="uk-UA"/>
        </w:rPr>
        <w:t xml:space="preserve"> метою забезпечення виконання підпункту 9.6.1 пункту 9.6 розділу IX Правил благоустрою міста Києва, затверджених рішенням Київської міської ради від 25 грудня 2008 року </w:t>
      </w:r>
      <w:r>
        <w:rPr>
          <w:sz w:val="28"/>
          <w:szCs w:val="28"/>
          <w:lang w:val="uk-UA"/>
        </w:rPr>
        <w:t>№</w:t>
      </w:r>
      <w:r w:rsidRPr="007D0ABE">
        <w:rPr>
          <w:sz w:val="28"/>
          <w:szCs w:val="28"/>
          <w:lang w:val="uk-UA"/>
        </w:rPr>
        <w:t xml:space="preserve"> 1051/1051, обмеж</w:t>
      </w:r>
      <w:r w:rsidR="00383CDD">
        <w:rPr>
          <w:sz w:val="28"/>
          <w:szCs w:val="28"/>
          <w:lang w:val="uk-UA"/>
        </w:rPr>
        <w:t xml:space="preserve">ено </w:t>
      </w:r>
      <w:r w:rsidRPr="007D0ABE">
        <w:rPr>
          <w:sz w:val="28"/>
          <w:szCs w:val="28"/>
          <w:lang w:val="uk-UA"/>
        </w:rPr>
        <w:t xml:space="preserve">в'їзд на територію парку культури та відпочинку </w:t>
      </w:r>
      <w:r w:rsidR="002B5E21">
        <w:rPr>
          <w:sz w:val="28"/>
          <w:szCs w:val="28"/>
          <w:lang w:val="uk-UA"/>
        </w:rPr>
        <w:t>«</w:t>
      </w:r>
      <w:r w:rsidRPr="007D0ABE">
        <w:rPr>
          <w:sz w:val="28"/>
          <w:szCs w:val="28"/>
          <w:lang w:val="uk-UA"/>
        </w:rPr>
        <w:t>Гідропарк</w:t>
      </w:r>
      <w:r w:rsidR="002B5E21">
        <w:rPr>
          <w:sz w:val="28"/>
          <w:szCs w:val="28"/>
          <w:lang w:val="uk-UA"/>
        </w:rPr>
        <w:t>»</w:t>
      </w:r>
      <w:r w:rsidRPr="007D0ABE">
        <w:rPr>
          <w:sz w:val="28"/>
          <w:szCs w:val="28"/>
          <w:lang w:val="uk-UA"/>
        </w:rPr>
        <w:t xml:space="preserve"> (острови Венеціанський та </w:t>
      </w:r>
      <w:proofErr w:type="spellStart"/>
      <w:r w:rsidRPr="007D0ABE">
        <w:rPr>
          <w:sz w:val="28"/>
          <w:szCs w:val="28"/>
          <w:lang w:val="uk-UA"/>
        </w:rPr>
        <w:t>Долобецький</w:t>
      </w:r>
      <w:proofErr w:type="spellEnd"/>
      <w:r w:rsidRPr="007D0ABE">
        <w:rPr>
          <w:sz w:val="28"/>
          <w:szCs w:val="28"/>
          <w:lang w:val="uk-UA"/>
        </w:rPr>
        <w:t xml:space="preserve">) і Труханового острову всім транспортним засобам, крім транспортних засобів спеціалізованого та спеціального призначення, в тому числі автомобілів спеціалізованих санітарних, автомобілів бригад екстреної (швидкої) медичної допомоги, пожежної охорони, міліції, </w:t>
      </w:r>
      <w:proofErr w:type="spellStart"/>
      <w:r w:rsidRPr="007D0ABE">
        <w:rPr>
          <w:sz w:val="28"/>
          <w:szCs w:val="28"/>
          <w:lang w:val="uk-UA"/>
        </w:rPr>
        <w:t>оперативно</w:t>
      </w:r>
      <w:proofErr w:type="spellEnd"/>
      <w:r w:rsidRPr="007D0ABE">
        <w:rPr>
          <w:sz w:val="28"/>
          <w:szCs w:val="28"/>
          <w:lang w:val="uk-UA"/>
        </w:rPr>
        <w:t>-рятувальних та інших аварійних служб, які виконують невідкладні службові завдання</w:t>
      </w:r>
      <w:r w:rsidR="00303E65">
        <w:rPr>
          <w:sz w:val="28"/>
          <w:szCs w:val="28"/>
          <w:lang w:val="uk-UA"/>
        </w:rPr>
        <w:t xml:space="preserve"> та </w:t>
      </w:r>
      <w:r w:rsidR="00303E65" w:rsidRPr="00303E65">
        <w:rPr>
          <w:sz w:val="28"/>
          <w:szCs w:val="28"/>
          <w:lang w:val="uk-UA"/>
        </w:rPr>
        <w:t xml:space="preserve">транспортних засобів фізичних та юридичних осіб, які в установленому законодавством порядку здійснюють свою діяльність на території парку культури та відпочинку </w:t>
      </w:r>
      <w:r w:rsidR="00303E65">
        <w:rPr>
          <w:sz w:val="28"/>
          <w:szCs w:val="28"/>
          <w:lang w:val="uk-UA"/>
        </w:rPr>
        <w:t>«</w:t>
      </w:r>
      <w:r w:rsidR="00303E65" w:rsidRPr="00303E65">
        <w:rPr>
          <w:sz w:val="28"/>
          <w:szCs w:val="28"/>
          <w:lang w:val="uk-UA"/>
        </w:rPr>
        <w:t>Гідропарк</w:t>
      </w:r>
      <w:r w:rsidR="00303E65">
        <w:rPr>
          <w:sz w:val="28"/>
          <w:szCs w:val="28"/>
          <w:lang w:val="uk-UA"/>
        </w:rPr>
        <w:t>»</w:t>
      </w:r>
      <w:r w:rsidR="00303E65" w:rsidRPr="00303E65">
        <w:rPr>
          <w:sz w:val="28"/>
          <w:szCs w:val="28"/>
          <w:lang w:val="uk-UA"/>
        </w:rPr>
        <w:t xml:space="preserve"> (острови Венеціанський та </w:t>
      </w:r>
      <w:proofErr w:type="spellStart"/>
      <w:r w:rsidR="00303E65" w:rsidRPr="00303E65">
        <w:rPr>
          <w:sz w:val="28"/>
          <w:szCs w:val="28"/>
          <w:lang w:val="uk-UA"/>
        </w:rPr>
        <w:t>Долобецький</w:t>
      </w:r>
      <w:proofErr w:type="spellEnd"/>
      <w:r w:rsidR="00303E65" w:rsidRPr="00303E65">
        <w:rPr>
          <w:sz w:val="28"/>
          <w:szCs w:val="28"/>
          <w:lang w:val="uk-UA"/>
        </w:rPr>
        <w:t>) і Труханового острову.</w:t>
      </w:r>
    </w:p>
    <w:p w:rsidR="0020133B" w:rsidRDefault="0020133B" w:rsidP="00303E65">
      <w:pPr>
        <w:ind w:firstLine="709"/>
        <w:jc w:val="both"/>
        <w:rPr>
          <w:sz w:val="28"/>
          <w:szCs w:val="28"/>
          <w:lang w:val="uk-UA"/>
        </w:rPr>
      </w:pPr>
      <w:r>
        <w:rPr>
          <w:sz w:val="28"/>
          <w:szCs w:val="28"/>
          <w:lang w:val="uk-UA"/>
        </w:rPr>
        <w:t>Згідно з вищезазначеним розпорядженням к</w:t>
      </w:r>
      <w:r w:rsidRPr="0020133B">
        <w:rPr>
          <w:sz w:val="28"/>
          <w:szCs w:val="28"/>
          <w:lang w:val="uk-UA"/>
        </w:rPr>
        <w:t>омунальн</w:t>
      </w:r>
      <w:r>
        <w:rPr>
          <w:sz w:val="28"/>
          <w:szCs w:val="28"/>
          <w:lang w:val="uk-UA"/>
        </w:rPr>
        <w:t>им</w:t>
      </w:r>
      <w:r w:rsidRPr="0020133B">
        <w:rPr>
          <w:sz w:val="28"/>
          <w:szCs w:val="28"/>
          <w:lang w:val="uk-UA"/>
        </w:rPr>
        <w:t xml:space="preserve"> підприємств</w:t>
      </w:r>
      <w:r>
        <w:rPr>
          <w:sz w:val="28"/>
          <w:szCs w:val="28"/>
          <w:lang w:val="uk-UA"/>
        </w:rPr>
        <w:t>ом</w:t>
      </w:r>
      <w:r w:rsidRPr="0020133B">
        <w:rPr>
          <w:sz w:val="28"/>
          <w:szCs w:val="28"/>
          <w:lang w:val="uk-UA"/>
        </w:rPr>
        <w:t xml:space="preserve"> </w:t>
      </w:r>
      <w:r>
        <w:rPr>
          <w:sz w:val="28"/>
          <w:szCs w:val="28"/>
          <w:lang w:val="uk-UA"/>
        </w:rPr>
        <w:t>«</w:t>
      </w:r>
      <w:proofErr w:type="spellStart"/>
      <w:r w:rsidRPr="0020133B">
        <w:rPr>
          <w:sz w:val="28"/>
          <w:szCs w:val="28"/>
          <w:lang w:val="uk-UA"/>
        </w:rPr>
        <w:t>Київтранспарксервіс</w:t>
      </w:r>
      <w:proofErr w:type="spellEnd"/>
      <w:r>
        <w:rPr>
          <w:sz w:val="28"/>
          <w:szCs w:val="28"/>
          <w:lang w:val="uk-UA"/>
        </w:rPr>
        <w:t>»</w:t>
      </w:r>
      <w:r w:rsidR="00D02C54">
        <w:rPr>
          <w:sz w:val="28"/>
          <w:szCs w:val="28"/>
          <w:lang w:val="uk-UA"/>
        </w:rPr>
        <w:t xml:space="preserve"> </w:t>
      </w:r>
      <w:r>
        <w:rPr>
          <w:sz w:val="28"/>
          <w:szCs w:val="28"/>
          <w:lang w:val="uk-UA"/>
        </w:rPr>
        <w:t>в</w:t>
      </w:r>
      <w:r w:rsidRPr="0020133B">
        <w:rPr>
          <w:sz w:val="28"/>
          <w:szCs w:val="28"/>
          <w:lang w:val="uk-UA"/>
        </w:rPr>
        <w:t>станов</w:t>
      </w:r>
      <w:r>
        <w:rPr>
          <w:sz w:val="28"/>
          <w:szCs w:val="28"/>
          <w:lang w:val="uk-UA"/>
        </w:rPr>
        <w:t>лено</w:t>
      </w:r>
      <w:r w:rsidRPr="0020133B">
        <w:rPr>
          <w:sz w:val="28"/>
          <w:szCs w:val="28"/>
          <w:lang w:val="uk-UA"/>
        </w:rPr>
        <w:t xml:space="preserve"> пункти пропуску (шлагбауми, автоматичну електронну пропускну систему та систему </w:t>
      </w:r>
      <w:proofErr w:type="spellStart"/>
      <w:r w:rsidRPr="0020133B">
        <w:rPr>
          <w:sz w:val="28"/>
          <w:szCs w:val="28"/>
          <w:lang w:val="uk-UA"/>
        </w:rPr>
        <w:t>відеофіксації</w:t>
      </w:r>
      <w:proofErr w:type="spellEnd"/>
      <w:r w:rsidRPr="0020133B">
        <w:rPr>
          <w:sz w:val="28"/>
          <w:szCs w:val="28"/>
          <w:lang w:val="uk-UA"/>
        </w:rPr>
        <w:t>) та організ</w:t>
      </w:r>
      <w:r w:rsidR="002B5E21">
        <w:rPr>
          <w:sz w:val="28"/>
          <w:szCs w:val="28"/>
          <w:lang w:val="uk-UA"/>
        </w:rPr>
        <w:t>овано</w:t>
      </w:r>
      <w:r w:rsidRPr="0020133B">
        <w:rPr>
          <w:sz w:val="28"/>
          <w:szCs w:val="28"/>
          <w:lang w:val="uk-UA"/>
        </w:rPr>
        <w:t xml:space="preserve"> їх цілодобове функціонування</w:t>
      </w:r>
      <w:r w:rsidR="00303E65">
        <w:rPr>
          <w:sz w:val="28"/>
          <w:szCs w:val="28"/>
          <w:lang w:val="uk-UA"/>
        </w:rPr>
        <w:t>.</w:t>
      </w:r>
    </w:p>
    <w:p w:rsidR="00D03E99" w:rsidRDefault="00D03E99" w:rsidP="003E1C5D">
      <w:pPr>
        <w:ind w:firstLine="709"/>
        <w:jc w:val="both"/>
        <w:rPr>
          <w:sz w:val="28"/>
          <w:szCs w:val="28"/>
          <w:lang w:val="uk-UA"/>
        </w:rPr>
      </w:pPr>
      <w:r w:rsidRPr="00D03E99">
        <w:rPr>
          <w:sz w:val="28"/>
          <w:szCs w:val="28"/>
          <w:lang w:val="uk-UA"/>
        </w:rPr>
        <w:t>Відповідно до розпорядження</w:t>
      </w:r>
      <w:r w:rsidR="00BD4904" w:rsidRPr="00BD4904">
        <w:rPr>
          <w:lang w:val="uk-UA"/>
        </w:rPr>
        <w:t xml:space="preserve"> </w:t>
      </w:r>
      <w:r w:rsidR="00BD4904" w:rsidRPr="00BD4904">
        <w:rPr>
          <w:sz w:val="28"/>
          <w:szCs w:val="28"/>
          <w:lang w:val="uk-UA"/>
        </w:rPr>
        <w:t xml:space="preserve">виконавчого органу Київської міської ради (Київської міської державної адміністрації) </w:t>
      </w:r>
      <w:r w:rsidRPr="00D03E99">
        <w:rPr>
          <w:sz w:val="28"/>
          <w:szCs w:val="28"/>
          <w:lang w:val="uk-UA"/>
        </w:rPr>
        <w:t>від 22.10.2018 № 1892 «Про технічне переоснащення комплексної системи відеоспостереження на Трухановому острові з облаштуванням автоматичного пункту пропуску» на території Труханового острова організоване постійне цілодобове функціонування автоматичного пункту пропуску.</w:t>
      </w:r>
    </w:p>
    <w:p w:rsidR="00B22A36" w:rsidRDefault="00D6671F" w:rsidP="003E1C5D">
      <w:pPr>
        <w:ind w:firstLine="709"/>
        <w:jc w:val="both"/>
        <w:rPr>
          <w:sz w:val="28"/>
          <w:szCs w:val="28"/>
          <w:lang w:val="uk-UA"/>
        </w:rPr>
      </w:pPr>
      <w:r>
        <w:rPr>
          <w:sz w:val="28"/>
          <w:szCs w:val="28"/>
          <w:lang w:val="uk-UA"/>
        </w:rPr>
        <w:t>Разом з тим, с</w:t>
      </w:r>
      <w:r w:rsidRPr="00D6671F">
        <w:rPr>
          <w:sz w:val="28"/>
          <w:szCs w:val="28"/>
          <w:lang w:val="uk-UA"/>
        </w:rPr>
        <w:t xml:space="preserve">таном на сьогодні немає єдиного порядку допуску транспортних засобів на територію Труханового острову, контролю швидкості та інших порушень. </w:t>
      </w:r>
    </w:p>
    <w:p w:rsidR="0091771F" w:rsidRDefault="00D6671F" w:rsidP="003E1C5D">
      <w:pPr>
        <w:ind w:firstLine="709"/>
        <w:jc w:val="both"/>
        <w:rPr>
          <w:sz w:val="28"/>
          <w:szCs w:val="28"/>
          <w:lang w:val="uk-UA"/>
        </w:rPr>
      </w:pPr>
      <w:r w:rsidRPr="00D6671F">
        <w:rPr>
          <w:sz w:val="28"/>
          <w:szCs w:val="28"/>
          <w:lang w:val="uk-UA"/>
        </w:rPr>
        <w:t>Відсутність контролю</w:t>
      </w:r>
      <w:r w:rsidR="009F52C4">
        <w:rPr>
          <w:sz w:val="28"/>
          <w:szCs w:val="28"/>
          <w:lang w:val="uk-UA"/>
        </w:rPr>
        <w:t xml:space="preserve"> щодо</w:t>
      </w:r>
      <w:r w:rsidRPr="00D6671F">
        <w:rPr>
          <w:sz w:val="28"/>
          <w:szCs w:val="28"/>
          <w:lang w:val="uk-UA"/>
        </w:rPr>
        <w:t xml:space="preserve"> пересування транспортних засобів</w:t>
      </w:r>
      <w:r w:rsidR="009F52C4">
        <w:rPr>
          <w:sz w:val="28"/>
          <w:szCs w:val="28"/>
          <w:lang w:val="uk-UA"/>
        </w:rPr>
        <w:t xml:space="preserve"> по території Труханового острова</w:t>
      </w:r>
      <w:r w:rsidRPr="00D6671F">
        <w:rPr>
          <w:sz w:val="28"/>
          <w:szCs w:val="28"/>
          <w:lang w:val="uk-UA"/>
        </w:rPr>
        <w:t xml:space="preserve"> призвело до великого транспортного </w:t>
      </w:r>
      <w:r w:rsidRPr="00D6671F">
        <w:rPr>
          <w:sz w:val="28"/>
          <w:szCs w:val="28"/>
          <w:lang w:val="uk-UA"/>
        </w:rPr>
        <w:lastRenderedPageBreak/>
        <w:t xml:space="preserve">навантаження на пішохідну зону вулиці </w:t>
      </w:r>
      <w:proofErr w:type="spellStart"/>
      <w:r w:rsidRPr="00D6671F">
        <w:rPr>
          <w:sz w:val="28"/>
          <w:szCs w:val="28"/>
          <w:lang w:val="uk-UA"/>
        </w:rPr>
        <w:t>Труханівська</w:t>
      </w:r>
      <w:proofErr w:type="spellEnd"/>
      <w:r w:rsidRPr="00D6671F">
        <w:rPr>
          <w:sz w:val="28"/>
          <w:szCs w:val="28"/>
          <w:lang w:val="uk-UA"/>
        </w:rPr>
        <w:t>, ігнорування дотримання швидкісного режиму, правил паркування тощо.</w:t>
      </w:r>
    </w:p>
    <w:p w:rsidR="0091771F" w:rsidRDefault="00D6671F" w:rsidP="003E1C5D">
      <w:pPr>
        <w:ind w:firstLine="709"/>
        <w:jc w:val="both"/>
        <w:rPr>
          <w:sz w:val="28"/>
          <w:szCs w:val="28"/>
          <w:lang w:val="uk-UA"/>
        </w:rPr>
      </w:pPr>
      <w:r w:rsidRPr="00D6671F">
        <w:rPr>
          <w:sz w:val="28"/>
          <w:szCs w:val="28"/>
          <w:lang w:val="uk-UA"/>
        </w:rPr>
        <w:t xml:space="preserve">Наслідками такого стану є збільшення аварійних ситуацій, ускладнення </w:t>
      </w:r>
      <w:r w:rsidR="0087278E" w:rsidRPr="00D6671F">
        <w:rPr>
          <w:sz w:val="28"/>
          <w:szCs w:val="28"/>
          <w:lang w:val="uk-UA"/>
        </w:rPr>
        <w:t>пересування</w:t>
      </w:r>
      <w:r w:rsidR="0087278E">
        <w:rPr>
          <w:sz w:val="28"/>
          <w:szCs w:val="28"/>
          <w:lang w:val="uk-UA"/>
        </w:rPr>
        <w:t xml:space="preserve"> </w:t>
      </w:r>
      <w:r w:rsidR="00E26437">
        <w:rPr>
          <w:sz w:val="28"/>
          <w:szCs w:val="28"/>
          <w:lang w:val="uk-UA"/>
        </w:rPr>
        <w:t xml:space="preserve">та </w:t>
      </w:r>
      <w:r w:rsidR="00523D56">
        <w:rPr>
          <w:sz w:val="28"/>
          <w:szCs w:val="28"/>
          <w:lang w:val="uk-UA"/>
        </w:rPr>
        <w:t xml:space="preserve">загроза безпеці </w:t>
      </w:r>
      <w:r w:rsidRPr="00D6671F">
        <w:rPr>
          <w:sz w:val="28"/>
          <w:szCs w:val="28"/>
          <w:lang w:val="uk-UA"/>
        </w:rPr>
        <w:t xml:space="preserve">пішоходів, велосипедистів, ролерів тощо. </w:t>
      </w:r>
    </w:p>
    <w:p w:rsidR="00990570" w:rsidRDefault="00990570" w:rsidP="00990570">
      <w:pPr>
        <w:ind w:firstLine="709"/>
        <w:jc w:val="both"/>
        <w:rPr>
          <w:sz w:val="28"/>
          <w:szCs w:val="28"/>
          <w:lang w:val="uk-UA"/>
        </w:rPr>
      </w:pPr>
      <w:r w:rsidRPr="00990570">
        <w:rPr>
          <w:sz w:val="28"/>
          <w:szCs w:val="28"/>
          <w:lang w:val="uk-UA"/>
        </w:rPr>
        <w:t>Згідно статті 22 Закону України «Про столицю України - місто-герой Київ» до повноважень Київської міської ради належить встановлення порядку утримання та експлуатації об’єктів, розташованих у місті, та прилеглої до них території, правил благоустрою, визначати особливості землекористування та використання інших природних ресурсів.</w:t>
      </w:r>
    </w:p>
    <w:p w:rsidR="00BB361D" w:rsidRDefault="00BB361D" w:rsidP="00990570">
      <w:pPr>
        <w:ind w:firstLine="709"/>
        <w:jc w:val="both"/>
        <w:rPr>
          <w:sz w:val="28"/>
          <w:szCs w:val="28"/>
          <w:lang w:val="uk-UA"/>
        </w:rPr>
      </w:pPr>
      <w:r>
        <w:rPr>
          <w:sz w:val="28"/>
          <w:szCs w:val="28"/>
          <w:lang w:val="uk-UA"/>
        </w:rPr>
        <w:t>Статтями 16, 17 Закону України «Про автомобільні дороги» визначено, що в</w:t>
      </w:r>
      <w:r w:rsidRPr="00BB361D">
        <w:rPr>
          <w:sz w:val="28"/>
          <w:szCs w:val="28"/>
          <w:lang w:val="uk-UA"/>
        </w:rPr>
        <w:t>улиці і дороги міст та інших населених пунктів знаходяться у віданні органів місцевого самоврядування і є комунальною власністю.</w:t>
      </w:r>
    </w:p>
    <w:p w:rsidR="007C01E9" w:rsidRPr="00990570" w:rsidRDefault="007C01E9" w:rsidP="00990570">
      <w:pPr>
        <w:ind w:firstLine="709"/>
        <w:jc w:val="both"/>
        <w:rPr>
          <w:sz w:val="28"/>
          <w:szCs w:val="28"/>
          <w:lang w:val="uk-UA"/>
        </w:rPr>
      </w:pPr>
      <w:r w:rsidRPr="007C01E9">
        <w:rPr>
          <w:sz w:val="28"/>
          <w:szCs w:val="28"/>
          <w:lang w:val="uk-UA"/>
        </w:rPr>
        <w:t>Управління функціонуванням та розвитком вулиць і доріг міст та інших населених пунктів здійснюється відповідними органами місцевого самоврядування, у віданні яких вони знаходяться.</w:t>
      </w:r>
    </w:p>
    <w:p w:rsidR="00990570" w:rsidRPr="00990570" w:rsidRDefault="00990570" w:rsidP="00990570">
      <w:pPr>
        <w:ind w:firstLine="709"/>
        <w:jc w:val="both"/>
        <w:rPr>
          <w:sz w:val="28"/>
          <w:szCs w:val="28"/>
          <w:lang w:val="uk-UA"/>
        </w:rPr>
      </w:pPr>
      <w:r w:rsidRPr="00990570">
        <w:rPr>
          <w:sz w:val="28"/>
          <w:szCs w:val="28"/>
          <w:lang w:val="uk-UA"/>
        </w:rPr>
        <w:t>Крім того, стаття 27 Закону України «Про дорожній рух»  передбачає, що до повноважень органів місцевого самоврядування належить організація дорожнього руху на автомобільних дорогах, вулицях із застосуванням технічних засобів інформаційно-комунікаційних та автоматизованих систем керування та нагляду за дорожнім рухом відповідно до правил і нормативів, а також на основі проектів і схем організації дорожнього руху, погоджених із відповідними підрозділами Національної поліції.</w:t>
      </w:r>
    </w:p>
    <w:p w:rsidR="00990570" w:rsidRPr="00990570" w:rsidRDefault="00990570" w:rsidP="00990570">
      <w:pPr>
        <w:ind w:firstLine="709"/>
        <w:jc w:val="both"/>
        <w:rPr>
          <w:sz w:val="28"/>
          <w:szCs w:val="28"/>
          <w:lang w:val="uk-UA"/>
        </w:rPr>
      </w:pPr>
      <w:r w:rsidRPr="00990570">
        <w:rPr>
          <w:sz w:val="28"/>
          <w:szCs w:val="28"/>
          <w:lang w:val="uk-UA"/>
        </w:rPr>
        <w:t>Закон України «Про благоустрій населених пунктів» визнач</w:t>
      </w:r>
      <w:r w:rsidR="008200E5">
        <w:rPr>
          <w:sz w:val="28"/>
          <w:szCs w:val="28"/>
          <w:lang w:val="uk-UA"/>
        </w:rPr>
        <w:t>ає</w:t>
      </w:r>
      <w:r w:rsidRPr="00990570">
        <w:rPr>
          <w:sz w:val="28"/>
          <w:szCs w:val="28"/>
          <w:lang w:val="uk-UA"/>
        </w:rPr>
        <w:t xml:space="preserve">, що </w:t>
      </w:r>
      <w:r w:rsidR="008200E5">
        <w:rPr>
          <w:sz w:val="28"/>
          <w:szCs w:val="28"/>
          <w:lang w:val="uk-UA"/>
        </w:rPr>
        <w:t>б</w:t>
      </w:r>
      <w:r w:rsidRPr="00990570">
        <w:rPr>
          <w:sz w:val="28"/>
          <w:szCs w:val="28"/>
          <w:lang w:val="uk-UA"/>
        </w:rPr>
        <w:t>лагоустрій населених пунктів передбачає розроблення і здійснення ефективних і комплексних заходів з утримання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990570" w:rsidRPr="00990570" w:rsidRDefault="008200E5" w:rsidP="00990570">
      <w:pPr>
        <w:ind w:firstLine="709"/>
        <w:jc w:val="both"/>
        <w:rPr>
          <w:sz w:val="28"/>
          <w:szCs w:val="28"/>
          <w:lang w:val="uk-UA"/>
        </w:rPr>
      </w:pPr>
      <w:r>
        <w:rPr>
          <w:sz w:val="28"/>
          <w:szCs w:val="28"/>
          <w:lang w:val="uk-UA"/>
        </w:rPr>
        <w:t>При цьому,</w:t>
      </w:r>
      <w:r w:rsidR="00990570" w:rsidRPr="00990570">
        <w:rPr>
          <w:sz w:val="28"/>
          <w:szCs w:val="28"/>
          <w:lang w:val="uk-UA"/>
        </w:rPr>
        <w:t xml:space="preserve"> до об'єктів благоустрою населених пунктів належать, зокрема 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 вулиці, дороги, провулки, узвози, проїзди, пішохідні та велосипедні доріжки.</w:t>
      </w:r>
    </w:p>
    <w:p w:rsidR="0087278E" w:rsidRDefault="00990570" w:rsidP="007831EC">
      <w:pPr>
        <w:ind w:firstLine="709"/>
        <w:jc w:val="both"/>
        <w:rPr>
          <w:sz w:val="28"/>
          <w:szCs w:val="28"/>
          <w:lang w:val="uk-UA"/>
        </w:rPr>
      </w:pPr>
      <w:r w:rsidRPr="00990570">
        <w:rPr>
          <w:sz w:val="28"/>
          <w:szCs w:val="28"/>
          <w:lang w:val="uk-UA"/>
        </w:rPr>
        <w:t>Враховуючи те, що автомобільні дороги на території Труханового острову є об’єктами комунальної власності територіальної громади міста Києва, територія Труханового острову є об’єктом благоустрою та відповідно до рішення Київської міської ради від 16 травня 2019 року № 910/7566 оголошена ландшафтним заказником місцевого значення, прийняття Порядку в’їзду, виїзду та переміщення механічних транспортних засобів на територію Труханового острова у Дніпровському районі міста Києва</w:t>
      </w:r>
      <w:r w:rsidR="000B0F93">
        <w:rPr>
          <w:sz w:val="28"/>
          <w:szCs w:val="28"/>
          <w:lang w:val="uk-UA"/>
        </w:rPr>
        <w:t xml:space="preserve"> сприятиме забезпеченню безпеки </w:t>
      </w:r>
      <w:r w:rsidR="007831EC" w:rsidRPr="007831EC">
        <w:rPr>
          <w:sz w:val="28"/>
          <w:szCs w:val="28"/>
          <w:lang w:val="uk-UA"/>
        </w:rPr>
        <w:t>пішоходів, велосипедистів, ролерів тощо.</w:t>
      </w:r>
    </w:p>
    <w:p w:rsidR="007831EC" w:rsidRPr="0087278E" w:rsidRDefault="007831EC" w:rsidP="007831EC">
      <w:pPr>
        <w:ind w:firstLine="709"/>
        <w:jc w:val="both"/>
        <w:rPr>
          <w:sz w:val="28"/>
          <w:szCs w:val="28"/>
          <w:lang w:val="uk-UA"/>
        </w:rPr>
      </w:pPr>
    </w:p>
    <w:p w:rsidR="004F2523" w:rsidRDefault="0040716A" w:rsidP="009813B3">
      <w:pPr>
        <w:pStyle w:val="a5"/>
        <w:numPr>
          <w:ilvl w:val="0"/>
          <w:numId w:val="1"/>
        </w:numPr>
        <w:tabs>
          <w:tab w:val="left" w:pos="567"/>
          <w:tab w:val="center" w:pos="709"/>
          <w:tab w:val="left" w:pos="1134"/>
        </w:tabs>
        <w:ind w:left="0" w:firstLine="709"/>
        <w:jc w:val="both"/>
        <w:rPr>
          <w:b/>
          <w:bCs/>
          <w:sz w:val="28"/>
          <w:szCs w:val="28"/>
          <w:lang w:val="uk-UA"/>
        </w:rPr>
      </w:pPr>
      <w:r w:rsidRPr="0040716A">
        <w:rPr>
          <w:b/>
          <w:bCs/>
          <w:sz w:val="28"/>
          <w:szCs w:val="28"/>
          <w:lang w:val="uk-UA"/>
        </w:rPr>
        <w:t xml:space="preserve">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w:t>
      </w:r>
      <w:proofErr w:type="spellStart"/>
      <w:r w:rsidRPr="0040716A">
        <w:rPr>
          <w:b/>
          <w:bCs/>
          <w:sz w:val="28"/>
          <w:szCs w:val="28"/>
          <w:lang w:val="uk-UA"/>
        </w:rPr>
        <w:t>проєкт</w:t>
      </w:r>
      <w:proofErr w:type="spellEnd"/>
      <w:r w:rsidRPr="0040716A">
        <w:rPr>
          <w:b/>
          <w:bCs/>
          <w:sz w:val="28"/>
          <w:szCs w:val="28"/>
          <w:lang w:val="uk-UA"/>
        </w:rPr>
        <w:t xml:space="preserve"> рішення).</w:t>
      </w:r>
    </w:p>
    <w:p w:rsidR="00157216" w:rsidRDefault="0040716A" w:rsidP="004F2523">
      <w:pPr>
        <w:tabs>
          <w:tab w:val="left" w:pos="567"/>
          <w:tab w:val="center" w:pos="709"/>
        </w:tabs>
        <w:jc w:val="both"/>
        <w:rPr>
          <w:bCs/>
          <w:sz w:val="28"/>
          <w:szCs w:val="28"/>
          <w:lang w:val="uk-UA"/>
        </w:rPr>
      </w:pPr>
      <w:r w:rsidRPr="004F2523">
        <w:rPr>
          <w:b/>
          <w:bCs/>
          <w:sz w:val="28"/>
          <w:szCs w:val="28"/>
          <w:lang w:val="uk-UA"/>
        </w:rPr>
        <w:lastRenderedPageBreak/>
        <w:tab/>
      </w:r>
      <w:proofErr w:type="spellStart"/>
      <w:r w:rsidR="000533E4" w:rsidRPr="00157216">
        <w:rPr>
          <w:bCs/>
          <w:sz w:val="28"/>
          <w:szCs w:val="28"/>
          <w:lang w:val="uk-UA"/>
        </w:rPr>
        <w:t>Проєкт</w:t>
      </w:r>
      <w:proofErr w:type="spellEnd"/>
      <w:r w:rsidR="000533E4" w:rsidRPr="00157216">
        <w:rPr>
          <w:bCs/>
          <w:sz w:val="28"/>
          <w:szCs w:val="28"/>
          <w:lang w:val="uk-UA"/>
        </w:rPr>
        <w:t xml:space="preserve"> рішення розроблений </w:t>
      </w:r>
      <w:r w:rsidR="00157216" w:rsidRPr="00157216">
        <w:rPr>
          <w:bCs/>
          <w:sz w:val="28"/>
          <w:szCs w:val="28"/>
          <w:lang w:val="uk-UA"/>
        </w:rPr>
        <w:t xml:space="preserve">відповідно до </w:t>
      </w:r>
      <w:r w:rsidR="00F376CE" w:rsidRPr="00F376CE">
        <w:rPr>
          <w:bCs/>
          <w:sz w:val="28"/>
          <w:szCs w:val="28"/>
          <w:lang w:val="uk-UA"/>
        </w:rPr>
        <w:t xml:space="preserve">статті 26 Закону України «Про місцеве самоврядування в Україні», статті 22 Закону України «Про столицю України – місто-герой Київ», статей 10, 13, 14, 21, 22 Закону України «Про благоустрій населених пунктів», статей 5, 6, 9, 27 Закону України «Про дорожній рух», статей 16, 17, 20 Закону України «Про автомобільні дороги», законів України «Про охорону навколишнього природного середовища», «Про природно-заповідний фонд України», Правил благоустрою міста Києва, затверджених рішенням Київської міської ради від 25 грудня 2008 року </w:t>
      </w:r>
      <w:r w:rsidR="0035206F">
        <w:rPr>
          <w:bCs/>
          <w:sz w:val="28"/>
          <w:szCs w:val="28"/>
          <w:lang w:val="uk-UA"/>
        </w:rPr>
        <w:br/>
      </w:r>
      <w:r w:rsidR="00F376CE" w:rsidRPr="00F376CE">
        <w:rPr>
          <w:bCs/>
          <w:sz w:val="28"/>
          <w:szCs w:val="28"/>
          <w:lang w:val="uk-UA"/>
        </w:rPr>
        <w:t>№ 1051/1051</w:t>
      </w:r>
      <w:r w:rsidR="00F376CE">
        <w:rPr>
          <w:bCs/>
          <w:sz w:val="28"/>
          <w:szCs w:val="28"/>
          <w:lang w:val="uk-UA"/>
        </w:rPr>
        <w:t>.</w:t>
      </w:r>
    </w:p>
    <w:p w:rsidR="00A5400C" w:rsidRDefault="00A5400C" w:rsidP="004F2523">
      <w:pPr>
        <w:tabs>
          <w:tab w:val="left" w:pos="567"/>
          <w:tab w:val="center" w:pos="709"/>
        </w:tabs>
        <w:jc w:val="both"/>
        <w:rPr>
          <w:sz w:val="28"/>
          <w:szCs w:val="28"/>
          <w:lang w:val="uk-UA"/>
        </w:rPr>
      </w:pPr>
    </w:p>
    <w:p w:rsidR="00157216" w:rsidRDefault="00157216" w:rsidP="009813B3">
      <w:pPr>
        <w:pStyle w:val="21"/>
        <w:numPr>
          <w:ilvl w:val="0"/>
          <w:numId w:val="3"/>
        </w:numPr>
        <w:tabs>
          <w:tab w:val="left" w:pos="1134"/>
        </w:tabs>
        <w:spacing w:after="0" w:line="240" w:lineRule="auto"/>
        <w:ind w:left="0" w:firstLine="709"/>
        <w:jc w:val="both"/>
        <w:rPr>
          <w:b/>
          <w:bCs/>
          <w:sz w:val="28"/>
          <w:szCs w:val="28"/>
          <w:lang w:val="uk-UA"/>
        </w:rPr>
      </w:pPr>
      <w:r w:rsidRPr="00157216">
        <w:rPr>
          <w:b/>
          <w:bCs/>
          <w:sz w:val="28"/>
          <w:szCs w:val="28"/>
          <w:lang w:val="uk-UA"/>
        </w:rPr>
        <w:t xml:space="preserve">Опис цілей і завдань основних положень </w:t>
      </w:r>
      <w:proofErr w:type="spellStart"/>
      <w:r w:rsidRPr="00157216">
        <w:rPr>
          <w:b/>
          <w:bCs/>
          <w:sz w:val="28"/>
          <w:szCs w:val="28"/>
          <w:lang w:val="uk-UA"/>
        </w:rPr>
        <w:t>проєкту</w:t>
      </w:r>
      <w:proofErr w:type="spellEnd"/>
      <w:r w:rsidRPr="00157216">
        <w:rPr>
          <w:b/>
          <w:bCs/>
          <w:sz w:val="28"/>
          <w:szCs w:val="28"/>
          <w:lang w:val="uk-UA"/>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157216">
        <w:rPr>
          <w:b/>
          <w:bCs/>
          <w:sz w:val="28"/>
          <w:szCs w:val="28"/>
          <w:lang w:val="uk-UA"/>
        </w:rPr>
        <w:t>проєкту</w:t>
      </w:r>
      <w:proofErr w:type="spellEnd"/>
      <w:r w:rsidRPr="00157216">
        <w:rPr>
          <w:b/>
          <w:bCs/>
          <w:sz w:val="28"/>
          <w:szCs w:val="28"/>
          <w:lang w:val="uk-UA"/>
        </w:rPr>
        <w:t xml:space="preserve"> рішення.</w:t>
      </w:r>
    </w:p>
    <w:p w:rsidR="00494EA0" w:rsidRDefault="005B78E8" w:rsidP="00A5400C">
      <w:pPr>
        <w:pStyle w:val="21"/>
        <w:spacing w:after="0" w:line="240" w:lineRule="auto"/>
        <w:jc w:val="both"/>
        <w:rPr>
          <w:bCs/>
          <w:sz w:val="28"/>
          <w:szCs w:val="28"/>
          <w:lang w:val="uk-UA"/>
        </w:rPr>
      </w:pPr>
      <w:r>
        <w:rPr>
          <w:bCs/>
          <w:sz w:val="28"/>
          <w:szCs w:val="28"/>
          <w:lang w:val="uk-UA"/>
        </w:rPr>
        <w:tab/>
      </w:r>
      <w:proofErr w:type="spellStart"/>
      <w:r w:rsidRPr="005B78E8">
        <w:rPr>
          <w:bCs/>
          <w:sz w:val="28"/>
          <w:szCs w:val="28"/>
          <w:lang w:val="uk-UA"/>
        </w:rPr>
        <w:t>Проєкт</w:t>
      </w:r>
      <w:proofErr w:type="spellEnd"/>
      <w:r w:rsidRPr="005B78E8">
        <w:rPr>
          <w:bCs/>
          <w:sz w:val="28"/>
          <w:szCs w:val="28"/>
          <w:lang w:val="uk-UA"/>
        </w:rPr>
        <w:t xml:space="preserve"> </w:t>
      </w:r>
      <w:r>
        <w:rPr>
          <w:bCs/>
          <w:sz w:val="28"/>
          <w:szCs w:val="28"/>
          <w:lang w:val="uk-UA"/>
        </w:rPr>
        <w:t xml:space="preserve">рішення </w:t>
      </w:r>
      <w:r w:rsidRPr="005B78E8">
        <w:rPr>
          <w:bCs/>
          <w:sz w:val="28"/>
          <w:szCs w:val="28"/>
          <w:lang w:val="uk-UA"/>
        </w:rPr>
        <w:t xml:space="preserve">підготовлений </w:t>
      </w:r>
      <w:r>
        <w:rPr>
          <w:bCs/>
          <w:sz w:val="28"/>
          <w:szCs w:val="28"/>
          <w:lang w:val="uk-UA"/>
        </w:rPr>
        <w:t xml:space="preserve">для </w:t>
      </w:r>
      <w:r w:rsidR="00A86688" w:rsidRPr="00A86688">
        <w:rPr>
          <w:bCs/>
          <w:sz w:val="28"/>
          <w:szCs w:val="28"/>
          <w:lang w:val="uk-UA"/>
        </w:rPr>
        <w:t>забезпечення належних умов для відпочинку киян та гостей міста Києва, організації дорожнього руху та забезпечення безпеки пішоходів</w:t>
      </w:r>
      <w:r w:rsidR="00573052">
        <w:rPr>
          <w:bCs/>
          <w:sz w:val="28"/>
          <w:szCs w:val="28"/>
          <w:lang w:val="uk-UA"/>
        </w:rPr>
        <w:t xml:space="preserve">, </w:t>
      </w:r>
      <w:r w:rsidR="00A86688" w:rsidRPr="00A86688">
        <w:rPr>
          <w:bCs/>
          <w:sz w:val="28"/>
          <w:szCs w:val="28"/>
          <w:lang w:val="uk-UA"/>
        </w:rPr>
        <w:t xml:space="preserve">велосипедистів </w:t>
      </w:r>
      <w:r w:rsidR="00573052">
        <w:rPr>
          <w:bCs/>
          <w:sz w:val="28"/>
          <w:szCs w:val="28"/>
          <w:lang w:val="uk-UA"/>
        </w:rPr>
        <w:t xml:space="preserve"> та</w:t>
      </w:r>
      <w:r w:rsidR="00C01A13">
        <w:rPr>
          <w:bCs/>
          <w:sz w:val="28"/>
          <w:szCs w:val="28"/>
          <w:lang w:val="uk-UA"/>
        </w:rPr>
        <w:t xml:space="preserve"> </w:t>
      </w:r>
      <w:r w:rsidR="00573052" w:rsidRPr="00573052">
        <w:rPr>
          <w:bCs/>
          <w:sz w:val="28"/>
          <w:szCs w:val="28"/>
          <w:lang w:val="uk-UA"/>
        </w:rPr>
        <w:t>ролерів тощо</w:t>
      </w:r>
      <w:r w:rsidR="00C01A13">
        <w:rPr>
          <w:bCs/>
          <w:sz w:val="28"/>
          <w:szCs w:val="28"/>
          <w:lang w:val="uk-UA"/>
        </w:rPr>
        <w:t xml:space="preserve">, </w:t>
      </w:r>
      <w:r w:rsidR="00A86688" w:rsidRPr="00A86688">
        <w:rPr>
          <w:bCs/>
          <w:sz w:val="28"/>
          <w:szCs w:val="28"/>
          <w:lang w:val="uk-UA"/>
        </w:rPr>
        <w:t>на території Труханового острова у Дніпровському районі міста Києва</w:t>
      </w:r>
      <w:r w:rsidR="00A86688">
        <w:rPr>
          <w:bCs/>
          <w:sz w:val="28"/>
          <w:szCs w:val="28"/>
          <w:lang w:val="uk-UA"/>
        </w:rPr>
        <w:t>.</w:t>
      </w:r>
    </w:p>
    <w:p w:rsidR="00765813" w:rsidRPr="00765813" w:rsidRDefault="00494EA0" w:rsidP="00494EA0">
      <w:pPr>
        <w:pStyle w:val="21"/>
        <w:spacing w:after="0" w:line="240" w:lineRule="auto"/>
        <w:ind w:firstLine="709"/>
        <w:jc w:val="both"/>
        <w:rPr>
          <w:bCs/>
          <w:sz w:val="28"/>
          <w:szCs w:val="28"/>
          <w:lang w:val="uk-UA"/>
        </w:rPr>
      </w:pPr>
      <w:proofErr w:type="spellStart"/>
      <w:r w:rsidRPr="00765813">
        <w:rPr>
          <w:bCs/>
          <w:sz w:val="28"/>
          <w:szCs w:val="28"/>
          <w:lang w:val="uk-UA"/>
        </w:rPr>
        <w:t>Проєкт</w:t>
      </w:r>
      <w:proofErr w:type="spellEnd"/>
      <w:r w:rsidRPr="00765813">
        <w:rPr>
          <w:bCs/>
          <w:sz w:val="28"/>
          <w:szCs w:val="28"/>
          <w:lang w:val="uk-UA"/>
        </w:rPr>
        <w:t xml:space="preserve"> рішення складається з</w:t>
      </w:r>
      <w:r w:rsidR="00765813" w:rsidRPr="00765813">
        <w:rPr>
          <w:bCs/>
          <w:sz w:val="28"/>
          <w:szCs w:val="28"/>
          <w:lang w:val="uk-UA"/>
        </w:rPr>
        <w:t xml:space="preserve"> 4 пунктів:</w:t>
      </w:r>
    </w:p>
    <w:p w:rsidR="00765813" w:rsidRPr="00765813" w:rsidRDefault="00494EA0" w:rsidP="00765813">
      <w:pPr>
        <w:pStyle w:val="21"/>
        <w:tabs>
          <w:tab w:val="left" w:pos="1134"/>
        </w:tabs>
        <w:spacing w:after="0" w:line="240" w:lineRule="auto"/>
        <w:ind w:firstLine="709"/>
        <w:jc w:val="both"/>
        <w:rPr>
          <w:bCs/>
          <w:sz w:val="28"/>
          <w:szCs w:val="28"/>
          <w:lang w:val="uk-UA"/>
        </w:rPr>
      </w:pPr>
      <w:r>
        <w:rPr>
          <w:bCs/>
          <w:sz w:val="28"/>
          <w:szCs w:val="28"/>
          <w:lang w:val="uk-UA"/>
        </w:rPr>
        <w:t xml:space="preserve"> </w:t>
      </w:r>
      <w:r w:rsidR="00765813" w:rsidRPr="00765813">
        <w:rPr>
          <w:bCs/>
          <w:sz w:val="28"/>
          <w:szCs w:val="28"/>
          <w:lang w:val="uk-UA"/>
        </w:rPr>
        <w:t>1.</w:t>
      </w:r>
      <w:r w:rsidR="00765813" w:rsidRPr="00765813">
        <w:rPr>
          <w:bCs/>
          <w:sz w:val="28"/>
          <w:szCs w:val="28"/>
          <w:lang w:val="uk-UA"/>
        </w:rPr>
        <w:tab/>
        <w:t xml:space="preserve"> Затвердити Порядок в’їзду, виїзду та переміщення механічних транспортних засобів на територію Труханового острова у Дніпровському районі міста Києва, що додається.</w:t>
      </w:r>
    </w:p>
    <w:p w:rsidR="00765813" w:rsidRPr="00765813" w:rsidRDefault="00765813" w:rsidP="00765813">
      <w:pPr>
        <w:pStyle w:val="21"/>
        <w:tabs>
          <w:tab w:val="left" w:pos="1134"/>
        </w:tabs>
        <w:spacing w:after="0" w:line="240" w:lineRule="auto"/>
        <w:ind w:firstLine="709"/>
        <w:jc w:val="both"/>
        <w:rPr>
          <w:bCs/>
          <w:sz w:val="28"/>
          <w:szCs w:val="28"/>
          <w:lang w:val="uk-UA"/>
        </w:rPr>
      </w:pPr>
      <w:r w:rsidRPr="00765813">
        <w:rPr>
          <w:bCs/>
          <w:sz w:val="28"/>
          <w:szCs w:val="28"/>
          <w:lang w:val="uk-UA"/>
        </w:rPr>
        <w:t>2.</w:t>
      </w:r>
      <w:r w:rsidRPr="00765813">
        <w:rPr>
          <w:bCs/>
          <w:sz w:val="28"/>
          <w:szCs w:val="28"/>
          <w:lang w:val="uk-UA"/>
        </w:rPr>
        <w:tab/>
        <w:t xml:space="preserve"> Виконавчому органу Київської міської ради:</w:t>
      </w:r>
    </w:p>
    <w:p w:rsidR="00765813" w:rsidRPr="00765813" w:rsidRDefault="00765813" w:rsidP="00765813">
      <w:pPr>
        <w:pStyle w:val="21"/>
        <w:tabs>
          <w:tab w:val="left" w:pos="1134"/>
        </w:tabs>
        <w:spacing w:after="0" w:line="240" w:lineRule="auto"/>
        <w:ind w:firstLine="709"/>
        <w:jc w:val="both"/>
        <w:rPr>
          <w:bCs/>
          <w:sz w:val="28"/>
          <w:szCs w:val="28"/>
          <w:lang w:val="uk-UA"/>
        </w:rPr>
      </w:pPr>
      <w:r w:rsidRPr="00765813">
        <w:rPr>
          <w:bCs/>
          <w:sz w:val="28"/>
          <w:szCs w:val="28"/>
          <w:lang w:val="uk-UA"/>
        </w:rPr>
        <w:t>2.1.</w:t>
      </w:r>
      <w:r w:rsidRPr="00765813">
        <w:rPr>
          <w:bCs/>
          <w:sz w:val="28"/>
          <w:szCs w:val="28"/>
          <w:lang w:val="uk-UA"/>
        </w:rPr>
        <w:tab/>
        <w:t>вжити організаційно-правові заходи щодо забезпечення виконання Порядку, затвердженого пунктом 1 цього рішення;</w:t>
      </w:r>
    </w:p>
    <w:p w:rsidR="00765813" w:rsidRPr="00765813" w:rsidRDefault="00765813" w:rsidP="00765813">
      <w:pPr>
        <w:pStyle w:val="21"/>
        <w:tabs>
          <w:tab w:val="left" w:pos="1134"/>
        </w:tabs>
        <w:spacing w:after="0" w:line="240" w:lineRule="auto"/>
        <w:ind w:firstLine="709"/>
        <w:jc w:val="both"/>
        <w:rPr>
          <w:bCs/>
          <w:sz w:val="28"/>
          <w:szCs w:val="28"/>
          <w:lang w:val="uk-UA"/>
        </w:rPr>
      </w:pPr>
      <w:r w:rsidRPr="00765813">
        <w:rPr>
          <w:bCs/>
          <w:sz w:val="28"/>
          <w:szCs w:val="28"/>
          <w:lang w:val="uk-UA"/>
        </w:rPr>
        <w:t>2.2.</w:t>
      </w:r>
      <w:r w:rsidRPr="00765813">
        <w:rPr>
          <w:bCs/>
          <w:sz w:val="28"/>
          <w:szCs w:val="28"/>
          <w:lang w:val="uk-UA"/>
        </w:rPr>
        <w:tab/>
        <w:t>привести свої акти у відповідність до цього рішення.</w:t>
      </w:r>
    </w:p>
    <w:p w:rsidR="00765813" w:rsidRPr="00765813" w:rsidRDefault="00765813" w:rsidP="00765813">
      <w:pPr>
        <w:pStyle w:val="21"/>
        <w:tabs>
          <w:tab w:val="left" w:pos="1134"/>
        </w:tabs>
        <w:spacing w:after="0" w:line="240" w:lineRule="auto"/>
        <w:ind w:firstLine="709"/>
        <w:jc w:val="both"/>
        <w:rPr>
          <w:bCs/>
          <w:sz w:val="28"/>
          <w:szCs w:val="28"/>
          <w:lang w:val="uk-UA"/>
        </w:rPr>
      </w:pPr>
      <w:r w:rsidRPr="00765813">
        <w:rPr>
          <w:bCs/>
          <w:sz w:val="28"/>
          <w:szCs w:val="28"/>
          <w:lang w:val="uk-UA"/>
        </w:rPr>
        <w:t>3.</w:t>
      </w:r>
      <w:r w:rsidRPr="00765813">
        <w:rPr>
          <w:bCs/>
          <w:sz w:val="28"/>
          <w:szCs w:val="28"/>
          <w:lang w:val="uk-UA"/>
        </w:rPr>
        <w:tab/>
        <w:t>Оприлюднити це рішення у встановленому законодавством України порядку.</w:t>
      </w:r>
    </w:p>
    <w:p w:rsidR="00494EA0" w:rsidRDefault="00765813" w:rsidP="00765813">
      <w:pPr>
        <w:pStyle w:val="21"/>
        <w:tabs>
          <w:tab w:val="left" w:pos="1134"/>
        </w:tabs>
        <w:spacing w:after="0" w:line="240" w:lineRule="auto"/>
        <w:ind w:firstLine="709"/>
        <w:jc w:val="both"/>
        <w:rPr>
          <w:bCs/>
          <w:sz w:val="28"/>
          <w:szCs w:val="28"/>
          <w:lang w:val="uk-UA"/>
        </w:rPr>
      </w:pPr>
      <w:r w:rsidRPr="00765813">
        <w:rPr>
          <w:bCs/>
          <w:sz w:val="28"/>
          <w:szCs w:val="28"/>
          <w:lang w:val="uk-UA"/>
        </w:rPr>
        <w:t>4. Контроль за виконанням цього рішення покласти на постійну комісію Київської міської ради з питань з питань транспорту, зв'язку та реклами та постійну комісію Київської міської ради з питань підприємництва, промисловості та міського благоустрою.</w:t>
      </w:r>
    </w:p>
    <w:p w:rsidR="00157216" w:rsidRDefault="00157216" w:rsidP="00765813">
      <w:pPr>
        <w:pStyle w:val="21"/>
        <w:tabs>
          <w:tab w:val="left" w:pos="1134"/>
        </w:tabs>
        <w:spacing w:after="0" w:line="240" w:lineRule="auto"/>
        <w:jc w:val="both"/>
        <w:rPr>
          <w:b/>
          <w:bCs/>
          <w:sz w:val="28"/>
          <w:szCs w:val="28"/>
          <w:lang w:val="uk-UA"/>
        </w:rPr>
      </w:pPr>
    </w:p>
    <w:p w:rsidR="00157216" w:rsidRDefault="00157216" w:rsidP="009813B3">
      <w:pPr>
        <w:numPr>
          <w:ilvl w:val="0"/>
          <w:numId w:val="3"/>
        </w:numPr>
        <w:tabs>
          <w:tab w:val="left" w:pos="1134"/>
        </w:tabs>
        <w:ind w:left="0" w:firstLine="709"/>
        <w:jc w:val="both"/>
        <w:rPr>
          <w:b/>
          <w:bCs/>
          <w:sz w:val="28"/>
          <w:szCs w:val="28"/>
          <w:lang w:val="uk-UA"/>
        </w:rPr>
      </w:pPr>
      <w:r w:rsidRPr="00526DFA">
        <w:rPr>
          <w:b/>
          <w:bCs/>
          <w:sz w:val="28"/>
          <w:szCs w:val="28"/>
          <w:lang w:val="uk-UA"/>
        </w:rPr>
        <w:t>Фінансово-економічне обґрунтування та пропозиції щодо джерел покриття цих витрат</w:t>
      </w:r>
    </w:p>
    <w:p w:rsidR="00157216" w:rsidRPr="00526DFA" w:rsidRDefault="00157216" w:rsidP="00157216">
      <w:pPr>
        <w:ind w:firstLine="567"/>
        <w:jc w:val="both"/>
        <w:rPr>
          <w:rFonts w:ascii="Calibri" w:hAnsi="Calibri" w:cs="Calibri"/>
          <w:b/>
          <w:bCs/>
          <w:lang w:val="uk-UA" w:eastAsia="uk-UA"/>
        </w:rPr>
      </w:pPr>
      <w:r w:rsidRPr="00526DFA">
        <w:rPr>
          <w:sz w:val="28"/>
          <w:szCs w:val="28"/>
          <w:lang w:val="uk-UA"/>
        </w:rPr>
        <w:t xml:space="preserve">Реалізація </w:t>
      </w:r>
      <w:r w:rsidRPr="00526DFA">
        <w:rPr>
          <w:bCs/>
          <w:sz w:val="28"/>
          <w:szCs w:val="28"/>
          <w:lang w:val="uk-UA" w:eastAsia="uk-UA"/>
        </w:rPr>
        <w:t xml:space="preserve">рішення не </w:t>
      </w:r>
      <w:r w:rsidRPr="00526DFA">
        <w:rPr>
          <w:sz w:val="28"/>
          <w:szCs w:val="28"/>
          <w:lang w:val="uk-UA"/>
        </w:rPr>
        <w:t>потребує виділення додаткових коштів з місцевого бюджету.</w:t>
      </w:r>
    </w:p>
    <w:p w:rsidR="00673D0E" w:rsidRDefault="00673D0E" w:rsidP="009813B3">
      <w:pPr>
        <w:tabs>
          <w:tab w:val="left" w:pos="1134"/>
        </w:tabs>
        <w:ind w:firstLine="709"/>
        <w:jc w:val="both"/>
        <w:rPr>
          <w:b/>
          <w:bCs/>
          <w:sz w:val="28"/>
          <w:szCs w:val="28"/>
          <w:lang w:val="uk-UA"/>
        </w:rPr>
      </w:pPr>
    </w:p>
    <w:p w:rsidR="00A07B9E" w:rsidRDefault="00157216" w:rsidP="00D11DBA">
      <w:pPr>
        <w:pStyle w:val="a3"/>
        <w:numPr>
          <w:ilvl w:val="0"/>
          <w:numId w:val="4"/>
        </w:numPr>
        <w:tabs>
          <w:tab w:val="left" w:pos="1134"/>
        </w:tabs>
        <w:spacing w:after="0"/>
        <w:ind w:left="0" w:firstLine="709"/>
        <w:jc w:val="both"/>
        <w:rPr>
          <w:b/>
          <w:sz w:val="28"/>
          <w:szCs w:val="28"/>
        </w:rPr>
      </w:pPr>
      <w:r w:rsidRPr="00526DFA">
        <w:rPr>
          <w:b/>
          <w:sz w:val="28"/>
          <w:szCs w:val="28"/>
        </w:rPr>
        <w:t xml:space="preserve">Прізвище або назва суб’єкта подання, прізвище, посада, контактні дані доповідача </w:t>
      </w:r>
      <w:proofErr w:type="spellStart"/>
      <w:r w:rsidRPr="00526DFA">
        <w:rPr>
          <w:b/>
          <w:sz w:val="28"/>
          <w:szCs w:val="28"/>
        </w:rPr>
        <w:t>проєкту</w:t>
      </w:r>
      <w:proofErr w:type="spellEnd"/>
      <w:r w:rsidRPr="00526DFA">
        <w:rPr>
          <w:b/>
          <w:sz w:val="28"/>
          <w:szCs w:val="28"/>
        </w:rPr>
        <w:t xml:space="preserve"> рішення на пленарному засіданні та особи, відповідальної за супроводження </w:t>
      </w:r>
      <w:proofErr w:type="spellStart"/>
      <w:r w:rsidRPr="00526DFA">
        <w:rPr>
          <w:b/>
          <w:sz w:val="28"/>
          <w:szCs w:val="28"/>
        </w:rPr>
        <w:t>проєкту</w:t>
      </w:r>
      <w:proofErr w:type="spellEnd"/>
      <w:r w:rsidRPr="00526DFA">
        <w:rPr>
          <w:b/>
          <w:sz w:val="28"/>
          <w:szCs w:val="28"/>
        </w:rPr>
        <w:t xml:space="preserve"> рішення.</w:t>
      </w:r>
    </w:p>
    <w:p w:rsidR="00673D0E" w:rsidRDefault="00A07B9E" w:rsidP="00D11DBA">
      <w:pPr>
        <w:pStyle w:val="a3"/>
        <w:spacing w:after="0"/>
        <w:ind w:firstLine="709"/>
        <w:jc w:val="both"/>
        <w:rPr>
          <w:sz w:val="28"/>
          <w:szCs w:val="28"/>
        </w:rPr>
      </w:pPr>
      <w:r w:rsidRPr="00A07B9E">
        <w:rPr>
          <w:sz w:val="28"/>
          <w:szCs w:val="28"/>
        </w:rPr>
        <w:t xml:space="preserve">Суб’єктом подання </w:t>
      </w:r>
      <w:proofErr w:type="spellStart"/>
      <w:r w:rsidRPr="00A07B9E">
        <w:rPr>
          <w:sz w:val="28"/>
          <w:szCs w:val="28"/>
        </w:rPr>
        <w:t>проєкту</w:t>
      </w:r>
      <w:proofErr w:type="spellEnd"/>
      <w:r w:rsidRPr="00A07B9E">
        <w:rPr>
          <w:sz w:val="28"/>
          <w:szCs w:val="28"/>
        </w:rPr>
        <w:t xml:space="preserve"> рішення є </w:t>
      </w:r>
      <w:r w:rsidR="009813B3">
        <w:rPr>
          <w:sz w:val="28"/>
          <w:szCs w:val="28"/>
        </w:rPr>
        <w:t>з</w:t>
      </w:r>
      <w:r w:rsidR="00DA66A8">
        <w:rPr>
          <w:sz w:val="28"/>
          <w:szCs w:val="28"/>
        </w:rPr>
        <w:t>аступник міського голови – секретар Київської міської ради В</w:t>
      </w:r>
      <w:r w:rsidR="000C1396">
        <w:rPr>
          <w:sz w:val="28"/>
          <w:szCs w:val="28"/>
        </w:rPr>
        <w:t xml:space="preserve">олодимир </w:t>
      </w:r>
      <w:r w:rsidR="00DA66A8">
        <w:rPr>
          <w:sz w:val="28"/>
          <w:szCs w:val="28"/>
        </w:rPr>
        <w:t xml:space="preserve">Бондаренко. </w:t>
      </w:r>
    </w:p>
    <w:p w:rsidR="00EF6E43" w:rsidRDefault="00673D0E" w:rsidP="00EF6E43">
      <w:pPr>
        <w:pStyle w:val="a3"/>
        <w:spacing w:after="0"/>
        <w:ind w:firstLine="709"/>
        <w:jc w:val="both"/>
        <w:rPr>
          <w:sz w:val="28"/>
          <w:szCs w:val="28"/>
        </w:rPr>
      </w:pPr>
      <w:r w:rsidRPr="00673D0E">
        <w:rPr>
          <w:sz w:val="28"/>
          <w:szCs w:val="28"/>
        </w:rPr>
        <w:t xml:space="preserve">Особою, відповідальною за супроводження проекту рішення </w:t>
      </w:r>
      <w:r w:rsidR="00544416">
        <w:rPr>
          <w:sz w:val="28"/>
          <w:szCs w:val="28"/>
        </w:rPr>
        <w:t>є н</w:t>
      </w:r>
      <w:r w:rsidR="00544416" w:rsidRPr="00544416">
        <w:rPr>
          <w:sz w:val="28"/>
          <w:szCs w:val="28"/>
        </w:rPr>
        <w:t>ачальник відділу аналітичного забезпечення діяльності заступника міського голови-</w:t>
      </w:r>
      <w:r w:rsidR="00544416" w:rsidRPr="00544416">
        <w:rPr>
          <w:sz w:val="28"/>
          <w:szCs w:val="28"/>
        </w:rPr>
        <w:lastRenderedPageBreak/>
        <w:t>секретаря Київської міської ради управління забезпечення діяльності заступника міського голови-секретаря Київської міської ради</w:t>
      </w:r>
      <w:r w:rsidR="00EF6E43">
        <w:rPr>
          <w:sz w:val="28"/>
          <w:szCs w:val="28"/>
        </w:rPr>
        <w:t xml:space="preserve"> Дмитро Черненко </w:t>
      </w:r>
      <w:r w:rsidR="00EF6E43">
        <w:rPr>
          <w:sz w:val="28"/>
          <w:szCs w:val="28"/>
        </w:rPr>
        <w:t>(к</w:t>
      </w:r>
      <w:r w:rsidR="00EF6E43" w:rsidRPr="009C6C1F">
        <w:rPr>
          <w:sz w:val="28"/>
          <w:szCs w:val="28"/>
        </w:rPr>
        <w:t>онтактний номер телефону 202-72-30</w:t>
      </w:r>
      <w:r w:rsidR="00EF6E43">
        <w:rPr>
          <w:sz w:val="28"/>
          <w:szCs w:val="28"/>
        </w:rPr>
        <w:t>)</w:t>
      </w:r>
      <w:r w:rsidR="00EF6E43">
        <w:rPr>
          <w:sz w:val="28"/>
          <w:szCs w:val="28"/>
        </w:rPr>
        <w:t>.</w:t>
      </w:r>
    </w:p>
    <w:p w:rsidR="00A07B9E" w:rsidRPr="00673D0E" w:rsidRDefault="00EF6E43" w:rsidP="00EF6E43">
      <w:pPr>
        <w:pStyle w:val="a3"/>
        <w:spacing w:after="0"/>
        <w:ind w:firstLine="709"/>
        <w:jc w:val="both"/>
        <w:rPr>
          <w:sz w:val="28"/>
          <w:szCs w:val="28"/>
        </w:rPr>
      </w:pPr>
      <w:r>
        <w:rPr>
          <w:sz w:val="28"/>
          <w:szCs w:val="28"/>
        </w:rPr>
        <w:t>Д</w:t>
      </w:r>
      <w:r w:rsidR="00673D0E" w:rsidRPr="00673D0E">
        <w:rPr>
          <w:sz w:val="28"/>
          <w:szCs w:val="28"/>
        </w:rPr>
        <w:t xml:space="preserve">оповідачем проекту рішення на пленарному засіданні є заступник міського голови - секретар Київської міської ради </w:t>
      </w:r>
      <w:r w:rsidR="00504A16" w:rsidRPr="00673D0E">
        <w:rPr>
          <w:sz w:val="28"/>
          <w:szCs w:val="28"/>
        </w:rPr>
        <w:t xml:space="preserve">Володимир </w:t>
      </w:r>
      <w:r w:rsidR="00673D0E" w:rsidRPr="00673D0E">
        <w:rPr>
          <w:sz w:val="28"/>
          <w:szCs w:val="28"/>
        </w:rPr>
        <w:t>Бондаренко</w:t>
      </w:r>
      <w:r w:rsidR="005B2D76">
        <w:rPr>
          <w:sz w:val="28"/>
          <w:szCs w:val="28"/>
        </w:rPr>
        <w:t xml:space="preserve"> </w:t>
      </w:r>
      <w:r w:rsidR="00673D0E" w:rsidRPr="00D11DBA">
        <w:rPr>
          <w:sz w:val="28"/>
          <w:szCs w:val="28"/>
        </w:rPr>
        <w:t>або</w:t>
      </w:r>
      <w:r w:rsidR="00504A16" w:rsidRPr="00D11DBA">
        <w:rPr>
          <w:sz w:val="28"/>
          <w:szCs w:val="28"/>
        </w:rPr>
        <w:t xml:space="preserve"> </w:t>
      </w:r>
      <w:r w:rsidR="0084058F" w:rsidRPr="00D11DBA">
        <w:rPr>
          <w:sz w:val="28"/>
          <w:szCs w:val="28"/>
        </w:rPr>
        <w:t xml:space="preserve">член робочої групи з питань розвитку території Труханового острова </w:t>
      </w:r>
      <w:r w:rsidR="00F0275F" w:rsidRPr="00D11DBA">
        <w:rPr>
          <w:sz w:val="28"/>
          <w:szCs w:val="28"/>
        </w:rPr>
        <w:t xml:space="preserve">Катерина </w:t>
      </w:r>
      <w:proofErr w:type="spellStart"/>
      <w:r w:rsidR="00504A16" w:rsidRPr="00D11DBA">
        <w:rPr>
          <w:sz w:val="28"/>
          <w:szCs w:val="28"/>
        </w:rPr>
        <w:t>Каленська</w:t>
      </w:r>
      <w:proofErr w:type="spellEnd"/>
      <w:r w:rsidR="00504A16" w:rsidRPr="00D11DBA">
        <w:rPr>
          <w:sz w:val="28"/>
          <w:szCs w:val="28"/>
        </w:rPr>
        <w:t xml:space="preserve"> </w:t>
      </w:r>
      <w:r w:rsidR="0084058F" w:rsidRPr="00D11DBA">
        <w:rPr>
          <w:sz w:val="28"/>
          <w:szCs w:val="28"/>
        </w:rPr>
        <w:t>(</w:t>
      </w:r>
      <w:r w:rsidR="00D11DBA" w:rsidRPr="00D11DBA">
        <w:rPr>
          <w:sz w:val="28"/>
          <w:szCs w:val="28"/>
        </w:rPr>
        <w:t>контактний номер телефону</w:t>
      </w:r>
      <w:r w:rsidR="0084058F" w:rsidRPr="00D11DBA">
        <w:rPr>
          <w:sz w:val="28"/>
          <w:szCs w:val="28"/>
        </w:rPr>
        <w:t xml:space="preserve"> (063) 721-51-77)</w:t>
      </w:r>
      <w:r w:rsidR="00D11DBA" w:rsidRPr="00D11DBA">
        <w:rPr>
          <w:sz w:val="28"/>
          <w:szCs w:val="28"/>
        </w:rPr>
        <w:t>.</w:t>
      </w:r>
    </w:p>
    <w:p w:rsidR="00504A16" w:rsidRDefault="00504A16" w:rsidP="00504A16">
      <w:pPr>
        <w:pStyle w:val="a3"/>
        <w:spacing w:after="0"/>
        <w:jc w:val="both"/>
        <w:rPr>
          <w:sz w:val="28"/>
          <w:szCs w:val="28"/>
        </w:rPr>
      </w:pPr>
    </w:p>
    <w:p w:rsidR="00504A16" w:rsidRDefault="00504A16" w:rsidP="00504A16">
      <w:pPr>
        <w:pStyle w:val="a3"/>
        <w:spacing w:after="0"/>
        <w:jc w:val="both"/>
        <w:rPr>
          <w:sz w:val="28"/>
          <w:szCs w:val="28"/>
        </w:rPr>
      </w:pPr>
      <w:bookmarkStart w:id="1" w:name="_GoBack"/>
      <w:bookmarkEnd w:id="1"/>
    </w:p>
    <w:p w:rsidR="00DA66A8" w:rsidRDefault="00DA66A8" w:rsidP="00504A16">
      <w:pPr>
        <w:pStyle w:val="a3"/>
        <w:spacing w:after="0"/>
        <w:jc w:val="both"/>
        <w:rPr>
          <w:sz w:val="28"/>
          <w:szCs w:val="28"/>
        </w:rPr>
      </w:pPr>
      <w:r>
        <w:rPr>
          <w:sz w:val="28"/>
          <w:szCs w:val="28"/>
        </w:rPr>
        <w:t>Заступник міського голови –</w:t>
      </w:r>
    </w:p>
    <w:p w:rsidR="00E44157" w:rsidRPr="00E44157" w:rsidRDefault="00DA66A8" w:rsidP="00504A16">
      <w:pPr>
        <w:pStyle w:val="a3"/>
        <w:spacing w:after="0"/>
        <w:jc w:val="both"/>
        <w:rPr>
          <w:bCs/>
        </w:rPr>
      </w:pPr>
      <w:r>
        <w:rPr>
          <w:sz w:val="28"/>
          <w:szCs w:val="28"/>
        </w:rPr>
        <w:t xml:space="preserve">секретар Київської міської ради </w:t>
      </w:r>
      <w:r>
        <w:rPr>
          <w:sz w:val="28"/>
          <w:szCs w:val="28"/>
        </w:rPr>
        <w:tab/>
        <w:t xml:space="preserve">                             Володимир БОНДАРЕНКО</w:t>
      </w:r>
    </w:p>
    <w:sectPr w:rsidR="00E44157" w:rsidRPr="00E44157" w:rsidSect="009813B3">
      <w:pgSz w:w="11906" w:h="16838"/>
      <w:pgMar w:top="1134"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6888"/>
    <w:multiLevelType w:val="hybridMultilevel"/>
    <w:tmpl w:val="08981A8E"/>
    <w:lvl w:ilvl="0" w:tplc="8D241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D2F0D44"/>
    <w:multiLevelType w:val="hybridMultilevel"/>
    <w:tmpl w:val="BEC049B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EA1D69"/>
    <w:multiLevelType w:val="hybridMultilevel"/>
    <w:tmpl w:val="F50A463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CC45870"/>
    <w:multiLevelType w:val="hybridMultilevel"/>
    <w:tmpl w:val="08981A8E"/>
    <w:lvl w:ilvl="0" w:tplc="8D241E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E67"/>
    <w:rsid w:val="000533E4"/>
    <w:rsid w:val="00061FBF"/>
    <w:rsid w:val="00082BB7"/>
    <w:rsid w:val="000B0F93"/>
    <w:rsid w:val="000C1396"/>
    <w:rsid w:val="0010076D"/>
    <w:rsid w:val="00157216"/>
    <w:rsid w:val="001C41B8"/>
    <w:rsid w:val="001E5FF2"/>
    <w:rsid w:val="0020133B"/>
    <w:rsid w:val="00295A2C"/>
    <w:rsid w:val="002A5742"/>
    <w:rsid w:val="002B5E21"/>
    <w:rsid w:val="00303E65"/>
    <w:rsid w:val="0035206F"/>
    <w:rsid w:val="00383CDD"/>
    <w:rsid w:val="003A7F81"/>
    <w:rsid w:val="003E1C5D"/>
    <w:rsid w:val="003E296E"/>
    <w:rsid w:val="0040716A"/>
    <w:rsid w:val="0048190C"/>
    <w:rsid w:val="00494EA0"/>
    <w:rsid w:val="004F2523"/>
    <w:rsid w:val="004F4BE6"/>
    <w:rsid w:val="00504A16"/>
    <w:rsid w:val="00523D56"/>
    <w:rsid w:val="00544416"/>
    <w:rsid w:val="005724D8"/>
    <w:rsid w:val="00573052"/>
    <w:rsid w:val="005742F4"/>
    <w:rsid w:val="005B2D76"/>
    <w:rsid w:val="005B78E8"/>
    <w:rsid w:val="005E3E2C"/>
    <w:rsid w:val="00645E67"/>
    <w:rsid w:val="00673D0E"/>
    <w:rsid w:val="006E56FD"/>
    <w:rsid w:val="00726F40"/>
    <w:rsid w:val="0075153C"/>
    <w:rsid w:val="00765813"/>
    <w:rsid w:val="007831EC"/>
    <w:rsid w:val="00790B6D"/>
    <w:rsid w:val="007C01E9"/>
    <w:rsid w:val="007D0ABE"/>
    <w:rsid w:val="008200E5"/>
    <w:rsid w:val="0084058F"/>
    <w:rsid w:val="0087278E"/>
    <w:rsid w:val="008751EF"/>
    <w:rsid w:val="0091771F"/>
    <w:rsid w:val="009813B3"/>
    <w:rsid w:val="00990570"/>
    <w:rsid w:val="009C6C1F"/>
    <w:rsid w:val="009E18FD"/>
    <w:rsid w:val="009F52C4"/>
    <w:rsid w:val="00A07B9E"/>
    <w:rsid w:val="00A13353"/>
    <w:rsid w:val="00A20B60"/>
    <w:rsid w:val="00A5400C"/>
    <w:rsid w:val="00A54350"/>
    <w:rsid w:val="00A86688"/>
    <w:rsid w:val="00B22A36"/>
    <w:rsid w:val="00B36CB0"/>
    <w:rsid w:val="00B820DA"/>
    <w:rsid w:val="00BB361D"/>
    <w:rsid w:val="00BD4904"/>
    <w:rsid w:val="00C01A13"/>
    <w:rsid w:val="00D02C54"/>
    <w:rsid w:val="00D03E99"/>
    <w:rsid w:val="00D11DBA"/>
    <w:rsid w:val="00D6671F"/>
    <w:rsid w:val="00DA66A8"/>
    <w:rsid w:val="00DC18EA"/>
    <w:rsid w:val="00E26437"/>
    <w:rsid w:val="00E44157"/>
    <w:rsid w:val="00E466A7"/>
    <w:rsid w:val="00E576F0"/>
    <w:rsid w:val="00EB31EA"/>
    <w:rsid w:val="00EF6E43"/>
    <w:rsid w:val="00F0275F"/>
    <w:rsid w:val="00F376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8B23"/>
  <w15:docId w15:val="{C79FBE99-9828-4629-A3B8-8E26B852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F0"/>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1"/>
    <w:qFormat/>
    <w:rsid w:val="00E576F0"/>
    <w:pPr>
      <w:widowControl w:val="0"/>
      <w:autoSpaceDE w:val="0"/>
      <w:autoSpaceDN w:val="0"/>
      <w:ind w:left="810"/>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E576F0"/>
    <w:rPr>
      <w:rFonts w:ascii="Times New Roman" w:eastAsia="Times New Roman" w:hAnsi="Times New Roman" w:cs="Times New Roman"/>
      <w:b/>
      <w:bCs/>
      <w:sz w:val="27"/>
      <w:szCs w:val="27"/>
    </w:rPr>
  </w:style>
  <w:style w:type="paragraph" w:styleId="a3">
    <w:name w:val="Body Text"/>
    <w:basedOn w:val="a"/>
    <w:link w:val="a4"/>
    <w:rsid w:val="00E576F0"/>
    <w:pPr>
      <w:spacing w:after="120"/>
    </w:pPr>
    <w:rPr>
      <w:sz w:val="20"/>
      <w:szCs w:val="20"/>
      <w:lang w:val="uk-UA" w:eastAsia="uk-UA"/>
    </w:rPr>
  </w:style>
  <w:style w:type="character" w:customStyle="1" w:styleId="a4">
    <w:name w:val="Основний текст Знак"/>
    <w:basedOn w:val="a0"/>
    <w:link w:val="a3"/>
    <w:rsid w:val="00E576F0"/>
    <w:rPr>
      <w:rFonts w:ascii="Times New Roman" w:eastAsia="Times New Roman" w:hAnsi="Times New Roman" w:cs="Times New Roman"/>
      <w:sz w:val="20"/>
      <w:szCs w:val="20"/>
      <w:lang w:eastAsia="uk-UA"/>
    </w:rPr>
  </w:style>
  <w:style w:type="paragraph" w:styleId="a5">
    <w:name w:val="List Paragraph"/>
    <w:basedOn w:val="a"/>
    <w:uiPriority w:val="34"/>
    <w:qFormat/>
    <w:rsid w:val="00E576F0"/>
    <w:pPr>
      <w:ind w:left="720"/>
      <w:contextualSpacing/>
    </w:pPr>
  </w:style>
  <w:style w:type="character" w:customStyle="1" w:styleId="fontstyle26">
    <w:name w:val="fontstyle26"/>
    <w:rsid w:val="00E576F0"/>
  </w:style>
  <w:style w:type="paragraph" w:styleId="21">
    <w:name w:val="Body Text 2"/>
    <w:basedOn w:val="a"/>
    <w:link w:val="22"/>
    <w:uiPriority w:val="99"/>
    <w:unhideWhenUsed/>
    <w:rsid w:val="00157216"/>
    <w:pPr>
      <w:spacing w:after="120" w:line="480" w:lineRule="auto"/>
    </w:pPr>
  </w:style>
  <w:style w:type="character" w:customStyle="1" w:styleId="22">
    <w:name w:val="Основний текст 2 Знак"/>
    <w:basedOn w:val="a0"/>
    <w:link w:val="21"/>
    <w:uiPriority w:val="99"/>
    <w:rsid w:val="00157216"/>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9813B3"/>
    <w:rPr>
      <w:rFonts w:ascii="Segoe UI" w:hAnsi="Segoe UI" w:cs="Segoe UI"/>
      <w:sz w:val="18"/>
      <w:szCs w:val="18"/>
    </w:rPr>
  </w:style>
  <w:style w:type="character" w:customStyle="1" w:styleId="a7">
    <w:name w:val="Текст у виносці Знак"/>
    <w:basedOn w:val="a0"/>
    <w:link w:val="a6"/>
    <w:uiPriority w:val="99"/>
    <w:semiHidden/>
    <w:rsid w:val="009813B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6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5489</Words>
  <Characters>3130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Chernenko</cp:lastModifiedBy>
  <cp:revision>39</cp:revision>
  <cp:lastPrinted>2023-04-06T15:49:00Z</cp:lastPrinted>
  <dcterms:created xsi:type="dcterms:W3CDTF">2021-11-19T10:17:00Z</dcterms:created>
  <dcterms:modified xsi:type="dcterms:W3CDTF">2023-04-06T15:53:00Z</dcterms:modified>
</cp:coreProperties>
</file>