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B8AA" w14:textId="77777777" w:rsidR="00DA4BF3" w:rsidRPr="00204590" w:rsidRDefault="00DA4BF3" w:rsidP="00DA4BF3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9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5A2351F5" w14:textId="77777777" w:rsidR="00DA4BF3" w:rsidRPr="00204590" w:rsidRDefault="00DA4BF3" w:rsidP="00DA4BF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9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0459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04590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«</w:t>
      </w:r>
      <w:r w:rsidRPr="004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тимчасової контрольної комісії Київської міської ради з питань перевірки діяльності комунальної організації виконавчого органу Київської міської ради (Київської міської державної адміністрації)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уніципальна охорона, ЄДРПОУ 41680696</w:t>
      </w:r>
      <w:r w:rsidRPr="00204590">
        <w:rPr>
          <w:b/>
          <w:szCs w:val="28"/>
        </w:rPr>
        <w:t>»</w:t>
      </w:r>
    </w:p>
    <w:p w14:paraId="180C1C0B" w14:textId="77777777" w:rsidR="00DA4BF3" w:rsidRPr="006302D9" w:rsidRDefault="00DA4BF3" w:rsidP="00DA4BF3">
      <w:pPr>
        <w:ind w:firstLine="851"/>
        <w:jc w:val="center"/>
        <w:rPr>
          <w:szCs w:val="28"/>
        </w:rPr>
      </w:pPr>
    </w:p>
    <w:p w14:paraId="239C8506" w14:textId="77777777" w:rsidR="00DA4BF3" w:rsidRPr="002E29B8" w:rsidRDefault="00DA4BF3" w:rsidP="00DA4BF3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1. Обґрунтування необхідності прийняття рішення</w:t>
      </w:r>
    </w:p>
    <w:p w14:paraId="46A80568" w14:textId="77777777" w:rsidR="00DA4BF3" w:rsidRPr="002E580C" w:rsidRDefault="00DA4BF3" w:rsidP="00DA4BF3">
      <w:pPr>
        <w:pStyle w:val="11"/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Запропонований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 наразі є актуальним у зв</w:t>
      </w:r>
      <w:r w:rsidRPr="002E5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язку із поширенням у медіа інформації про порушення посадових осіб комунальної організації та покликаний провести перевірку ефективності використання бюджетних коштів, правові та економічні засади здійснення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товарів, робіт та послуг, законність використання майна, що належить до власності територіальної громади міста Києва.</w:t>
      </w:r>
    </w:p>
    <w:p w14:paraId="36E43289" w14:textId="77777777" w:rsidR="00DA4BF3" w:rsidRPr="002E29B8" w:rsidRDefault="00DA4BF3" w:rsidP="00DA4BF3">
      <w:pPr>
        <w:pStyle w:val="11"/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B737DBF" w14:textId="77777777" w:rsidR="00DA4BF3" w:rsidRPr="006302D9" w:rsidRDefault="00DA4BF3" w:rsidP="00DA4BF3">
      <w:pPr>
        <w:pStyle w:val="11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302D9">
        <w:rPr>
          <w:rFonts w:ascii="Times New Roman" w:hAnsi="Times New Roman"/>
          <w:b/>
          <w:sz w:val="28"/>
          <w:szCs w:val="28"/>
        </w:rPr>
        <w:t>2. Мета і завдання прийняття рішення</w:t>
      </w:r>
    </w:p>
    <w:p w14:paraId="48ABE945" w14:textId="77777777" w:rsidR="00DA4BF3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E0">
        <w:rPr>
          <w:rFonts w:ascii="Times New Roman" w:hAnsi="Times New Roman" w:cs="Times New Roman"/>
          <w:color w:val="000000" w:themeColor="text1"/>
          <w:sz w:val="28"/>
          <w:szCs w:val="28"/>
        </w:rPr>
        <w:t>Метою прийняття рішення 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вивчення питань щодо нецільового використання бюджетних коштів та майна, що належить до власності територіальної громади міста Києва.</w:t>
      </w:r>
      <w:r w:rsidRPr="006B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20D0AA" w14:textId="77777777" w:rsidR="00DA4BF3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Основними завданнями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є:</w:t>
      </w:r>
    </w:p>
    <w:p w14:paraId="33F1C002" w14:textId="77777777" w:rsidR="00DA4BF3" w:rsidRPr="002E580C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>-    перевірка доцільності та ефективності використання бюджетних коштів у період 2022-2024рр.;</w:t>
      </w:r>
    </w:p>
    <w:p w14:paraId="5C5FD3AF" w14:textId="77777777" w:rsidR="00DA4BF3" w:rsidRPr="002E580C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правові та економічні засади здійснення закупівлі товарів, робіт та послуг за 2022-2024рр.;</w:t>
      </w:r>
    </w:p>
    <w:p w14:paraId="6348BAF0" w14:textId="77777777" w:rsidR="00DA4BF3" w:rsidRPr="002E580C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перевірка ефективності діяльності комунального підприємства; </w:t>
      </w:r>
    </w:p>
    <w:p w14:paraId="78386545" w14:textId="77777777" w:rsidR="00DA4BF3" w:rsidRPr="002E580C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перевірка своєчасності та повноти надходження коштів за послуги комунального підприємства за 2022-2024рр.;</w:t>
      </w:r>
    </w:p>
    <w:p w14:paraId="26921156" w14:textId="77777777" w:rsidR="00DA4BF3" w:rsidRPr="00876DCF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58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перевірка законності використання комунального майна територіальної громади міста Києва, яке знаходиться на балансі підприємства, використання цього майна за призначенням. </w:t>
      </w:r>
    </w:p>
    <w:p w14:paraId="4CAFE117" w14:textId="77777777" w:rsidR="00DA4BF3" w:rsidRPr="00693280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 xml:space="preserve">3. Загальна характеристика і основні положення </w:t>
      </w:r>
      <w:proofErr w:type="spellStart"/>
      <w:r w:rsidRPr="0069328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93280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14:paraId="125B08D3" w14:textId="77777777" w:rsidR="00DA4BF3" w:rsidRPr="00B31CE1" w:rsidRDefault="00DA4BF3" w:rsidP="00DA4BF3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Першим пунктом </w:t>
      </w:r>
      <w:proofErr w:type="spellStart"/>
      <w:r>
        <w:rPr>
          <w:color w:val="000000" w:themeColor="text1"/>
          <w:sz w:val="28"/>
          <w:szCs w:val="28"/>
        </w:rPr>
        <w:t>проєкту</w:t>
      </w:r>
      <w:proofErr w:type="spellEnd"/>
      <w:r>
        <w:rPr>
          <w:color w:val="000000" w:themeColor="text1"/>
          <w:sz w:val="28"/>
          <w:szCs w:val="28"/>
        </w:rPr>
        <w:t xml:space="preserve"> рішення пропонується</w:t>
      </w:r>
      <w:r w:rsidRPr="00B31C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B31CE1">
        <w:rPr>
          <w:color w:val="000000" w:themeColor="text1"/>
          <w:sz w:val="28"/>
          <w:szCs w:val="28"/>
        </w:rPr>
        <w:t xml:space="preserve">творити тимчасову контрольну комісію Київради з питань </w:t>
      </w:r>
      <w:r>
        <w:rPr>
          <w:color w:val="000000" w:themeColor="text1"/>
          <w:sz w:val="28"/>
          <w:szCs w:val="28"/>
        </w:rPr>
        <w:t>перевірки діяльності комунальної організації виконавчого органу Київської міської ради (Київської міської державної адміністрації) «Муніципальна охорона».</w:t>
      </w:r>
    </w:p>
    <w:p w14:paraId="496E357B" w14:textId="77777777" w:rsidR="00DA4BF3" w:rsidRDefault="00DA4BF3" w:rsidP="00DA4B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Другим пунктом проекту рішення пропонується обрати персональний склад тимчасової контрольної комісії відповідно до Регламенту Київської міської ради.</w:t>
      </w:r>
    </w:p>
    <w:p w14:paraId="24069DAE" w14:textId="77777777" w:rsidR="00DA4BF3" w:rsidRPr="00693280" w:rsidRDefault="00DA4BF3" w:rsidP="00DA4BF3">
      <w:pPr>
        <w:ind w:firstLine="851"/>
        <w:rPr>
          <w:b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Третім пунктом пропонується визначити завдання для роботи тимчасової контрольної комісії.</w:t>
      </w:r>
    </w:p>
    <w:p w14:paraId="2CDBE890" w14:textId="77777777" w:rsidR="00DA4BF3" w:rsidRPr="00693280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14:paraId="0B75B9AD" w14:textId="77777777" w:rsidR="00DA4BF3" w:rsidRPr="005E56BD" w:rsidRDefault="00DA4BF3" w:rsidP="00DA4BF3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рішення підготовлено відповідно до статті 48 Закону</w:t>
      </w:r>
      <w:r w:rsidRPr="00693280">
        <w:rPr>
          <w:color w:val="000000" w:themeColor="text1"/>
          <w:sz w:val="28"/>
          <w:szCs w:val="28"/>
        </w:rPr>
        <w:t xml:space="preserve"> України «Про місцеве самоврядування в</w:t>
      </w:r>
      <w:r w:rsidRPr="008A3099">
        <w:rPr>
          <w:color w:val="000000" w:themeColor="text1"/>
          <w:sz w:val="28"/>
          <w:szCs w:val="28"/>
        </w:rPr>
        <w:t xml:space="preserve"> Україні», статті </w:t>
      </w:r>
      <w:r>
        <w:rPr>
          <w:color w:val="000000" w:themeColor="text1"/>
          <w:sz w:val="28"/>
          <w:szCs w:val="28"/>
        </w:rPr>
        <w:t>7</w:t>
      </w:r>
      <w:r w:rsidRPr="008A3099">
        <w:rPr>
          <w:color w:val="000000" w:themeColor="text1"/>
          <w:sz w:val="28"/>
          <w:szCs w:val="28"/>
        </w:rPr>
        <w:t xml:space="preserve"> Регламенту Київської міської </w:t>
      </w:r>
      <w:r w:rsidRPr="008A3099">
        <w:rPr>
          <w:color w:val="000000" w:themeColor="text1"/>
          <w:sz w:val="28"/>
          <w:szCs w:val="28"/>
        </w:rPr>
        <w:lastRenderedPageBreak/>
        <w:t>ради, затвердженого </w:t>
      </w:r>
      <w:r w:rsidRPr="005E56BD">
        <w:rPr>
          <w:sz w:val="28"/>
          <w:szCs w:val="28"/>
        </w:rPr>
        <w:t>рішенням Київської міської ради від 04.11.2021 № 3135/3176</w:t>
      </w:r>
      <w:r>
        <w:rPr>
          <w:sz w:val="28"/>
          <w:szCs w:val="28"/>
        </w:rPr>
        <w:t>.</w:t>
      </w:r>
    </w:p>
    <w:p w14:paraId="3E60E1C3" w14:textId="77777777" w:rsidR="00DA4BF3" w:rsidRPr="00693280" w:rsidRDefault="00DA4BF3" w:rsidP="00DA4BF3">
      <w:pPr>
        <w:ind w:firstLine="851"/>
        <w:jc w:val="both"/>
        <w:rPr>
          <w:szCs w:val="28"/>
        </w:rPr>
      </w:pPr>
    </w:p>
    <w:p w14:paraId="25C1CD5C" w14:textId="77777777" w:rsidR="00DA4BF3" w:rsidRPr="00693280" w:rsidRDefault="00DA4BF3" w:rsidP="00DA4BF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16EFFBE5" w14:textId="77777777" w:rsidR="00DA4BF3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93280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693280">
        <w:rPr>
          <w:rFonts w:ascii="Times New Roman" w:hAnsi="Times New Roman" w:cs="Times New Roman"/>
          <w:sz w:val="28"/>
          <w:szCs w:val="28"/>
        </w:rPr>
        <w:t xml:space="preserve"> рішення не потребує фінансування.</w:t>
      </w:r>
    </w:p>
    <w:p w14:paraId="0F9F3FE2" w14:textId="77777777" w:rsidR="00DA4BF3" w:rsidRPr="00693280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6283B6" w14:textId="77777777" w:rsidR="00DA4BF3" w:rsidRPr="00693280" w:rsidRDefault="00DA4BF3" w:rsidP="00DA4BF3">
      <w:pPr>
        <w:pStyle w:val="a9"/>
        <w:numPr>
          <w:ilvl w:val="0"/>
          <w:numId w:val="1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 xml:space="preserve">Відповідність </w:t>
      </w:r>
      <w:proofErr w:type="spellStart"/>
      <w:r w:rsidRPr="0069328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93280">
        <w:rPr>
          <w:rFonts w:ascii="Times New Roman" w:hAnsi="Times New Roman" w:cs="Times New Roman"/>
          <w:b/>
          <w:sz w:val="28"/>
          <w:szCs w:val="28"/>
        </w:rPr>
        <w:t xml:space="preserve"> рішення до Закону України «Про доступ до публічної інформації».</w:t>
      </w:r>
    </w:p>
    <w:p w14:paraId="3D63C950" w14:textId="77777777" w:rsidR="00DA4BF3" w:rsidRPr="00693280" w:rsidRDefault="00DA4BF3" w:rsidP="00DA4BF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693280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693280">
        <w:rPr>
          <w:rFonts w:ascii="Times New Roman" w:hAnsi="Times New Roman" w:cs="Times New Roman"/>
          <w:bCs/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 </w:t>
      </w:r>
    </w:p>
    <w:p w14:paraId="382EE6FE" w14:textId="77777777" w:rsidR="00DA4BF3" w:rsidRPr="009859B5" w:rsidRDefault="00DA4BF3" w:rsidP="00DA4BF3">
      <w:pPr>
        <w:ind w:firstLine="851"/>
        <w:jc w:val="both"/>
        <w:rPr>
          <w:bCs/>
          <w:szCs w:val="28"/>
          <w:lang w:val="ru-RU"/>
        </w:rPr>
      </w:pPr>
    </w:p>
    <w:p w14:paraId="7A606B72" w14:textId="77777777" w:rsidR="00DA4BF3" w:rsidRPr="002E29B8" w:rsidRDefault="00DA4BF3" w:rsidP="00DA4BF3">
      <w:pPr>
        <w:pStyle w:val="a9"/>
        <w:numPr>
          <w:ilvl w:val="0"/>
          <w:numId w:val="1"/>
        </w:numPr>
        <w:tabs>
          <w:tab w:val="left" w:pos="1134"/>
          <w:tab w:val="left" w:pos="7088"/>
        </w:tabs>
        <w:autoSpaceDE w:val="0"/>
        <w:autoSpaceDN w:val="0"/>
        <w:spacing w:after="0"/>
        <w:ind w:left="0" w:firstLine="851"/>
        <w:jc w:val="both"/>
        <w:rPr>
          <w:rStyle w:val="af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Відомості про наявність у </w:t>
      </w:r>
      <w:proofErr w:type="spellStart"/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>проєкті</w:t>
      </w:r>
      <w:proofErr w:type="spellEnd"/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 рішення інформації про осіб з інвалідністю.</w:t>
      </w:r>
    </w:p>
    <w:p w14:paraId="6006F810" w14:textId="77777777" w:rsidR="00DA4BF3" w:rsidRPr="0046138B" w:rsidRDefault="00DA4BF3" w:rsidP="00DA4BF3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f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  <w:proofErr w:type="spellStart"/>
      <w:r w:rsidRPr="0046138B">
        <w:rPr>
          <w:rStyle w:val="af"/>
          <w:rFonts w:ascii="Times New Roman" w:eastAsiaTheme="majorEastAsia" w:hAnsi="Times New Roman" w:cs="Times New Roman"/>
          <w:sz w:val="28"/>
          <w:szCs w:val="28"/>
        </w:rPr>
        <w:t>Проєкт</w:t>
      </w:r>
      <w:proofErr w:type="spellEnd"/>
      <w:r w:rsidRPr="0046138B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06675D33" w14:textId="77777777" w:rsidR="00DA4BF3" w:rsidRPr="009859B5" w:rsidRDefault="00DA4BF3" w:rsidP="00DA4BF3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f"/>
          <w:rFonts w:eastAsiaTheme="majorEastAsia"/>
          <w:b w:val="0"/>
          <w:bCs w:val="0"/>
          <w:szCs w:val="28"/>
        </w:rPr>
      </w:pPr>
    </w:p>
    <w:p w14:paraId="466F29C5" w14:textId="77777777" w:rsidR="00DA4BF3" w:rsidRPr="002E29B8" w:rsidRDefault="00DA4BF3" w:rsidP="00DA4BF3">
      <w:pPr>
        <w:numPr>
          <w:ilvl w:val="0"/>
          <w:numId w:val="1"/>
        </w:numPr>
        <w:tabs>
          <w:tab w:val="left" w:pos="1134"/>
          <w:tab w:val="left" w:pos="7088"/>
        </w:tabs>
        <w:autoSpaceDE w:val="0"/>
        <w:autoSpaceDN w:val="0"/>
        <w:spacing w:after="0" w:line="240" w:lineRule="auto"/>
        <w:ind w:left="0" w:firstLine="851"/>
        <w:jc w:val="both"/>
        <w:rPr>
          <w:rStyle w:val="af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Інформація про те, чи містить </w:t>
      </w:r>
      <w:proofErr w:type="spellStart"/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>проєкт</w:t>
      </w:r>
      <w:proofErr w:type="spellEnd"/>
      <w:r w:rsidRPr="002E29B8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1A245E8" w14:textId="77777777" w:rsidR="00DA4BF3" w:rsidRPr="0046138B" w:rsidRDefault="00DA4BF3" w:rsidP="00DA4BF3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f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</w:pPr>
      <w:proofErr w:type="spellStart"/>
      <w:r w:rsidRPr="0046138B">
        <w:rPr>
          <w:rStyle w:val="af"/>
          <w:rFonts w:ascii="Times New Roman" w:eastAsiaTheme="majorEastAsia" w:hAnsi="Times New Roman" w:cs="Times New Roman"/>
          <w:sz w:val="28"/>
          <w:szCs w:val="28"/>
        </w:rPr>
        <w:t>Проєкт</w:t>
      </w:r>
      <w:proofErr w:type="spellEnd"/>
      <w:r w:rsidRPr="0046138B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96098DE" w14:textId="77777777" w:rsidR="00DA4BF3" w:rsidRPr="006302D9" w:rsidRDefault="00DA4BF3" w:rsidP="00DA4BF3">
      <w:pPr>
        <w:spacing w:after="0"/>
        <w:ind w:firstLine="851"/>
        <w:jc w:val="both"/>
        <w:rPr>
          <w:szCs w:val="28"/>
        </w:rPr>
      </w:pPr>
    </w:p>
    <w:p w14:paraId="49D55058" w14:textId="77777777" w:rsidR="00DA4BF3" w:rsidRPr="002E29B8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B8">
        <w:rPr>
          <w:rFonts w:ascii="Times New Roman" w:hAnsi="Times New Roman" w:cs="Times New Roman"/>
          <w:b/>
          <w:sz w:val="28"/>
          <w:szCs w:val="28"/>
        </w:rPr>
        <w:t>9. Прогноз соціально-економічних та інших наслідків прийняття рішення</w:t>
      </w:r>
    </w:p>
    <w:p w14:paraId="177815B1" w14:textId="77777777" w:rsidR="00DA4BF3" w:rsidRPr="002E29B8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Прийняття рішення дозволить провести перевірку ефективності використання бюджетних коштів та майна, що належить територіальній громаді міста Києва.</w:t>
      </w:r>
    </w:p>
    <w:p w14:paraId="74E4D2FB" w14:textId="77777777" w:rsidR="00DA4BF3" w:rsidRPr="002E29B8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10. Суб’єкт подання </w:t>
      </w:r>
      <w:proofErr w:type="spellStart"/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проєкту</w:t>
      </w:r>
      <w:proofErr w:type="spellEnd"/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рішення та доповідач на пленарному засіданні</w:t>
      </w:r>
    </w:p>
    <w:p w14:paraId="097EE36B" w14:textId="77777777" w:rsidR="00DA4BF3" w:rsidRPr="00622152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9B8">
        <w:rPr>
          <w:rFonts w:ascii="Times New Roman" w:hAnsi="Times New Roman" w:cs="Times New Roman"/>
          <w:sz w:val="28"/>
          <w:szCs w:val="28"/>
        </w:rPr>
        <w:t xml:space="preserve">Суб’єктом подання даного </w:t>
      </w:r>
      <w:proofErr w:type="spellStart"/>
      <w:r w:rsidRPr="002E29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E29B8">
        <w:rPr>
          <w:rFonts w:ascii="Times New Roman" w:hAnsi="Times New Roman" w:cs="Times New Roman"/>
          <w:sz w:val="28"/>
          <w:szCs w:val="28"/>
        </w:rPr>
        <w:t xml:space="preserve"> рішення та доповідачем на пленарному засіданні сесії Київської міської ради IX скликання є депутат Київської міської ради </w:t>
      </w:r>
      <w:r>
        <w:rPr>
          <w:rFonts w:ascii="Times New Roman" w:hAnsi="Times New Roman" w:cs="Times New Roman"/>
          <w:sz w:val="28"/>
          <w:szCs w:val="28"/>
        </w:rPr>
        <w:t>Вітренко Андрій Олександрович.</w:t>
      </w:r>
    </w:p>
    <w:p w14:paraId="31EFF53D" w14:textId="77777777" w:rsidR="00DA4BF3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5EB00D0A" w14:textId="77777777" w:rsidR="00DA4BF3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63E739A4" w14:textId="5DA0036B" w:rsidR="00DA4BF3" w:rsidRPr="002E29B8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11. Особа, відповідальна за супроводження </w:t>
      </w:r>
      <w:proofErr w:type="spellStart"/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проєкту</w:t>
      </w:r>
      <w:proofErr w:type="spellEnd"/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рішення</w:t>
      </w:r>
    </w:p>
    <w:p w14:paraId="389B2424" w14:textId="77777777" w:rsidR="00DA4BF3" w:rsidRPr="0046138B" w:rsidRDefault="00DA4BF3" w:rsidP="00DA4BF3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sz w:val="28"/>
          <w:szCs w:val="28"/>
        </w:rPr>
        <w:t xml:space="preserve">Відповідальний за супроводження </w:t>
      </w:r>
      <w:proofErr w:type="spellStart"/>
      <w:r w:rsidRPr="002E29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E29B8">
        <w:rPr>
          <w:rFonts w:ascii="Times New Roman" w:hAnsi="Times New Roman" w:cs="Times New Roman"/>
          <w:sz w:val="28"/>
          <w:szCs w:val="28"/>
        </w:rPr>
        <w:t xml:space="preserve"> рішення: депутат Київської міської ради </w:t>
      </w:r>
      <w:r>
        <w:rPr>
          <w:rFonts w:ascii="Times New Roman" w:hAnsi="Times New Roman" w:cs="Times New Roman"/>
          <w:sz w:val="28"/>
          <w:szCs w:val="28"/>
        </w:rPr>
        <w:t>Вітренко Андрій Олександрович.</w:t>
      </w:r>
    </w:p>
    <w:p w14:paraId="32C65192" w14:textId="77777777" w:rsidR="00DA4BF3" w:rsidRPr="002E29B8" w:rsidRDefault="00DA4BF3" w:rsidP="00DA4B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34155E" w14:textId="77777777" w:rsidR="00DA4BF3" w:rsidRPr="002E29B8" w:rsidRDefault="00DA4BF3" w:rsidP="00DA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B8">
        <w:rPr>
          <w:rFonts w:ascii="Times New Roman" w:hAnsi="Times New Roman" w:cs="Times New Roman"/>
          <w:b/>
          <w:sz w:val="28"/>
          <w:szCs w:val="28"/>
        </w:rPr>
        <w:t xml:space="preserve">Депутат Київської міської ради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Андрій ВІТРЕНКО</w:t>
      </w:r>
      <w:r w:rsidRPr="002E29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EDD834F" w14:textId="77777777" w:rsidR="007A6FD0" w:rsidRDefault="007A6FD0"/>
    <w:sectPr w:rsidR="007A6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67FCA"/>
    <w:multiLevelType w:val="hybridMultilevel"/>
    <w:tmpl w:val="2F24F39A"/>
    <w:lvl w:ilvl="0" w:tplc="1848C1F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C"/>
    <w:rsid w:val="00020486"/>
    <w:rsid w:val="0002600C"/>
    <w:rsid w:val="007A6FD0"/>
    <w:rsid w:val="007A7F1B"/>
    <w:rsid w:val="00D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0CC"/>
  <w15:chartTrackingRefBased/>
  <w15:docId w15:val="{8681DBFF-2745-441E-8522-BAF1DD5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F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6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6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6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60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60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6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6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6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6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6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2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26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2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260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00C"/>
    <w:rPr>
      <w:b/>
      <w:bCs/>
      <w:smallCaps/>
      <w:color w:val="0F4761" w:themeColor="accent1" w:themeShade="BF"/>
      <w:spacing w:val="5"/>
    </w:rPr>
  </w:style>
  <w:style w:type="paragraph" w:customStyle="1" w:styleId="tj">
    <w:name w:val="tj"/>
    <w:basedOn w:val="a"/>
    <w:rsid w:val="00DA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ий текст_"/>
    <w:link w:val="11"/>
    <w:locked/>
    <w:rsid w:val="00DA4BF3"/>
    <w:rPr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e"/>
    <w:rsid w:val="00DA4BF3"/>
    <w:pPr>
      <w:shd w:val="clear" w:color="auto" w:fill="FFFFFF"/>
      <w:spacing w:after="540" w:line="293" w:lineRule="exact"/>
    </w:pPr>
    <w:rPr>
      <w:kern w:val="2"/>
      <w:sz w:val="25"/>
      <w:szCs w:val="25"/>
      <w14:ligatures w14:val="standardContextual"/>
    </w:rPr>
  </w:style>
  <w:style w:type="character" w:styleId="af">
    <w:name w:val="Strong"/>
    <w:uiPriority w:val="22"/>
    <w:qFormat/>
    <w:rsid w:val="00DA4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2586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Ilichov</dc:creator>
  <cp:keywords/>
  <dc:description/>
  <cp:lastModifiedBy>Anton Ilichov</cp:lastModifiedBy>
  <cp:revision>2</cp:revision>
  <dcterms:created xsi:type="dcterms:W3CDTF">2025-03-06T15:44:00Z</dcterms:created>
  <dcterms:modified xsi:type="dcterms:W3CDTF">2025-03-06T15:45:00Z</dcterms:modified>
</cp:coreProperties>
</file>