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763" w:rsidRPr="008B21C0" w:rsidRDefault="00DD1763" w:rsidP="008B21C0">
      <w:pPr>
        <w:jc w:val="center"/>
        <w:rPr>
          <w:b/>
          <w:bCs/>
          <w:sz w:val="28"/>
          <w:szCs w:val="28"/>
        </w:rPr>
      </w:pPr>
      <w:r w:rsidRPr="008B21C0">
        <w:rPr>
          <w:b/>
          <w:bCs/>
          <w:sz w:val="28"/>
          <w:szCs w:val="28"/>
        </w:rPr>
        <w:t>ПОЯСНЮВАЛЬНА ЗАПИСКА</w:t>
      </w:r>
    </w:p>
    <w:p w:rsidR="00DD1763" w:rsidRPr="008B21C0" w:rsidRDefault="00DD1763" w:rsidP="008B21C0">
      <w:pPr>
        <w:jc w:val="center"/>
        <w:rPr>
          <w:b/>
          <w:bCs/>
          <w:sz w:val="28"/>
          <w:szCs w:val="28"/>
        </w:rPr>
      </w:pPr>
      <w:r w:rsidRPr="008B21C0">
        <w:rPr>
          <w:b/>
          <w:bCs/>
          <w:sz w:val="28"/>
          <w:szCs w:val="28"/>
        </w:rPr>
        <w:t xml:space="preserve">до </w:t>
      </w:r>
      <w:proofErr w:type="spellStart"/>
      <w:r w:rsidRPr="008B21C0">
        <w:rPr>
          <w:b/>
          <w:bCs/>
          <w:sz w:val="28"/>
          <w:szCs w:val="28"/>
        </w:rPr>
        <w:t>про</w:t>
      </w:r>
      <w:r w:rsidR="006229AB">
        <w:rPr>
          <w:b/>
          <w:bCs/>
          <w:sz w:val="28"/>
          <w:szCs w:val="28"/>
        </w:rPr>
        <w:t>є</w:t>
      </w:r>
      <w:r w:rsidRPr="008B21C0">
        <w:rPr>
          <w:b/>
          <w:bCs/>
          <w:sz w:val="28"/>
          <w:szCs w:val="28"/>
        </w:rPr>
        <w:t>кту</w:t>
      </w:r>
      <w:proofErr w:type="spellEnd"/>
      <w:r w:rsidRPr="008B21C0">
        <w:rPr>
          <w:b/>
          <w:bCs/>
          <w:sz w:val="28"/>
          <w:szCs w:val="28"/>
        </w:rPr>
        <w:t xml:space="preserve"> рішення Київської міської ради</w:t>
      </w:r>
    </w:p>
    <w:p w:rsidR="00DD1763" w:rsidRPr="008B21C0" w:rsidRDefault="00DD1763" w:rsidP="008B21C0">
      <w:pPr>
        <w:tabs>
          <w:tab w:val="left" w:pos="9639"/>
        </w:tabs>
        <w:jc w:val="center"/>
        <w:rPr>
          <w:b/>
          <w:bCs/>
          <w:sz w:val="28"/>
          <w:szCs w:val="28"/>
        </w:rPr>
      </w:pPr>
      <w:r w:rsidRPr="008B21C0">
        <w:rPr>
          <w:b/>
          <w:bCs/>
          <w:sz w:val="28"/>
          <w:szCs w:val="28"/>
        </w:rPr>
        <w:t>«</w:t>
      </w:r>
      <w:r w:rsidR="00606053" w:rsidRPr="00606053">
        <w:rPr>
          <w:b/>
          <w:sz w:val="28"/>
          <w:szCs w:val="28"/>
        </w:rPr>
        <w:t>Про застосування статті 50 Регламенту Київської міської ради, затвердженого рішенням Київської міської ради від 04.11.2021 № 3135/3176 до рішення Київської міської ради від 05.12.2024 № 416/10224 «Про внесення змін до міської цільової програми «Турбота. Назустріч киянам» на 2025-2027 роки»</w:t>
      </w:r>
      <w:r w:rsidR="00503049" w:rsidRPr="008B21C0">
        <w:rPr>
          <w:b/>
          <w:sz w:val="28"/>
          <w:szCs w:val="28"/>
        </w:rPr>
        <w:t>»</w:t>
      </w:r>
    </w:p>
    <w:p w:rsidR="00DD1763" w:rsidRPr="008B21C0" w:rsidRDefault="00DD1763" w:rsidP="008B21C0">
      <w:pPr>
        <w:tabs>
          <w:tab w:val="left" w:pos="9639"/>
        </w:tabs>
        <w:ind w:firstLine="709"/>
        <w:jc w:val="both"/>
        <w:rPr>
          <w:b/>
          <w:bCs/>
          <w:sz w:val="28"/>
          <w:szCs w:val="28"/>
        </w:rPr>
      </w:pPr>
    </w:p>
    <w:p w:rsidR="00DD1763" w:rsidRPr="008B21C0" w:rsidRDefault="00DD1763" w:rsidP="0093319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8B21C0">
        <w:rPr>
          <w:b/>
          <w:sz w:val="28"/>
          <w:szCs w:val="28"/>
          <w:shd w:val="clear" w:color="auto" w:fill="FFFFFF"/>
        </w:rPr>
        <w:t xml:space="preserve">Опис проблем, для вирішення яких підготовлено </w:t>
      </w:r>
      <w:r w:rsidR="006229AB" w:rsidRPr="008B21C0">
        <w:rPr>
          <w:b/>
          <w:sz w:val="28"/>
          <w:szCs w:val="28"/>
          <w:shd w:val="clear" w:color="auto" w:fill="FFFFFF"/>
        </w:rPr>
        <w:t>про</w:t>
      </w:r>
      <w:r w:rsidR="006229AB">
        <w:rPr>
          <w:b/>
          <w:sz w:val="28"/>
          <w:szCs w:val="28"/>
          <w:shd w:val="clear" w:color="auto" w:fill="FFFFFF"/>
        </w:rPr>
        <w:t>є</w:t>
      </w:r>
      <w:r w:rsidR="006229AB" w:rsidRPr="008B21C0">
        <w:rPr>
          <w:b/>
          <w:sz w:val="28"/>
          <w:szCs w:val="28"/>
          <w:shd w:val="clear" w:color="auto" w:fill="FFFFFF"/>
        </w:rPr>
        <w:t>кт</w:t>
      </w:r>
      <w:r w:rsidR="006229AB" w:rsidRPr="008B21C0">
        <w:rPr>
          <w:b/>
          <w:sz w:val="28"/>
          <w:szCs w:val="28"/>
          <w:shd w:val="clear" w:color="auto" w:fill="FFFFFF"/>
        </w:rPr>
        <w:t xml:space="preserve"> </w:t>
      </w:r>
      <w:r w:rsidRPr="008B21C0">
        <w:rPr>
          <w:b/>
          <w:sz w:val="28"/>
          <w:szCs w:val="28"/>
          <w:shd w:val="clear" w:color="auto" w:fill="FFFFFF"/>
        </w:rPr>
        <w:t xml:space="preserve">рішення, обґрунтування відповідності та достатності передбачених у </w:t>
      </w:r>
      <w:proofErr w:type="spellStart"/>
      <w:r w:rsidRPr="008B21C0">
        <w:rPr>
          <w:b/>
          <w:sz w:val="28"/>
          <w:szCs w:val="28"/>
          <w:shd w:val="clear" w:color="auto" w:fill="FFFFFF"/>
        </w:rPr>
        <w:t>про</w:t>
      </w:r>
      <w:r w:rsidR="006229AB">
        <w:rPr>
          <w:b/>
          <w:sz w:val="28"/>
          <w:szCs w:val="28"/>
          <w:shd w:val="clear" w:color="auto" w:fill="FFFFFF"/>
        </w:rPr>
        <w:t>є</w:t>
      </w:r>
      <w:r w:rsidRPr="008B21C0">
        <w:rPr>
          <w:b/>
          <w:sz w:val="28"/>
          <w:szCs w:val="28"/>
          <w:shd w:val="clear" w:color="auto" w:fill="FFFFFF"/>
        </w:rPr>
        <w:t>кті</w:t>
      </w:r>
      <w:proofErr w:type="spellEnd"/>
      <w:r w:rsidRPr="008B21C0">
        <w:rPr>
          <w:b/>
          <w:sz w:val="28"/>
          <w:szCs w:val="28"/>
          <w:shd w:val="clear" w:color="auto" w:fill="FFFFFF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237773" w:rsidRPr="00237773" w:rsidRDefault="00237773" w:rsidP="0093319D">
      <w:pPr>
        <w:ind w:firstLine="709"/>
        <w:jc w:val="both"/>
        <w:rPr>
          <w:sz w:val="28"/>
          <w:szCs w:val="28"/>
        </w:rPr>
      </w:pPr>
      <w:r w:rsidRPr="00237773">
        <w:rPr>
          <w:sz w:val="28"/>
          <w:szCs w:val="28"/>
        </w:rPr>
        <w:t xml:space="preserve">На пленарному засіданні ІV сесії Київської міської ради ІХ скликання 05.12.2024 року прийнято рішення </w:t>
      </w:r>
      <w:bookmarkStart w:id="0" w:name="_Hlk190792847"/>
      <w:r w:rsidRPr="00237773">
        <w:rPr>
          <w:sz w:val="28"/>
          <w:szCs w:val="28"/>
        </w:rPr>
        <w:t xml:space="preserve">№ 416/10224 «Про внесення змін до міської цільової програми «Турбота. Назустріч киянам» на 2025-2027 роки»  </w:t>
      </w:r>
      <w:bookmarkEnd w:id="0"/>
      <w:r w:rsidRPr="00237773">
        <w:rPr>
          <w:sz w:val="28"/>
          <w:szCs w:val="28"/>
        </w:rPr>
        <w:t>(далі – рішення № 416/10224).</w:t>
      </w:r>
    </w:p>
    <w:p w:rsidR="00237773" w:rsidRPr="00237773" w:rsidRDefault="00237773" w:rsidP="0093319D">
      <w:pPr>
        <w:ind w:firstLine="709"/>
        <w:jc w:val="both"/>
        <w:rPr>
          <w:sz w:val="28"/>
          <w:szCs w:val="28"/>
        </w:rPr>
      </w:pPr>
      <w:r w:rsidRPr="00237773">
        <w:rPr>
          <w:sz w:val="28"/>
          <w:szCs w:val="28"/>
        </w:rPr>
        <w:t xml:space="preserve">Прийняття рішення відбулося за результатами розгляду </w:t>
      </w:r>
      <w:proofErr w:type="spellStart"/>
      <w:r w:rsidRPr="00237773">
        <w:rPr>
          <w:sz w:val="28"/>
          <w:szCs w:val="28"/>
        </w:rPr>
        <w:t>проєкту</w:t>
      </w:r>
      <w:proofErr w:type="spellEnd"/>
      <w:r w:rsidRPr="00237773">
        <w:rPr>
          <w:sz w:val="28"/>
          <w:szCs w:val="28"/>
        </w:rPr>
        <w:t xml:space="preserve"> рішення Київської міської ради «Про внесення змін до міської цільової програми «Турбота. Назустріч киянам» на 2025-2027 роки» від 21.11.2024 № 08/231-1753/ПР (далі — </w:t>
      </w:r>
      <w:proofErr w:type="spellStart"/>
      <w:r w:rsidRPr="00237773">
        <w:rPr>
          <w:sz w:val="28"/>
          <w:szCs w:val="28"/>
        </w:rPr>
        <w:t>проєкт</w:t>
      </w:r>
      <w:proofErr w:type="spellEnd"/>
      <w:r w:rsidRPr="00237773">
        <w:rPr>
          <w:sz w:val="28"/>
          <w:szCs w:val="28"/>
        </w:rPr>
        <w:t xml:space="preserve"> рішення № 1753). </w:t>
      </w:r>
    </w:p>
    <w:p w:rsidR="00237773" w:rsidRPr="00237773" w:rsidRDefault="00237773" w:rsidP="0093319D">
      <w:pPr>
        <w:ind w:firstLine="709"/>
        <w:jc w:val="both"/>
        <w:rPr>
          <w:sz w:val="28"/>
          <w:szCs w:val="28"/>
        </w:rPr>
      </w:pPr>
      <w:r w:rsidRPr="00237773">
        <w:rPr>
          <w:sz w:val="28"/>
          <w:szCs w:val="28"/>
        </w:rPr>
        <w:t xml:space="preserve">Як вбачається із стенограми пленарного засідання ІV сесії Київської міської ради ІХ скликання 05.12.2024 року </w:t>
      </w:r>
      <w:proofErr w:type="spellStart"/>
      <w:r w:rsidRPr="00237773">
        <w:rPr>
          <w:sz w:val="28"/>
          <w:szCs w:val="28"/>
        </w:rPr>
        <w:t>проєкт</w:t>
      </w:r>
      <w:proofErr w:type="spellEnd"/>
      <w:r w:rsidRPr="00237773">
        <w:rPr>
          <w:sz w:val="28"/>
          <w:szCs w:val="28"/>
        </w:rPr>
        <w:t xml:space="preserve"> рішення № 1753 було підтримано в цілому із урахуванням рекомендацій, викладених у протоколі постійної комісії Київської міської ради з питань охорони здоров’я, сім’ї та соціальної політики від 03.12.2024 № 18/84, рекомендацій, викладених у протоколі постійної комісії Київської міської ради з питань бюджету, соціально-економічного розвитку та інвестиційної діяльності від 03.12.2024 № 25/107 та рекомендацій управління правового забезпечення діяльності Київської міської ради від 04.12.2024 № 08/230-1543.</w:t>
      </w:r>
    </w:p>
    <w:p w:rsidR="00237773" w:rsidRPr="00237773" w:rsidRDefault="00237773" w:rsidP="0093319D">
      <w:pPr>
        <w:ind w:firstLine="709"/>
        <w:jc w:val="both"/>
        <w:rPr>
          <w:sz w:val="28"/>
          <w:szCs w:val="28"/>
        </w:rPr>
      </w:pPr>
      <w:r w:rsidRPr="00237773">
        <w:rPr>
          <w:sz w:val="28"/>
          <w:szCs w:val="28"/>
        </w:rPr>
        <w:t xml:space="preserve">Вказаний хід розгляду та прийняття </w:t>
      </w:r>
      <w:proofErr w:type="spellStart"/>
      <w:r w:rsidRPr="00237773">
        <w:rPr>
          <w:sz w:val="28"/>
          <w:szCs w:val="28"/>
        </w:rPr>
        <w:t>проєкту</w:t>
      </w:r>
      <w:proofErr w:type="spellEnd"/>
      <w:r w:rsidRPr="00237773">
        <w:rPr>
          <w:sz w:val="28"/>
          <w:szCs w:val="28"/>
        </w:rPr>
        <w:t xml:space="preserve"> рішення № 1753 зафіксований у стенограмі пленарного засідання ІV сесії Київської міської ради ІХ скликання 05.12.2024 року (</w:t>
      </w:r>
      <w:proofErr w:type="spellStart"/>
      <w:r w:rsidRPr="00237773">
        <w:rPr>
          <w:sz w:val="28"/>
          <w:szCs w:val="28"/>
        </w:rPr>
        <w:t>стор</w:t>
      </w:r>
      <w:proofErr w:type="spellEnd"/>
      <w:r w:rsidRPr="00237773">
        <w:rPr>
          <w:sz w:val="28"/>
          <w:szCs w:val="28"/>
        </w:rPr>
        <w:t>. 26-27).</w:t>
      </w:r>
    </w:p>
    <w:p w:rsidR="00237773" w:rsidRPr="00237773" w:rsidRDefault="00237773" w:rsidP="0093319D">
      <w:pPr>
        <w:ind w:firstLine="709"/>
        <w:jc w:val="both"/>
        <w:rPr>
          <w:sz w:val="28"/>
          <w:szCs w:val="28"/>
        </w:rPr>
      </w:pPr>
      <w:r w:rsidRPr="00237773">
        <w:rPr>
          <w:sz w:val="28"/>
          <w:szCs w:val="28"/>
        </w:rPr>
        <w:t>Разом із цим, під час випуску рішення № 416/10224 встановлено, що:</w:t>
      </w:r>
    </w:p>
    <w:p w:rsidR="00237773" w:rsidRPr="00237773" w:rsidRDefault="00237773" w:rsidP="0093319D">
      <w:pPr>
        <w:ind w:firstLine="709"/>
        <w:jc w:val="both"/>
        <w:rPr>
          <w:sz w:val="28"/>
          <w:szCs w:val="28"/>
        </w:rPr>
      </w:pPr>
      <w:r w:rsidRPr="00237773">
        <w:rPr>
          <w:sz w:val="28"/>
          <w:szCs w:val="28"/>
        </w:rPr>
        <w:t xml:space="preserve">-  постійна комісія Київської міської ради з питань охорони здоров’я, сім’ї та соціальної політики підтримала </w:t>
      </w:r>
      <w:proofErr w:type="spellStart"/>
      <w:r w:rsidRPr="00237773">
        <w:rPr>
          <w:sz w:val="28"/>
          <w:szCs w:val="28"/>
        </w:rPr>
        <w:t>проєкт</w:t>
      </w:r>
      <w:proofErr w:type="spellEnd"/>
      <w:r w:rsidRPr="00237773">
        <w:rPr>
          <w:sz w:val="28"/>
          <w:szCs w:val="28"/>
        </w:rPr>
        <w:t xml:space="preserve"> рішення №1753 із пропозиціями депутатки Київської міської ради Олени Марченко, викладеними у листі від 26.11.2024 № 08/279/09/219-96, які стосувалися п. 9 Переліку завдань і заходів міської цільової програми «Турбота. Назустріч киянам» на 2025-2027 роки і були викладені в новій редакції з відповідними плановими показниками. </w:t>
      </w:r>
    </w:p>
    <w:p w:rsidR="00237773" w:rsidRPr="00237773" w:rsidRDefault="00237773" w:rsidP="0093319D">
      <w:pPr>
        <w:ind w:firstLine="709"/>
        <w:jc w:val="both"/>
        <w:rPr>
          <w:sz w:val="28"/>
          <w:szCs w:val="28"/>
        </w:rPr>
      </w:pPr>
      <w:r w:rsidRPr="00237773">
        <w:rPr>
          <w:sz w:val="28"/>
          <w:szCs w:val="28"/>
        </w:rPr>
        <w:t xml:space="preserve">Однак запропоновані пропозиції депутатки Київської міської ради Олени Марченко не враховували відповідні зміни в позиції 8 розділу 1 «Паспорт міської цільової програми «Турбота. Назустріч киянам» на 2025-2027 роки», в таблиці розділу IV «Обґрунтування шляхів і засобів розв’язання проблем, обсягів і джерел фінансування, строки виконання Програми» та в позиції «Разом по </w:t>
      </w:r>
      <w:r w:rsidRPr="00237773">
        <w:rPr>
          <w:sz w:val="28"/>
          <w:szCs w:val="28"/>
        </w:rPr>
        <w:lastRenderedPageBreak/>
        <w:t xml:space="preserve">Програмі» Постійна комісія Київської міської ради з питань охорони здоров’я, сім’ї та соціальної політики на це увагу не звернула і підтримала правки. </w:t>
      </w:r>
    </w:p>
    <w:p w:rsidR="00237773" w:rsidRPr="00237773" w:rsidRDefault="00237773" w:rsidP="0093319D">
      <w:pPr>
        <w:ind w:firstLine="709"/>
        <w:jc w:val="both"/>
        <w:rPr>
          <w:sz w:val="28"/>
          <w:szCs w:val="28"/>
        </w:rPr>
      </w:pPr>
      <w:r w:rsidRPr="00237773">
        <w:rPr>
          <w:sz w:val="28"/>
          <w:szCs w:val="28"/>
        </w:rPr>
        <w:t xml:space="preserve">Водночас, після прийняття Київською міською радою відповідного рішення, Департамент соціальної та ветеранської політики виконавчого органу Київської міської ради (Київської міської державної адміністрації) своїм листом від 24.12.2024 № 051-31823 звертає увагу на необхідність викладення в новій редакції позиції 8 розділу 1 «Паспорт міської цільової програми «Турбота. Назустріч киянам» на 2025-2027 роки», таблиці розділу IV «Обґрунтування шляхів і засобів розв’язання проблем, обсягів і джерел фінансування, строки виконання Програми» та позиції «Разом по Програмі», враховуючи пропозицію депутатки Київської міської ради Олени Марченко. </w:t>
      </w:r>
    </w:p>
    <w:p w:rsidR="00237773" w:rsidRPr="00237773" w:rsidRDefault="00237773" w:rsidP="0093319D">
      <w:pPr>
        <w:ind w:firstLine="709"/>
        <w:jc w:val="both"/>
        <w:rPr>
          <w:sz w:val="28"/>
          <w:szCs w:val="28"/>
        </w:rPr>
      </w:pPr>
      <w:r w:rsidRPr="00237773">
        <w:rPr>
          <w:sz w:val="28"/>
          <w:szCs w:val="28"/>
        </w:rPr>
        <w:t xml:space="preserve">Крім того, Департамент соціальної та ветеранської політики виконавчого органу Київської міської ради (Київської міської державної адміністрації) у зв’язку з виявленою технічною помилкою та враховуючи рекомендації управління правового забезпечення діяльності Київської міської ради від 04.12.2024 № 08/230-1543 просить при випуску рішення врахувати: </w:t>
      </w:r>
    </w:p>
    <w:p w:rsidR="00237773" w:rsidRPr="00237773" w:rsidRDefault="00237773" w:rsidP="0093319D">
      <w:pPr>
        <w:ind w:firstLine="709"/>
        <w:jc w:val="both"/>
        <w:rPr>
          <w:sz w:val="28"/>
          <w:szCs w:val="28"/>
        </w:rPr>
      </w:pPr>
      <w:r w:rsidRPr="00237773">
        <w:rPr>
          <w:sz w:val="28"/>
          <w:szCs w:val="28"/>
        </w:rPr>
        <w:t>Пункт 3 підпункту 3.4 позиції 18 колонки 7 цифру «2019» та колонки 8 цифру «4297,6» виключити;</w:t>
      </w:r>
    </w:p>
    <w:p w:rsidR="00237773" w:rsidRPr="00237773" w:rsidRDefault="00237773" w:rsidP="0093319D">
      <w:pPr>
        <w:ind w:firstLine="709"/>
        <w:jc w:val="both"/>
        <w:rPr>
          <w:sz w:val="28"/>
          <w:szCs w:val="28"/>
        </w:rPr>
      </w:pPr>
      <w:r w:rsidRPr="00237773">
        <w:rPr>
          <w:sz w:val="28"/>
          <w:szCs w:val="28"/>
        </w:rPr>
        <w:t xml:space="preserve">Пункт 3 підпункту 3.7 позиції 24 колонки 11 цифру «827300,0» замінити на «827,3» та колонки 12 цифру «876110,0» замінити на «876,1». </w:t>
      </w:r>
    </w:p>
    <w:p w:rsidR="00237773" w:rsidRPr="00237773" w:rsidRDefault="00237773" w:rsidP="0093319D">
      <w:pPr>
        <w:ind w:firstLine="709"/>
        <w:jc w:val="both"/>
        <w:rPr>
          <w:sz w:val="28"/>
          <w:szCs w:val="28"/>
        </w:rPr>
      </w:pPr>
      <w:r w:rsidRPr="00237773">
        <w:rPr>
          <w:sz w:val="28"/>
          <w:szCs w:val="28"/>
        </w:rPr>
        <w:t>Таким чином, лист Департаменту соціальної та ветеранської політики виконавчого органу Київської міської ради (Київської міської державної адміністрації від 24.12.2024 № 051-31823 не може бути врахований під час випуску рішення Київської міської ради, оскільки правки, що викладенні в листі Департаменту не розглядались на пленарному засіданні Київської міської ради.</w:t>
      </w:r>
    </w:p>
    <w:p w:rsidR="00237773" w:rsidRPr="00237773" w:rsidRDefault="00237773" w:rsidP="0093319D">
      <w:pPr>
        <w:ind w:firstLine="709"/>
        <w:jc w:val="both"/>
        <w:rPr>
          <w:sz w:val="28"/>
          <w:szCs w:val="28"/>
        </w:rPr>
      </w:pPr>
      <w:r w:rsidRPr="00237773">
        <w:rPr>
          <w:sz w:val="28"/>
          <w:szCs w:val="28"/>
        </w:rPr>
        <w:t>Відтак, підтримані на пленарному засіданні ІV сесії Київської міської ради ІХ скликання 05.12.2024 року пропозиції депутатки Київської міської ради Олени Марченко, викладені у листі від 26.11.2024 № 08/279/09/219-96, не можуть бути врахованими, оскільки не передбачали відповідні зміни в позиції 8 розділу 1 «Паспорт міської цільової програми «Турбота. Назустріч киянам» на 2025-2027 роки», в таблиці розділу IV «Обґрунтування шляхів і засобів розв’язання проблем, обсягів і джерел фінансування, строки виконання Програми» та в позиції «Разом по Програмі», та мали технічні вищезазначені помилки.</w:t>
      </w:r>
    </w:p>
    <w:p w:rsidR="00237773" w:rsidRPr="00237773" w:rsidRDefault="00237773" w:rsidP="0093319D">
      <w:pPr>
        <w:ind w:firstLine="709"/>
        <w:jc w:val="both"/>
        <w:rPr>
          <w:sz w:val="28"/>
          <w:szCs w:val="28"/>
        </w:rPr>
      </w:pPr>
      <w:r w:rsidRPr="00237773">
        <w:rPr>
          <w:sz w:val="28"/>
          <w:szCs w:val="28"/>
        </w:rPr>
        <w:t xml:space="preserve">Разом із цим, підстави для застосування частини четвертої статті 59 Закону України «Про місцеве самоврядування в Україні» відсутні із огляду на той факт, що рішення № 416/10224 прийняте на підставі, у межах повноважень та у спосіб, що визначені Конституцією та законами України; з використанням повноваження з метою, з якою це повноваження надано; </w:t>
      </w:r>
      <w:proofErr w:type="spellStart"/>
      <w:r w:rsidRPr="00237773">
        <w:rPr>
          <w:sz w:val="28"/>
          <w:szCs w:val="28"/>
        </w:rPr>
        <w:t>обгрунтовано</w:t>
      </w:r>
      <w:proofErr w:type="spellEnd"/>
      <w:r w:rsidRPr="00237773">
        <w:rPr>
          <w:sz w:val="28"/>
          <w:szCs w:val="28"/>
        </w:rPr>
        <w:t xml:space="preserve">, тобто з урахуванням усіх обставин, що мають значення для прийняття рішення; безсторонньо (неупереджено); добросовісно; розсудливо; з дотриманням принципу рівності перед законом, запобігаючи всім формам дискримінації; </w:t>
      </w:r>
      <w:proofErr w:type="spellStart"/>
      <w:r w:rsidRPr="00237773">
        <w:rPr>
          <w:sz w:val="28"/>
          <w:szCs w:val="28"/>
        </w:rPr>
        <w:t>пропорційно</w:t>
      </w:r>
      <w:proofErr w:type="spellEnd"/>
      <w:r w:rsidRPr="00237773">
        <w:rPr>
          <w:sz w:val="28"/>
          <w:szCs w:val="28"/>
        </w:rPr>
        <w:t>, зокрема з дотриманням необхідного балансу між будь-якими несприятливими наслідками для прав, свобод та інтересів особи і цілями, на досягнення яких спрямоване це рішення; з урахуванням права особи на участь у процесі прийняття рішення; своєчасно, тобто протягом розумного строку.</w:t>
      </w:r>
    </w:p>
    <w:p w:rsidR="00237773" w:rsidRPr="00237773" w:rsidRDefault="00237773" w:rsidP="0093319D">
      <w:pPr>
        <w:ind w:firstLine="709"/>
        <w:jc w:val="both"/>
        <w:rPr>
          <w:sz w:val="28"/>
          <w:szCs w:val="28"/>
        </w:rPr>
      </w:pPr>
      <w:r w:rsidRPr="00237773">
        <w:rPr>
          <w:sz w:val="28"/>
          <w:szCs w:val="28"/>
        </w:rPr>
        <w:lastRenderedPageBreak/>
        <w:t xml:space="preserve">Управління правового забезпечення діяльності Київської міської ради (довідка від 27.12.2024 № 08/230-1673) повідомило про неможливість випуску рішення № 416/10224 із відображенням усіх проголосованих пропозицій, рекомендацій та правок внаслідок редакційних </w:t>
      </w:r>
      <w:proofErr w:type="spellStart"/>
      <w:r w:rsidRPr="00237773">
        <w:rPr>
          <w:sz w:val="28"/>
          <w:szCs w:val="28"/>
        </w:rPr>
        <w:t>неточностей</w:t>
      </w:r>
      <w:proofErr w:type="spellEnd"/>
      <w:r w:rsidRPr="00237773">
        <w:rPr>
          <w:sz w:val="28"/>
          <w:szCs w:val="28"/>
        </w:rPr>
        <w:t xml:space="preserve"> та явних суперечностей між його положеннями.</w:t>
      </w:r>
    </w:p>
    <w:p w:rsidR="00237773" w:rsidRPr="00237773" w:rsidRDefault="00237773" w:rsidP="0093319D">
      <w:pPr>
        <w:ind w:firstLine="709"/>
        <w:jc w:val="both"/>
        <w:rPr>
          <w:sz w:val="28"/>
          <w:szCs w:val="28"/>
        </w:rPr>
      </w:pPr>
      <w:r w:rsidRPr="00237773">
        <w:rPr>
          <w:sz w:val="28"/>
          <w:szCs w:val="28"/>
        </w:rPr>
        <w:t xml:space="preserve">Виходячи із приписів частини першої статті 50 Регламенту Київської міської ради, затвердженого рішенням Київської міської ради від 04.11.2021 </w:t>
      </w:r>
      <w:r w:rsidR="00255AD3">
        <w:rPr>
          <w:sz w:val="28"/>
          <w:szCs w:val="28"/>
        </w:rPr>
        <w:br/>
      </w:r>
      <w:r w:rsidRPr="00237773">
        <w:rPr>
          <w:sz w:val="28"/>
          <w:szCs w:val="28"/>
        </w:rPr>
        <w:t xml:space="preserve">№ 3135/3176, у разі виявлення у поданому на підпис тексті рішення Київради редакційних </w:t>
      </w:r>
      <w:proofErr w:type="spellStart"/>
      <w:r w:rsidRPr="00237773">
        <w:rPr>
          <w:sz w:val="28"/>
          <w:szCs w:val="28"/>
        </w:rPr>
        <w:t>неточностей</w:t>
      </w:r>
      <w:proofErr w:type="spellEnd"/>
      <w:r w:rsidRPr="00237773">
        <w:rPr>
          <w:sz w:val="28"/>
          <w:szCs w:val="28"/>
        </w:rPr>
        <w:t xml:space="preserve"> або явних суперечностей між його положеннями заступник/заступниця міського голови секретар Київради може </w:t>
      </w:r>
      <w:proofErr w:type="spellStart"/>
      <w:r w:rsidRPr="00237773">
        <w:rPr>
          <w:sz w:val="28"/>
          <w:szCs w:val="28"/>
        </w:rPr>
        <w:t>внести</w:t>
      </w:r>
      <w:proofErr w:type="spellEnd"/>
      <w:r w:rsidRPr="00237773">
        <w:rPr>
          <w:sz w:val="28"/>
          <w:szCs w:val="28"/>
        </w:rPr>
        <w:t xml:space="preserve"> на розгляд Київради </w:t>
      </w:r>
      <w:proofErr w:type="spellStart"/>
      <w:r w:rsidRPr="00237773">
        <w:rPr>
          <w:sz w:val="28"/>
          <w:szCs w:val="28"/>
        </w:rPr>
        <w:t>проєкт</w:t>
      </w:r>
      <w:proofErr w:type="spellEnd"/>
      <w:r w:rsidRPr="00237773">
        <w:rPr>
          <w:sz w:val="28"/>
          <w:szCs w:val="28"/>
        </w:rPr>
        <w:t xml:space="preserve"> рішення щодо усунення таких </w:t>
      </w:r>
      <w:proofErr w:type="spellStart"/>
      <w:r w:rsidRPr="00237773">
        <w:rPr>
          <w:sz w:val="28"/>
          <w:szCs w:val="28"/>
        </w:rPr>
        <w:t>неточностей</w:t>
      </w:r>
      <w:proofErr w:type="spellEnd"/>
      <w:r w:rsidRPr="00237773">
        <w:rPr>
          <w:sz w:val="28"/>
          <w:szCs w:val="28"/>
        </w:rPr>
        <w:t xml:space="preserve"> чи </w:t>
      </w:r>
      <w:proofErr w:type="spellStart"/>
      <w:r w:rsidRPr="00237773">
        <w:rPr>
          <w:sz w:val="28"/>
          <w:szCs w:val="28"/>
        </w:rPr>
        <w:t>неузгодженостей</w:t>
      </w:r>
      <w:proofErr w:type="spellEnd"/>
      <w:r w:rsidRPr="00237773">
        <w:rPr>
          <w:sz w:val="28"/>
          <w:szCs w:val="28"/>
        </w:rPr>
        <w:t xml:space="preserve"> шляхом внесення змін до прийнятого рішення.</w:t>
      </w:r>
    </w:p>
    <w:p w:rsidR="009C2370" w:rsidRPr="008B21C0" w:rsidRDefault="00F01EDF" w:rsidP="0093319D">
      <w:pPr>
        <w:ind w:firstLine="709"/>
        <w:jc w:val="both"/>
        <w:rPr>
          <w:sz w:val="28"/>
          <w:szCs w:val="28"/>
          <w:shd w:val="clear" w:color="auto" w:fill="FFFFFF"/>
        </w:rPr>
      </w:pPr>
      <w:r w:rsidRPr="008B21C0">
        <w:rPr>
          <w:sz w:val="28"/>
          <w:szCs w:val="28"/>
          <w:shd w:val="clear" w:color="auto" w:fill="FFFFFF"/>
        </w:rPr>
        <w:t xml:space="preserve">Таким чином, </w:t>
      </w:r>
      <w:r w:rsidR="00F30C1F" w:rsidRPr="008B21C0">
        <w:rPr>
          <w:sz w:val="28"/>
          <w:szCs w:val="28"/>
          <w:shd w:val="clear" w:color="auto" w:fill="FFFFFF"/>
        </w:rPr>
        <w:t xml:space="preserve">з метою врахування всіх проголосованих пропозицій до </w:t>
      </w:r>
      <w:r w:rsidRPr="008B21C0">
        <w:rPr>
          <w:sz w:val="28"/>
          <w:szCs w:val="28"/>
          <w:shd w:val="clear" w:color="auto" w:fill="FFFFFF"/>
        </w:rPr>
        <w:t xml:space="preserve">рішення Київської міської ради </w:t>
      </w:r>
      <w:r w:rsidR="00255AD3" w:rsidRPr="00255AD3">
        <w:rPr>
          <w:sz w:val="28"/>
          <w:szCs w:val="28"/>
          <w:shd w:val="clear" w:color="auto" w:fill="FFFFFF"/>
        </w:rPr>
        <w:t xml:space="preserve">05.12.2024 </w:t>
      </w:r>
      <w:r w:rsidR="00100863" w:rsidRPr="00100863">
        <w:rPr>
          <w:sz w:val="28"/>
          <w:szCs w:val="28"/>
          <w:shd w:val="clear" w:color="auto" w:fill="FFFFFF"/>
        </w:rPr>
        <w:t>№ 416/10224 «Про внесення змін до міської цільової програми «Турбота. Назустріч киянам» на 2025-2027 роки»</w:t>
      </w:r>
      <w:r w:rsidR="00D322AF" w:rsidRPr="008B21C0">
        <w:rPr>
          <w:sz w:val="28"/>
          <w:szCs w:val="28"/>
          <w:shd w:val="clear" w:color="auto" w:fill="FFFFFF"/>
        </w:rPr>
        <w:t xml:space="preserve">, у відповідності до вимог </w:t>
      </w:r>
      <w:r w:rsidR="00F30C1F" w:rsidRPr="008B21C0">
        <w:rPr>
          <w:sz w:val="28"/>
          <w:szCs w:val="28"/>
          <w:shd w:val="clear" w:color="auto" w:fill="FFFFFF"/>
        </w:rPr>
        <w:t>стат</w:t>
      </w:r>
      <w:r w:rsidR="00D322AF" w:rsidRPr="008B21C0">
        <w:rPr>
          <w:sz w:val="28"/>
          <w:szCs w:val="28"/>
          <w:shd w:val="clear" w:color="auto" w:fill="FFFFFF"/>
        </w:rPr>
        <w:t>і</w:t>
      </w:r>
      <w:r w:rsidR="00F30C1F" w:rsidRPr="008B21C0">
        <w:rPr>
          <w:sz w:val="28"/>
          <w:szCs w:val="28"/>
          <w:shd w:val="clear" w:color="auto" w:fill="FFFFFF"/>
        </w:rPr>
        <w:t xml:space="preserve"> 50 Регламенту Київської міської ради, затвердженого рішенням Київської міської ради від 04 листопада 2021 року </w:t>
      </w:r>
      <w:r w:rsidR="00100863">
        <w:rPr>
          <w:sz w:val="28"/>
          <w:szCs w:val="28"/>
          <w:shd w:val="clear" w:color="auto" w:fill="FFFFFF"/>
        </w:rPr>
        <w:br/>
      </w:r>
      <w:r w:rsidR="00F30C1F" w:rsidRPr="008B21C0">
        <w:rPr>
          <w:sz w:val="28"/>
          <w:szCs w:val="28"/>
          <w:shd w:val="clear" w:color="auto" w:fill="FFFFFF"/>
        </w:rPr>
        <w:t>№ 3135/3176</w:t>
      </w:r>
      <w:r w:rsidR="0071201E" w:rsidRPr="008B21C0">
        <w:rPr>
          <w:sz w:val="28"/>
          <w:szCs w:val="28"/>
          <w:shd w:val="clear" w:color="auto" w:fill="FFFFFF"/>
        </w:rPr>
        <w:t>, було опрацьовано зазначене рішення Київської міської ради</w:t>
      </w:r>
      <w:r w:rsidR="00B963C5" w:rsidRPr="008B21C0">
        <w:rPr>
          <w:sz w:val="28"/>
          <w:szCs w:val="28"/>
          <w:shd w:val="clear" w:color="auto" w:fill="FFFFFF"/>
        </w:rPr>
        <w:t xml:space="preserve"> та підготовлений відпові</w:t>
      </w:r>
      <w:r w:rsidR="00641BD2" w:rsidRPr="008B21C0">
        <w:rPr>
          <w:sz w:val="28"/>
          <w:szCs w:val="28"/>
          <w:shd w:val="clear" w:color="auto" w:fill="FFFFFF"/>
        </w:rPr>
        <w:t>д</w:t>
      </w:r>
      <w:r w:rsidR="00B963C5" w:rsidRPr="008B21C0">
        <w:rPr>
          <w:sz w:val="28"/>
          <w:szCs w:val="28"/>
          <w:shd w:val="clear" w:color="auto" w:fill="FFFFFF"/>
        </w:rPr>
        <w:t xml:space="preserve">ний </w:t>
      </w:r>
      <w:proofErr w:type="spellStart"/>
      <w:r w:rsidR="00B963C5" w:rsidRPr="008B21C0">
        <w:rPr>
          <w:sz w:val="28"/>
          <w:szCs w:val="28"/>
          <w:shd w:val="clear" w:color="auto" w:fill="FFFFFF"/>
        </w:rPr>
        <w:t>проєкт</w:t>
      </w:r>
      <w:proofErr w:type="spellEnd"/>
      <w:r w:rsidR="00B963C5" w:rsidRPr="008B21C0">
        <w:rPr>
          <w:sz w:val="28"/>
          <w:szCs w:val="28"/>
          <w:shd w:val="clear" w:color="auto" w:fill="FFFFFF"/>
        </w:rPr>
        <w:t xml:space="preserve"> рішення.</w:t>
      </w:r>
    </w:p>
    <w:p w:rsidR="00C44F98" w:rsidRPr="008B21C0" w:rsidRDefault="00C44F98" w:rsidP="0093319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D1763" w:rsidRPr="008B21C0" w:rsidRDefault="00DD1763" w:rsidP="0093319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  <w:r w:rsidRPr="008B21C0">
        <w:rPr>
          <w:b/>
          <w:sz w:val="28"/>
          <w:szCs w:val="28"/>
          <w:shd w:val="clear" w:color="auto" w:fill="FFFFFF"/>
        </w:rPr>
        <w:t xml:space="preserve"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8B21C0">
        <w:rPr>
          <w:b/>
          <w:sz w:val="28"/>
          <w:szCs w:val="28"/>
          <w:shd w:val="clear" w:color="auto" w:fill="FFFFFF"/>
        </w:rPr>
        <w:t>про</w:t>
      </w:r>
      <w:r w:rsidR="006229AB">
        <w:rPr>
          <w:b/>
          <w:sz w:val="28"/>
          <w:szCs w:val="28"/>
          <w:shd w:val="clear" w:color="auto" w:fill="FFFFFF"/>
        </w:rPr>
        <w:t>є</w:t>
      </w:r>
      <w:r w:rsidRPr="008B21C0">
        <w:rPr>
          <w:b/>
          <w:sz w:val="28"/>
          <w:szCs w:val="28"/>
          <w:shd w:val="clear" w:color="auto" w:fill="FFFFFF"/>
        </w:rPr>
        <w:t>кт</w:t>
      </w:r>
      <w:proofErr w:type="spellEnd"/>
      <w:r w:rsidRPr="008B21C0">
        <w:rPr>
          <w:b/>
          <w:sz w:val="28"/>
          <w:szCs w:val="28"/>
          <w:shd w:val="clear" w:color="auto" w:fill="FFFFFF"/>
        </w:rPr>
        <w:t xml:space="preserve"> рішення).</w:t>
      </w:r>
    </w:p>
    <w:p w:rsidR="008A32F6" w:rsidRPr="008B21C0" w:rsidRDefault="00DD1763" w:rsidP="0093319D">
      <w:pPr>
        <w:ind w:firstLine="709"/>
        <w:jc w:val="both"/>
        <w:rPr>
          <w:sz w:val="28"/>
          <w:szCs w:val="28"/>
        </w:rPr>
      </w:pPr>
      <w:proofErr w:type="spellStart"/>
      <w:r w:rsidRPr="008B21C0">
        <w:rPr>
          <w:sz w:val="28"/>
          <w:szCs w:val="28"/>
        </w:rPr>
        <w:t>Про</w:t>
      </w:r>
      <w:r w:rsidR="006229AB">
        <w:rPr>
          <w:sz w:val="28"/>
          <w:szCs w:val="28"/>
        </w:rPr>
        <w:t>є</w:t>
      </w:r>
      <w:r w:rsidRPr="008B21C0">
        <w:rPr>
          <w:sz w:val="28"/>
          <w:szCs w:val="28"/>
        </w:rPr>
        <w:t>кт</w:t>
      </w:r>
      <w:proofErr w:type="spellEnd"/>
      <w:r w:rsidRPr="008B21C0">
        <w:rPr>
          <w:sz w:val="28"/>
          <w:szCs w:val="28"/>
        </w:rPr>
        <w:t xml:space="preserve"> рішення Київської міської ради пропонується ухвалити у відповідності до </w:t>
      </w:r>
      <w:r w:rsidR="00382DD2" w:rsidRPr="008B21C0">
        <w:rPr>
          <w:sz w:val="28"/>
          <w:szCs w:val="28"/>
        </w:rPr>
        <w:t>статті 50 Регламенту Київської міської ради, затвердженого рішенням Київської міської ради від 04 листопада 2021 року № 3135/3176</w:t>
      </w:r>
      <w:r w:rsidR="00063F5D" w:rsidRPr="008B21C0">
        <w:rPr>
          <w:sz w:val="28"/>
          <w:szCs w:val="28"/>
        </w:rPr>
        <w:t>.</w:t>
      </w:r>
    </w:p>
    <w:p w:rsidR="008A32F6" w:rsidRPr="008B21C0" w:rsidRDefault="008A32F6" w:rsidP="0093319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</w:p>
    <w:p w:rsidR="00DD1763" w:rsidRPr="008B21C0" w:rsidRDefault="00DD1763" w:rsidP="0093319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  <w:lang w:eastAsia="ru-RU"/>
        </w:rPr>
      </w:pPr>
      <w:r w:rsidRPr="008B21C0">
        <w:rPr>
          <w:b/>
          <w:sz w:val="28"/>
          <w:szCs w:val="28"/>
          <w:shd w:val="clear" w:color="auto" w:fill="FFFFFF"/>
        </w:rPr>
        <w:t xml:space="preserve">3. Опис цілей і завдань, основних положень </w:t>
      </w:r>
      <w:proofErr w:type="spellStart"/>
      <w:r w:rsidRPr="008B21C0">
        <w:rPr>
          <w:b/>
          <w:sz w:val="28"/>
          <w:szCs w:val="28"/>
          <w:shd w:val="clear" w:color="auto" w:fill="FFFFFF"/>
        </w:rPr>
        <w:t>про</w:t>
      </w:r>
      <w:r w:rsidR="006229AB">
        <w:rPr>
          <w:b/>
          <w:sz w:val="28"/>
          <w:szCs w:val="28"/>
          <w:shd w:val="clear" w:color="auto" w:fill="FFFFFF"/>
        </w:rPr>
        <w:t>є</w:t>
      </w:r>
      <w:r w:rsidRPr="008B21C0">
        <w:rPr>
          <w:b/>
          <w:sz w:val="28"/>
          <w:szCs w:val="28"/>
          <w:shd w:val="clear" w:color="auto" w:fill="FFFFFF"/>
        </w:rPr>
        <w:t>кту</w:t>
      </w:r>
      <w:proofErr w:type="spellEnd"/>
      <w:r w:rsidRPr="008B21C0">
        <w:rPr>
          <w:b/>
          <w:sz w:val="28"/>
          <w:szCs w:val="28"/>
          <w:shd w:val="clear" w:color="auto" w:fill="FFFFFF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8B21C0">
        <w:rPr>
          <w:b/>
          <w:sz w:val="28"/>
          <w:szCs w:val="28"/>
          <w:shd w:val="clear" w:color="auto" w:fill="FFFFFF"/>
        </w:rPr>
        <w:t>про</w:t>
      </w:r>
      <w:r w:rsidR="001C24F8">
        <w:rPr>
          <w:b/>
          <w:sz w:val="28"/>
          <w:szCs w:val="28"/>
          <w:shd w:val="clear" w:color="auto" w:fill="FFFFFF"/>
        </w:rPr>
        <w:t>є</w:t>
      </w:r>
      <w:r w:rsidRPr="008B21C0">
        <w:rPr>
          <w:b/>
          <w:sz w:val="28"/>
          <w:szCs w:val="28"/>
          <w:shd w:val="clear" w:color="auto" w:fill="FFFFFF"/>
        </w:rPr>
        <w:t>кту</w:t>
      </w:r>
      <w:proofErr w:type="spellEnd"/>
      <w:r w:rsidRPr="008B21C0">
        <w:rPr>
          <w:b/>
          <w:sz w:val="28"/>
          <w:szCs w:val="28"/>
          <w:shd w:val="clear" w:color="auto" w:fill="FFFFFF"/>
        </w:rPr>
        <w:t xml:space="preserve"> рішення.</w:t>
      </w:r>
    </w:p>
    <w:p w:rsidR="00DD1763" w:rsidRPr="008B21C0" w:rsidRDefault="00DD1763" w:rsidP="0093319D">
      <w:pPr>
        <w:ind w:firstLine="709"/>
        <w:jc w:val="both"/>
        <w:rPr>
          <w:sz w:val="28"/>
          <w:szCs w:val="28"/>
        </w:rPr>
      </w:pPr>
      <w:proofErr w:type="spellStart"/>
      <w:r w:rsidRPr="008B21C0">
        <w:rPr>
          <w:sz w:val="28"/>
          <w:szCs w:val="28"/>
        </w:rPr>
        <w:t>Про</w:t>
      </w:r>
      <w:r w:rsidR="006229AB">
        <w:rPr>
          <w:sz w:val="28"/>
          <w:szCs w:val="28"/>
        </w:rPr>
        <w:t>є</w:t>
      </w:r>
      <w:r w:rsidRPr="008B21C0">
        <w:rPr>
          <w:sz w:val="28"/>
          <w:szCs w:val="28"/>
        </w:rPr>
        <w:t>кт</w:t>
      </w:r>
      <w:proofErr w:type="spellEnd"/>
      <w:r w:rsidRPr="008B21C0">
        <w:rPr>
          <w:sz w:val="28"/>
          <w:szCs w:val="28"/>
        </w:rPr>
        <w:t xml:space="preserve"> рішення підготовлено </w:t>
      </w:r>
      <w:r w:rsidR="005B0032" w:rsidRPr="008B21C0">
        <w:rPr>
          <w:sz w:val="28"/>
          <w:szCs w:val="28"/>
        </w:rPr>
        <w:t xml:space="preserve">у відповідності до вимог статі 50 Регламенту Київської міської ради, затвердженого рішенням Київської міської ради від 04 листопада 2021 року № 3135/3176 </w:t>
      </w:r>
      <w:r w:rsidRPr="008B21C0">
        <w:rPr>
          <w:sz w:val="28"/>
          <w:szCs w:val="28"/>
        </w:rPr>
        <w:t xml:space="preserve">з метою </w:t>
      </w:r>
      <w:r w:rsidR="00641BD2" w:rsidRPr="008B21C0">
        <w:rPr>
          <w:sz w:val="28"/>
          <w:szCs w:val="28"/>
        </w:rPr>
        <w:t xml:space="preserve">усунення </w:t>
      </w:r>
      <w:proofErr w:type="spellStart"/>
      <w:r w:rsidR="00641BD2" w:rsidRPr="008B21C0">
        <w:rPr>
          <w:sz w:val="28"/>
          <w:szCs w:val="28"/>
        </w:rPr>
        <w:t>неточностей</w:t>
      </w:r>
      <w:proofErr w:type="spellEnd"/>
      <w:r w:rsidR="00641BD2" w:rsidRPr="008B21C0">
        <w:rPr>
          <w:sz w:val="28"/>
          <w:szCs w:val="28"/>
        </w:rPr>
        <w:t xml:space="preserve"> та суперечностей у тексті </w:t>
      </w:r>
      <w:r w:rsidR="008E10D3" w:rsidRPr="008E10D3">
        <w:rPr>
          <w:sz w:val="28"/>
          <w:szCs w:val="28"/>
        </w:rPr>
        <w:t xml:space="preserve">рішення Київської міської ради </w:t>
      </w:r>
      <w:r w:rsidR="008E10D3">
        <w:rPr>
          <w:sz w:val="28"/>
          <w:szCs w:val="28"/>
        </w:rPr>
        <w:t xml:space="preserve">від </w:t>
      </w:r>
      <w:r w:rsidR="00255AD3" w:rsidRPr="00255AD3">
        <w:rPr>
          <w:sz w:val="28"/>
          <w:szCs w:val="28"/>
        </w:rPr>
        <w:t xml:space="preserve">05.12.2024 </w:t>
      </w:r>
      <w:r w:rsidR="00255AD3">
        <w:rPr>
          <w:sz w:val="28"/>
          <w:szCs w:val="28"/>
        </w:rPr>
        <w:br/>
      </w:r>
      <w:r w:rsidR="008E10D3" w:rsidRPr="008E10D3">
        <w:rPr>
          <w:sz w:val="28"/>
          <w:szCs w:val="28"/>
        </w:rPr>
        <w:t xml:space="preserve">№ 416/10224 «Про внесення змін до міської цільової програми «Турбота. Назустріч киянам» на 2025-2027 роки»  </w:t>
      </w:r>
      <w:r w:rsidRPr="008B21C0">
        <w:rPr>
          <w:sz w:val="28"/>
          <w:szCs w:val="28"/>
        </w:rPr>
        <w:t xml:space="preserve">Реалізація вказаного </w:t>
      </w:r>
      <w:proofErr w:type="spellStart"/>
      <w:r w:rsidRPr="008B21C0">
        <w:rPr>
          <w:sz w:val="28"/>
          <w:szCs w:val="28"/>
        </w:rPr>
        <w:t>про</w:t>
      </w:r>
      <w:r w:rsidR="001C24F8">
        <w:rPr>
          <w:sz w:val="28"/>
          <w:szCs w:val="28"/>
        </w:rPr>
        <w:t>є</w:t>
      </w:r>
      <w:r w:rsidRPr="008B21C0">
        <w:rPr>
          <w:sz w:val="28"/>
          <w:szCs w:val="28"/>
        </w:rPr>
        <w:t>кту</w:t>
      </w:r>
      <w:proofErr w:type="spellEnd"/>
      <w:r w:rsidRPr="008B21C0">
        <w:rPr>
          <w:sz w:val="28"/>
          <w:szCs w:val="28"/>
        </w:rPr>
        <w:t xml:space="preserve"> рішення дозволить досягнути поставленої мети.</w:t>
      </w:r>
    </w:p>
    <w:p w:rsidR="008A32F6" w:rsidRPr="008B21C0" w:rsidRDefault="008A32F6" w:rsidP="0093319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D1763" w:rsidRPr="008B21C0" w:rsidRDefault="00DD1763" w:rsidP="0093319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B21C0">
        <w:rPr>
          <w:b/>
          <w:sz w:val="28"/>
          <w:szCs w:val="28"/>
          <w:shd w:val="clear" w:color="auto" w:fill="FFFFFF"/>
        </w:rPr>
        <w:t>Фінансово-економічне обґрунтування та пропозиції щодо джерел покриття цих витрат.</w:t>
      </w:r>
      <w:r w:rsidRPr="008B21C0">
        <w:rPr>
          <w:sz w:val="28"/>
          <w:szCs w:val="28"/>
        </w:rPr>
        <w:t xml:space="preserve"> </w:t>
      </w:r>
    </w:p>
    <w:p w:rsidR="00856F87" w:rsidRPr="008B21C0" w:rsidRDefault="00DD1763" w:rsidP="0093319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B21C0">
        <w:rPr>
          <w:sz w:val="28"/>
          <w:szCs w:val="28"/>
        </w:rPr>
        <w:t xml:space="preserve">Реалізація цього </w:t>
      </w:r>
      <w:proofErr w:type="spellStart"/>
      <w:r w:rsidRPr="008B21C0">
        <w:rPr>
          <w:sz w:val="28"/>
          <w:szCs w:val="28"/>
        </w:rPr>
        <w:t>про</w:t>
      </w:r>
      <w:r w:rsidR="001C24F8">
        <w:rPr>
          <w:sz w:val="28"/>
          <w:szCs w:val="28"/>
        </w:rPr>
        <w:t>є</w:t>
      </w:r>
      <w:r w:rsidRPr="008B21C0">
        <w:rPr>
          <w:sz w:val="28"/>
          <w:szCs w:val="28"/>
        </w:rPr>
        <w:t>кту</w:t>
      </w:r>
      <w:proofErr w:type="spellEnd"/>
      <w:r w:rsidRPr="008B21C0">
        <w:rPr>
          <w:sz w:val="28"/>
          <w:szCs w:val="28"/>
        </w:rPr>
        <w:t xml:space="preserve"> рішення не потребує додаткових витрат з бюджету міста Києва</w:t>
      </w:r>
      <w:r w:rsidR="00B5340A" w:rsidRPr="008B21C0">
        <w:rPr>
          <w:sz w:val="28"/>
          <w:szCs w:val="28"/>
        </w:rPr>
        <w:t>.</w:t>
      </w:r>
    </w:p>
    <w:p w:rsidR="003251D2" w:rsidRPr="008B21C0" w:rsidRDefault="003251D2" w:rsidP="0093319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  <w:shd w:val="clear" w:color="auto" w:fill="FFFFFF"/>
        </w:rPr>
      </w:pPr>
    </w:p>
    <w:p w:rsidR="0093319D" w:rsidRPr="00307A2C" w:rsidRDefault="0093319D" w:rsidP="0093319D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5</w:t>
      </w:r>
      <w:r w:rsidRPr="00307A2C">
        <w:rPr>
          <w:b/>
          <w:sz w:val="28"/>
          <w:szCs w:val="28"/>
          <w:lang w:eastAsia="en-US"/>
        </w:rPr>
        <w:t xml:space="preserve">. Інформація про дотримання прав і соціальної </w:t>
      </w:r>
      <w:r>
        <w:rPr>
          <w:b/>
          <w:sz w:val="28"/>
          <w:szCs w:val="28"/>
          <w:lang w:eastAsia="en-US"/>
        </w:rPr>
        <w:t>захищеності осіб з інвалідністю</w:t>
      </w:r>
    </w:p>
    <w:p w:rsidR="0093319D" w:rsidRPr="00BE230D" w:rsidRDefault="0093319D" w:rsidP="0093319D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hyperlink r:id="rId5" w:tgtFrame="_blank" w:history="1">
        <w:proofErr w:type="spellStart"/>
        <w:r w:rsidRPr="00BE230D">
          <w:rPr>
            <w:sz w:val="28"/>
            <w:szCs w:val="28"/>
            <w:lang w:eastAsia="en-US"/>
          </w:rPr>
          <w:t>Проєкт</w:t>
        </w:r>
        <w:proofErr w:type="spellEnd"/>
        <w:r w:rsidRPr="00BE230D">
          <w:rPr>
            <w:sz w:val="28"/>
            <w:szCs w:val="28"/>
            <w:lang w:eastAsia="en-US"/>
          </w:rPr>
          <w:t xml:space="preserve"> рішення Київської міської ради</w:t>
        </w:r>
        <w:r w:rsidRPr="00BE230D">
          <w:rPr>
            <w:bCs/>
            <w:sz w:val="28"/>
            <w:szCs w:val="28"/>
            <w:lang w:eastAsia="en-US"/>
          </w:rPr>
          <w:t xml:space="preserve"> </w:t>
        </w:r>
      </w:hyperlink>
      <w:r w:rsidRPr="00BE230D">
        <w:rPr>
          <w:sz w:val="28"/>
          <w:szCs w:val="28"/>
          <w:shd w:val="clear" w:color="auto" w:fill="FFFFFF"/>
          <w:lang w:eastAsia="en-US"/>
        </w:rPr>
        <w:t>сприятиме</w:t>
      </w:r>
      <w:r w:rsidRPr="00BE230D">
        <w:rPr>
          <w:sz w:val="28"/>
          <w:szCs w:val="28"/>
        </w:rPr>
        <w:t xml:space="preserve"> додатковому соціальному захисту окремим категоріям верствам населення міста Києва.</w:t>
      </w:r>
    </w:p>
    <w:p w:rsidR="0093319D" w:rsidRPr="00307A2C" w:rsidRDefault="0093319D" w:rsidP="0093319D">
      <w:pPr>
        <w:ind w:firstLine="709"/>
        <w:jc w:val="both"/>
        <w:rPr>
          <w:sz w:val="28"/>
          <w:szCs w:val="28"/>
          <w:u w:val="single"/>
          <w:shd w:val="clear" w:color="auto" w:fill="FFFFFF"/>
          <w:lang w:eastAsia="en-US"/>
        </w:rPr>
      </w:pPr>
    </w:p>
    <w:p w:rsidR="0093319D" w:rsidRPr="00307A2C" w:rsidRDefault="0093319D" w:rsidP="0093319D">
      <w:pPr>
        <w:autoSpaceDE w:val="0"/>
        <w:autoSpaceDN w:val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</w:t>
      </w:r>
      <w:r w:rsidRPr="00307A2C">
        <w:rPr>
          <w:b/>
          <w:bCs/>
          <w:sz w:val="28"/>
          <w:szCs w:val="28"/>
          <w:lang w:eastAsia="en-US"/>
        </w:rPr>
        <w:t>. Інформація з обмеженим доступом</w:t>
      </w:r>
    </w:p>
    <w:p w:rsidR="0093319D" w:rsidRPr="00307A2C" w:rsidRDefault="0093319D" w:rsidP="0093319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307A2C">
        <w:rPr>
          <w:sz w:val="28"/>
          <w:szCs w:val="28"/>
          <w:lang w:eastAsia="en-US"/>
        </w:rPr>
        <w:t>Проєкт</w:t>
      </w:r>
      <w:proofErr w:type="spellEnd"/>
      <w:r w:rsidRPr="00307A2C">
        <w:rPr>
          <w:sz w:val="28"/>
          <w:szCs w:val="28"/>
          <w:lang w:eastAsia="en-US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:rsidR="0093319D" w:rsidRPr="00307A2C" w:rsidRDefault="0093319D" w:rsidP="0093319D">
      <w:pPr>
        <w:ind w:firstLine="709"/>
        <w:jc w:val="both"/>
        <w:rPr>
          <w:sz w:val="28"/>
          <w:szCs w:val="28"/>
          <w:lang w:eastAsia="en-US"/>
        </w:rPr>
      </w:pPr>
    </w:p>
    <w:p w:rsidR="0093319D" w:rsidRPr="00307A2C" w:rsidRDefault="0093319D" w:rsidP="0093319D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</w:t>
      </w:r>
      <w:r w:rsidRPr="00307A2C">
        <w:rPr>
          <w:b/>
          <w:sz w:val="28"/>
          <w:szCs w:val="28"/>
          <w:lang w:eastAsia="en-US"/>
        </w:rPr>
        <w:t>. Про службову інформацію</w:t>
      </w:r>
    </w:p>
    <w:p w:rsidR="0093319D" w:rsidRPr="00307A2C" w:rsidRDefault="0093319D" w:rsidP="0093319D">
      <w:pPr>
        <w:ind w:firstLine="709"/>
        <w:jc w:val="both"/>
        <w:rPr>
          <w:sz w:val="28"/>
          <w:szCs w:val="28"/>
          <w:lang w:eastAsia="en-US"/>
        </w:rPr>
      </w:pPr>
      <w:bookmarkStart w:id="1" w:name="_GoBack"/>
      <w:bookmarkEnd w:id="1"/>
      <w:proofErr w:type="spellStart"/>
      <w:r w:rsidRPr="00307A2C">
        <w:rPr>
          <w:sz w:val="28"/>
          <w:szCs w:val="28"/>
          <w:lang w:eastAsia="en-US"/>
        </w:rPr>
        <w:t>Проєкт</w:t>
      </w:r>
      <w:proofErr w:type="spellEnd"/>
      <w:r w:rsidRPr="00307A2C">
        <w:rPr>
          <w:sz w:val="28"/>
          <w:szCs w:val="28"/>
          <w:lang w:eastAsia="en-US"/>
        </w:rPr>
        <w:t xml:space="preserve"> рішення Київської міської ради не містить службову інформацію у розумінні статті 6 Закону України «Про доступ до публічної інформації».</w:t>
      </w:r>
    </w:p>
    <w:p w:rsidR="0093319D" w:rsidRPr="00307A2C" w:rsidRDefault="0093319D" w:rsidP="0093319D">
      <w:pPr>
        <w:ind w:firstLine="709"/>
        <w:jc w:val="both"/>
        <w:rPr>
          <w:sz w:val="28"/>
          <w:szCs w:val="28"/>
          <w:lang w:eastAsia="en-US"/>
        </w:rPr>
      </w:pPr>
    </w:p>
    <w:p w:rsidR="0093319D" w:rsidRPr="00307A2C" w:rsidRDefault="0093319D" w:rsidP="0093319D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8</w:t>
      </w:r>
      <w:r w:rsidRPr="00307A2C">
        <w:rPr>
          <w:b/>
          <w:sz w:val="28"/>
          <w:szCs w:val="28"/>
          <w:lang w:eastAsia="en-US"/>
        </w:rPr>
        <w:t>. Інформація про фізичну особу (персональні дані)</w:t>
      </w:r>
    </w:p>
    <w:p w:rsidR="0093319D" w:rsidRPr="00307A2C" w:rsidRDefault="0093319D" w:rsidP="0093319D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307A2C">
        <w:rPr>
          <w:sz w:val="28"/>
          <w:szCs w:val="28"/>
          <w:lang w:eastAsia="en-US"/>
        </w:rPr>
        <w:t>Проєкт</w:t>
      </w:r>
      <w:proofErr w:type="spellEnd"/>
      <w:r w:rsidRPr="00307A2C">
        <w:rPr>
          <w:sz w:val="28"/>
          <w:szCs w:val="28"/>
          <w:lang w:eastAsia="en-US"/>
        </w:rPr>
        <w:t xml:space="preserve"> рішення Київської міської ради не містить інформацію що стосується персональних динних у розумінні статей 11 та 21 Закону України «Про інформацію» та статті 2 Закону України «Про захист персональних даних».</w:t>
      </w:r>
    </w:p>
    <w:p w:rsidR="003251D2" w:rsidRPr="008B21C0" w:rsidRDefault="003251D2" w:rsidP="0093319D">
      <w:pPr>
        <w:pStyle w:val="a5"/>
        <w:spacing w:after="0" w:line="240" w:lineRule="auto"/>
        <w:ind w:left="0" w:firstLine="709"/>
        <w:rPr>
          <w:b/>
          <w:sz w:val="28"/>
          <w:szCs w:val="28"/>
          <w:shd w:val="clear" w:color="auto" w:fill="FFFFFF"/>
        </w:rPr>
      </w:pPr>
    </w:p>
    <w:p w:rsidR="00856F87" w:rsidRPr="0093319D" w:rsidRDefault="00856F87" w:rsidP="00354995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3319D">
        <w:rPr>
          <w:b/>
          <w:sz w:val="28"/>
          <w:szCs w:val="28"/>
          <w:shd w:val="clear" w:color="auto" w:fill="FFFFFF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93319D">
        <w:rPr>
          <w:b/>
          <w:sz w:val="28"/>
          <w:szCs w:val="28"/>
          <w:shd w:val="clear" w:color="auto" w:fill="FFFFFF"/>
        </w:rPr>
        <w:t>проєкту</w:t>
      </w:r>
      <w:proofErr w:type="spellEnd"/>
      <w:r w:rsidRPr="0093319D">
        <w:rPr>
          <w:b/>
          <w:sz w:val="28"/>
          <w:szCs w:val="28"/>
          <w:shd w:val="clear" w:color="auto" w:fill="FFFFFF"/>
        </w:rPr>
        <w:t xml:space="preserve"> рішення на пленарному засіданні та особи, відповідальної за супроводження </w:t>
      </w:r>
      <w:proofErr w:type="spellStart"/>
      <w:r w:rsidRPr="0093319D">
        <w:rPr>
          <w:b/>
          <w:sz w:val="28"/>
          <w:szCs w:val="28"/>
          <w:shd w:val="clear" w:color="auto" w:fill="FFFFFF"/>
        </w:rPr>
        <w:t>проєкту</w:t>
      </w:r>
      <w:proofErr w:type="spellEnd"/>
      <w:r w:rsidRPr="0093319D">
        <w:rPr>
          <w:b/>
          <w:sz w:val="28"/>
          <w:szCs w:val="28"/>
          <w:shd w:val="clear" w:color="auto" w:fill="FFFFFF"/>
        </w:rPr>
        <w:t xml:space="preserve"> рішення.</w:t>
      </w:r>
    </w:p>
    <w:p w:rsidR="00856F87" w:rsidRPr="008B21C0" w:rsidRDefault="00856F87" w:rsidP="00354995">
      <w:pPr>
        <w:tabs>
          <w:tab w:val="left" w:pos="708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8B21C0">
        <w:rPr>
          <w:sz w:val="28"/>
          <w:szCs w:val="28"/>
          <w:shd w:val="clear" w:color="auto" w:fill="FFFFFF"/>
        </w:rPr>
        <w:t xml:space="preserve">Суб’єктом подання </w:t>
      </w:r>
      <w:proofErr w:type="spellStart"/>
      <w:r w:rsidRPr="008B21C0">
        <w:rPr>
          <w:sz w:val="28"/>
          <w:szCs w:val="28"/>
          <w:shd w:val="clear" w:color="auto" w:fill="FFFFFF"/>
        </w:rPr>
        <w:t>про</w:t>
      </w:r>
      <w:r w:rsidR="001C24F8">
        <w:rPr>
          <w:sz w:val="28"/>
          <w:szCs w:val="28"/>
          <w:shd w:val="clear" w:color="auto" w:fill="FFFFFF"/>
        </w:rPr>
        <w:t>є</w:t>
      </w:r>
      <w:r w:rsidRPr="008B21C0">
        <w:rPr>
          <w:sz w:val="28"/>
          <w:szCs w:val="28"/>
          <w:shd w:val="clear" w:color="auto" w:fill="FFFFFF"/>
        </w:rPr>
        <w:t>кту</w:t>
      </w:r>
      <w:proofErr w:type="spellEnd"/>
      <w:r w:rsidRPr="008B21C0">
        <w:rPr>
          <w:sz w:val="28"/>
          <w:szCs w:val="28"/>
          <w:shd w:val="clear" w:color="auto" w:fill="FFFFFF"/>
        </w:rPr>
        <w:t xml:space="preserve"> рішення є заступник міського голови – секретар Київської міської ради Бондаренко Володимир Володимирович.</w:t>
      </w:r>
    </w:p>
    <w:p w:rsidR="00DD1763" w:rsidRPr="008B21C0" w:rsidRDefault="00856F87" w:rsidP="00354995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8B21C0">
        <w:rPr>
          <w:sz w:val="28"/>
          <w:szCs w:val="28"/>
          <w:shd w:val="clear" w:color="auto" w:fill="FFFFFF"/>
        </w:rPr>
        <w:t xml:space="preserve">Особою, відповідальною за супроводження </w:t>
      </w:r>
      <w:proofErr w:type="spellStart"/>
      <w:r w:rsidRPr="008B21C0">
        <w:rPr>
          <w:sz w:val="28"/>
          <w:szCs w:val="28"/>
          <w:shd w:val="clear" w:color="auto" w:fill="FFFFFF"/>
        </w:rPr>
        <w:t>про</w:t>
      </w:r>
      <w:r w:rsidR="001C24F8">
        <w:rPr>
          <w:sz w:val="28"/>
          <w:szCs w:val="28"/>
          <w:shd w:val="clear" w:color="auto" w:fill="FFFFFF"/>
        </w:rPr>
        <w:t>є</w:t>
      </w:r>
      <w:r w:rsidRPr="008B21C0">
        <w:rPr>
          <w:sz w:val="28"/>
          <w:szCs w:val="28"/>
          <w:shd w:val="clear" w:color="auto" w:fill="FFFFFF"/>
        </w:rPr>
        <w:t>кту</w:t>
      </w:r>
      <w:proofErr w:type="spellEnd"/>
      <w:r w:rsidRPr="008B21C0">
        <w:rPr>
          <w:sz w:val="28"/>
          <w:szCs w:val="28"/>
          <w:shd w:val="clear" w:color="auto" w:fill="FFFFFF"/>
        </w:rPr>
        <w:t xml:space="preserve"> рішення та доповідачем про</w:t>
      </w:r>
      <w:r w:rsidR="001C24F8">
        <w:rPr>
          <w:sz w:val="28"/>
          <w:szCs w:val="28"/>
          <w:shd w:val="clear" w:color="auto" w:fill="FFFFFF"/>
        </w:rPr>
        <w:t>є</w:t>
      </w:r>
      <w:r w:rsidRPr="008B21C0">
        <w:rPr>
          <w:sz w:val="28"/>
          <w:szCs w:val="28"/>
          <w:shd w:val="clear" w:color="auto" w:fill="FFFFFF"/>
        </w:rPr>
        <w:t>кту рішення на пленарному засіданні є заступник міського голови – секретар Київської міської ради Бондаренко Володимир Володимирович.</w:t>
      </w:r>
    </w:p>
    <w:p w:rsidR="003251D2" w:rsidRPr="008B21C0" w:rsidRDefault="003251D2" w:rsidP="00354995">
      <w:pPr>
        <w:tabs>
          <w:tab w:val="left" w:pos="6379"/>
        </w:tabs>
        <w:rPr>
          <w:sz w:val="28"/>
          <w:szCs w:val="28"/>
        </w:rPr>
      </w:pPr>
    </w:p>
    <w:p w:rsidR="0093319D" w:rsidRDefault="0093319D" w:rsidP="008B21C0">
      <w:pPr>
        <w:tabs>
          <w:tab w:val="left" w:pos="9639"/>
        </w:tabs>
        <w:rPr>
          <w:sz w:val="28"/>
          <w:szCs w:val="28"/>
        </w:rPr>
      </w:pPr>
    </w:p>
    <w:p w:rsidR="00DD1763" w:rsidRPr="008B21C0" w:rsidRDefault="003251D2" w:rsidP="008B21C0">
      <w:pPr>
        <w:tabs>
          <w:tab w:val="left" w:pos="9639"/>
        </w:tabs>
        <w:rPr>
          <w:sz w:val="28"/>
          <w:szCs w:val="28"/>
        </w:rPr>
      </w:pPr>
      <w:r w:rsidRPr="008B21C0">
        <w:rPr>
          <w:sz w:val="28"/>
          <w:szCs w:val="28"/>
        </w:rPr>
        <w:t xml:space="preserve">Заступник міського голови – </w:t>
      </w:r>
      <w:r w:rsidR="00C44F98" w:rsidRPr="008B21C0">
        <w:rPr>
          <w:sz w:val="28"/>
          <w:szCs w:val="28"/>
        </w:rPr>
        <w:br/>
      </w:r>
      <w:r w:rsidRPr="008B21C0">
        <w:rPr>
          <w:sz w:val="28"/>
          <w:szCs w:val="28"/>
        </w:rPr>
        <w:t xml:space="preserve">секретар Київської міської ради </w:t>
      </w:r>
      <w:r w:rsidR="00C44F98" w:rsidRPr="008B21C0">
        <w:rPr>
          <w:sz w:val="28"/>
          <w:szCs w:val="28"/>
        </w:rPr>
        <w:t xml:space="preserve">                                 </w:t>
      </w:r>
      <w:r w:rsidRPr="008B21C0">
        <w:rPr>
          <w:sz w:val="28"/>
          <w:szCs w:val="28"/>
        </w:rPr>
        <w:t xml:space="preserve">Володимир </w:t>
      </w:r>
      <w:r w:rsidR="00C44F98" w:rsidRPr="008B21C0">
        <w:rPr>
          <w:sz w:val="28"/>
          <w:szCs w:val="28"/>
        </w:rPr>
        <w:t>БОНДАРЕНКО</w:t>
      </w:r>
    </w:p>
    <w:sectPr w:rsidR="00DD1763" w:rsidRPr="008B21C0" w:rsidSect="008B21C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EAB"/>
    <w:multiLevelType w:val="hybridMultilevel"/>
    <w:tmpl w:val="0CE289FC"/>
    <w:lvl w:ilvl="0" w:tplc="154AFEAE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074DC"/>
    <w:multiLevelType w:val="hybridMultilevel"/>
    <w:tmpl w:val="290614B4"/>
    <w:lvl w:ilvl="0" w:tplc="919CADA6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6C684F"/>
    <w:multiLevelType w:val="hybridMultilevel"/>
    <w:tmpl w:val="DC8EE88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7F3129"/>
    <w:multiLevelType w:val="hybridMultilevel"/>
    <w:tmpl w:val="69F09394"/>
    <w:lvl w:ilvl="0" w:tplc="04220017">
      <w:start w:val="1"/>
      <w:numFmt w:val="lowerLetter"/>
      <w:lvlText w:val="%1)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63"/>
    <w:rsid w:val="00041497"/>
    <w:rsid w:val="00063F5D"/>
    <w:rsid w:val="000D510A"/>
    <w:rsid w:val="000F5231"/>
    <w:rsid w:val="00100863"/>
    <w:rsid w:val="00113955"/>
    <w:rsid w:val="001225A6"/>
    <w:rsid w:val="00155F3B"/>
    <w:rsid w:val="00163CAD"/>
    <w:rsid w:val="00183179"/>
    <w:rsid w:val="001833A6"/>
    <w:rsid w:val="001B4664"/>
    <w:rsid w:val="001B7FA7"/>
    <w:rsid w:val="001C24F8"/>
    <w:rsid w:val="00237773"/>
    <w:rsid w:val="00255AD3"/>
    <w:rsid w:val="002F516C"/>
    <w:rsid w:val="002F7667"/>
    <w:rsid w:val="003251D2"/>
    <w:rsid w:val="00354995"/>
    <w:rsid w:val="00382DD2"/>
    <w:rsid w:val="003C186F"/>
    <w:rsid w:val="00401DBF"/>
    <w:rsid w:val="0040794B"/>
    <w:rsid w:val="00454EF7"/>
    <w:rsid w:val="004B4558"/>
    <w:rsid w:val="004B46C3"/>
    <w:rsid w:val="004C5EAF"/>
    <w:rsid w:val="004E000F"/>
    <w:rsid w:val="004F0D33"/>
    <w:rsid w:val="00503049"/>
    <w:rsid w:val="005B0032"/>
    <w:rsid w:val="005C0182"/>
    <w:rsid w:val="005D51F3"/>
    <w:rsid w:val="005F602E"/>
    <w:rsid w:val="00606053"/>
    <w:rsid w:val="0061107E"/>
    <w:rsid w:val="006229AB"/>
    <w:rsid w:val="00641BD2"/>
    <w:rsid w:val="00655CDF"/>
    <w:rsid w:val="00666C26"/>
    <w:rsid w:val="006B4E5C"/>
    <w:rsid w:val="006C05B4"/>
    <w:rsid w:val="006E7A77"/>
    <w:rsid w:val="007074A1"/>
    <w:rsid w:val="0071201E"/>
    <w:rsid w:val="00733A14"/>
    <w:rsid w:val="00751D8C"/>
    <w:rsid w:val="00761498"/>
    <w:rsid w:val="00793118"/>
    <w:rsid w:val="007E78D0"/>
    <w:rsid w:val="007F1FED"/>
    <w:rsid w:val="00810324"/>
    <w:rsid w:val="008352E0"/>
    <w:rsid w:val="00853264"/>
    <w:rsid w:val="00856F87"/>
    <w:rsid w:val="008A32F6"/>
    <w:rsid w:val="008B21C0"/>
    <w:rsid w:val="008E10D3"/>
    <w:rsid w:val="008F7A02"/>
    <w:rsid w:val="0093319D"/>
    <w:rsid w:val="009B77EF"/>
    <w:rsid w:val="009C2370"/>
    <w:rsid w:val="00B5340A"/>
    <w:rsid w:val="00B963C5"/>
    <w:rsid w:val="00BA4979"/>
    <w:rsid w:val="00BB2B24"/>
    <w:rsid w:val="00BE0CCB"/>
    <w:rsid w:val="00C44F98"/>
    <w:rsid w:val="00CA5456"/>
    <w:rsid w:val="00CD4D2C"/>
    <w:rsid w:val="00D15B8E"/>
    <w:rsid w:val="00D322AF"/>
    <w:rsid w:val="00DB0DC0"/>
    <w:rsid w:val="00DC556A"/>
    <w:rsid w:val="00DD1763"/>
    <w:rsid w:val="00DF4178"/>
    <w:rsid w:val="00E0363D"/>
    <w:rsid w:val="00EB5752"/>
    <w:rsid w:val="00F01EDF"/>
    <w:rsid w:val="00F17619"/>
    <w:rsid w:val="00F30C1F"/>
    <w:rsid w:val="00F3157F"/>
    <w:rsid w:val="00F36D66"/>
    <w:rsid w:val="00F466EB"/>
    <w:rsid w:val="00F67B0B"/>
    <w:rsid w:val="00F77E0D"/>
    <w:rsid w:val="00F831DD"/>
    <w:rsid w:val="00FC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E11D"/>
  <w15:chartTrackingRefBased/>
  <w15:docId w15:val="{C8F4399B-1FED-4799-8748-AF5626F0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1FED"/>
    <w:rPr>
      <w:b/>
      <w:bCs/>
    </w:rPr>
  </w:style>
  <w:style w:type="paragraph" w:styleId="a4">
    <w:name w:val="No Spacing"/>
    <w:uiPriority w:val="1"/>
    <w:qFormat/>
    <w:rsid w:val="007F1F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F1FED"/>
    <w:pPr>
      <w:spacing w:after="160" w:line="256" w:lineRule="auto"/>
      <w:ind w:left="720"/>
      <w:contextualSpacing/>
    </w:pPr>
  </w:style>
  <w:style w:type="paragraph" w:customStyle="1" w:styleId="rvps2">
    <w:name w:val="rvps2"/>
    <w:basedOn w:val="a"/>
    <w:rsid w:val="00DD176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DD1763"/>
  </w:style>
  <w:style w:type="paragraph" w:styleId="a6">
    <w:name w:val="Balloon Text"/>
    <w:basedOn w:val="a"/>
    <w:link w:val="a7"/>
    <w:uiPriority w:val="99"/>
    <w:semiHidden/>
    <w:unhideWhenUsed/>
    <w:rsid w:val="00DD17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D176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mr230367?ed=2023_04_20&amp;an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6429</Words>
  <Characters>3665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В. Бондаренко</dc:creator>
  <cp:keywords/>
  <dc:description/>
  <cp:lastModifiedBy>Chernenko</cp:lastModifiedBy>
  <cp:revision>7</cp:revision>
  <cp:lastPrinted>2024-04-26T10:18:00Z</cp:lastPrinted>
  <dcterms:created xsi:type="dcterms:W3CDTF">2024-04-24T13:41:00Z</dcterms:created>
  <dcterms:modified xsi:type="dcterms:W3CDTF">2025-02-18T15:48:00Z</dcterms:modified>
</cp:coreProperties>
</file>