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B471" w14:textId="77777777" w:rsidR="00CD0921" w:rsidRDefault="001C6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Пояснювальна записка</w:t>
      </w:r>
    </w:p>
    <w:p w14:paraId="37D5FE23" w14:textId="77777777" w:rsidR="00CD0921" w:rsidRDefault="001C6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 </w:t>
      </w:r>
      <w:proofErr w:type="spellStart"/>
      <w:r>
        <w:rPr>
          <w:b/>
          <w:color w:val="000000"/>
          <w:sz w:val="28"/>
          <w:szCs w:val="28"/>
        </w:rPr>
        <w:t>проєкту</w:t>
      </w:r>
      <w:proofErr w:type="spellEnd"/>
      <w:r>
        <w:rPr>
          <w:b/>
          <w:color w:val="000000"/>
          <w:sz w:val="28"/>
          <w:szCs w:val="28"/>
        </w:rPr>
        <w:t xml:space="preserve"> рішення Київської міської ради</w:t>
      </w:r>
    </w:p>
    <w:p w14:paraId="27834933" w14:textId="77777777" w:rsidR="00CD0921" w:rsidRDefault="00AB4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1C6D68">
        <w:rPr>
          <w:b/>
          <w:color w:val="000000"/>
          <w:sz w:val="28"/>
          <w:szCs w:val="28"/>
        </w:rPr>
        <w:t xml:space="preserve">Про </w:t>
      </w:r>
      <w:r w:rsidR="001C6D68">
        <w:rPr>
          <w:b/>
          <w:sz w:val="28"/>
          <w:szCs w:val="28"/>
        </w:rPr>
        <w:t>з</w:t>
      </w:r>
      <w:r w:rsidR="001C6D68">
        <w:rPr>
          <w:b/>
          <w:color w:val="000000"/>
          <w:sz w:val="28"/>
          <w:szCs w:val="28"/>
        </w:rPr>
        <w:t xml:space="preserve">атвердження </w:t>
      </w:r>
      <w:r w:rsidR="001C6D68">
        <w:rPr>
          <w:b/>
          <w:sz w:val="28"/>
          <w:szCs w:val="28"/>
        </w:rPr>
        <w:t xml:space="preserve">Порядку проведення в місті Києві конкурсів з визначення </w:t>
      </w:r>
      <w:proofErr w:type="spellStart"/>
      <w:r w:rsidR="001C6D68">
        <w:rPr>
          <w:b/>
          <w:sz w:val="28"/>
          <w:szCs w:val="28"/>
        </w:rPr>
        <w:t>проєктів</w:t>
      </w:r>
      <w:proofErr w:type="spellEnd"/>
      <w:r w:rsidR="001C6D68">
        <w:rPr>
          <w:b/>
          <w:sz w:val="28"/>
          <w:szCs w:val="28"/>
        </w:rPr>
        <w:t>, розроблених інститутами громадянського суспільства, для реалізації яких надається фінансова підтримка</w:t>
      </w:r>
      <w:r>
        <w:rPr>
          <w:color w:val="333333"/>
          <w:sz w:val="28"/>
          <w:szCs w:val="28"/>
        </w:rPr>
        <w:t>»</w:t>
      </w:r>
    </w:p>
    <w:p w14:paraId="729C041D" w14:textId="77777777" w:rsidR="00CD0921" w:rsidRDefault="00CD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8B1BA96" w14:textId="03158C03" w:rsidR="00CD0921" w:rsidRDefault="001C6D68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B3C53">
        <w:rPr>
          <w:b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8B3C53">
        <w:rPr>
          <w:b/>
          <w:sz w:val="28"/>
          <w:szCs w:val="28"/>
        </w:rPr>
        <w:t>проєкт</w:t>
      </w:r>
      <w:proofErr w:type="spellEnd"/>
      <w:r w:rsidR="008B3C53">
        <w:rPr>
          <w:b/>
          <w:sz w:val="28"/>
          <w:szCs w:val="28"/>
        </w:rPr>
        <w:t xml:space="preserve"> рішення, </w:t>
      </w:r>
      <w:r w:rsidR="008B3C5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бґрунтування </w:t>
      </w:r>
      <w:r w:rsidR="008B3C53">
        <w:rPr>
          <w:b/>
          <w:color w:val="000000"/>
          <w:sz w:val="28"/>
          <w:szCs w:val="28"/>
        </w:rPr>
        <w:t xml:space="preserve"> відповідності та достатності передбачених у </w:t>
      </w:r>
      <w:proofErr w:type="spellStart"/>
      <w:r w:rsidR="008B3C53">
        <w:rPr>
          <w:b/>
          <w:color w:val="000000"/>
          <w:sz w:val="28"/>
          <w:szCs w:val="28"/>
        </w:rPr>
        <w:t>проєкті</w:t>
      </w:r>
      <w:proofErr w:type="spellEnd"/>
      <w:r w:rsidR="008B3C53">
        <w:rPr>
          <w:b/>
          <w:color w:val="000000"/>
          <w:sz w:val="28"/>
          <w:szCs w:val="28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  <w:r>
        <w:rPr>
          <w:b/>
          <w:color w:val="000000"/>
          <w:sz w:val="28"/>
          <w:szCs w:val="28"/>
        </w:rPr>
        <w:t>.</w:t>
      </w:r>
    </w:p>
    <w:p w14:paraId="18E0F5A3" w14:textId="554FE282" w:rsidR="003948D1" w:rsidRPr="003D4DC6" w:rsidRDefault="00AB473E" w:rsidP="003A052F">
      <w:pPr>
        <w:autoSpaceDE w:val="0"/>
        <w:autoSpaceDN w:val="0"/>
        <w:adjustRightInd w:val="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8B4">
        <w:rPr>
          <w:sz w:val="28"/>
          <w:szCs w:val="28"/>
        </w:rPr>
        <w:t xml:space="preserve">З </w:t>
      </w:r>
      <w:r w:rsidR="003D18B4" w:rsidRPr="003D18B4">
        <w:rPr>
          <w:sz w:val="28"/>
          <w:szCs w:val="28"/>
        </w:rPr>
        <w:t>метою</w:t>
      </w:r>
      <w:r w:rsidR="003D18B4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3A052F">
        <w:rPr>
          <w:sz w:val="28"/>
          <w:szCs w:val="28"/>
          <w:shd w:val="clear" w:color="auto" w:fill="FFFFFF"/>
        </w:rPr>
        <w:t>затвердження</w:t>
      </w:r>
      <w:r w:rsidR="003D18B4" w:rsidRPr="003D18B4">
        <w:rPr>
          <w:sz w:val="28"/>
          <w:szCs w:val="28"/>
          <w:shd w:val="clear" w:color="auto" w:fill="FFFFFF"/>
        </w:rPr>
        <w:t xml:space="preserve"> єдиної концепції проведення </w:t>
      </w:r>
      <w:r w:rsidR="003D18B4">
        <w:rPr>
          <w:sz w:val="28"/>
          <w:szCs w:val="28"/>
          <w:shd w:val="clear" w:color="auto" w:fill="FFFFFF"/>
        </w:rPr>
        <w:t xml:space="preserve">міських </w:t>
      </w:r>
      <w:r w:rsidR="003D18B4" w:rsidRPr="003D18B4">
        <w:rPr>
          <w:sz w:val="28"/>
          <w:szCs w:val="28"/>
          <w:shd w:val="clear" w:color="auto" w:fill="FFFFFF"/>
        </w:rPr>
        <w:t>конкурсів</w:t>
      </w:r>
      <w:r w:rsidR="003D18B4">
        <w:rPr>
          <w:sz w:val="28"/>
          <w:szCs w:val="28"/>
          <w:shd w:val="clear" w:color="auto" w:fill="FFFFFF"/>
        </w:rPr>
        <w:t xml:space="preserve"> для неурядових організацій, що дозволить підвищити рівень </w:t>
      </w:r>
      <w:r w:rsidR="003D18B4" w:rsidRPr="003D18B4">
        <w:rPr>
          <w:sz w:val="28"/>
          <w:szCs w:val="28"/>
          <w:shd w:val="clear" w:color="auto" w:fill="FFFFFF"/>
        </w:rPr>
        <w:t xml:space="preserve">довіри </w:t>
      </w:r>
      <w:r w:rsidR="003D18B4">
        <w:rPr>
          <w:sz w:val="28"/>
          <w:szCs w:val="28"/>
          <w:shd w:val="clear" w:color="auto" w:fill="FFFFFF"/>
        </w:rPr>
        <w:t xml:space="preserve">населення </w:t>
      </w:r>
      <w:r w:rsidR="003D18B4" w:rsidRPr="003D18B4">
        <w:rPr>
          <w:sz w:val="28"/>
          <w:szCs w:val="28"/>
          <w:shd w:val="clear" w:color="auto" w:fill="FFFFFF"/>
        </w:rPr>
        <w:t>до процесу фінансування з місцев</w:t>
      </w:r>
      <w:r w:rsidR="003D18B4">
        <w:rPr>
          <w:sz w:val="28"/>
          <w:szCs w:val="28"/>
          <w:shd w:val="clear" w:color="auto" w:fill="FFFFFF"/>
        </w:rPr>
        <w:t>ого</w:t>
      </w:r>
      <w:r w:rsidR="003D18B4" w:rsidRPr="003D18B4">
        <w:rPr>
          <w:sz w:val="28"/>
          <w:szCs w:val="28"/>
          <w:shd w:val="clear" w:color="auto" w:fill="FFFFFF"/>
        </w:rPr>
        <w:t xml:space="preserve"> бюджет</w:t>
      </w:r>
      <w:r w:rsidR="003D18B4">
        <w:rPr>
          <w:sz w:val="28"/>
          <w:szCs w:val="28"/>
          <w:shd w:val="clear" w:color="auto" w:fill="FFFFFF"/>
        </w:rPr>
        <w:t>у</w:t>
      </w:r>
      <w:r w:rsidR="003D18B4" w:rsidRPr="003D18B4">
        <w:rPr>
          <w:sz w:val="28"/>
          <w:szCs w:val="28"/>
          <w:shd w:val="clear" w:color="auto" w:fill="FFFFFF"/>
        </w:rPr>
        <w:t xml:space="preserve"> </w:t>
      </w:r>
      <w:proofErr w:type="spellStart"/>
      <w:r w:rsidR="003D18B4" w:rsidRPr="003D18B4">
        <w:rPr>
          <w:sz w:val="28"/>
          <w:szCs w:val="28"/>
          <w:shd w:val="clear" w:color="auto" w:fill="FFFFFF"/>
        </w:rPr>
        <w:t>проєктів</w:t>
      </w:r>
      <w:proofErr w:type="spellEnd"/>
      <w:r w:rsidR="003D18B4" w:rsidRPr="003D18B4">
        <w:rPr>
          <w:sz w:val="28"/>
          <w:szCs w:val="28"/>
          <w:shd w:val="clear" w:color="auto" w:fill="FFFFFF"/>
        </w:rPr>
        <w:t xml:space="preserve">, розроблених інститутами громадянського суспільства </w:t>
      </w:r>
      <w:r w:rsidR="003A052F">
        <w:rPr>
          <w:sz w:val="28"/>
          <w:szCs w:val="28"/>
          <w:shd w:val="clear" w:color="auto" w:fill="FFFFFF"/>
        </w:rPr>
        <w:t xml:space="preserve">та </w:t>
      </w:r>
      <w:r w:rsidR="003A052F" w:rsidRPr="003D18B4">
        <w:rPr>
          <w:sz w:val="28"/>
          <w:szCs w:val="28"/>
          <w:shd w:val="clear" w:color="auto" w:fill="FFFFFF"/>
        </w:rPr>
        <w:t>збільш</w:t>
      </w:r>
      <w:r w:rsidR="003A052F">
        <w:rPr>
          <w:sz w:val="28"/>
          <w:szCs w:val="28"/>
          <w:shd w:val="clear" w:color="auto" w:fill="FFFFFF"/>
        </w:rPr>
        <w:t>ити</w:t>
      </w:r>
      <w:r w:rsidR="003A052F" w:rsidRPr="003D18B4">
        <w:rPr>
          <w:sz w:val="28"/>
          <w:szCs w:val="28"/>
          <w:shd w:val="clear" w:color="auto" w:fill="FFFFFF"/>
        </w:rPr>
        <w:t xml:space="preserve"> кільк</w:t>
      </w:r>
      <w:r w:rsidR="003A052F">
        <w:rPr>
          <w:sz w:val="28"/>
          <w:szCs w:val="28"/>
          <w:shd w:val="clear" w:color="auto" w:fill="FFFFFF"/>
        </w:rPr>
        <w:t>ість</w:t>
      </w:r>
      <w:r w:rsidR="003A052F" w:rsidRPr="003D18B4">
        <w:rPr>
          <w:sz w:val="28"/>
          <w:szCs w:val="28"/>
          <w:shd w:val="clear" w:color="auto" w:fill="FFFFFF"/>
        </w:rPr>
        <w:t xml:space="preserve"> інститутів</w:t>
      </w:r>
      <w:r w:rsidR="003A052F">
        <w:rPr>
          <w:sz w:val="28"/>
          <w:szCs w:val="28"/>
          <w:shd w:val="clear" w:color="auto" w:fill="FFFFFF"/>
        </w:rPr>
        <w:t xml:space="preserve"> громадянського суспільства</w:t>
      </w:r>
      <w:r w:rsidR="003A052F" w:rsidRPr="003D18B4">
        <w:rPr>
          <w:sz w:val="28"/>
          <w:szCs w:val="28"/>
          <w:shd w:val="clear" w:color="auto" w:fill="FFFFFF"/>
        </w:rPr>
        <w:t>, що братимуть участь у конкурсах, завдяки</w:t>
      </w:r>
      <w:r w:rsidR="003A052F">
        <w:rPr>
          <w:sz w:val="28"/>
          <w:szCs w:val="28"/>
        </w:rPr>
        <w:t xml:space="preserve"> </w:t>
      </w:r>
      <w:r w:rsidR="003D18B4" w:rsidRPr="003D18B4">
        <w:rPr>
          <w:sz w:val="28"/>
          <w:szCs w:val="28"/>
          <w:shd w:val="clear" w:color="auto" w:fill="FFFFFF"/>
        </w:rPr>
        <w:t>спро</w:t>
      </w:r>
      <w:r w:rsidR="003A052F">
        <w:rPr>
          <w:sz w:val="28"/>
          <w:szCs w:val="28"/>
          <w:shd w:val="clear" w:color="auto" w:fill="FFFFFF"/>
        </w:rPr>
        <w:t xml:space="preserve">щенню </w:t>
      </w:r>
      <w:r w:rsidR="003D18B4" w:rsidRPr="003D18B4">
        <w:rPr>
          <w:sz w:val="28"/>
          <w:szCs w:val="28"/>
          <w:shd w:val="clear" w:color="auto" w:fill="FFFFFF"/>
        </w:rPr>
        <w:t>конкурсн</w:t>
      </w:r>
      <w:r w:rsidR="003A052F">
        <w:rPr>
          <w:sz w:val="28"/>
          <w:szCs w:val="28"/>
          <w:shd w:val="clear" w:color="auto" w:fill="FFFFFF"/>
        </w:rPr>
        <w:t>их</w:t>
      </w:r>
      <w:r w:rsidR="003D18B4" w:rsidRPr="003D18B4">
        <w:rPr>
          <w:sz w:val="28"/>
          <w:szCs w:val="28"/>
          <w:shd w:val="clear" w:color="auto" w:fill="FFFFFF"/>
        </w:rPr>
        <w:t xml:space="preserve"> умов</w:t>
      </w:r>
      <w:r w:rsidR="003A052F">
        <w:rPr>
          <w:sz w:val="28"/>
          <w:szCs w:val="28"/>
          <w:shd w:val="clear" w:color="auto" w:fill="FFFFFF"/>
        </w:rPr>
        <w:t xml:space="preserve">, </w:t>
      </w:r>
      <w:r w:rsidR="00D372A1" w:rsidRPr="00D372A1">
        <w:rPr>
          <w:color w:val="000000" w:themeColor="text1"/>
          <w:sz w:val="28"/>
          <w:szCs w:val="28"/>
        </w:rPr>
        <w:t xml:space="preserve">розроблено Порядок проведення в місті Києві конкурсів з визначення </w:t>
      </w:r>
      <w:proofErr w:type="spellStart"/>
      <w:r w:rsidR="00D372A1" w:rsidRPr="00D372A1">
        <w:rPr>
          <w:color w:val="000000" w:themeColor="text1"/>
          <w:sz w:val="28"/>
          <w:szCs w:val="28"/>
        </w:rPr>
        <w:t>проєктів</w:t>
      </w:r>
      <w:proofErr w:type="spellEnd"/>
      <w:r w:rsidR="00D372A1" w:rsidRPr="00D372A1">
        <w:rPr>
          <w:color w:val="000000" w:themeColor="text1"/>
          <w:sz w:val="28"/>
          <w:szCs w:val="28"/>
        </w:rPr>
        <w:t>, розроблених інститутами громадянського суспільства, для реалізації яких надається фінансова підтримка (далі - Порядок).</w:t>
      </w:r>
      <w:r w:rsidR="003948D1">
        <w:rPr>
          <w:color w:val="000000" w:themeColor="text1"/>
          <w:sz w:val="28"/>
          <w:szCs w:val="28"/>
        </w:rPr>
        <w:t xml:space="preserve"> </w:t>
      </w:r>
      <w:proofErr w:type="spellStart"/>
      <w:r w:rsidR="003A052F">
        <w:rPr>
          <w:sz w:val="28"/>
          <w:szCs w:val="28"/>
        </w:rPr>
        <w:t>Цифровізація</w:t>
      </w:r>
      <w:proofErr w:type="spellEnd"/>
      <w:r w:rsidR="003A052F">
        <w:rPr>
          <w:sz w:val="28"/>
          <w:szCs w:val="28"/>
        </w:rPr>
        <w:t xml:space="preserve"> процедури проведення </w:t>
      </w:r>
      <w:r w:rsidR="003A052F" w:rsidRPr="00AB473E">
        <w:rPr>
          <w:sz w:val="28"/>
          <w:szCs w:val="28"/>
        </w:rPr>
        <w:t xml:space="preserve">конкурсів з визначення </w:t>
      </w:r>
      <w:proofErr w:type="spellStart"/>
      <w:r w:rsidR="003A052F" w:rsidRPr="00AB473E">
        <w:rPr>
          <w:sz w:val="28"/>
          <w:szCs w:val="28"/>
        </w:rPr>
        <w:t>проєктів</w:t>
      </w:r>
      <w:proofErr w:type="spellEnd"/>
      <w:r w:rsidR="003A052F" w:rsidRPr="00AB473E">
        <w:rPr>
          <w:sz w:val="28"/>
          <w:szCs w:val="28"/>
        </w:rPr>
        <w:t xml:space="preserve">, розроблених </w:t>
      </w:r>
      <w:r w:rsidR="003A052F" w:rsidRPr="00D372A1">
        <w:rPr>
          <w:color w:val="000000" w:themeColor="text1"/>
          <w:sz w:val="28"/>
          <w:szCs w:val="28"/>
        </w:rPr>
        <w:t>інститутами громадянського суспільства, для реалізації яких надається фінансова підтримка</w:t>
      </w:r>
      <w:r w:rsidR="003A052F">
        <w:rPr>
          <w:color w:val="000000" w:themeColor="text1"/>
          <w:sz w:val="28"/>
          <w:szCs w:val="28"/>
        </w:rPr>
        <w:t>, передбачена Порядком</w:t>
      </w:r>
      <w:r w:rsidR="000E4625">
        <w:rPr>
          <w:color w:val="000000" w:themeColor="text1"/>
          <w:sz w:val="28"/>
          <w:szCs w:val="28"/>
        </w:rPr>
        <w:t>,</w:t>
      </w:r>
      <w:r w:rsidR="003A052F">
        <w:rPr>
          <w:color w:val="000000" w:themeColor="text1"/>
          <w:sz w:val="28"/>
          <w:szCs w:val="28"/>
        </w:rPr>
        <w:t xml:space="preserve"> </w:t>
      </w:r>
      <w:r w:rsidR="003948D1" w:rsidRPr="003D4DC6">
        <w:rPr>
          <w:sz w:val="28"/>
          <w:szCs w:val="28"/>
        </w:rPr>
        <w:t>дасть можливість громадськості столиці активно долучитися до участі</w:t>
      </w:r>
      <w:r w:rsidR="003948D1">
        <w:rPr>
          <w:sz w:val="28"/>
          <w:szCs w:val="28"/>
        </w:rPr>
        <w:t xml:space="preserve"> в </w:t>
      </w:r>
      <w:r w:rsidR="003948D1" w:rsidRPr="003D4DC6">
        <w:rPr>
          <w:sz w:val="28"/>
          <w:szCs w:val="28"/>
          <w:shd w:val="clear" w:color="auto" w:fill="FFFFFF"/>
        </w:rPr>
        <w:t>електрон</w:t>
      </w:r>
      <w:r w:rsidR="003948D1">
        <w:rPr>
          <w:sz w:val="28"/>
          <w:szCs w:val="28"/>
          <w:shd w:val="clear" w:color="auto" w:fill="FFFFFF"/>
        </w:rPr>
        <w:t>ній</w:t>
      </w:r>
      <w:r w:rsidR="003948D1" w:rsidRPr="003D4DC6">
        <w:rPr>
          <w:sz w:val="28"/>
          <w:szCs w:val="28"/>
          <w:shd w:val="clear" w:color="auto" w:fill="FFFFFF"/>
        </w:rPr>
        <w:t xml:space="preserve"> систем</w:t>
      </w:r>
      <w:r w:rsidR="003948D1">
        <w:rPr>
          <w:sz w:val="28"/>
          <w:szCs w:val="28"/>
          <w:shd w:val="clear" w:color="auto" w:fill="FFFFFF"/>
        </w:rPr>
        <w:t>і</w:t>
      </w:r>
      <w:r w:rsidR="003948D1" w:rsidRPr="003D4DC6">
        <w:rPr>
          <w:sz w:val="28"/>
          <w:szCs w:val="28"/>
          <w:shd w:val="clear" w:color="auto" w:fill="FFFFFF"/>
        </w:rPr>
        <w:t xml:space="preserve"> голосування</w:t>
      </w:r>
      <w:r w:rsidR="003948D1">
        <w:rPr>
          <w:sz w:val="28"/>
          <w:szCs w:val="28"/>
          <w:shd w:val="clear" w:color="auto" w:fill="FFFFFF"/>
        </w:rPr>
        <w:t xml:space="preserve">, </w:t>
      </w:r>
      <w:r w:rsidR="003948D1" w:rsidRPr="003D4DC6">
        <w:rPr>
          <w:sz w:val="28"/>
          <w:szCs w:val="28"/>
          <w:shd w:val="clear" w:color="auto" w:fill="FFFFFF"/>
        </w:rPr>
        <w:t>уникнути конфлікту інтересів під час визначення переможців, а також стане суттєвим фактором розширення можливостей голосування для киян.</w:t>
      </w:r>
      <w:r w:rsidR="003948D1" w:rsidRPr="003D4DC6">
        <w:rPr>
          <w:sz w:val="28"/>
          <w:szCs w:val="28"/>
        </w:rPr>
        <w:t xml:space="preserve"> </w:t>
      </w:r>
    </w:p>
    <w:p w14:paraId="307A779F" w14:textId="61F2F707" w:rsidR="008B3C53" w:rsidRPr="00383591" w:rsidRDefault="00D372A1" w:rsidP="00383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 w:themeColor="text1"/>
          <w:sz w:val="28"/>
          <w:szCs w:val="28"/>
        </w:rPr>
      </w:pPr>
      <w:proofErr w:type="spellStart"/>
      <w:r w:rsidRPr="00D372A1">
        <w:rPr>
          <w:color w:val="000000" w:themeColor="text1"/>
          <w:sz w:val="28"/>
          <w:szCs w:val="28"/>
        </w:rPr>
        <w:t>Проєкт</w:t>
      </w:r>
      <w:proofErr w:type="spellEnd"/>
      <w:r w:rsidRPr="00D372A1">
        <w:rPr>
          <w:color w:val="000000" w:themeColor="text1"/>
          <w:sz w:val="28"/>
          <w:szCs w:val="28"/>
        </w:rPr>
        <w:t xml:space="preserve"> рішення, яким буде затверджено Порядок</w:t>
      </w:r>
      <w:r w:rsidR="000E4625">
        <w:rPr>
          <w:color w:val="000000" w:themeColor="text1"/>
          <w:sz w:val="28"/>
          <w:szCs w:val="28"/>
        </w:rPr>
        <w:t>,</w:t>
      </w:r>
      <w:r w:rsidRPr="00D372A1">
        <w:rPr>
          <w:color w:val="000000" w:themeColor="text1"/>
          <w:sz w:val="28"/>
          <w:szCs w:val="28"/>
        </w:rPr>
        <w:t xml:space="preserve"> підготовлено в</w:t>
      </w:r>
      <w:r w:rsidR="001C6D68" w:rsidRPr="00D372A1">
        <w:rPr>
          <w:color w:val="000000" w:themeColor="text1"/>
          <w:sz w:val="28"/>
          <w:szCs w:val="28"/>
        </w:rPr>
        <w:t xml:space="preserve">ідповідно до постанови Кабінету Міністрів України від 12 жовтня 2011 року № 1049 </w:t>
      </w:r>
      <w:r w:rsidR="00AB473E" w:rsidRPr="00D372A1">
        <w:rPr>
          <w:color w:val="000000" w:themeColor="text1"/>
          <w:sz w:val="28"/>
          <w:szCs w:val="28"/>
        </w:rPr>
        <w:t>«</w:t>
      </w:r>
      <w:r w:rsidR="001C6D68" w:rsidRPr="00D372A1">
        <w:rPr>
          <w:color w:val="000000" w:themeColor="text1"/>
          <w:sz w:val="28"/>
          <w:szCs w:val="28"/>
        </w:rPr>
        <w:t>Про затверджен</w:t>
      </w:r>
      <w:r w:rsidRPr="00D372A1">
        <w:rPr>
          <w:color w:val="000000" w:themeColor="text1"/>
          <w:sz w:val="28"/>
          <w:szCs w:val="28"/>
        </w:rPr>
        <w:t xml:space="preserve">ня Порядку проведення конкурсу </w:t>
      </w:r>
      <w:r w:rsidR="001C6D68" w:rsidRPr="00D372A1">
        <w:rPr>
          <w:color w:val="000000" w:themeColor="text1"/>
          <w:sz w:val="28"/>
          <w:szCs w:val="28"/>
        </w:rPr>
        <w:t>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AB473E" w:rsidRPr="00D372A1">
        <w:rPr>
          <w:color w:val="000000" w:themeColor="text1"/>
          <w:sz w:val="28"/>
          <w:szCs w:val="28"/>
        </w:rPr>
        <w:t>»</w:t>
      </w:r>
      <w:r w:rsidR="00E95501">
        <w:rPr>
          <w:color w:val="000000" w:themeColor="text1"/>
          <w:sz w:val="28"/>
          <w:szCs w:val="28"/>
        </w:rPr>
        <w:t>.</w:t>
      </w:r>
    </w:p>
    <w:p w14:paraId="7252B030" w14:textId="3ABAB65C" w:rsidR="008B3C53" w:rsidRDefault="001C6D68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прийняття рішення є </w:t>
      </w:r>
      <w:r w:rsidR="003A052F">
        <w:rPr>
          <w:sz w:val="28"/>
          <w:szCs w:val="28"/>
        </w:rPr>
        <w:t xml:space="preserve">унормування процедури проведення міських конкурсів </w:t>
      </w:r>
      <w:r w:rsidR="003A052F" w:rsidRPr="00D372A1">
        <w:rPr>
          <w:color w:val="000000" w:themeColor="text1"/>
          <w:sz w:val="28"/>
          <w:szCs w:val="28"/>
        </w:rPr>
        <w:t xml:space="preserve">з визначення </w:t>
      </w:r>
      <w:proofErr w:type="spellStart"/>
      <w:r w:rsidR="003A052F" w:rsidRPr="00D372A1">
        <w:rPr>
          <w:color w:val="000000" w:themeColor="text1"/>
          <w:sz w:val="28"/>
          <w:szCs w:val="28"/>
        </w:rPr>
        <w:t>проєктів</w:t>
      </w:r>
      <w:proofErr w:type="spellEnd"/>
      <w:r w:rsidR="003A052F" w:rsidRPr="00D372A1">
        <w:rPr>
          <w:color w:val="000000" w:themeColor="text1"/>
          <w:sz w:val="28"/>
          <w:szCs w:val="28"/>
        </w:rPr>
        <w:t>, розроблених інститутами громадянського суспільства, для реалізації яких надається фінансова підтримка</w:t>
      </w:r>
      <w:r w:rsidR="003A052F">
        <w:rPr>
          <w:color w:val="000000" w:themeColor="text1"/>
          <w:sz w:val="28"/>
          <w:szCs w:val="28"/>
        </w:rPr>
        <w:t>,</w:t>
      </w:r>
      <w:r w:rsidR="003A052F">
        <w:rPr>
          <w:sz w:val="28"/>
          <w:szCs w:val="28"/>
        </w:rPr>
        <w:t xml:space="preserve"> з використанням цифрових технологій, </w:t>
      </w:r>
      <w:r>
        <w:rPr>
          <w:sz w:val="28"/>
          <w:szCs w:val="28"/>
        </w:rPr>
        <w:t xml:space="preserve">підвищення рівня прозорості та відкритості процесу організації та проведення конкурсів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, розроблених інститутами громадянського суспільства, а також рівня довіри громадськості до процесу фінансування відповідних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.</w:t>
      </w:r>
      <w:r w:rsidR="00AB473E">
        <w:rPr>
          <w:sz w:val="28"/>
          <w:szCs w:val="28"/>
        </w:rPr>
        <w:tab/>
      </w:r>
    </w:p>
    <w:p w14:paraId="2765B395" w14:textId="4147AAAD" w:rsidR="00383591" w:rsidRDefault="00383591" w:rsidP="00383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r w:rsidRPr="00D372A1">
        <w:rPr>
          <w:color w:val="000000" w:themeColor="text1"/>
          <w:sz w:val="28"/>
          <w:szCs w:val="28"/>
        </w:rPr>
        <w:t xml:space="preserve">Консультації з громадськістю щодо обговорення </w:t>
      </w:r>
      <w:proofErr w:type="spellStart"/>
      <w:r w:rsidRPr="00D372A1">
        <w:rPr>
          <w:color w:val="000000" w:themeColor="text1"/>
          <w:sz w:val="28"/>
          <w:szCs w:val="28"/>
        </w:rPr>
        <w:t>проєкту</w:t>
      </w:r>
      <w:proofErr w:type="spellEnd"/>
      <w:r w:rsidRPr="00D372A1">
        <w:rPr>
          <w:color w:val="000000" w:themeColor="text1"/>
          <w:sz w:val="28"/>
          <w:szCs w:val="28"/>
        </w:rPr>
        <w:t xml:space="preserve"> рішення відбувались у форматі круглого столу 15 вересня 2022 року в приміщенні </w:t>
      </w:r>
      <w:r w:rsidRPr="00D372A1">
        <w:rPr>
          <w:color w:val="000000" w:themeColor="text1"/>
          <w:sz w:val="28"/>
          <w:szCs w:val="28"/>
        </w:rPr>
        <w:br/>
      </w:r>
      <w:proofErr w:type="spellStart"/>
      <w:r w:rsidRPr="00D372A1">
        <w:rPr>
          <w:color w:val="000000" w:themeColor="text1"/>
          <w:sz w:val="28"/>
          <w:szCs w:val="28"/>
        </w:rPr>
        <w:t>Vcentri</w:t>
      </w:r>
      <w:proofErr w:type="spellEnd"/>
      <w:r w:rsidRPr="00D372A1">
        <w:rPr>
          <w:color w:val="000000" w:themeColor="text1"/>
          <w:sz w:val="28"/>
          <w:szCs w:val="28"/>
        </w:rPr>
        <w:t xml:space="preserve"> HUB Голосіївського району за участю представників місцевого самоврядування та </w:t>
      </w:r>
      <w:r>
        <w:rPr>
          <w:color w:val="000000"/>
          <w:sz w:val="28"/>
          <w:szCs w:val="28"/>
        </w:rPr>
        <w:t xml:space="preserve">громадськості. </w:t>
      </w:r>
      <w:r>
        <w:rPr>
          <w:sz w:val="28"/>
          <w:szCs w:val="28"/>
        </w:rPr>
        <w:t xml:space="preserve">Також </w:t>
      </w:r>
      <w:r>
        <w:rPr>
          <w:color w:val="000000"/>
          <w:sz w:val="28"/>
          <w:szCs w:val="28"/>
        </w:rPr>
        <w:t xml:space="preserve">з 22 вересня 2022 року по 22 жовтня 2022 року на єдиному </w:t>
      </w:r>
      <w:proofErr w:type="spellStart"/>
      <w:r>
        <w:rPr>
          <w:color w:val="000000"/>
          <w:sz w:val="28"/>
          <w:szCs w:val="28"/>
        </w:rPr>
        <w:t>вебпорталі</w:t>
      </w:r>
      <w:proofErr w:type="spellEnd"/>
      <w:r>
        <w:rPr>
          <w:color w:val="000000"/>
          <w:sz w:val="28"/>
          <w:szCs w:val="28"/>
        </w:rPr>
        <w:t xml:space="preserve"> територіальної громади міста Києва проходили електронні консультації, під час яких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підтримано громадськістю.</w:t>
      </w:r>
      <w:r>
        <w:rPr>
          <w:sz w:val="28"/>
          <w:szCs w:val="28"/>
        </w:rPr>
        <w:tab/>
      </w:r>
    </w:p>
    <w:p w14:paraId="5F163375" w14:textId="363E92CB" w:rsidR="00CD0921" w:rsidRDefault="008B3C53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C6D6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Правове обґрунтування необхідності прийняття рішення</w:t>
      </w:r>
      <w:r w:rsidR="001C6D68">
        <w:rPr>
          <w:b/>
          <w:color w:val="000000"/>
          <w:sz w:val="28"/>
          <w:szCs w:val="28"/>
        </w:rPr>
        <w:t>.</w:t>
      </w:r>
    </w:p>
    <w:p w14:paraId="71C0E9B7" w14:textId="164CD201" w:rsidR="00CD0921" w:rsidRDefault="00AB473E" w:rsidP="00AB4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6D68" w:rsidRPr="003948D1">
        <w:rPr>
          <w:sz w:val="28"/>
          <w:szCs w:val="28"/>
        </w:rPr>
        <w:t xml:space="preserve">Постанова Кабінету Міністрів України від 12 жовтня 2011 року № 1049 </w:t>
      </w:r>
      <w:r w:rsidR="001C6D68" w:rsidRPr="003948D1">
        <w:rPr>
          <w:sz w:val="28"/>
          <w:szCs w:val="28"/>
        </w:rPr>
        <w:br/>
      </w:r>
      <w:r w:rsidRPr="003948D1">
        <w:rPr>
          <w:sz w:val="28"/>
          <w:szCs w:val="28"/>
        </w:rPr>
        <w:t>«</w:t>
      </w:r>
      <w:r w:rsidR="001C6D68" w:rsidRPr="003948D1">
        <w:rPr>
          <w:sz w:val="28"/>
          <w:szCs w:val="28"/>
        </w:rPr>
        <w:t xml:space="preserve">Про затвердження Порядку проведення конкурсу з визначення програм </w:t>
      </w:r>
      <w:r w:rsidR="001C6D68" w:rsidRPr="003948D1">
        <w:rPr>
          <w:sz w:val="28"/>
          <w:szCs w:val="28"/>
        </w:rPr>
        <w:lastRenderedPageBreak/>
        <w:t>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Pr="003948D1">
        <w:rPr>
          <w:sz w:val="28"/>
          <w:szCs w:val="28"/>
        </w:rPr>
        <w:t>»</w:t>
      </w:r>
      <w:r w:rsidR="001C6D68" w:rsidRPr="003948D1">
        <w:rPr>
          <w:sz w:val="28"/>
          <w:szCs w:val="28"/>
        </w:rPr>
        <w:t xml:space="preserve">, </w:t>
      </w:r>
      <w:r w:rsidR="001C6D68" w:rsidRPr="003948D1">
        <w:rPr>
          <w:sz w:val="28"/>
          <w:szCs w:val="28"/>
          <w:highlight w:val="white"/>
        </w:rPr>
        <w:t>рішен</w:t>
      </w:r>
      <w:r w:rsidR="008B3C53">
        <w:rPr>
          <w:sz w:val="28"/>
          <w:szCs w:val="28"/>
          <w:highlight w:val="white"/>
        </w:rPr>
        <w:t>ь</w:t>
      </w:r>
      <w:r w:rsidR="001C6D68" w:rsidRPr="003948D1">
        <w:rPr>
          <w:sz w:val="28"/>
          <w:szCs w:val="28"/>
          <w:highlight w:val="white"/>
        </w:rPr>
        <w:t xml:space="preserve"> </w:t>
      </w:r>
      <w:r w:rsidR="000E4625" w:rsidRPr="00037A92">
        <w:rPr>
          <w:sz w:val="28"/>
          <w:szCs w:val="28"/>
          <w:highlight w:val="white"/>
        </w:rPr>
        <w:t>Київської міської ради від 12 грудня 2019 року № 452/8025 «Про затвердження міської цільової програми «Сприяння розвитку громадянського суспільства у м. Києві на 2020</w:t>
      </w:r>
      <w:r w:rsidR="000E4625">
        <w:rPr>
          <w:sz w:val="28"/>
          <w:szCs w:val="28"/>
          <w:highlight w:val="white"/>
        </w:rPr>
        <w:t xml:space="preserve"> – </w:t>
      </w:r>
      <w:r w:rsidR="000E4625" w:rsidRPr="00037A92">
        <w:rPr>
          <w:sz w:val="28"/>
          <w:szCs w:val="28"/>
          <w:highlight w:val="white"/>
        </w:rPr>
        <w:t>2024</w:t>
      </w:r>
      <w:r w:rsidR="000E4625">
        <w:rPr>
          <w:sz w:val="28"/>
          <w:szCs w:val="28"/>
          <w:highlight w:val="white"/>
        </w:rPr>
        <w:t xml:space="preserve"> </w:t>
      </w:r>
      <w:r w:rsidR="000E4625" w:rsidRPr="00037A92">
        <w:rPr>
          <w:sz w:val="28"/>
          <w:szCs w:val="28"/>
          <w:highlight w:val="white"/>
        </w:rPr>
        <w:t xml:space="preserve">рр.», від 07 жовтня 2021 року № 2725/2766 «Про затвердження міської цільової програми «Соціальне партнерство» на 2022 </w:t>
      </w:r>
      <w:r w:rsidR="000E4625">
        <w:rPr>
          <w:sz w:val="28"/>
          <w:szCs w:val="28"/>
          <w:highlight w:val="white"/>
        </w:rPr>
        <w:t>–</w:t>
      </w:r>
      <w:r w:rsidR="000E4625" w:rsidRPr="00037A92">
        <w:rPr>
          <w:sz w:val="28"/>
          <w:szCs w:val="28"/>
          <w:highlight w:val="white"/>
        </w:rPr>
        <w:t xml:space="preserve"> 2024</w:t>
      </w:r>
      <w:r w:rsidR="000E4625">
        <w:rPr>
          <w:sz w:val="28"/>
          <w:szCs w:val="28"/>
          <w:highlight w:val="white"/>
        </w:rPr>
        <w:t xml:space="preserve"> </w:t>
      </w:r>
      <w:r w:rsidR="000E4625" w:rsidRPr="00037A92">
        <w:rPr>
          <w:sz w:val="28"/>
          <w:szCs w:val="28"/>
          <w:highlight w:val="white"/>
        </w:rPr>
        <w:t>роки», від 16 грудня 2021 року № 4034/4075 «Про затвердження комплексної міської цільової програми «Молодь та спорт столиці» на 2022 - 2024 роки»,</w:t>
      </w:r>
      <w:r w:rsidR="000E4625" w:rsidRPr="00037A92">
        <w:rPr>
          <w:sz w:val="28"/>
          <w:szCs w:val="28"/>
        </w:rPr>
        <w:t xml:space="preserve"> </w:t>
      </w:r>
      <w:r w:rsidR="000E4625">
        <w:rPr>
          <w:sz w:val="28"/>
          <w:szCs w:val="28"/>
        </w:rPr>
        <w:t>від 13 червня 2024 року</w:t>
      </w:r>
      <w:r w:rsidR="000E4625">
        <w:rPr>
          <w:sz w:val="28"/>
          <w:szCs w:val="28"/>
        </w:rPr>
        <w:t xml:space="preserve"> </w:t>
      </w:r>
      <w:r w:rsidR="000E4625">
        <w:rPr>
          <w:sz w:val="28"/>
          <w:szCs w:val="28"/>
        </w:rPr>
        <w:t>№ 922/8888 «Про затвердження міської цільової програми «Сприяння розвитку громадянського суспільства у місті Києві на 2025 – 2027 роки», від 04 липня 2024 року № 1651/9617 «Про затвердження міської цільової програми «Турбота. Назустріч киянам» на 2025 – 2027 роки»</w:t>
      </w:r>
      <w:r w:rsidR="001C6D68" w:rsidRPr="003948D1">
        <w:rPr>
          <w:sz w:val="28"/>
          <w:szCs w:val="28"/>
          <w:highlight w:val="white"/>
        </w:rPr>
        <w:t>.</w:t>
      </w:r>
    </w:p>
    <w:p w14:paraId="59E24A90" w14:textId="59534D27" w:rsidR="008B3C53" w:rsidRDefault="008B3C53" w:rsidP="00AB4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jc w:val="both"/>
        <w:rPr>
          <w:sz w:val="28"/>
          <w:szCs w:val="28"/>
        </w:rPr>
      </w:pPr>
    </w:p>
    <w:p w14:paraId="6BC3BF03" w14:textId="73FAC368" w:rsidR="008B3C53" w:rsidRPr="008B3C53" w:rsidRDefault="008B3C53" w:rsidP="00AB4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3C53">
        <w:rPr>
          <w:b/>
          <w:bCs/>
          <w:sz w:val="28"/>
          <w:szCs w:val="28"/>
        </w:rPr>
        <w:t xml:space="preserve">3. Опис цілей і завдань, основних положень </w:t>
      </w:r>
      <w:proofErr w:type="spellStart"/>
      <w:r w:rsidRPr="008B3C53">
        <w:rPr>
          <w:b/>
          <w:bCs/>
          <w:sz w:val="28"/>
          <w:szCs w:val="28"/>
        </w:rPr>
        <w:t>проєкту</w:t>
      </w:r>
      <w:proofErr w:type="spellEnd"/>
      <w:r w:rsidRPr="008B3C53">
        <w:rPr>
          <w:b/>
          <w:bCs/>
          <w:sz w:val="28"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 Києва від прийняття запропонованого </w:t>
      </w:r>
      <w:proofErr w:type="spellStart"/>
      <w:r w:rsidRPr="008B3C53">
        <w:rPr>
          <w:b/>
          <w:bCs/>
          <w:sz w:val="28"/>
          <w:szCs w:val="28"/>
        </w:rPr>
        <w:t>проєкту</w:t>
      </w:r>
      <w:proofErr w:type="spellEnd"/>
      <w:r w:rsidRPr="008B3C53">
        <w:rPr>
          <w:b/>
          <w:bCs/>
          <w:sz w:val="28"/>
          <w:szCs w:val="28"/>
        </w:rPr>
        <w:t xml:space="preserve"> рішення.</w:t>
      </w:r>
    </w:p>
    <w:p w14:paraId="60E0590D" w14:textId="66F79B6D" w:rsidR="008B3C53" w:rsidRDefault="008B3C53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пропонується затвердити Порядок, який встановлює процедуру організації та проведення в місті Києві з використанням програмного модулю «Е-Конкурси» платформи «VCENTRI» конкурсів з визначення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, розроблених інститутами громадянського суспільства, для реалізації </w:t>
      </w:r>
      <w:r>
        <w:rPr>
          <w:sz w:val="28"/>
          <w:szCs w:val="28"/>
        </w:rPr>
        <w:br/>
        <w:t xml:space="preserve">яких надається фінансова підтримка за рахунок коштів міського бюджету </w:t>
      </w:r>
      <w:r>
        <w:rPr>
          <w:sz w:val="28"/>
          <w:szCs w:val="28"/>
        </w:rPr>
        <w:br/>
        <w:t xml:space="preserve">(далі - бюджетні кошти), та проведення моніторингу стану реалізації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визнаних переможцями конкурсів.</w:t>
      </w:r>
    </w:p>
    <w:p w14:paraId="441285A1" w14:textId="57FF61BA" w:rsidR="002279E0" w:rsidRDefault="002279E0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складається із преамбули та п’яти пунктів.</w:t>
      </w:r>
    </w:p>
    <w:p w14:paraId="2FD4CBBB" w14:textId="3DDEB7AB" w:rsidR="002279E0" w:rsidRDefault="002279E0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покладено на постійну комісію Київської міської ради з питань </w:t>
      </w:r>
      <w:r>
        <w:rPr>
          <w:sz w:val="28"/>
          <w:szCs w:val="28"/>
          <w:highlight w:val="white"/>
        </w:rPr>
        <w:t xml:space="preserve">місцевого самоврядування та зовнішніх </w:t>
      </w:r>
      <w:proofErr w:type="spellStart"/>
      <w:r>
        <w:rPr>
          <w:sz w:val="28"/>
          <w:szCs w:val="28"/>
          <w:highlight w:val="white"/>
        </w:rPr>
        <w:t>зв'язків</w:t>
      </w:r>
      <w:proofErr w:type="spellEnd"/>
      <w:r>
        <w:rPr>
          <w:sz w:val="28"/>
          <w:szCs w:val="28"/>
        </w:rPr>
        <w:t>.</w:t>
      </w:r>
    </w:p>
    <w:p w14:paraId="2438E095" w14:textId="350C7637" w:rsidR="00EF364B" w:rsidRDefault="00EF364B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</w:p>
    <w:p w14:paraId="3A1FFDC3" w14:textId="7E2C9313" w:rsidR="00EF364B" w:rsidRPr="00EF364B" w:rsidRDefault="00EF364B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b/>
          <w:bCs/>
          <w:sz w:val="28"/>
          <w:szCs w:val="28"/>
        </w:rPr>
      </w:pPr>
      <w:r w:rsidRPr="00EF364B">
        <w:rPr>
          <w:b/>
          <w:bCs/>
          <w:sz w:val="28"/>
          <w:szCs w:val="28"/>
        </w:rPr>
        <w:t>4. Права і соціальна захищеність осіб з інвалідністю.</w:t>
      </w:r>
    </w:p>
    <w:p w14:paraId="31E263BE" w14:textId="1C21251E" w:rsidR="00EF364B" w:rsidRPr="008B3C53" w:rsidRDefault="00EF364B" w:rsidP="008B3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стосується прав і соціальної захищеності осіб з інвалідністю та не матиме вплив</w:t>
      </w:r>
      <w:r w:rsidR="000E4625">
        <w:rPr>
          <w:sz w:val="28"/>
          <w:szCs w:val="28"/>
        </w:rPr>
        <w:t>у</w:t>
      </w:r>
      <w:r>
        <w:rPr>
          <w:sz w:val="28"/>
          <w:szCs w:val="28"/>
        </w:rPr>
        <w:t xml:space="preserve"> на життєдіяльність цієї категорії.</w:t>
      </w:r>
    </w:p>
    <w:p w14:paraId="4EF8E7BA" w14:textId="77777777" w:rsidR="00EF364B" w:rsidRDefault="00EF364B" w:rsidP="00227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3DA5826D" w14:textId="5E570E1A" w:rsidR="00383591" w:rsidRDefault="00383591" w:rsidP="00383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Фінансово-економічне обґрунтування та пропозиції щодо джерел покриття цих витрат.</w:t>
      </w:r>
    </w:p>
    <w:p w14:paraId="431FD647" w14:textId="3E999E94" w:rsidR="00CD0921" w:rsidRPr="00866F1F" w:rsidRDefault="00AB473E" w:rsidP="00AB473E">
      <w:pPr>
        <w:ind w:leftChars="0" w:left="1" w:firstLineChars="0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364B">
        <w:rPr>
          <w:sz w:val="28"/>
          <w:szCs w:val="28"/>
        </w:rPr>
        <w:t xml:space="preserve">Реалізація даного </w:t>
      </w:r>
      <w:proofErr w:type="spellStart"/>
      <w:r w:rsidR="00EF364B">
        <w:rPr>
          <w:sz w:val="28"/>
          <w:szCs w:val="28"/>
        </w:rPr>
        <w:t>проєкту</w:t>
      </w:r>
      <w:proofErr w:type="spellEnd"/>
      <w:r w:rsidR="00EF364B">
        <w:rPr>
          <w:sz w:val="28"/>
          <w:szCs w:val="28"/>
        </w:rPr>
        <w:t xml:space="preserve"> рішення </w:t>
      </w:r>
      <w:r w:rsidR="00EF364B" w:rsidRPr="00866F1F">
        <w:rPr>
          <w:sz w:val="28"/>
          <w:szCs w:val="28"/>
        </w:rPr>
        <w:t>н</w:t>
      </w:r>
      <w:r w:rsidR="001C6D68" w:rsidRPr="00866F1F">
        <w:rPr>
          <w:sz w:val="28"/>
          <w:szCs w:val="28"/>
        </w:rPr>
        <w:t>е потребує додатков</w:t>
      </w:r>
      <w:r w:rsidR="00EF364B" w:rsidRPr="00866F1F">
        <w:rPr>
          <w:sz w:val="28"/>
          <w:szCs w:val="28"/>
        </w:rPr>
        <w:t>их витрат з бюджету міста Києва</w:t>
      </w:r>
      <w:r w:rsidR="001C6D68" w:rsidRPr="00866F1F">
        <w:rPr>
          <w:sz w:val="28"/>
          <w:szCs w:val="28"/>
        </w:rPr>
        <w:t xml:space="preserve">. </w:t>
      </w:r>
    </w:p>
    <w:p w14:paraId="129F5AFC" w14:textId="63D645C6" w:rsidR="00EF364B" w:rsidRPr="00383591" w:rsidRDefault="00EF364B" w:rsidP="00AB473E">
      <w:pPr>
        <w:ind w:leftChars="0" w:left="1" w:firstLineChars="0" w:hanging="3"/>
        <w:jc w:val="both"/>
        <w:rPr>
          <w:b/>
          <w:bCs/>
          <w:sz w:val="28"/>
          <w:szCs w:val="28"/>
        </w:rPr>
      </w:pPr>
      <w:r w:rsidRPr="00383591">
        <w:rPr>
          <w:b/>
          <w:bCs/>
          <w:sz w:val="28"/>
          <w:szCs w:val="28"/>
        </w:rPr>
        <w:tab/>
      </w:r>
    </w:p>
    <w:p w14:paraId="2E3FA621" w14:textId="0B376FD3" w:rsidR="00EF364B" w:rsidRPr="00EF364B" w:rsidRDefault="00EF364B" w:rsidP="00AB473E">
      <w:pPr>
        <w:ind w:leftChars="0" w:left="1" w:firstLineChars="0" w:hanging="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F364B">
        <w:rPr>
          <w:b/>
          <w:bCs/>
          <w:sz w:val="28"/>
          <w:szCs w:val="28"/>
        </w:rPr>
        <w:tab/>
        <w:t xml:space="preserve">6. Відповідність </w:t>
      </w:r>
      <w:proofErr w:type="spellStart"/>
      <w:r w:rsidRPr="00EF364B">
        <w:rPr>
          <w:b/>
          <w:bCs/>
          <w:sz w:val="28"/>
          <w:szCs w:val="28"/>
        </w:rPr>
        <w:t>проєкту</w:t>
      </w:r>
      <w:proofErr w:type="spellEnd"/>
      <w:r w:rsidRPr="00EF364B">
        <w:rPr>
          <w:b/>
          <w:bCs/>
          <w:sz w:val="28"/>
          <w:szCs w:val="28"/>
        </w:rPr>
        <w:t xml:space="preserve"> рішення до Закону України «Про доступ до публічної інформації».</w:t>
      </w:r>
    </w:p>
    <w:p w14:paraId="113DBADD" w14:textId="77777777" w:rsidR="00EF364B" w:rsidRDefault="00EF364B" w:rsidP="00EF364B">
      <w:pPr>
        <w:ind w:leftChars="0" w:left="1" w:firstLineChars="0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37DE5DF" w14:textId="5FE845AC" w:rsidR="00EF364B" w:rsidRDefault="00EF364B" w:rsidP="000E4625">
      <w:pPr>
        <w:ind w:leftChars="0" w:left="0" w:firstLineChars="0" w:firstLine="0"/>
        <w:jc w:val="both"/>
        <w:rPr>
          <w:sz w:val="28"/>
          <w:szCs w:val="28"/>
        </w:rPr>
      </w:pPr>
    </w:p>
    <w:p w14:paraId="6CC5B105" w14:textId="2F289A60" w:rsidR="00EF364B" w:rsidRDefault="00EF364B" w:rsidP="00AB473E">
      <w:pPr>
        <w:ind w:leftChars="0" w:left="1" w:firstLineChars="0" w:hanging="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r w:rsidRPr="00EF364B">
        <w:rPr>
          <w:b/>
          <w:bCs/>
          <w:sz w:val="28"/>
          <w:szCs w:val="28"/>
        </w:rPr>
        <w:t xml:space="preserve">Відповідність </w:t>
      </w:r>
      <w:proofErr w:type="spellStart"/>
      <w:r w:rsidRPr="00EF364B">
        <w:rPr>
          <w:b/>
          <w:bCs/>
          <w:sz w:val="28"/>
          <w:szCs w:val="28"/>
        </w:rPr>
        <w:t>проєкту</w:t>
      </w:r>
      <w:proofErr w:type="spellEnd"/>
      <w:r w:rsidRPr="00EF364B">
        <w:rPr>
          <w:b/>
          <w:bCs/>
          <w:sz w:val="28"/>
          <w:szCs w:val="28"/>
        </w:rPr>
        <w:t xml:space="preserve"> рішення до </w:t>
      </w:r>
      <w:r>
        <w:rPr>
          <w:b/>
          <w:bCs/>
          <w:sz w:val="28"/>
          <w:szCs w:val="28"/>
        </w:rPr>
        <w:t>з</w:t>
      </w:r>
      <w:r w:rsidRPr="00EF364B">
        <w:rPr>
          <w:b/>
          <w:bCs/>
          <w:sz w:val="28"/>
          <w:szCs w:val="28"/>
        </w:rPr>
        <w:t>акон</w:t>
      </w:r>
      <w:r>
        <w:rPr>
          <w:b/>
          <w:bCs/>
          <w:sz w:val="28"/>
          <w:szCs w:val="28"/>
        </w:rPr>
        <w:t>ів</w:t>
      </w:r>
      <w:r w:rsidRPr="00EF364B">
        <w:rPr>
          <w:b/>
          <w:bCs/>
          <w:sz w:val="28"/>
          <w:szCs w:val="28"/>
        </w:rPr>
        <w:t xml:space="preserve"> України</w:t>
      </w:r>
      <w:r>
        <w:rPr>
          <w:b/>
          <w:bCs/>
          <w:sz w:val="28"/>
          <w:szCs w:val="28"/>
        </w:rPr>
        <w:t xml:space="preserve"> «Про інформацію» та «Про захист персональних даних»</w:t>
      </w:r>
      <w:r w:rsidR="00383591">
        <w:rPr>
          <w:b/>
          <w:bCs/>
          <w:sz w:val="28"/>
          <w:szCs w:val="28"/>
        </w:rPr>
        <w:t>.</w:t>
      </w:r>
    </w:p>
    <w:p w14:paraId="4BF94439" w14:textId="577CBE21" w:rsidR="00792FC4" w:rsidRDefault="00EF364B" w:rsidP="00792FC4">
      <w:pPr>
        <w:ind w:leftChars="0" w:left="1" w:firstLineChars="0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  <w:r w:rsidR="00792FC4">
        <w:rPr>
          <w:sz w:val="28"/>
          <w:szCs w:val="28"/>
        </w:rPr>
        <w:t xml:space="preserve"> </w:t>
      </w:r>
    </w:p>
    <w:p w14:paraId="376C3A36" w14:textId="77777777" w:rsidR="00CD0921" w:rsidRDefault="00CD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3A7A1D26" w14:textId="2318BFDE" w:rsidR="00CD0921" w:rsidRDefault="00792FC4" w:rsidP="0079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1C6D68">
        <w:rPr>
          <w:b/>
          <w:color w:val="000000"/>
          <w:sz w:val="28"/>
          <w:szCs w:val="28"/>
        </w:rPr>
        <w:t>. Прогноз соціально-економічних та інших наслідків видання рішення.</w:t>
      </w:r>
    </w:p>
    <w:p w14:paraId="79BD01E9" w14:textId="2050717B" w:rsidR="00CD0921" w:rsidRPr="003948D1" w:rsidRDefault="00AB473E" w:rsidP="00AB4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6D68" w:rsidRPr="003948D1">
        <w:rPr>
          <w:sz w:val="28"/>
          <w:szCs w:val="28"/>
        </w:rPr>
        <w:t xml:space="preserve">Прийняття рішення сприятиме </w:t>
      </w:r>
      <w:r w:rsidR="001C6D68" w:rsidRPr="003948D1">
        <w:rPr>
          <w:sz w:val="28"/>
          <w:szCs w:val="28"/>
          <w:highlight w:val="white"/>
        </w:rPr>
        <w:t xml:space="preserve">здійсненню фінансової підтримки </w:t>
      </w:r>
      <w:proofErr w:type="spellStart"/>
      <w:r w:rsidR="001C6D68" w:rsidRPr="003948D1">
        <w:rPr>
          <w:sz w:val="28"/>
          <w:szCs w:val="28"/>
          <w:highlight w:val="white"/>
        </w:rPr>
        <w:t>проєктів</w:t>
      </w:r>
      <w:proofErr w:type="spellEnd"/>
      <w:r w:rsidR="001C6D68" w:rsidRPr="003948D1">
        <w:rPr>
          <w:sz w:val="28"/>
          <w:szCs w:val="28"/>
          <w:highlight w:val="white"/>
        </w:rPr>
        <w:t>, розроблених інститутами громадянського суспільства</w:t>
      </w:r>
      <w:r w:rsidR="001C6D68" w:rsidRPr="003948D1">
        <w:rPr>
          <w:sz w:val="28"/>
          <w:szCs w:val="28"/>
        </w:rPr>
        <w:t>.</w:t>
      </w:r>
    </w:p>
    <w:p w14:paraId="43A06A83" w14:textId="77777777" w:rsidR="008B4C0E" w:rsidRDefault="008B4C0E" w:rsidP="008B4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</w:p>
    <w:p w14:paraId="3B083119" w14:textId="1B436DF0" w:rsidR="008B4C0E" w:rsidRPr="008B4C0E" w:rsidRDefault="00383591" w:rsidP="0079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8B4C0E" w:rsidRPr="008B4C0E">
        <w:rPr>
          <w:b/>
          <w:bCs/>
          <w:color w:val="000000"/>
          <w:sz w:val="28"/>
          <w:szCs w:val="28"/>
        </w:rPr>
        <w:t xml:space="preserve">. </w:t>
      </w:r>
      <w:r w:rsidR="00436112">
        <w:rPr>
          <w:b/>
          <w:bCs/>
          <w:color w:val="000000"/>
          <w:sz w:val="28"/>
          <w:szCs w:val="28"/>
        </w:rPr>
        <w:t>П</w:t>
      </w:r>
      <w:r w:rsidR="008B4C0E" w:rsidRPr="008B4C0E">
        <w:rPr>
          <w:b/>
          <w:bCs/>
          <w:color w:val="000000"/>
          <w:sz w:val="28"/>
          <w:szCs w:val="28"/>
        </w:rPr>
        <w:t xml:space="preserve">різвище або назва суб’єкта подання, прізвище, посада, контактні дані доповідача рішення на пленарному засіданні та особи, відповідальної за супроводження </w:t>
      </w:r>
      <w:proofErr w:type="spellStart"/>
      <w:r w:rsidR="008B4C0E" w:rsidRPr="008B4C0E">
        <w:rPr>
          <w:b/>
          <w:bCs/>
          <w:color w:val="000000"/>
          <w:sz w:val="28"/>
          <w:szCs w:val="28"/>
        </w:rPr>
        <w:t>проєкту</w:t>
      </w:r>
      <w:proofErr w:type="spellEnd"/>
      <w:r w:rsidR="008B4C0E" w:rsidRPr="008B4C0E">
        <w:rPr>
          <w:b/>
          <w:bCs/>
          <w:color w:val="000000"/>
          <w:sz w:val="28"/>
          <w:szCs w:val="28"/>
        </w:rPr>
        <w:t xml:space="preserve"> рішення.</w:t>
      </w:r>
    </w:p>
    <w:p w14:paraId="63D8F791" w14:textId="56A9C1B0" w:rsidR="00CD0921" w:rsidRPr="008B4C0E" w:rsidRDefault="00AB473E" w:rsidP="005E7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6D68">
        <w:rPr>
          <w:color w:val="000000"/>
          <w:sz w:val="28"/>
          <w:szCs w:val="28"/>
        </w:rPr>
        <w:t xml:space="preserve">Суб’єктом подання даного </w:t>
      </w:r>
      <w:proofErr w:type="spellStart"/>
      <w:r w:rsidR="001C6D68">
        <w:rPr>
          <w:color w:val="000000"/>
          <w:sz w:val="28"/>
          <w:szCs w:val="28"/>
        </w:rPr>
        <w:t>проєкту</w:t>
      </w:r>
      <w:proofErr w:type="spellEnd"/>
      <w:r w:rsidR="001C6D68">
        <w:rPr>
          <w:color w:val="000000"/>
          <w:sz w:val="28"/>
          <w:szCs w:val="28"/>
        </w:rPr>
        <w:t xml:space="preserve"> рішення</w:t>
      </w:r>
      <w:r w:rsidR="005E75A5">
        <w:rPr>
          <w:color w:val="000000"/>
          <w:sz w:val="28"/>
          <w:szCs w:val="28"/>
        </w:rPr>
        <w:t xml:space="preserve">, а також </w:t>
      </w:r>
      <w:r w:rsidR="001C6D68">
        <w:rPr>
          <w:color w:val="000000"/>
          <w:sz w:val="28"/>
          <w:szCs w:val="28"/>
        </w:rPr>
        <w:t xml:space="preserve"> </w:t>
      </w:r>
      <w:r w:rsidR="005E75A5">
        <w:rPr>
          <w:color w:val="000000"/>
          <w:sz w:val="28"/>
          <w:szCs w:val="28"/>
        </w:rPr>
        <w:t>в</w:t>
      </w:r>
      <w:r w:rsidR="001C6D68">
        <w:rPr>
          <w:color w:val="000000"/>
          <w:sz w:val="28"/>
          <w:szCs w:val="28"/>
        </w:rPr>
        <w:t xml:space="preserve">ідповідальним за представлення та супроводження </w:t>
      </w:r>
      <w:proofErr w:type="spellStart"/>
      <w:r w:rsidR="001C6D68">
        <w:rPr>
          <w:color w:val="000000"/>
          <w:sz w:val="28"/>
          <w:szCs w:val="28"/>
        </w:rPr>
        <w:t>проєкту</w:t>
      </w:r>
      <w:proofErr w:type="spellEnd"/>
      <w:r w:rsidR="001C6D68">
        <w:rPr>
          <w:color w:val="000000"/>
          <w:sz w:val="28"/>
          <w:szCs w:val="28"/>
        </w:rPr>
        <w:t xml:space="preserve"> рішення на всіх стадіях розгляду </w:t>
      </w:r>
      <w:r w:rsidR="001C6D68">
        <w:rPr>
          <w:sz w:val="28"/>
          <w:szCs w:val="28"/>
        </w:rPr>
        <w:t xml:space="preserve">є </w:t>
      </w:r>
      <w:r w:rsidR="005E75A5">
        <w:rPr>
          <w:sz w:val="28"/>
          <w:szCs w:val="28"/>
        </w:rPr>
        <w:t>депутат Київської міської ради</w:t>
      </w:r>
      <w:r w:rsidR="001C6D68">
        <w:rPr>
          <w:sz w:val="28"/>
          <w:szCs w:val="28"/>
        </w:rPr>
        <w:t xml:space="preserve"> </w:t>
      </w:r>
      <w:r w:rsidR="003948D1">
        <w:rPr>
          <w:sz w:val="28"/>
          <w:szCs w:val="28"/>
        </w:rPr>
        <w:t>Смірнова Мирослава Михайлівна</w:t>
      </w:r>
      <w:r w:rsidR="001C6D68">
        <w:rPr>
          <w:sz w:val="28"/>
          <w:szCs w:val="28"/>
        </w:rPr>
        <w:t>.</w:t>
      </w:r>
    </w:p>
    <w:p w14:paraId="159E5FC7" w14:textId="7621246E" w:rsidR="00CD0921" w:rsidRDefault="00CD0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96F7828" w14:textId="77777777" w:rsidR="005E75A5" w:rsidRDefault="005E7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0"/>
        <w:tblW w:w="9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333"/>
      </w:tblGrid>
      <w:tr w:rsidR="00D372A1" w14:paraId="43AD4DCD" w14:textId="77777777" w:rsidTr="00FC0CC8"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1C65" w14:textId="77777777" w:rsidR="005E75A5" w:rsidRDefault="005E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  <w:p w14:paraId="77CD108F" w14:textId="64614C54" w:rsidR="00D372A1" w:rsidRDefault="005E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Київської міської ради </w:t>
            </w:r>
            <w:r w:rsidR="00D372A1"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5333" w:type="dxa"/>
          </w:tcPr>
          <w:p w14:paraId="4BC8F3ED" w14:textId="77777777" w:rsidR="005E75A5" w:rsidRDefault="005E75A5" w:rsidP="005E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0"/>
                <w:tab w:val="left" w:pos="7200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E440CD6" w14:textId="636257CD" w:rsidR="00D372A1" w:rsidRDefault="005E75A5" w:rsidP="005E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0"/>
                <w:tab w:val="left" w:pos="7200"/>
              </w:tabs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948D1">
              <w:rPr>
                <w:sz w:val="28"/>
                <w:szCs w:val="28"/>
              </w:rPr>
              <w:t>Мирослава СМІРНОВА</w:t>
            </w:r>
          </w:p>
        </w:tc>
      </w:tr>
    </w:tbl>
    <w:p w14:paraId="6A8E8637" w14:textId="77777777" w:rsidR="00CD0921" w:rsidRDefault="00CD0921" w:rsidP="00D37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sectPr w:rsidR="00CD0921" w:rsidSect="00394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D5D0" w14:textId="77777777" w:rsidR="00AB646D" w:rsidRDefault="00AB646D">
      <w:pPr>
        <w:spacing w:line="240" w:lineRule="auto"/>
        <w:ind w:left="0" w:hanging="2"/>
      </w:pPr>
      <w:r>
        <w:separator/>
      </w:r>
    </w:p>
  </w:endnote>
  <w:endnote w:type="continuationSeparator" w:id="0">
    <w:p w14:paraId="7C10DF2E" w14:textId="77777777" w:rsidR="00AB646D" w:rsidRDefault="00AB64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5C33" w14:textId="77777777" w:rsidR="00AB473E" w:rsidRDefault="00AB473E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97C" w14:textId="77777777" w:rsidR="00AB473E" w:rsidRDefault="00AB473E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E6AF" w14:textId="77777777" w:rsidR="00AB473E" w:rsidRDefault="00AB473E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1774" w14:textId="77777777" w:rsidR="00AB646D" w:rsidRDefault="00AB646D">
      <w:pPr>
        <w:spacing w:line="240" w:lineRule="auto"/>
        <w:ind w:left="0" w:hanging="2"/>
      </w:pPr>
      <w:r>
        <w:separator/>
      </w:r>
    </w:p>
  </w:footnote>
  <w:footnote w:type="continuationSeparator" w:id="0">
    <w:p w14:paraId="116657D6" w14:textId="77777777" w:rsidR="00AB646D" w:rsidRDefault="00AB64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64D7" w14:textId="77777777" w:rsidR="00AB473E" w:rsidRDefault="00AB473E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9F38" w14:textId="77777777" w:rsidR="00CD0921" w:rsidRDefault="00CD09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56D1D5B9" w14:textId="77777777" w:rsidR="00CD0921" w:rsidRDefault="00CD09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EBE" w14:textId="77777777" w:rsidR="00AB473E" w:rsidRDefault="00AB473E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21"/>
    <w:rsid w:val="00045F20"/>
    <w:rsid w:val="000E4625"/>
    <w:rsid w:val="00146CA8"/>
    <w:rsid w:val="001C6D68"/>
    <w:rsid w:val="002279E0"/>
    <w:rsid w:val="00271E04"/>
    <w:rsid w:val="002D5CB6"/>
    <w:rsid w:val="00383591"/>
    <w:rsid w:val="003948D1"/>
    <w:rsid w:val="003A052F"/>
    <w:rsid w:val="003D18B4"/>
    <w:rsid w:val="00436112"/>
    <w:rsid w:val="004879FE"/>
    <w:rsid w:val="005E75A5"/>
    <w:rsid w:val="00697F7F"/>
    <w:rsid w:val="006D5C03"/>
    <w:rsid w:val="006E0312"/>
    <w:rsid w:val="00792FC4"/>
    <w:rsid w:val="00866F1F"/>
    <w:rsid w:val="008B3C53"/>
    <w:rsid w:val="008B4C0E"/>
    <w:rsid w:val="00AB473E"/>
    <w:rsid w:val="00AB646D"/>
    <w:rsid w:val="00CA7ED0"/>
    <w:rsid w:val="00CD0921"/>
    <w:rsid w:val="00D372A1"/>
    <w:rsid w:val="00E95501"/>
    <w:rsid w:val="00EF364B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E8F6"/>
  <w15:docId w15:val="{7034287E-A242-4081-9ABB-6C6BB21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ind w:firstLine="720"/>
      <w:jc w:val="both"/>
    </w:pPr>
    <w:rPr>
      <w:rFonts w:ascii="Verdana" w:hAnsi="Verdana"/>
      <w:sz w:val="28"/>
      <w:lang w:val="en-US" w:eastAsia="en-US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b">
    <w:name w:val="Normal (Web)"/>
    <w:basedOn w:val="a"/>
    <w:qFormat/>
    <w:rPr>
      <w:sz w:val="24"/>
      <w:szCs w:val="24"/>
      <w:lang w:val="ru-RU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Основной текст с отступом 2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 Spacing"/>
    <w:uiPriority w:val="1"/>
    <w:qFormat/>
    <w:rsid w:val="002645F5"/>
    <w:rPr>
      <w:rFonts w:eastAsiaTheme="minorHAnsi" w:cstheme="minorBidi"/>
      <w:sz w:val="28"/>
      <w:szCs w:val="22"/>
      <w:lang w:val="ru-RU" w:eastAsia="en-US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9">
    <w:name w:val="rvts9"/>
    <w:basedOn w:val="a0"/>
    <w:rsid w:val="00E9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S+m8bhj8P3RE/ioK0zUOFH2P3w==">AMUW2mWW0BY0kHlYjX31ukyZ4vOJNUDGgG2EeytiWN5wFjpeE2/W8G5ByzeexbKNDFqKXEBxqjhM5E65T+YIpbbmaBVO8IZIFgow4XvC/qIhUQ6dvIyJwlmIpyw/BwhL5nHpikQXW9qU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4043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Лисовець</dc:creator>
  <cp:lastModifiedBy>Сапуга Вікторія Іванівна</cp:lastModifiedBy>
  <cp:revision>14</cp:revision>
  <cp:lastPrinted>2024-09-19T13:29:00Z</cp:lastPrinted>
  <dcterms:created xsi:type="dcterms:W3CDTF">2024-07-15T08:14:00Z</dcterms:created>
  <dcterms:modified xsi:type="dcterms:W3CDTF">2024-09-19T13:30:00Z</dcterms:modified>
</cp:coreProperties>
</file>