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F6A6" w14:textId="77777777" w:rsidR="00CD056D" w:rsidRPr="00CD056D" w:rsidRDefault="00CD056D" w:rsidP="00E07DB4">
      <w:pPr>
        <w:keepNext/>
        <w:widowControl w:val="0"/>
        <w:autoSpaceDE w:val="0"/>
        <w:autoSpaceDN w:val="0"/>
        <w:adjustRightInd w:val="0"/>
        <w:spacing w:after="0" w:line="240" w:lineRule="auto"/>
        <w:ind w:right="69"/>
        <w:jc w:val="center"/>
        <w:outlineLvl w:val="1"/>
        <w:rPr>
          <w:rFonts w:ascii="Times New Roman" w:eastAsia="Times New Roman" w:hAnsi="Times New Roman" w:cs="Times New Roman"/>
          <w:b/>
          <w:spacing w:val="-2"/>
          <w:w w:val="101"/>
          <w:sz w:val="28"/>
          <w:szCs w:val="28"/>
          <w:lang w:eastAsia="ru-RU"/>
        </w:rPr>
      </w:pPr>
      <w:r w:rsidRPr="00CD056D">
        <w:rPr>
          <w:rFonts w:ascii="Times New Roman" w:eastAsia="Times New Roman" w:hAnsi="Times New Roman" w:cs="Times New Roman"/>
          <w:b/>
          <w:spacing w:val="-2"/>
          <w:w w:val="101"/>
          <w:sz w:val="28"/>
          <w:szCs w:val="28"/>
          <w:lang w:eastAsia="ru-RU"/>
        </w:rPr>
        <w:t>ПОЯСНЮВАЛЬНА ЗАПИСКА</w:t>
      </w:r>
    </w:p>
    <w:p w14:paraId="5B372315" w14:textId="77777777" w:rsidR="00437CFD" w:rsidRPr="00D728F4" w:rsidRDefault="00CD056D" w:rsidP="00CD0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проєкту рішення Київської міської ради </w:t>
      </w:r>
    </w:p>
    <w:p w14:paraId="79BE4583" w14:textId="0AE11A74" w:rsidR="00C20BB3" w:rsidRPr="00DB0593" w:rsidRDefault="00C20BB3" w:rsidP="00E07DB4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B0593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внесення змін у додаток 2 до рішення Київської міської ради </w:t>
      </w:r>
      <w:r>
        <w:rPr>
          <w:b/>
          <w:sz w:val="28"/>
          <w:szCs w:val="28"/>
        </w:rPr>
        <w:br/>
        <w:t xml:space="preserve">від 11 квітня 2024 року № </w:t>
      </w:r>
      <w:bookmarkStart w:id="0" w:name="_Hlk176790600"/>
      <w:r>
        <w:rPr>
          <w:b/>
          <w:sz w:val="28"/>
          <w:szCs w:val="28"/>
        </w:rPr>
        <w:t>371/8337 «Про безоплатну передачу в державну власність індивідуально визначеного майна комунальної власності територіальної громади міста Києва»</w:t>
      </w:r>
    </w:p>
    <w:bookmarkEnd w:id="0"/>
    <w:p w14:paraId="59474D51" w14:textId="77777777" w:rsidR="00CD056D" w:rsidRPr="00784495" w:rsidRDefault="00CD056D" w:rsidP="00CD0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DF25F" w14:textId="77777777" w:rsidR="00CD056D" w:rsidRPr="00CD056D" w:rsidRDefault="00CD056D" w:rsidP="00E07D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056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Опис проблем, для вирішення яких підготовлено проєкт рішення, обґрунтування відповідності та достатності передбачених у проєкті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21504B37" w14:textId="3BEC5BDB" w:rsidR="00E15F9F" w:rsidRPr="009A4408" w:rsidRDefault="009E730E" w:rsidP="00E07D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5F9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1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E15F9F" w:rsidRPr="00E1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Київської міської ради від 11 квітня 2024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5F9F" w:rsidRPr="00E15F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371/8337 «Про безоплатну передачу в державну власність індивідуально визначеного майна комунальної власності територіальної громади міста Києва»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Рішення </w:t>
      </w:r>
      <w:r w:rsidRPr="00E15F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371/8337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передбачено п</w:t>
      </w:r>
      <w:r w:rsidRPr="009E73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ередати безоплатно в державну власність до сфери управління Національної поліції України на баланс Головного управління Національної поліції у м. Києві індивідуально визначен</w:t>
      </w:r>
      <w:r w:rsidR="001C5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</w:t>
      </w:r>
      <w:r w:rsidR="001C51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комунальної власності територіальної громади міста Києва, яке обліковується на балансі </w:t>
      </w:r>
      <w:r w:rsid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омунального підприємства </w:t>
      </w:r>
      <w:r w:rsidR="00574645"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Інформатика</w:t>
      </w:r>
      <w:r w:rsidR="00574645"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органу Київської міської </w:t>
      </w:r>
      <w:r w:rsidRPr="009A4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(Київської міської державної адміністрації), згідно з додатками 1 та 2 до цього рішення.</w:t>
      </w:r>
    </w:p>
    <w:p w14:paraId="5FD231C4" w14:textId="38D1E584" w:rsidR="00574645" w:rsidRPr="00304321" w:rsidRDefault="00574645" w:rsidP="00E07D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цим</w:t>
      </w:r>
      <w:r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інформацією </w:t>
      </w:r>
      <w:r w:rsidRPr="00304321">
        <w:rPr>
          <w:rFonts w:ascii="Times New Roman" w:hAnsi="Times New Roman" w:cs="Times New Roman"/>
          <w:sz w:val="28"/>
          <w:szCs w:val="28"/>
        </w:rPr>
        <w:t xml:space="preserve">комунального підприємства «Інформатика» виконавчого органу Київської міської ради (Київської міської державної адміністрації), наданою листом від 04 вересня 2024 року № 075/3-2114, у </w:t>
      </w:r>
      <w:r w:rsidR="001C51BC" w:rsidRPr="00304321">
        <w:rPr>
          <w:rFonts w:ascii="Times New Roman" w:hAnsi="Times New Roman"/>
          <w:sz w:val="28"/>
          <w:szCs w:val="28"/>
        </w:rPr>
        <w:t>пункті 7</w:t>
      </w:r>
      <w:r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BC"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E730E"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одатку 2 </w:t>
      </w:r>
      <w:r w:rsidR="001C51BC" w:rsidRPr="00304321">
        <w:rPr>
          <w:rFonts w:ascii="Times New Roman" w:hAnsi="Times New Roman"/>
          <w:sz w:val="28"/>
          <w:szCs w:val="28"/>
        </w:rPr>
        <w:t xml:space="preserve">до рішення Київської міської ради від 11 квітня 2024 року № 371/8337 </w:t>
      </w:r>
      <w:r w:rsidR="001C51BC" w:rsidRPr="00304321">
        <w:rPr>
          <w:rFonts w:ascii="Times New Roman" w:hAnsi="Times New Roman" w:cs="Times New Roman"/>
          <w:sz w:val="28"/>
          <w:szCs w:val="28"/>
        </w:rPr>
        <w:t>«Про безоплатну передачу в державну власність індивідуально визначеного майна комунальної власності територіальної громади міста Києва»</w:t>
      </w:r>
      <w:r w:rsidR="007575E4"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технічну помилку в</w:t>
      </w:r>
      <w:r w:rsidR="001C51BC"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колонці</w:t>
      </w:r>
      <w:r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BC"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>«І</w:t>
      </w:r>
      <w:r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нвентарн</w:t>
      </w:r>
      <w:r w:rsidR="001C51BC"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1C51BC"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2AC7" w:rsidRPr="00304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2364D9" w14:textId="3D98B825" w:rsidR="001C51BC" w:rsidRPr="00304321" w:rsidRDefault="001C51BC" w:rsidP="00E07DB4">
      <w:pPr>
        <w:pStyle w:val="tj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304321">
        <w:rPr>
          <w:sz w:val="28"/>
          <w:szCs w:val="28"/>
          <w:lang w:eastAsia="ru-RU"/>
        </w:rPr>
        <w:t>Враховуючи вищевикладене,</w:t>
      </w:r>
      <w:r w:rsidR="00CD056D" w:rsidRPr="00304321">
        <w:rPr>
          <w:bCs/>
          <w:sz w:val="28"/>
          <w:szCs w:val="28"/>
          <w:lang w:eastAsia="ar-SA"/>
        </w:rPr>
        <w:t xml:space="preserve"> </w:t>
      </w:r>
      <w:r w:rsidR="00784495" w:rsidRPr="00304321">
        <w:rPr>
          <w:sz w:val="28"/>
          <w:szCs w:val="28"/>
        </w:rPr>
        <w:t xml:space="preserve">з метою </w:t>
      </w:r>
      <w:r w:rsidRPr="00304321">
        <w:rPr>
          <w:sz w:val="28"/>
          <w:szCs w:val="28"/>
        </w:rPr>
        <w:t>уточненн</w:t>
      </w:r>
      <w:r w:rsidR="00784495" w:rsidRPr="00304321">
        <w:rPr>
          <w:sz w:val="28"/>
          <w:szCs w:val="28"/>
        </w:rPr>
        <w:t>я</w:t>
      </w:r>
      <w:r w:rsidRPr="00304321">
        <w:rPr>
          <w:sz w:val="28"/>
          <w:szCs w:val="28"/>
        </w:rPr>
        <w:t xml:space="preserve"> відомостей про комунальне майно територіальної громади міста Києва</w:t>
      </w:r>
      <w:r w:rsidRPr="00304321">
        <w:rPr>
          <w:bCs/>
          <w:sz w:val="28"/>
          <w:szCs w:val="28"/>
          <w:lang w:eastAsia="ar-SA"/>
        </w:rPr>
        <w:t xml:space="preserve">, яке </w:t>
      </w:r>
      <w:r w:rsidRPr="00304321">
        <w:rPr>
          <w:sz w:val="28"/>
          <w:szCs w:val="28"/>
          <w:lang w:eastAsia="ru-RU"/>
        </w:rPr>
        <w:t xml:space="preserve">безоплатно </w:t>
      </w:r>
      <w:r w:rsidRPr="00304321">
        <w:rPr>
          <w:bCs/>
          <w:sz w:val="28"/>
          <w:szCs w:val="28"/>
          <w:lang w:eastAsia="ar-SA"/>
        </w:rPr>
        <w:t>передається</w:t>
      </w:r>
      <w:r w:rsidRPr="00304321">
        <w:rPr>
          <w:sz w:val="28"/>
          <w:szCs w:val="28"/>
          <w:lang w:eastAsia="ru-RU"/>
        </w:rPr>
        <w:t xml:space="preserve"> в державну власність до сфери управління Національної поліції України на баланс Головного управління Національної поліції у м. Києві</w:t>
      </w:r>
      <w:r w:rsidRPr="00304321">
        <w:rPr>
          <w:bCs/>
          <w:sz w:val="28"/>
          <w:szCs w:val="28"/>
          <w:lang w:eastAsia="ar-SA"/>
        </w:rPr>
        <w:t xml:space="preserve"> </w:t>
      </w:r>
      <w:r w:rsidR="00983090" w:rsidRPr="00304321">
        <w:rPr>
          <w:bCs/>
          <w:sz w:val="28"/>
          <w:szCs w:val="28"/>
          <w:lang w:eastAsia="ar-SA"/>
        </w:rPr>
        <w:t xml:space="preserve">відповідно до </w:t>
      </w:r>
      <w:r w:rsidR="00983090" w:rsidRPr="00304321">
        <w:rPr>
          <w:sz w:val="28"/>
          <w:szCs w:val="28"/>
          <w:lang w:eastAsia="ru-RU"/>
        </w:rPr>
        <w:t>Рішення № 371/8337</w:t>
      </w:r>
      <w:r w:rsidR="003A12BC" w:rsidRPr="00304321">
        <w:rPr>
          <w:sz w:val="28"/>
          <w:szCs w:val="28"/>
          <w:lang w:eastAsia="ru-RU"/>
        </w:rPr>
        <w:t>,</w:t>
      </w:r>
      <w:r w:rsidR="007B0120" w:rsidRPr="00304321">
        <w:rPr>
          <w:sz w:val="28"/>
          <w:szCs w:val="28"/>
          <w:lang w:eastAsia="ru-RU"/>
        </w:rPr>
        <w:t xml:space="preserve"> </w:t>
      </w:r>
      <w:r w:rsidR="00784495" w:rsidRPr="00304321">
        <w:rPr>
          <w:sz w:val="28"/>
          <w:szCs w:val="28"/>
          <w:lang w:eastAsia="ru-RU"/>
        </w:rPr>
        <w:t xml:space="preserve">є необхідність </w:t>
      </w:r>
      <w:r w:rsidR="00304321" w:rsidRPr="00304321">
        <w:rPr>
          <w:sz w:val="28"/>
          <w:szCs w:val="28"/>
          <w:lang w:eastAsia="ru-RU"/>
        </w:rPr>
        <w:t xml:space="preserve">у </w:t>
      </w:r>
      <w:r w:rsidRPr="00304321">
        <w:rPr>
          <w:sz w:val="28"/>
          <w:szCs w:val="28"/>
          <w:lang w:eastAsia="ru-RU"/>
        </w:rPr>
        <w:t>прийнят</w:t>
      </w:r>
      <w:r w:rsidR="00304321" w:rsidRPr="00304321">
        <w:rPr>
          <w:sz w:val="28"/>
          <w:szCs w:val="28"/>
          <w:lang w:eastAsia="ru-RU"/>
        </w:rPr>
        <w:t>ті</w:t>
      </w:r>
      <w:r w:rsidRPr="00304321">
        <w:rPr>
          <w:sz w:val="28"/>
          <w:szCs w:val="28"/>
          <w:lang w:eastAsia="ru-RU"/>
        </w:rPr>
        <w:t xml:space="preserve"> Київською міською радою дан</w:t>
      </w:r>
      <w:r w:rsidR="00304321" w:rsidRPr="00304321">
        <w:rPr>
          <w:sz w:val="28"/>
          <w:szCs w:val="28"/>
          <w:lang w:eastAsia="ru-RU"/>
        </w:rPr>
        <w:t>ого</w:t>
      </w:r>
      <w:r w:rsidRPr="00304321">
        <w:rPr>
          <w:sz w:val="28"/>
          <w:szCs w:val="28"/>
          <w:lang w:eastAsia="ru-RU"/>
        </w:rPr>
        <w:t xml:space="preserve"> рішення.</w:t>
      </w:r>
    </w:p>
    <w:p w14:paraId="5DE0C387" w14:textId="77777777" w:rsidR="001C51BC" w:rsidRPr="00304321" w:rsidRDefault="001C51BC" w:rsidP="00E07DB4">
      <w:pPr>
        <w:pStyle w:val="rvps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2"/>
          <w:szCs w:val="12"/>
          <w:lang w:eastAsia="ru-RU"/>
        </w:rPr>
      </w:pPr>
    </w:p>
    <w:p w14:paraId="7903F906" w14:textId="77777777" w:rsidR="00CD056D" w:rsidRPr="00CD056D" w:rsidRDefault="00CD056D" w:rsidP="00E07D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Правове обґрунтування необхідності прийняття рішення </w:t>
      </w:r>
      <w:r w:rsidRPr="0030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(із посиланням на конкретні положення нормативно-правових актів, на підставі й на виконання яких </w:t>
      </w:r>
      <w:r w:rsidRPr="00CD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підготовлено проєкт рішення.</w:t>
      </w:r>
    </w:p>
    <w:p w14:paraId="28754AD3" w14:textId="5BA011BC" w:rsidR="00CD056D" w:rsidRPr="00CD056D" w:rsidRDefault="00C46751" w:rsidP="00E07D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6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Даний проєкт рішення Київської міської ради підготовлено відповідно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CD056D" w:rsidRPr="00CD05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056D" w:rsidRPr="00CD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Україні».</w:t>
      </w:r>
    </w:p>
    <w:p w14:paraId="36C44D01" w14:textId="77777777" w:rsidR="00CD056D" w:rsidRPr="00304321" w:rsidRDefault="00CD056D" w:rsidP="00E07D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69" w:firstLine="567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14D1C029" w14:textId="77777777" w:rsidR="007B0120" w:rsidRDefault="00CD056D" w:rsidP="00E07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056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рішення.</w:t>
      </w:r>
    </w:p>
    <w:p w14:paraId="3B92BA03" w14:textId="2BC734BF" w:rsidR="007B0120" w:rsidRDefault="00CD056D" w:rsidP="00E07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056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lastRenderedPageBreak/>
        <w:t xml:space="preserve">Метою цього проєкту рішення є </w:t>
      </w:r>
      <w:r w:rsidR="00C46751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внесення змін у додаток 2 до рішення </w:t>
      </w:r>
      <w:r w:rsidR="007B0120" w:rsidRPr="007B0120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Київської міської ради від 11 квітня 2024 року № 371/8337 «Про безоплатну передачу в державну власність індивідуально визначеного майна комунальної власності територіальної громади міста Києва»</w:t>
      </w:r>
      <w:r w:rsidRPr="00CD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вжиття подальших організаційно</w:t>
      </w:r>
      <w:r w:rsidR="00FD5E9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CD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правових </w:t>
      </w:r>
      <w:r w:rsidRPr="00C46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r w:rsidR="00C46751" w:rsidRPr="00C4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C46751" w:rsidRPr="00C46751">
        <w:rPr>
          <w:rFonts w:ascii="Times New Roman" w:hAnsi="Times New Roman" w:cs="Times New Roman"/>
          <w:sz w:val="28"/>
          <w:szCs w:val="28"/>
          <w:lang w:eastAsia="uk-UA"/>
        </w:rPr>
        <w:t xml:space="preserve">безоплатної передачі </w:t>
      </w:r>
      <w:r w:rsidR="00C46751" w:rsidRPr="00C467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державну власність до сфери управління Національної поліції України на баланс Головного управління Національної поліції у м. Києві індивідуально визначеного майна, що належить до комунальної власності територіальної громади міста Києва та обліковується на балансі комунального підприємства «Інформатика» виконавчого органу Київської міської ради (Київської міської державної адміністрації)</w:t>
      </w:r>
      <w:r w:rsidRPr="00C4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C7CF3E" w14:textId="77777777" w:rsidR="00E07DB4" w:rsidRPr="00304321" w:rsidRDefault="00E07DB4" w:rsidP="00E07DB4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14:paraId="030D9602" w14:textId="77777777" w:rsidR="00E07DB4" w:rsidRPr="00710681" w:rsidRDefault="00E07DB4" w:rsidP="00E07DB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0681">
        <w:rPr>
          <w:rFonts w:ascii="Times New Roman" w:hAnsi="Times New Roman"/>
          <w:b/>
          <w:color w:val="000000"/>
          <w:sz w:val="28"/>
          <w:szCs w:val="28"/>
        </w:rPr>
        <w:t xml:space="preserve">Інформація про те, чи містить проєкт рішення інформацію з обмеженим доступом у розумінні статті 6 Закону України «Про доступ до </w:t>
      </w:r>
      <w:r w:rsidRPr="00710681">
        <w:rPr>
          <w:rFonts w:ascii="Times New Roman" w:hAnsi="Times New Roman"/>
          <w:b/>
          <w:color w:val="000000"/>
          <w:sz w:val="28"/>
          <w:szCs w:val="28"/>
        </w:rPr>
        <w:br/>
        <w:t>публічної інформації».</w:t>
      </w:r>
    </w:p>
    <w:p w14:paraId="3B406A59" w14:textId="77777777" w:rsidR="00E07DB4" w:rsidRDefault="00E07DB4" w:rsidP="00E07DB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0681">
        <w:rPr>
          <w:rFonts w:ascii="Times New Roman" w:hAnsi="Times New Roman"/>
          <w:color w:val="000000"/>
          <w:sz w:val="28"/>
          <w:szCs w:val="28"/>
        </w:rPr>
        <w:t>Проєкт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64A29183" w14:textId="77777777" w:rsidR="00E07DB4" w:rsidRPr="00304321" w:rsidRDefault="00E07DB4" w:rsidP="00E07DB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16546DBA" w14:textId="77777777" w:rsidR="00E07DB4" w:rsidRPr="00710681" w:rsidRDefault="00E07DB4" w:rsidP="00E07DB4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tLeast"/>
        <w:ind w:left="0" w:right="6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681">
        <w:rPr>
          <w:rFonts w:ascii="Times New Roman" w:hAnsi="Times New Roman"/>
          <w:b/>
          <w:sz w:val="28"/>
          <w:szCs w:val="28"/>
        </w:rPr>
        <w:t>Інформація про те, чи стосується проєкт рішення прав і соціальної захищеності осіб з інвалідністю та який вплив він матиме на життєдіяльність цієї категорії.</w:t>
      </w:r>
    </w:p>
    <w:p w14:paraId="40023869" w14:textId="77777777" w:rsidR="00E07DB4" w:rsidRDefault="00E07DB4" w:rsidP="00E07DB4">
      <w:pPr>
        <w:shd w:val="clear" w:color="auto" w:fill="FFFFFF"/>
        <w:tabs>
          <w:tab w:val="num" w:pos="567"/>
        </w:tabs>
        <w:suppressAutoHyphens/>
        <w:spacing w:after="0" w:line="240" w:lineRule="atLeast"/>
        <w:ind w:right="34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10681">
        <w:rPr>
          <w:rFonts w:ascii="Times New Roman" w:hAnsi="Times New Roman"/>
          <w:sz w:val="28"/>
          <w:szCs w:val="28"/>
          <w:lang w:eastAsia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86ABC4E" w14:textId="77777777" w:rsidR="00E07DB4" w:rsidRPr="00304321" w:rsidRDefault="00E07DB4" w:rsidP="00E07DB4">
      <w:pPr>
        <w:shd w:val="clear" w:color="auto" w:fill="FFFFFF"/>
        <w:tabs>
          <w:tab w:val="num" w:pos="567"/>
        </w:tabs>
        <w:suppressAutoHyphens/>
        <w:spacing w:after="0" w:line="240" w:lineRule="atLeast"/>
        <w:ind w:right="34" w:firstLine="567"/>
        <w:contextualSpacing/>
        <w:jc w:val="both"/>
        <w:rPr>
          <w:rFonts w:ascii="Times New Roman" w:hAnsi="Times New Roman"/>
          <w:sz w:val="12"/>
          <w:szCs w:val="12"/>
          <w:lang w:eastAsia="uk-UA"/>
        </w:rPr>
      </w:pPr>
    </w:p>
    <w:p w14:paraId="5CFC7FF6" w14:textId="77777777" w:rsidR="00E07DB4" w:rsidRPr="00C822BA" w:rsidRDefault="00E07DB4" w:rsidP="00E07DB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/>
          <w:sz w:val="28"/>
          <w:szCs w:val="28"/>
          <w:lang w:val="uk-UA"/>
        </w:rPr>
      </w:pPr>
      <w:r w:rsidRPr="00C822BA">
        <w:rPr>
          <w:b/>
          <w:sz w:val="28"/>
          <w:szCs w:val="28"/>
          <w:lang w:val="uk-UA"/>
        </w:rPr>
        <w:t>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5DC5E4D8" w14:textId="77777777" w:rsidR="00E07DB4" w:rsidRDefault="00E07DB4" w:rsidP="00E07DB4">
      <w:pPr>
        <w:pStyle w:val="a3"/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8"/>
          <w:szCs w:val="28"/>
          <w:lang w:val="uk-UA"/>
        </w:rPr>
      </w:pPr>
      <w:r w:rsidRPr="00C822BA">
        <w:rPr>
          <w:bCs/>
          <w:sz w:val="28"/>
          <w:szCs w:val="28"/>
          <w:lang w:val="uk-UA"/>
        </w:rPr>
        <w:t>Проєкт рішення не містить інформацію про фізичну особу</w:t>
      </w:r>
      <w:r>
        <w:rPr>
          <w:bCs/>
          <w:sz w:val="28"/>
          <w:szCs w:val="28"/>
          <w:lang w:val="uk-UA"/>
        </w:rPr>
        <w:t xml:space="preserve"> </w:t>
      </w:r>
      <w:r w:rsidRPr="00C822BA">
        <w:rPr>
          <w:bCs/>
          <w:sz w:val="28"/>
          <w:szCs w:val="28"/>
          <w:lang w:val="uk-UA"/>
        </w:rPr>
        <w:t xml:space="preserve">(персональні дані) у розумінні статей 11 та 21 Закону України «Про інформацію» та </w:t>
      </w:r>
      <w:r>
        <w:rPr>
          <w:bCs/>
          <w:sz w:val="28"/>
          <w:szCs w:val="28"/>
          <w:lang w:val="uk-UA"/>
        </w:rPr>
        <w:br/>
      </w:r>
      <w:r w:rsidRPr="00C822BA">
        <w:rPr>
          <w:bCs/>
          <w:sz w:val="28"/>
          <w:szCs w:val="28"/>
          <w:lang w:val="uk-UA"/>
        </w:rPr>
        <w:t>статті 2 Закону України «Про захист персональних даних».</w:t>
      </w:r>
    </w:p>
    <w:p w14:paraId="091E44D0" w14:textId="77777777" w:rsidR="00CD056D" w:rsidRPr="00304321" w:rsidRDefault="00CD056D" w:rsidP="00E07D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564F7E4C" w14:textId="77777777" w:rsidR="00CD056D" w:rsidRPr="00CD056D" w:rsidRDefault="00CD056D" w:rsidP="00E07D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05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рішення.</w:t>
      </w:r>
    </w:p>
    <w:p w14:paraId="38490D2C" w14:textId="7EBDABEA" w:rsidR="00E07DB4" w:rsidRPr="00710681" w:rsidRDefault="00E07DB4" w:rsidP="00E07D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10681">
        <w:rPr>
          <w:rFonts w:ascii="Times New Roman" w:eastAsia="Times New Roman" w:hAnsi="Times New Roman"/>
          <w:color w:val="000000"/>
          <w:sz w:val="28"/>
          <w:szCs w:val="28"/>
        </w:rPr>
        <w:t>Суб’єктом подання проєкту рішення Київської міської ради є Департамент інформаційно-комунікаційних технологій виконавчого органу Київської міської ради (Київської міської державної адміністрації).</w:t>
      </w:r>
    </w:p>
    <w:p w14:paraId="658B24D4" w14:textId="77777777" w:rsidR="00E07DB4" w:rsidRPr="00710681" w:rsidRDefault="00E07DB4" w:rsidP="00E07D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0681">
        <w:rPr>
          <w:rFonts w:ascii="Times New Roman" w:eastAsia="Times New Roman" w:hAnsi="Times New Roman"/>
          <w:sz w:val="28"/>
          <w:szCs w:val="28"/>
          <w:lang w:eastAsia="uk-UA"/>
        </w:rPr>
        <w:t>Доповідачем на пленарному засіданні Київської міської ради</w:t>
      </w:r>
      <w:r w:rsidRPr="0071068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710681">
        <w:rPr>
          <w:rFonts w:ascii="Times New Roman" w:eastAsia="Times New Roman" w:hAnsi="Times New Roman"/>
          <w:sz w:val="28"/>
          <w:szCs w:val="28"/>
          <w:lang w:eastAsia="uk-UA"/>
        </w:rPr>
        <w:t xml:space="preserve">та особою, відповідальною за супроводження проєкту рішення, є </w:t>
      </w:r>
      <w:r w:rsidRPr="00710681">
        <w:rPr>
          <w:rFonts w:ascii="Times New Roman" w:eastAsia="Times New Roman" w:hAnsi="Times New Roman"/>
          <w:color w:val="000000"/>
          <w:sz w:val="28"/>
          <w:szCs w:val="28"/>
        </w:rPr>
        <w:t>директор Департаменту інформаційно-комунікаційних технологій виконавчого органу Київської міської ради (Київської міської державної адміністрації) Вікторія Іцкович (тел. 366-86-70)</w:t>
      </w:r>
      <w:r w:rsidRPr="00710681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080D7C2" w14:textId="77777777" w:rsidR="00ED7883" w:rsidRPr="00EF4E1B" w:rsidRDefault="00ED7883" w:rsidP="00ED788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E1F422" w14:textId="77777777" w:rsidR="00ED7883" w:rsidRPr="00EF4E1B" w:rsidRDefault="00ED7883" w:rsidP="00ED788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E1B">
        <w:rPr>
          <w:rFonts w:ascii="Times New Roman" w:hAnsi="Times New Roman"/>
          <w:sz w:val="28"/>
          <w:szCs w:val="28"/>
        </w:rPr>
        <w:t xml:space="preserve">Директор Департаменту </w:t>
      </w:r>
    </w:p>
    <w:p w14:paraId="4E0FC2E2" w14:textId="60FD9446" w:rsidR="00915A74" w:rsidRPr="003A12BC" w:rsidRDefault="00ED7883" w:rsidP="003A12B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E1B">
        <w:rPr>
          <w:rFonts w:ascii="Times New Roman" w:hAnsi="Times New Roman"/>
          <w:sz w:val="28"/>
          <w:szCs w:val="28"/>
        </w:rPr>
        <w:t>інформаційно-комунікаційних технологій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F4E1B">
        <w:rPr>
          <w:rFonts w:ascii="Times New Roman" w:hAnsi="Times New Roman"/>
          <w:sz w:val="28"/>
          <w:szCs w:val="28"/>
        </w:rPr>
        <w:t>Вікторія ІЦКОВИЧ</w:t>
      </w:r>
    </w:p>
    <w:sectPr w:rsidR="00915A74" w:rsidRPr="003A12BC" w:rsidSect="007C7205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4D5A"/>
    <w:multiLevelType w:val="hybridMultilevel"/>
    <w:tmpl w:val="5ACE11AE"/>
    <w:lvl w:ilvl="0" w:tplc="C3CE4D8C">
      <w:start w:val="4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 w16cid:durableId="126577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6D"/>
    <w:rsid w:val="000E3C8E"/>
    <w:rsid w:val="001C51BC"/>
    <w:rsid w:val="002354CB"/>
    <w:rsid w:val="00304321"/>
    <w:rsid w:val="00373431"/>
    <w:rsid w:val="00380B9E"/>
    <w:rsid w:val="003A12BC"/>
    <w:rsid w:val="00437CFD"/>
    <w:rsid w:val="00574645"/>
    <w:rsid w:val="005B2AC7"/>
    <w:rsid w:val="0066649D"/>
    <w:rsid w:val="007575E4"/>
    <w:rsid w:val="00784495"/>
    <w:rsid w:val="007B0120"/>
    <w:rsid w:val="007C7205"/>
    <w:rsid w:val="008A31D9"/>
    <w:rsid w:val="00915A74"/>
    <w:rsid w:val="00953D8A"/>
    <w:rsid w:val="00983090"/>
    <w:rsid w:val="00985577"/>
    <w:rsid w:val="009A4408"/>
    <w:rsid w:val="009E730E"/>
    <w:rsid w:val="00A10074"/>
    <w:rsid w:val="00B80D23"/>
    <w:rsid w:val="00C20BB3"/>
    <w:rsid w:val="00C46751"/>
    <w:rsid w:val="00CD056D"/>
    <w:rsid w:val="00D12088"/>
    <w:rsid w:val="00D728F4"/>
    <w:rsid w:val="00DC7E6A"/>
    <w:rsid w:val="00E07DB4"/>
    <w:rsid w:val="00E15F9F"/>
    <w:rsid w:val="00ED7883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5A01"/>
  <w15:chartTrackingRefBased/>
  <w15:docId w15:val="{2004843A-C843-4175-A807-C545E5EA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1C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C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aliases w:val="название табл/рис,тв-Абзац списка,заголовок 1.1,Абзац списка1,Абзац списку 1,List Paragraph (numbered (a)),List_Paragraph,Multilevel para_II,List Paragraph1,List Paragraph-ExecSummary,Akapit z listą BS,Bullets,List Paragraph 1,References"/>
    <w:basedOn w:val="a"/>
    <w:link w:val="a4"/>
    <w:uiPriority w:val="34"/>
    <w:qFormat/>
    <w:rsid w:val="00E07DB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Абзац списку Знак"/>
    <w:aliases w:val="название табл/рис Знак,тв-Абзац списка Знак,заголовок 1.1 Знак,Абзац списка1 Знак,Абзац списку 1 Знак,List Paragraph (numbered (a)) Знак,List_Paragraph Знак,Multilevel para_II Знак,List Paragraph1 Знак,List Paragraph-ExecSummary Знак"/>
    <w:link w:val="a3"/>
    <w:uiPriority w:val="34"/>
    <w:qFormat/>
    <w:rsid w:val="00E07DB4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3270</Words>
  <Characters>1865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Ігнатенко Тетяна Іванівна</dc:creator>
  <cp:keywords/>
  <dc:description/>
  <cp:lastModifiedBy>Єсик Тетяна Олександрівна</cp:lastModifiedBy>
  <cp:revision>12</cp:revision>
  <cp:lastPrinted>2024-05-01T16:10:00Z</cp:lastPrinted>
  <dcterms:created xsi:type="dcterms:W3CDTF">2024-09-09T13:44:00Z</dcterms:created>
  <dcterms:modified xsi:type="dcterms:W3CDTF">2024-09-12T11:41:00Z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2024-09-09T12:37:08Z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7cd6a9ba-6921-4a1a-9a5e-ccf1e8ea0f94</vt:lpwstr>
  </property>
  <property fmtid="{D5CDD505-2E9C-101B-9397-08002B2CF9AE}" pid="8" name="MSIP_Label_defa4170-0d19-0005-0004-bc88714345d2_ContentBits">
    <vt:lpwstr>0</vt:lpwstr>
  </property>
</Properties>
</file>