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77777777" w:rsidR="001B08ED" w:rsidRDefault="009845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7F9B10AC" w:rsidR="001B08ED" w:rsidRPr="00B452BB" w:rsidRDefault="0098456F" w:rsidP="006B62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рішення Київської міської ради </w:t>
      </w:r>
      <w:r w:rsidR="00B452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07</w:t>
      </w:r>
      <w:r w:rsidR="007B24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B24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жовтня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021 </w:t>
      </w:r>
      <w:r w:rsidR="005D6C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року</w:t>
      </w:r>
      <w:r w:rsidR="00161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2747/2788 </w:t>
      </w:r>
      <w:r w:rsidR="00B452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створення комунального підприємства </w:t>
      </w:r>
      <w:r w:rsidR="00D75E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 модернізації та розвитку житлового фонду міста Києва</w:t>
      </w:r>
      <w:r w:rsidR="00B859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3" w14:textId="77777777" w:rsidR="001B08ED" w:rsidRPr="006B62CE" w:rsidRDefault="0098456F" w:rsidP="006B62CE">
      <w:pPr>
        <w:spacing w:before="24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2CE"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рішення.</w:t>
      </w:r>
    </w:p>
    <w:p w14:paraId="00000004" w14:textId="3FC9DF6D" w:rsidR="001B08ED" w:rsidRDefault="0098456F" w:rsidP="006B62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Рішенням Київської міської ради від 07.10.2021 № 2747/2788 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підприємства 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Фонд модернізації та розвитку житлового фонду міста Києва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створено комунальне підприємство 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Фонд модернізації та розвитку житлового фонду міста Києва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метою діяльності якого 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запровадження та реалізація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заходів з реконструкції, реставрації, проведення капітальних ремонтів,  технічного переоснащення  багатоквартирних будинків міста  Києва (револьверний фонд). </w:t>
      </w:r>
    </w:p>
    <w:p w14:paraId="00000005" w14:textId="609A1148" w:rsidR="001B08ED" w:rsidRDefault="0098456F" w:rsidP="006B62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 же рішенням затверджено  Положення про фінансування заходів з реконструкції, реставрації, проведення капітальних ремонтів,</w:t>
      </w:r>
      <w:r w:rsidR="00B452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 багатоквартирних будинків міста  Києва (револьверний фонд), яким передбачено механізми реалізації заходів з реконструкції, реставрації, проведення капітальних ремонтів,  технічного переоснащення  багатоквартирних будинків міста  Києва шляхом надання об'єднанням співвласників багатоквартирних будинків, житлово-будівельним, житловим та обслуговуючим кооперативам,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співвласникам багатоквартирного будинку, в якому не створено ОСББ або ЖБК позик або кредитів за рахунок коштів статутного капіталу комунального підприємства </w:t>
      </w:r>
      <w:r w:rsidR="00B452B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Фонд модернізації і розвитку житлового фонду міста Києва</w:t>
      </w:r>
      <w:r w:rsidR="00B452B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06" w14:textId="77777777" w:rsidR="001B08ED" w:rsidRDefault="0098456F" w:rsidP="006B62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Наразі є необхідність у внесенні змін до Положення, які зумовлені практичною реалізацією механізмів фінансування </w:t>
      </w:r>
      <w:r>
        <w:rPr>
          <w:rFonts w:ascii="Times New Roman" w:eastAsia="Times New Roman" w:hAnsi="Times New Roman" w:cs="Times New Roman"/>
          <w:sz w:val="28"/>
          <w:szCs w:val="28"/>
        </w:rPr>
        <w:t>заходів з реконструкції, реставрації, проведення капітальних ремонтів, технічного переоснащення  багатоквартирних будинків міста  Києва.</w:t>
      </w:r>
    </w:p>
    <w:p w14:paraId="00000007" w14:textId="743882CB" w:rsidR="001B08ED" w:rsidRDefault="0098456F" w:rsidP="00A571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за результатами взаємодії з Асоціацією співвласників багатоквартирних будинків, останньою запропоновано перелік  заходів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реконструкції, реставрації, проведення капітальних </w:t>
      </w:r>
      <w:r w:rsidR="00B452B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 поточних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ремонтів, технічного переоснащення житлових будинків міста Києва, у тому числі з підвищення рівня енергоефективності будівель та енергозбереження, а саме: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встановлення, заміна або модернізація систем протипожежного захисту;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встановлення. заміна або модернізація обладнання та систем відновлюваної енергетики; придбання генераторів (пункт 4 Положення). </w:t>
      </w:r>
    </w:p>
    <w:p w14:paraId="13333349" w14:textId="77777777" w:rsidR="00A57150" w:rsidRDefault="0098456F" w:rsidP="00A571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Крім того, пропонується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зміни до пункту 8 Положення, яким визначено перелік документів, необхідних для отримання позики/кредиту. </w:t>
      </w:r>
      <w:r w:rsidR="00A5715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   </w:t>
      </w:r>
    </w:p>
    <w:p w14:paraId="00000008" w14:textId="7CF3527C" w:rsidR="001B08ED" w:rsidRDefault="0098456F" w:rsidP="00BF5B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Зокрема,   абзаци третій, четвертий викладаються в новій редакції. Зміни зумовлені прийняттям Закону України </w:t>
      </w:r>
      <w:r w:rsidR="00BF5B7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внесення змін до деяких законів України щодо спрощення управління багатоквартирними будинками</w:t>
      </w:r>
      <w:r w:rsidR="00BF5B7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 14.07.2023   № 3270-ІХ,  яким внесені зміни до статей 6, 10 Закону України </w:t>
      </w:r>
      <w:r w:rsidR="00B452B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об'єднання співвласників багатоквартирних будинків</w:t>
      </w:r>
      <w:r w:rsidR="00BF5B7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частині порядку повідомлення співвласників про проведення загальних зборів та прийняття рішень загальними зборами.  Крім того, з переліку документів, необхідних для отримання позики/кредиту виключається оригінал протоколу загальних зборів, натомість визначається перелік питань, які мають бути вирішенні загальними зборами, для отримання позики/кредиту.  В новій редакції абзац 11 пункту 8 з переліку документів виключається довідка про кількість пільговиків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субсидіантів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натомість до переліку таких документів включається  статут позичальника, що в свою чергу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змогу Фонду встановити  відповідність вимогам  чинного законодавства статуту позичальника, оскільки згідно </w:t>
      </w:r>
      <w:r w:rsidR="007B242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</w:t>
      </w:r>
      <w:proofErr w:type="spellStart"/>
      <w:r w:rsidR="007B242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 Положення невідповідність статуту позичальника вимогам чинного законодавства України є підставою для відхилення заявки позичальника. Доповнення до абзацу 12  мають на меті  визначення сфери його застосування, оскільки вимоги, передбачені цим абзацом не можуть застосовуватися у тих випадках. коли позика/кредит отримуються на розроблення відповідної  проектної документації. </w:t>
      </w:r>
    </w:p>
    <w:p w14:paraId="00000009" w14:textId="5065CF8A" w:rsidR="001B08ED" w:rsidRDefault="0098456F" w:rsidP="005E4A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Пропонується виключити абзац 3 пункту 23 Положення, яким встановлено критерії до відбору  підрядників, які виконуватимуть роботи за рахунок коштів позики/кредиту. Ці зміни напрацьовані на вимогу Асоціації співвласників багатоквартирних будинків, яка пояснює такі зміни тими обставинами, 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цей пункт може створити підстави для корупційного впливу на вибір підрядника, при цьому, ні якість ні стан виконання робіт в майбутньому на платоспроможність кредитора не впливають. Достатньо того, що є проект з експертизою, кошторис проекту, рішення загальних зборів (основна гарантія платоспроможності), а також пакет фінансових документів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Потрібно 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самостійно обирати свого контрагента-підрядника, не вмішуватися в його діяльність. До того ж, можуть бути ситуації з відсутністю підрядника, коли ОСББ буде виконувати роботи власними силами. </w:t>
      </w:r>
    </w:p>
    <w:p w14:paraId="0000000A" w14:textId="535D06BC" w:rsidR="001B08ED" w:rsidRDefault="0098456F" w:rsidP="00F179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2.1.1.1</w:t>
      </w:r>
      <w:r w:rsidR="007B24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підпункту 2.1</w:t>
      </w:r>
      <w:r w:rsidR="007B24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2 додатку 1 до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 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Основні умови договору позики/кредиту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викладається в новій редакції з огляду на бажання запропонувати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розтермінування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 за розгляд з метою зменшення фінансового навантаження на позичальників. </w:t>
      </w:r>
    </w:p>
    <w:p w14:paraId="0000000B" w14:textId="3BC785BF" w:rsidR="001B08ED" w:rsidRDefault="0098456F" w:rsidP="00F179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Асоціація співвласників багатоквартирних будинків пропонує виключити додаток 3 до Положення 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зборів співвласників багатоквартирного будинку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оскільки на її  (</w:t>
      </w:r>
      <w:r w:rsidR="005E4AA7">
        <w:rPr>
          <w:rFonts w:ascii="Times New Roman" w:eastAsia="Times New Roman" w:hAnsi="Times New Roman" w:cs="Times New Roman"/>
          <w:sz w:val="28"/>
          <w:szCs w:val="28"/>
          <w:lang w:val="uk-UA"/>
        </w:rPr>
        <w:t>Ас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думку встановлення органом місцевого самоврядування вимог до протоколу загальних зборів є невиправданим втручанням, а вимоги до загальних зборів встановлюються чинним законодавством України та статутом. </w:t>
      </w:r>
    </w:p>
    <w:p w14:paraId="0000000C" w14:textId="75029B72" w:rsidR="001B08ED" w:rsidRDefault="0098456F" w:rsidP="005E4A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пункт 7 додатку 4 до Положення вносяться зміни відповідно до яких оплата вартості послуг за розгляд пакету документів для отримання позики становить не 1 день, а од</w:t>
      </w:r>
      <w:r w:rsidR="0042592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рік, зважаючи на розмір плати. </w:t>
      </w:r>
    </w:p>
    <w:p w14:paraId="1FC29298" w14:textId="77777777" w:rsidR="007B242F" w:rsidRDefault="007B242F" w:rsidP="00A571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5E5C8E0E" w:rsidR="001B08ED" w:rsidRPr="00A57150" w:rsidRDefault="0098456F" w:rsidP="00A571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Мета і шляхи її досягнення.</w:t>
      </w:r>
    </w:p>
    <w:p w14:paraId="0000000E" w14:textId="77777777" w:rsidR="001B08ED" w:rsidRDefault="0098456F" w:rsidP="004259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Мета проекту рішення – практична реалізація механізмів фінансування заходів з реконструкції, реставрації, проведення капітальних ремонтів, технічного переоснащення  багатоквартирних будинків міста  Києва.</w:t>
      </w:r>
    </w:p>
    <w:p w14:paraId="0000000F" w14:textId="5BC0AAE2" w:rsidR="001B08ED" w:rsidRDefault="0098456F" w:rsidP="00F179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 проекту рішення досягається шляхом внесення змін до рішення Київської міської ради від 07.10.2021 № 2747/2788 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підприємства 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Фонд модернізації та розвитку житлового фонду міста Києва</w:t>
      </w:r>
      <w:r w:rsidR="007759F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874A0" w14:textId="77777777" w:rsidR="00635F46" w:rsidRDefault="00635F46" w:rsidP="00F179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1B08ED" w:rsidRPr="00A57150" w:rsidRDefault="0098456F" w:rsidP="00635F46">
      <w:pPr>
        <w:spacing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>3.  Правове обґрунтування необхідності прийняття рішення.</w:t>
      </w:r>
    </w:p>
    <w:p w14:paraId="00000011" w14:textId="132271BE" w:rsidR="001B08ED" w:rsidRDefault="0098456F" w:rsidP="00635F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Цивільний кодекс України, Господарський кодекс України, Закони України «Про місцеве самоврядування в Україні», «Про об’єднання співвласників багатоквартирних будинків», Положення про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реконструкції, реставрації, проведення капітальних ремонтів, технічного переоснащення багатоквартирних будинків міста  Києва (револьверний фонд)”, затвердженого рішенням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07.10.2021  № 2747/2788  «Про  створення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Фонд модернізації та розвитку житлового фонду міста Києва</w:t>
      </w:r>
      <w:r w:rsidR="00635F4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».</w:t>
      </w:r>
    </w:p>
    <w:p w14:paraId="2B725201" w14:textId="77777777" w:rsidR="00635F46" w:rsidRDefault="00635F46" w:rsidP="00635F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1B08ED" w:rsidRPr="00A57150" w:rsidRDefault="0098456F" w:rsidP="00635F46">
      <w:pPr>
        <w:spacing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 xml:space="preserve">4. Інформація про те, чи стосується </w:t>
      </w:r>
      <w:proofErr w:type="spellStart"/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прав і соціальної захищеності осіб з інвалідністю.</w:t>
      </w:r>
    </w:p>
    <w:p w14:paraId="00000013" w14:textId="77777777" w:rsidR="001B08ED" w:rsidRDefault="0098456F" w:rsidP="00635F46">
      <w:pPr>
        <w:spacing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матиме впливу на права і соціальну захищеність осіб з інвалідністю.</w:t>
      </w:r>
      <w:r>
        <w:t xml:space="preserve"> </w:t>
      </w:r>
    </w:p>
    <w:p w14:paraId="00000014" w14:textId="77777777" w:rsidR="001B08ED" w:rsidRPr="00A57150" w:rsidRDefault="0098456F" w:rsidP="00A57150">
      <w:pPr>
        <w:spacing w:before="24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 xml:space="preserve">5. Інформація про те, чи містить </w:t>
      </w:r>
      <w:proofErr w:type="spellStart"/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00000015" w14:textId="59FC0EEA" w:rsidR="001B08ED" w:rsidRDefault="0098456F" w:rsidP="00635F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5BC6601" w14:textId="77777777" w:rsidR="00635F46" w:rsidRPr="00635F46" w:rsidRDefault="00635F46" w:rsidP="00635F46">
      <w:pPr>
        <w:spacing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35F46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635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не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00000016" w14:textId="77777777" w:rsidR="001B08ED" w:rsidRPr="00A57150" w:rsidRDefault="0098456F" w:rsidP="00A57150">
      <w:pPr>
        <w:spacing w:before="24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>6.  Фінансово-економічне обґрунтування.</w:t>
      </w:r>
    </w:p>
    <w:p w14:paraId="00000017" w14:textId="77777777" w:rsidR="001B08ED" w:rsidRDefault="0098456F" w:rsidP="00A57150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заходів відбуватиметься за рахунок коштів статутного капіталу комунального підприємства «Фонд модернізації та розвитку житлового фонду міста Києва» виконавчого органу Київської міської ради (Київської міської державної адміністрації). </w:t>
      </w:r>
    </w:p>
    <w:p w14:paraId="00000018" w14:textId="77777777" w:rsidR="001B08ED" w:rsidRPr="00A57150" w:rsidRDefault="0098456F" w:rsidP="00A57150">
      <w:pPr>
        <w:spacing w:before="24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t>7. Прогноз результатів.</w:t>
      </w:r>
    </w:p>
    <w:p w14:paraId="00000019" w14:textId="6FD9608B" w:rsidR="001B08ED" w:rsidRDefault="0098456F" w:rsidP="00A57150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Практична реалізація фінансування заходів з реконструкції, реставрації, проведення капітальних </w:t>
      </w:r>
      <w:r w:rsidR="00A571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поточних </w:t>
      </w:r>
      <w:r>
        <w:rPr>
          <w:rFonts w:ascii="Times New Roman" w:eastAsia="Times New Roman" w:hAnsi="Times New Roman" w:cs="Times New Roman"/>
          <w:sz w:val="28"/>
          <w:szCs w:val="28"/>
        </w:rPr>
        <w:t>ремонтів,</w:t>
      </w:r>
      <w:r w:rsidR="00A571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 багатоквартирних будинків міста  Києва.  </w:t>
      </w:r>
    </w:p>
    <w:p w14:paraId="0000001A" w14:textId="0F6709BA" w:rsidR="001B08ED" w:rsidRPr="00A57150" w:rsidRDefault="0098456F" w:rsidP="00A57150">
      <w:pPr>
        <w:spacing w:before="24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  Суб’єкт подання.</w:t>
      </w:r>
    </w:p>
    <w:p w14:paraId="0000001B" w14:textId="070EFD4F" w:rsidR="001B08ED" w:rsidRDefault="0098456F" w:rsidP="00F17938">
      <w:pPr>
        <w:shd w:val="clear" w:color="auto" w:fill="FFFFFF"/>
        <w:spacing w:before="240" w:after="24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є постійна комісія Київської міської ради з питань житлово-комунального господарства та паливно-енергетичного комплексу, депутати Київської міської ради - члени   постійної комісії Київської міської ради з питань житлово-комунального господарства та паливно-енергетичного комплексу.</w:t>
      </w:r>
    </w:p>
    <w:p w14:paraId="76522AA6" w14:textId="638115E5" w:rsidR="001A5A1A" w:rsidRPr="001A5A1A" w:rsidRDefault="001A5A1A" w:rsidP="001A5A1A">
      <w:pPr>
        <w:tabs>
          <w:tab w:val="left" w:pos="567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Відповідальним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за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супроводження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проєкту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рішення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доповідачем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всіх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стадіях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розгляду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пленарному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засіданні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Київської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міської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ради </w:t>
      </w:r>
      <w:proofErr w:type="gram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є  голова</w:t>
      </w:r>
      <w:proofErr w:type="gram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постійної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комісії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Київської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міської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ради з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питань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житлово-комунального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господарства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паливно-енергетичного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комплексу </w:t>
      </w:r>
      <w:r w:rsidR="00177D7A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–</w:t>
      </w:r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Бродський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Олександр Якович, </w:t>
      </w:r>
      <w:proofErr w:type="spellStart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к.т</w:t>
      </w:r>
      <w:proofErr w:type="spellEnd"/>
      <w:r w:rsidRPr="001A5A1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 202-73-11.</w:t>
      </w:r>
    </w:p>
    <w:p w14:paraId="4FD39096" w14:textId="77777777" w:rsid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2D819B" w14:textId="7DAF7976" w:rsidR="001A5A1A" w:rsidRPr="001A5A1A" w:rsidRDefault="001A5A1A" w:rsidP="001A5A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Депутати Київської міської ради   - </w:t>
      </w:r>
    </w:p>
    <w:p w14:paraId="26D1C4A4" w14:textId="53C12972" w:rsidR="001A5A1A" w:rsidRP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п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комісія Київської міської ради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8719D4C" w14:textId="77777777" w:rsidR="001A5A1A" w:rsidRP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житлово-комунального господарства </w:t>
      </w:r>
    </w:p>
    <w:p w14:paraId="19AC55A9" w14:textId="77777777" w:rsidR="001A5A1A" w:rsidRP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паливно-енергетичного комплексу:</w:t>
      </w:r>
    </w:p>
    <w:p w14:paraId="035F0133" w14:textId="77777777" w:rsidR="001A5A1A" w:rsidRP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BDBBF8" w14:textId="6A31D23F" w:rsid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БРОДСЬКИЙ</w:t>
      </w:r>
    </w:p>
    <w:p w14:paraId="6CE27895" w14:textId="77777777" w:rsidR="00177D7A" w:rsidRPr="001A5A1A" w:rsidRDefault="00177D7A" w:rsidP="00177D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Постійної комісії                                                      Тарас КРИВОРУЧКО  </w:t>
      </w:r>
    </w:p>
    <w:p w14:paraId="77BCDF90" w14:textId="694C7FCC" w:rsid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голови постійної комісії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Юрій ТИХОНОВИЧ</w:t>
      </w:r>
    </w:p>
    <w:p w14:paraId="23D98F6D" w14:textId="6CE304B2" w:rsidR="001A5A1A" w:rsidRPr="00361580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6C6002AA" w14:textId="546607F7" w:rsidR="001A5A1A" w:rsidRPr="001A5A1A" w:rsidRDefault="001A5A1A" w:rsidP="001A5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постійної комісії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Ігор ШПАК</w:t>
      </w:r>
    </w:p>
    <w:p w14:paraId="0000001C" w14:textId="77777777" w:rsidR="001B08ED" w:rsidRDefault="0098456F" w:rsidP="001A5A1A">
      <w:pPr>
        <w:shd w:val="clear" w:color="auto" w:fill="FFFFFF"/>
        <w:spacing w:line="240" w:lineRule="auto"/>
        <w:ind w:left="20"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D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E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F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77777777" w:rsidR="001B08ED" w:rsidRDefault="0098456F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3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6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29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A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E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1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2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1B08ED" w:rsidRDefault="0098456F">
      <w:pPr>
        <w:spacing w:before="240" w:after="240" w:line="240" w:lineRule="auto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4" w14:textId="77777777" w:rsidR="001B08ED" w:rsidRDefault="001B08ED"/>
    <w:sectPr w:rsidR="001B08E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ED"/>
    <w:rsid w:val="00161BD6"/>
    <w:rsid w:val="00177D7A"/>
    <w:rsid w:val="001A5A1A"/>
    <w:rsid w:val="001B08ED"/>
    <w:rsid w:val="00361580"/>
    <w:rsid w:val="00425926"/>
    <w:rsid w:val="004800DF"/>
    <w:rsid w:val="005D6C9D"/>
    <w:rsid w:val="005E4AA7"/>
    <w:rsid w:val="00635F46"/>
    <w:rsid w:val="006B62CE"/>
    <w:rsid w:val="006C6652"/>
    <w:rsid w:val="007759F9"/>
    <w:rsid w:val="007B242F"/>
    <w:rsid w:val="0098456F"/>
    <w:rsid w:val="00A36E21"/>
    <w:rsid w:val="00A57150"/>
    <w:rsid w:val="00B452BB"/>
    <w:rsid w:val="00B859F7"/>
    <w:rsid w:val="00BF5B7A"/>
    <w:rsid w:val="00D75E0B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3D1"/>
  <w15:docId w15:val="{6C7C266D-DB4C-49C9-BD29-907A37F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5883</Words>
  <Characters>3354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Грушецька Тетяна Олександрівна</cp:lastModifiedBy>
  <cp:revision>7</cp:revision>
  <dcterms:created xsi:type="dcterms:W3CDTF">2024-07-09T09:33:00Z</dcterms:created>
  <dcterms:modified xsi:type="dcterms:W3CDTF">2024-07-18T12:39:00Z</dcterms:modified>
</cp:coreProperties>
</file>