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0B1B" w14:textId="77777777" w:rsidR="006A2B5E" w:rsidRDefault="006A2B5E" w:rsidP="009E6246">
      <w:pPr>
        <w:pStyle w:val="2"/>
        <w:ind w:right="69"/>
        <w:rPr>
          <w:szCs w:val="28"/>
        </w:rPr>
      </w:pPr>
      <w:r w:rsidRPr="00DE32B8">
        <w:rPr>
          <w:szCs w:val="28"/>
        </w:rPr>
        <w:t>ПОЯСНЮВАЛЬНА ЗАПИСКА</w:t>
      </w:r>
    </w:p>
    <w:p w14:paraId="4418372F" w14:textId="77777777" w:rsidR="00297F93" w:rsidRPr="00297F93" w:rsidRDefault="00297F93" w:rsidP="00297F93">
      <w:pPr>
        <w:rPr>
          <w:lang w:val="uk-UA"/>
        </w:rPr>
      </w:pPr>
    </w:p>
    <w:p w14:paraId="18E9FC2A" w14:textId="6503210F" w:rsidR="0038251A" w:rsidRPr="00777E71" w:rsidRDefault="006A2B5E" w:rsidP="00470FBA">
      <w:pPr>
        <w:ind w:right="-1"/>
        <w:jc w:val="center"/>
        <w:rPr>
          <w:sz w:val="28"/>
          <w:szCs w:val="28"/>
          <w:lang w:val="uk-UA"/>
        </w:rPr>
      </w:pPr>
      <w:r w:rsidRPr="00E877FB">
        <w:rPr>
          <w:sz w:val="28"/>
          <w:szCs w:val="28"/>
          <w:lang w:val="uk-UA"/>
        </w:rPr>
        <w:t>до проєкту рішення Київської міської ради «</w:t>
      </w:r>
      <w:r w:rsidR="0038251A" w:rsidRPr="00E877FB">
        <w:rPr>
          <w:sz w:val="28"/>
          <w:szCs w:val="28"/>
          <w:lang w:val="uk-UA"/>
        </w:rPr>
        <w:t>Про</w:t>
      </w:r>
      <w:r w:rsidR="000A6FB9">
        <w:rPr>
          <w:sz w:val="28"/>
          <w:szCs w:val="28"/>
          <w:lang w:val="uk-UA"/>
        </w:rPr>
        <w:t xml:space="preserve"> </w:t>
      </w:r>
      <w:r w:rsidR="00777E71" w:rsidRPr="00777E71">
        <w:rPr>
          <w:bCs/>
          <w:sz w:val="28"/>
          <w:szCs w:val="28"/>
          <w:lang w:val="uk-UA" w:eastAsia="uk-UA"/>
        </w:rPr>
        <w:t xml:space="preserve">затвердження </w:t>
      </w:r>
      <w:r w:rsidR="00297F93" w:rsidRPr="00297F93">
        <w:rPr>
          <w:rFonts w:eastAsia="Calibri"/>
          <w:sz w:val="28"/>
          <w:szCs w:val="28"/>
          <w:lang w:val="uk-UA" w:eastAsia="en-US"/>
        </w:rPr>
        <w:t>Міської цільової програми сприяння розвитку промисловості, підприємництва та споживчого ринку на 2024 – 2025 роки</w:t>
      </w:r>
      <w:r w:rsidR="00777E71" w:rsidRPr="00777E71">
        <w:rPr>
          <w:bCs/>
          <w:sz w:val="28"/>
          <w:szCs w:val="28"/>
          <w:lang w:val="uk-UA" w:eastAsia="uk-UA"/>
        </w:rPr>
        <w:t>»</w:t>
      </w:r>
    </w:p>
    <w:p w14:paraId="19560411" w14:textId="77777777" w:rsidR="0038251A" w:rsidRPr="00AA2466" w:rsidRDefault="0038251A" w:rsidP="00D85C94">
      <w:pPr>
        <w:shd w:val="clear" w:color="auto" w:fill="FFFFFF"/>
        <w:tabs>
          <w:tab w:val="left" w:pos="851"/>
        </w:tabs>
        <w:ind w:firstLine="567"/>
        <w:jc w:val="center"/>
        <w:rPr>
          <w:sz w:val="28"/>
          <w:szCs w:val="28"/>
          <w:lang w:val="uk-UA"/>
        </w:rPr>
      </w:pPr>
    </w:p>
    <w:p w14:paraId="7EE837D2" w14:textId="18FBB790" w:rsidR="00E877FB" w:rsidRDefault="00E877FB" w:rsidP="00E877FB">
      <w:pPr>
        <w:ind w:firstLine="708"/>
        <w:jc w:val="both"/>
        <w:rPr>
          <w:bCs/>
          <w:sz w:val="28"/>
          <w:szCs w:val="28"/>
          <w:lang w:val="uk-UA" w:eastAsia="ar-SA"/>
        </w:rPr>
      </w:pPr>
      <w:r w:rsidRPr="00AA2466">
        <w:rPr>
          <w:bCs/>
          <w:sz w:val="28"/>
          <w:szCs w:val="28"/>
          <w:lang w:val="uk-UA" w:eastAsia="ar-SA"/>
        </w:rPr>
        <w:t xml:space="preserve">1. Опис проблем, для вирішення яких підготовлено </w:t>
      </w:r>
      <w:proofErr w:type="spellStart"/>
      <w:r w:rsidRPr="00AA2466">
        <w:rPr>
          <w:bCs/>
          <w:sz w:val="28"/>
          <w:szCs w:val="28"/>
          <w:lang w:val="uk-UA" w:eastAsia="ar-SA"/>
        </w:rPr>
        <w:t>проєкт</w:t>
      </w:r>
      <w:proofErr w:type="spellEnd"/>
      <w:r w:rsidRPr="00AA2466">
        <w:rPr>
          <w:bCs/>
          <w:sz w:val="28"/>
          <w:szCs w:val="28"/>
          <w:lang w:val="uk-UA" w:eastAsia="ar-SA"/>
        </w:rPr>
        <w:t xml:space="preserve"> рішення, обґрунтування відповідності та достатності передбачених у </w:t>
      </w:r>
      <w:proofErr w:type="spellStart"/>
      <w:r w:rsidRPr="00AA2466">
        <w:rPr>
          <w:bCs/>
          <w:sz w:val="28"/>
          <w:szCs w:val="28"/>
          <w:lang w:val="uk-UA" w:eastAsia="ar-SA"/>
        </w:rPr>
        <w:t>проєкті</w:t>
      </w:r>
      <w:proofErr w:type="spellEnd"/>
      <w:r w:rsidRPr="00AA2466">
        <w:rPr>
          <w:bCs/>
          <w:sz w:val="28"/>
          <w:szCs w:val="28"/>
          <w:lang w:val="uk-UA" w:eastAsia="ar-SA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14:paraId="0C796831" w14:textId="77777777" w:rsidR="00AA2466" w:rsidRPr="00AA2466" w:rsidRDefault="00AA2466" w:rsidP="00E877FB">
      <w:pPr>
        <w:ind w:firstLine="708"/>
        <w:jc w:val="both"/>
        <w:rPr>
          <w:bCs/>
          <w:sz w:val="28"/>
          <w:szCs w:val="28"/>
          <w:lang w:val="uk-UA" w:eastAsia="ar-SA"/>
        </w:rPr>
      </w:pPr>
    </w:p>
    <w:p w14:paraId="0EB35A3E" w14:textId="0341E7BA" w:rsidR="00BD230C" w:rsidRDefault="00F31A0D" w:rsidP="00EE497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4A43BF">
        <w:rPr>
          <w:spacing w:val="8"/>
          <w:w w:val="101"/>
          <w:sz w:val="28"/>
          <w:szCs w:val="28"/>
          <w:lang w:val="uk-UA"/>
        </w:rPr>
        <w:t>П</w:t>
      </w:r>
      <w:r w:rsidR="00BD230C" w:rsidRPr="004A43BF">
        <w:rPr>
          <w:w w:val="101"/>
          <w:sz w:val="28"/>
          <w:szCs w:val="28"/>
          <w:lang w:val="uk-UA"/>
        </w:rPr>
        <w:t>роєкт</w:t>
      </w:r>
      <w:proofErr w:type="spellEnd"/>
      <w:r w:rsidR="00153F5C" w:rsidRPr="004A43BF">
        <w:rPr>
          <w:w w:val="101"/>
          <w:sz w:val="28"/>
          <w:szCs w:val="28"/>
          <w:lang w:val="uk-UA"/>
        </w:rPr>
        <w:t xml:space="preserve"> рішення </w:t>
      </w:r>
      <w:r w:rsidR="00777E71" w:rsidRPr="004A43BF">
        <w:rPr>
          <w:w w:val="101"/>
          <w:sz w:val="28"/>
          <w:szCs w:val="28"/>
          <w:lang w:val="uk-UA"/>
        </w:rPr>
        <w:t>розроблено</w:t>
      </w:r>
      <w:r w:rsidR="00846229" w:rsidRPr="004A43BF">
        <w:rPr>
          <w:w w:val="101"/>
          <w:sz w:val="28"/>
          <w:szCs w:val="28"/>
          <w:lang w:val="uk-UA"/>
        </w:rPr>
        <w:t xml:space="preserve"> у зв’язку з</w:t>
      </w:r>
      <w:r w:rsidR="00777E71" w:rsidRPr="004A43BF">
        <w:rPr>
          <w:w w:val="101"/>
          <w:sz w:val="28"/>
          <w:szCs w:val="28"/>
          <w:lang w:val="uk-UA"/>
        </w:rPr>
        <w:t xml:space="preserve"> </w:t>
      </w:r>
      <w:r w:rsidR="00846229" w:rsidRPr="004A43BF">
        <w:rPr>
          <w:sz w:val="28"/>
          <w:szCs w:val="28"/>
          <w:lang w:val="uk-UA"/>
        </w:rPr>
        <w:t xml:space="preserve">завершенням строку реалізації </w:t>
      </w:r>
      <w:r w:rsidR="00F71531">
        <w:rPr>
          <w:sz w:val="28"/>
          <w:szCs w:val="28"/>
          <w:lang w:val="uk-UA"/>
        </w:rPr>
        <w:t>Комплексної міської цільової програми сприяння розвитку підприємництва, промисловості та споживчого ринку на 2019 – 2023 роки</w:t>
      </w:r>
      <w:r w:rsidR="00846229" w:rsidRPr="004A43BF">
        <w:rPr>
          <w:sz w:val="28"/>
          <w:szCs w:val="28"/>
          <w:lang w:val="uk-UA"/>
        </w:rPr>
        <w:t xml:space="preserve">, відповідно до Порядку розроблення, затвердження та виконання міських цільових програм у місті Києві», затвердженого рішенням Київської міської ради від 29 жовтня </w:t>
      </w:r>
      <w:r w:rsidR="00EE497A">
        <w:rPr>
          <w:sz w:val="28"/>
          <w:szCs w:val="28"/>
          <w:lang w:val="uk-UA"/>
        </w:rPr>
        <w:br/>
      </w:r>
      <w:r w:rsidR="00846229" w:rsidRPr="004A43BF">
        <w:rPr>
          <w:sz w:val="28"/>
          <w:szCs w:val="28"/>
          <w:lang w:val="uk-UA"/>
        </w:rPr>
        <w:t>2009 року № 520/2589</w:t>
      </w:r>
      <w:r w:rsidR="008C283D" w:rsidRPr="004A43BF">
        <w:rPr>
          <w:sz w:val="28"/>
          <w:szCs w:val="28"/>
          <w:lang w:val="uk-UA"/>
        </w:rPr>
        <w:t xml:space="preserve"> (далі – Порядок)</w:t>
      </w:r>
      <w:r w:rsidR="00846229" w:rsidRPr="004A43BF">
        <w:rPr>
          <w:sz w:val="28"/>
          <w:szCs w:val="28"/>
          <w:lang w:val="uk-UA"/>
        </w:rPr>
        <w:t>.</w:t>
      </w:r>
      <w:r w:rsidR="008C283D" w:rsidRPr="004A43BF">
        <w:rPr>
          <w:sz w:val="28"/>
          <w:szCs w:val="28"/>
          <w:lang w:val="uk-UA"/>
        </w:rPr>
        <w:t xml:space="preserve"> </w:t>
      </w:r>
    </w:p>
    <w:p w14:paraId="2E54B36F" w14:textId="247758D3" w:rsidR="002E242D" w:rsidRPr="002E242D" w:rsidRDefault="00F71531" w:rsidP="002E242D">
      <w:pPr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F71531">
        <w:rPr>
          <w:sz w:val="28"/>
          <w:szCs w:val="28"/>
          <w:lang w:val="uk-UA"/>
        </w:rPr>
        <w:t>Міськ</w:t>
      </w:r>
      <w:r w:rsidR="002E242D">
        <w:rPr>
          <w:sz w:val="28"/>
          <w:szCs w:val="28"/>
          <w:lang w:val="uk-UA"/>
        </w:rPr>
        <w:t>а</w:t>
      </w:r>
      <w:r w:rsidRPr="00F71531">
        <w:rPr>
          <w:sz w:val="28"/>
          <w:szCs w:val="28"/>
          <w:lang w:val="uk-UA"/>
        </w:rPr>
        <w:t xml:space="preserve"> цільов</w:t>
      </w:r>
      <w:r w:rsidR="002E242D">
        <w:rPr>
          <w:sz w:val="28"/>
          <w:szCs w:val="28"/>
          <w:lang w:val="uk-UA"/>
        </w:rPr>
        <w:t>а</w:t>
      </w:r>
      <w:r w:rsidRPr="00F71531">
        <w:rPr>
          <w:sz w:val="28"/>
          <w:szCs w:val="28"/>
          <w:lang w:val="uk-UA"/>
        </w:rPr>
        <w:t xml:space="preserve"> програм</w:t>
      </w:r>
      <w:r w:rsidR="002E242D">
        <w:rPr>
          <w:sz w:val="28"/>
          <w:szCs w:val="28"/>
          <w:lang w:val="uk-UA"/>
        </w:rPr>
        <w:t>а</w:t>
      </w:r>
      <w:r w:rsidRPr="00F71531">
        <w:rPr>
          <w:sz w:val="28"/>
          <w:szCs w:val="28"/>
          <w:lang w:val="uk-UA"/>
        </w:rPr>
        <w:t xml:space="preserve"> сприяння розвитку промисловості, підприємництва та споживчого ринку на 2024 – 2025 роки</w:t>
      </w:r>
      <w:r w:rsidR="002E242D">
        <w:rPr>
          <w:sz w:val="28"/>
          <w:szCs w:val="28"/>
          <w:lang w:val="uk-UA"/>
        </w:rPr>
        <w:t xml:space="preserve"> (далі – </w:t>
      </w:r>
      <w:proofErr w:type="spellStart"/>
      <w:r w:rsidR="00340008">
        <w:rPr>
          <w:sz w:val="28"/>
          <w:szCs w:val="28"/>
          <w:lang w:val="uk-UA"/>
        </w:rPr>
        <w:t>проєкт</w:t>
      </w:r>
      <w:proofErr w:type="spellEnd"/>
      <w:r w:rsidR="00340008">
        <w:rPr>
          <w:sz w:val="28"/>
          <w:szCs w:val="28"/>
          <w:lang w:val="uk-UA"/>
        </w:rPr>
        <w:t xml:space="preserve"> </w:t>
      </w:r>
      <w:r w:rsidR="002E242D">
        <w:rPr>
          <w:sz w:val="28"/>
          <w:szCs w:val="28"/>
          <w:lang w:val="uk-UA"/>
        </w:rPr>
        <w:t>Програм</w:t>
      </w:r>
      <w:r w:rsidR="00340008">
        <w:rPr>
          <w:sz w:val="28"/>
          <w:szCs w:val="28"/>
          <w:lang w:val="uk-UA"/>
        </w:rPr>
        <w:t>и</w:t>
      </w:r>
      <w:r w:rsidR="002E242D">
        <w:rPr>
          <w:sz w:val="28"/>
          <w:szCs w:val="28"/>
          <w:lang w:val="uk-UA"/>
        </w:rPr>
        <w:t xml:space="preserve">) </w:t>
      </w:r>
      <w:r w:rsidR="002E242D" w:rsidRPr="00701258">
        <w:rPr>
          <w:sz w:val="28"/>
          <w:szCs w:val="28"/>
          <w:lang w:val="uk-UA"/>
        </w:rPr>
        <w:t>спрямован</w:t>
      </w:r>
      <w:r w:rsidR="002E242D">
        <w:rPr>
          <w:sz w:val="28"/>
          <w:szCs w:val="28"/>
          <w:lang w:val="uk-UA"/>
        </w:rPr>
        <w:t>а</w:t>
      </w:r>
      <w:r w:rsidR="002E242D" w:rsidRPr="00701258">
        <w:rPr>
          <w:sz w:val="28"/>
          <w:szCs w:val="28"/>
          <w:lang w:val="uk-UA"/>
        </w:rPr>
        <w:t xml:space="preserve"> на реалізацію </w:t>
      </w:r>
      <w:r w:rsidR="00F35316">
        <w:rPr>
          <w:sz w:val="28"/>
          <w:szCs w:val="28"/>
          <w:lang w:val="uk-UA"/>
        </w:rPr>
        <w:t>наступних с</w:t>
      </w:r>
      <w:r w:rsidR="00F35316" w:rsidRPr="002E242D">
        <w:rPr>
          <w:bCs/>
          <w:sz w:val="28"/>
          <w:szCs w:val="28"/>
          <w:lang w:val="uk-UA"/>
        </w:rPr>
        <w:t xml:space="preserve">тратегічних цілей </w:t>
      </w:r>
      <w:r w:rsidR="002E242D" w:rsidRPr="00701258">
        <w:rPr>
          <w:sz w:val="28"/>
          <w:szCs w:val="28"/>
          <w:lang w:val="uk-UA"/>
        </w:rPr>
        <w:t>Стратегії розвитку міста Києва до 2025 року</w:t>
      </w:r>
      <w:r w:rsidR="002E242D">
        <w:rPr>
          <w:sz w:val="28"/>
          <w:szCs w:val="28"/>
          <w:lang w:val="uk-UA"/>
        </w:rPr>
        <w:t xml:space="preserve">: </w:t>
      </w:r>
      <w:r w:rsidR="002E242D" w:rsidRPr="002E242D">
        <w:rPr>
          <w:bCs/>
          <w:sz w:val="28"/>
          <w:szCs w:val="28"/>
          <w:lang w:val="uk-UA"/>
        </w:rPr>
        <w:t xml:space="preserve">«Підвищення рівня конкурентоспроможності економіки м. Києва» (сектор 1.1. Промисловість та розвиток підприємництва, сектор 1.3. Ринок праці) та «Підвищення комфорту життя мешканців м. Києва» </w:t>
      </w:r>
      <w:r w:rsidR="002E242D">
        <w:rPr>
          <w:bCs/>
          <w:sz w:val="28"/>
          <w:szCs w:val="28"/>
          <w:lang w:val="uk-UA"/>
        </w:rPr>
        <w:t>(сектор 2.6. Публічний простір).</w:t>
      </w:r>
    </w:p>
    <w:p w14:paraId="1B81EBA0" w14:textId="494EB947" w:rsidR="002E242D" w:rsidRPr="002E242D" w:rsidRDefault="00340008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</w:t>
      </w:r>
      <w:r w:rsidR="002E242D" w:rsidRPr="002E242D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="002E242D" w:rsidRPr="002E242D">
        <w:rPr>
          <w:sz w:val="28"/>
          <w:szCs w:val="28"/>
          <w:lang w:val="uk-UA"/>
        </w:rPr>
        <w:t xml:space="preserve"> передбачено виконання заходів відповідно до наступних шляхів розв’язання проблемних питань:</w:t>
      </w:r>
    </w:p>
    <w:p w14:paraId="62391C7C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 xml:space="preserve">– Відновлення, модернізація та підвищення конкурентоспроможності промислового виробництва, шляхом сприяння  створенню та розвитку високотехнологічних конкурентоздатних виробництв, зокрема основних видів смарт-спеціалізації міста Києва підтримка комунальних підприємств м. Києва в інноваційній діяльності та взаємодії з зовнішніми розробниками інноваційних продуктів та рішень: </w:t>
      </w:r>
    </w:p>
    <w:p w14:paraId="4406A633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>розробка концепції індустріального парку (м. Київ, вул. Полярна, 20);</w:t>
      </w:r>
    </w:p>
    <w:p w14:paraId="4E22D49C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 xml:space="preserve">проведення дослідження напрямів розвитку промисловості та підприємництва м. Києва та розробка заходів щодо </w:t>
      </w:r>
      <w:proofErr w:type="spellStart"/>
      <w:r w:rsidRPr="002E242D">
        <w:rPr>
          <w:sz w:val="28"/>
          <w:szCs w:val="28"/>
          <w:lang w:val="uk-UA"/>
        </w:rPr>
        <w:t>релокації</w:t>
      </w:r>
      <w:proofErr w:type="spellEnd"/>
      <w:r w:rsidRPr="002E242D">
        <w:rPr>
          <w:sz w:val="28"/>
          <w:szCs w:val="28"/>
          <w:lang w:val="uk-UA"/>
        </w:rPr>
        <w:t xml:space="preserve"> суб’єктів господарювання до м. Києва;</w:t>
      </w:r>
    </w:p>
    <w:p w14:paraId="29433599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 xml:space="preserve">організація та проведення щорічних корпоративних інноваційних сесій «Індустріальний </w:t>
      </w:r>
      <w:proofErr w:type="spellStart"/>
      <w:r w:rsidRPr="002E242D">
        <w:rPr>
          <w:sz w:val="28"/>
          <w:szCs w:val="28"/>
          <w:lang w:val="uk-UA"/>
        </w:rPr>
        <w:t>хакатон</w:t>
      </w:r>
      <w:proofErr w:type="spellEnd"/>
      <w:r w:rsidRPr="002E242D">
        <w:rPr>
          <w:sz w:val="28"/>
          <w:szCs w:val="28"/>
          <w:lang w:val="uk-UA"/>
        </w:rPr>
        <w:t>» (заходів, під час якого спеціалісти переважно одного профілю формуватимуть команди та вирішуватимуть конкретне завдання або розроблятимуть дієве рішення за обмежений час (зазвичай від 24 годин), працюватимуть для  знаходження інноваційних рішень);</w:t>
      </w:r>
    </w:p>
    <w:p w14:paraId="126BE8A8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>організація міського корпоративного акселератора інноваційної діяльності (корпоративної програми експертно-консультаційної підтримки комунальних підприємств міста Києва в їхній інноваційній діяльності та взаємодії із зовнішніми розробниками інноваційних продуктів та рішень).</w:t>
      </w:r>
    </w:p>
    <w:p w14:paraId="50C91FBD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lastRenderedPageBreak/>
        <w:t xml:space="preserve">– Розвиток та диверсифікація ринків збуту промислової продукції, зокрема підтримка </w:t>
      </w:r>
      <w:proofErr w:type="spellStart"/>
      <w:r w:rsidRPr="002E242D">
        <w:rPr>
          <w:sz w:val="28"/>
          <w:szCs w:val="28"/>
          <w:lang w:val="uk-UA"/>
        </w:rPr>
        <w:t>експортоорієнтованих</w:t>
      </w:r>
      <w:proofErr w:type="spellEnd"/>
      <w:r w:rsidRPr="002E242D">
        <w:rPr>
          <w:sz w:val="28"/>
          <w:szCs w:val="28"/>
          <w:lang w:val="uk-UA"/>
        </w:rPr>
        <w:t xml:space="preserve"> виробництв з високою доданою вартістю з акцентом на види економічної діяльності, визначені як основні напрями смарт-спеціалізації міста Києва:</w:t>
      </w:r>
    </w:p>
    <w:p w14:paraId="4ED38407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>розробка  електронного каталогу «Експортери міста Києва»;</w:t>
      </w:r>
    </w:p>
    <w:p w14:paraId="237CEFBD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>проведення щорічної виставки-презентації промислової продукції київських виробників «Зроблено в Києві»;</w:t>
      </w:r>
    </w:p>
    <w:p w14:paraId="0B05EE6B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>організація презентації колективного стенду промислового комплексу столиці «</w:t>
      </w:r>
      <w:proofErr w:type="spellStart"/>
      <w:r w:rsidRPr="002E242D">
        <w:rPr>
          <w:sz w:val="28"/>
          <w:szCs w:val="28"/>
          <w:lang w:val="uk-UA"/>
        </w:rPr>
        <w:t>Made</w:t>
      </w:r>
      <w:proofErr w:type="spellEnd"/>
      <w:r w:rsidRPr="002E242D">
        <w:rPr>
          <w:sz w:val="28"/>
          <w:szCs w:val="28"/>
          <w:lang w:val="uk-UA"/>
        </w:rPr>
        <w:t xml:space="preserve"> </w:t>
      </w:r>
      <w:proofErr w:type="spellStart"/>
      <w:r w:rsidRPr="002E242D">
        <w:rPr>
          <w:sz w:val="28"/>
          <w:szCs w:val="28"/>
          <w:lang w:val="uk-UA"/>
        </w:rPr>
        <w:t>in</w:t>
      </w:r>
      <w:proofErr w:type="spellEnd"/>
      <w:r w:rsidRPr="002E242D">
        <w:rPr>
          <w:sz w:val="28"/>
          <w:szCs w:val="28"/>
          <w:lang w:val="uk-UA"/>
        </w:rPr>
        <w:t xml:space="preserve"> </w:t>
      </w:r>
      <w:proofErr w:type="spellStart"/>
      <w:r w:rsidRPr="002E242D">
        <w:rPr>
          <w:sz w:val="28"/>
          <w:szCs w:val="28"/>
          <w:lang w:val="uk-UA"/>
        </w:rPr>
        <w:t>Kyiv</w:t>
      </w:r>
      <w:proofErr w:type="spellEnd"/>
      <w:r w:rsidRPr="002E242D">
        <w:rPr>
          <w:sz w:val="28"/>
          <w:szCs w:val="28"/>
          <w:lang w:val="uk-UA"/>
        </w:rPr>
        <w:t>» на міжнародних виставках;</w:t>
      </w:r>
    </w:p>
    <w:p w14:paraId="7D9840A8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>організація та проведення конкурсів: «Столичний стандарт якості»; «Кращий експортер року»</w:t>
      </w:r>
    </w:p>
    <w:p w14:paraId="54F5594D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>створення та модифікація інтерактивної платформи підтримки експорту.</w:t>
      </w:r>
    </w:p>
    <w:p w14:paraId="636FCAF1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–</w:t>
      </w:r>
      <w:r w:rsidRPr="002E242D">
        <w:rPr>
          <w:sz w:val="28"/>
          <w:szCs w:val="28"/>
          <w:lang w:val="uk-UA"/>
        </w:rPr>
        <w:tab/>
        <w:t xml:space="preserve"> Налагодження дієвого зв’язку між дослідницькою і підприємницькою сферами:</w:t>
      </w:r>
    </w:p>
    <w:p w14:paraId="52C975F0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 xml:space="preserve">створення та модифікація інтерактивної платформи наукових </w:t>
      </w:r>
      <w:proofErr w:type="spellStart"/>
      <w:r w:rsidRPr="002E242D">
        <w:rPr>
          <w:sz w:val="28"/>
          <w:szCs w:val="28"/>
          <w:lang w:val="uk-UA"/>
        </w:rPr>
        <w:t>проєктів</w:t>
      </w:r>
      <w:proofErr w:type="spellEnd"/>
      <w:r w:rsidRPr="002E242D">
        <w:rPr>
          <w:sz w:val="28"/>
          <w:szCs w:val="28"/>
          <w:lang w:val="uk-UA"/>
        </w:rPr>
        <w:t xml:space="preserve"> НАН України, які можуть бути впроваджені у міське господарство «</w:t>
      </w:r>
      <w:proofErr w:type="spellStart"/>
      <w:r w:rsidRPr="002E242D">
        <w:rPr>
          <w:sz w:val="28"/>
          <w:szCs w:val="28"/>
          <w:lang w:val="uk-UA"/>
        </w:rPr>
        <w:t>City</w:t>
      </w:r>
      <w:proofErr w:type="spellEnd"/>
      <w:r w:rsidRPr="002E242D">
        <w:rPr>
          <w:sz w:val="28"/>
          <w:szCs w:val="28"/>
          <w:lang w:val="uk-UA"/>
        </w:rPr>
        <w:t xml:space="preserve"> </w:t>
      </w:r>
      <w:proofErr w:type="spellStart"/>
      <w:r w:rsidRPr="002E242D">
        <w:rPr>
          <w:sz w:val="28"/>
          <w:szCs w:val="28"/>
          <w:lang w:val="uk-UA"/>
        </w:rPr>
        <w:t>Science</w:t>
      </w:r>
      <w:proofErr w:type="spellEnd"/>
      <w:r w:rsidRPr="002E242D">
        <w:rPr>
          <w:sz w:val="28"/>
          <w:szCs w:val="28"/>
          <w:lang w:val="uk-UA"/>
        </w:rPr>
        <w:t>»;</w:t>
      </w:r>
    </w:p>
    <w:p w14:paraId="15BE51BB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 xml:space="preserve">розробка фінансового плану та дорожньої карти розвитку </w:t>
      </w:r>
      <w:proofErr w:type="spellStart"/>
      <w:r w:rsidRPr="002E242D">
        <w:rPr>
          <w:sz w:val="28"/>
          <w:szCs w:val="28"/>
          <w:lang w:val="uk-UA"/>
        </w:rPr>
        <w:t>проєкту</w:t>
      </w:r>
      <w:proofErr w:type="spellEnd"/>
      <w:r w:rsidRPr="002E242D">
        <w:rPr>
          <w:sz w:val="28"/>
          <w:szCs w:val="28"/>
          <w:lang w:val="uk-UA"/>
        </w:rPr>
        <w:t xml:space="preserve"> наукового парку «</w:t>
      </w:r>
      <w:proofErr w:type="spellStart"/>
      <w:r w:rsidRPr="002E242D">
        <w:rPr>
          <w:sz w:val="28"/>
          <w:szCs w:val="28"/>
          <w:lang w:val="uk-UA"/>
        </w:rPr>
        <w:t>Академ.Сіті</w:t>
      </w:r>
      <w:proofErr w:type="spellEnd"/>
      <w:r w:rsidRPr="002E242D">
        <w:rPr>
          <w:sz w:val="28"/>
          <w:szCs w:val="28"/>
          <w:lang w:val="uk-UA"/>
        </w:rPr>
        <w:t>»;</w:t>
      </w:r>
    </w:p>
    <w:p w14:paraId="415228BB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 xml:space="preserve">розробка концепту інноваційного </w:t>
      </w:r>
      <w:proofErr w:type="spellStart"/>
      <w:r w:rsidRPr="002E242D">
        <w:rPr>
          <w:sz w:val="28"/>
          <w:szCs w:val="28"/>
          <w:lang w:val="uk-UA"/>
        </w:rPr>
        <w:t>хабу</w:t>
      </w:r>
      <w:proofErr w:type="spellEnd"/>
      <w:r w:rsidRPr="002E242D">
        <w:rPr>
          <w:sz w:val="28"/>
          <w:szCs w:val="28"/>
          <w:lang w:val="uk-UA"/>
        </w:rPr>
        <w:t xml:space="preserve"> </w:t>
      </w:r>
      <w:proofErr w:type="spellStart"/>
      <w:r w:rsidRPr="002E242D">
        <w:rPr>
          <w:sz w:val="28"/>
          <w:szCs w:val="28"/>
          <w:lang w:val="uk-UA"/>
        </w:rPr>
        <w:t>Academ.City</w:t>
      </w:r>
      <w:proofErr w:type="spellEnd"/>
      <w:r w:rsidRPr="002E242D">
        <w:rPr>
          <w:sz w:val="28"/>
          <w:szCs w:val="28"/>
          <w:lang w:val="uk-UA"/>
        </w:rPr>
        <w:t xml:space="preserve"> для планування розвитку території наукового парку «</w:t>
      </w:r>
      <w:proofErr w:type="spellStart"/>
      <w:r w:rsidRPr="002E242D">
        <w:rPr>
          <w:sz w:val="28"/>
          <w:szCs w:val="28"/>
          <w:lang w:val="uk-UA"/>
        </w:rPr>
        <w:t>Академ.Сіті</w:t>
      </w:r>
      <w:proofErr w:type="spellEnd"/>
      <w:r w:rsidRPr="002E242D">
        <w:rPr>
          <w:sz w:val="28"/>
          <w:szCs w:val="28"/>
          <w:lang w:val="uk-UA"/>
        </w:rPr>
        <w:t>» та Академмістечка;</w:t>
      </w:r>
    </w:p>
    <w:p w14:paraId="07F177D0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>розвиток інформаційної системи «Промисловість і наука міста Києва».</w:t>
      </w:r>
    </w:p>
    <w:p w14:paraId="558E0CED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–</w:t>
      </w:r>
      <w:r w:rsidRPr="002E242D">
        <w:rPr>
          <w:sz w:val="28"/>
          <w:szCs w:val="28"/>
          <w:lang w:val="uk-UA"/>
        </w:rPr>
        <w:tab/>
        <w:t xml:space="preserve"> Розширення можливостей доступу суб’єктів малого та середнього підприємництва, зокрема зайнятих у видах економічної діяльності, визначених як основні напрями смарт-спеціалізації міста Києва, до фінансових ресурсів:</w:t>
      </w:r>
    </w:p>
    <w:p w14:paraId="4592B9F0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>надання фінансово-кредитної підтримки суб’єктам малого та середнього підприємництва в місті Києві;</w:t>
      </w:r>
    </w:p>
    <w:p w14:paraId="28F3FDDC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 xml:space="preserve">надання фінансової допомоги </w:t>
      </w:r>
      <w:proofErr w:type="spellStart"/>
      <w:r w:rsidRPr="002E242D">
        <w:rPr>
          <w:sz w:val="28"/>
          <w:szCs w:val="28"/>
          <w:lang w:val="uk-UA"/>
        </w:rPr>
        <w:t>релокованому</w:t>
      </w:r>
      <w:proofErr w:type="spellEnd"/>
      <w:r w:rsidRPr="002E242D">
        <w:rPr>
          <w:sz w:val="28"/>
          <w:szCs w:val="28"/>
          <w:lang w:val="uk-UA"/>
        </w:rPr>
        <w:t xml:space="preserve"> бізнесу в м. Київ в установленому порядку.</w:t>
      </w:r>
    </w:p>
    <w:p w14:paraId="335EBA50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–</w:t>
      </w:r>
      <w:r w:rsidRPr="002E242D">
        <w:rPr>
          <w:sz w:val="28"/>
          <w:szCs w:val="28"/>
          <w:lang w:val="uk-UA"/>
        </w:rPr>
        <w:tab/>
        <w:t xml:space="preserve"> Надання інтегральної підтримки малому та середньому підприємництву, зокрема удосконалення системи інформаційно-консультативного забезпечення:</w:t>
      </w:r>
    </w:p>
    <w:p w14:paraId="541E5D49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>надання консультацій суб’єктам малого та середнього підприємництва щодо створення, розвитку бізнесу тощо;</w:t>
      </w:r>
    </w:p>
    <w:p w14:paraId="2BEDABA3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>організація та проведення:</w:t>
      </w:r>
    </w:p>
    <w:p w14:paraId="57DE5831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- форуму взаємодії бізнесу і влади з підтримки підприємництва;</w:t>
      </w:r>
    </w:p>
    <w:p w14:paraId="07EA30B0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- засідань за круглим столом, інформаційних семінарів та зустрічей з бізнесом та громадськими об’єднаннями промисловців і підприємців з актуальних питань підприємницької діяльності.</w:t>
      </w:r>
    </w:p>
    <w:p w14:paraId="3E5A7E18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– Сприяння становленню та розвитку соціального підприємництва:</w:t>
      </w:r>
    </w:p>
    <w:p w14:paraId="30A4345D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>створення інформаційної бази «Соціальне підприємництво. Екосистема. Координація та взаємодія»;</w:t>
      </w:r>
    </w:p>
    <w:p w14:paraId="26799EDD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>проведення досліджень:</w:t>
      </w:r>
    </w:p>
    <w:p w14:paraId="22D05E47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- необхідних змін в екосистемі соціального підприємництва із врахуванням наслідків воєнного часу та розробка заходів щодо її вдосконалення;</w:t>
      </w:r>
    </w:p>
    <w:p w14:paraId="2EBD830A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- щодо участі соціального підприємництва як інноваційного сектора у виконанні міських цільових програм.</w:t>
      </w:r>
    </w:p>
    <w:p w14:paraId="3758E7C8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–</w:t>
      </w:r>
      <w:r w:rsidRPr="002E242D">
        <w:rPr>
          <w:sz w:val="28"/>
          <w:szCs w:val="28"/>
          <w:lang w:val="uk-UA"/>
        </w:rPr>
        <w:tab/>
        <w:t xml:space="preserve"> Підвищення рівня обізнаності підприємців щодо основ підприємницької діяльності та сучасних методів організації господарювання, підвищення конкурентоспроможності на ринку праці, залучення їх до активної роботи в сфері бізнесу:</w:t>
      </w:r>
    </w:p>
    <w:p w14:paraId="68C0B2A1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 xml:space="preserve">створення навчальних матеріалів для підприємців шляхом розроблення презентації та </w:t>
      </w:r>
      <w:proofErr w:type="spellStart"/>
      <w:r w:rsidRPr="002E242D">
        <w:rPr>
          <w:sz w:val="28"/>
          <w:szCs w:val="28"/>
          <w:lang w:val="uk-UA"/>
        </w:rPr>
        <w:t>відеопосібника</w:t>
      </w:r>
      <w:proofErr w:type="spellEnd"/>
      <w:r w:rsidRPr="002E242D">
        <w:rPr>
          <w:sz w:val="28"/>
          <w:szCs w:val="28"/>
          <w:lang w:val="uk-UA"/>
        </w:rPr>
        <w:t>;</w:t>
      </w:r>
    </w:p>
    <w:p w14:paraId="4391B590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>проведення навчальних програм для підприємців та промисловців;</w:t>
      </w:r>
    </w:p>
    <w:p w14:paraId="47EF1E71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 xml:space="preserve">проведення заходів з нагоди Днів: підприємця; машинобудівника; працівників легкої та харчової промисловості; працівників торгівлі та Міжнародного дня соціального бізнесу. </w:t>
      </w:r>
    </w:p>
    <w:p w14:paraId="3B6FB9AE" w14:textId="77777777" w:rsidR="002E242D" w:rsidRPr="002E242D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–</w:t>
      </w:r>
      <w:r w:rsidRPr="002E242D">
        <w:rPr>
          <w:sz w:val="28"/>
          <w:szCs w:val="28"/>
          <w:lang w:val="uk-UA"/>
        </w:rPr>
        <w:tab/>
        <w:t xml:space="preserve"> Забезпечення продовольчої безпеки мешканців столиці, підвищення рівня та впровадження сучасних стандартів торговельного обслуговування споживачів та умов праці для торгуючих:</w:t>
      </w:r>
    </w:p>
    <w:p w14:paraId="3A3510A6" w14:textId="6C5AC224" w:rsidR="00F71531" w:rsidRDefault="002E242D" w:rsidP="002E242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E242D">
        <w:rPr>
          <w:sz w:val="28"/>
          <w:szCs w:val="28"/>
          <w:lang w:val="uk-UA"/>
        </w:rPr>
        <w:t>•</w:t>
      </w:r>
      <w:r w:rsidRPr="002E242D">
        <w:rPr>
          <w:sz w:val="28"/>
          <w:szCs w:val="28"/>
          <w:lang w:val="uk-UA"/>
        </w:rPr>
        <w:tab/>
        <w:t xml:space="preserve">контроль за санітарно-гігієнічним станом засобів пересувної </w:t>
      </w:r>
      <w:proofErr w:type="spellStart"/>
      <w:r w:rsidRPr="002E242D">
        <w:rPr>
          <w:sz w:val="28"/>
          <w:szCs w:val="28"/>
          <w:lang w:val="uk-UA"/>
        </w:rPr>
        <w:t>дрібнороздрібної</w:t>
      </w:r>
      <w:proofErr w:type="spellEnd"/>
      <w:r w:rsidRPr="002E242D">
        <w:rPr>
          <w:sz w:val="28"/>
          <w:szCs w:val="28"/>
          <w:lang w:val="uk-UA"/>
        </w:rPr>
        <w:t xml:space="preserve"> торговельної мережі.</w:t>
      </w:r>
    </w:p>
    <w:p w14:paraId="3EE60E39" w14:textId="2DE1DAFA" w:rsidR="000A6FB9" w:rsidRPr="00573481" w:rsidRDefault="008C283D" w:rsidP="001661C5">
      <w:pPr>
        <w:ind w:firstLine="567"/>
        <w:jc w:val="both"/>
        <w:rPr>
          <w:spacing w:val="-4"/>
          <w:sz w:val="28"/>
          <w:szCs w:val="28"/>
          <w:lang w:val="uk-UA"/>
        </w:rPr>
      </w:pPr>
      <w:r w:rsidRPr="004A43BF">
        <w:rPr>
          <w:sz w:val="28"/>
          <w:szCs w:val="28"/>
          <w:lang w:val="uk-UA"/>
        </w:rPr>
        <w:t xml:space="preserve">На виконання пункту 5.2. Порядку </w:t>
      </w:r>
      <w:r w:rsidR="00F35316" w:rsidRPr="004A43BF">
        <w:rPr>
          <w:sz w:val="28"/>
          <w:szCs w:val="28"/>
          <w:lang w:val="uk-UA"/>
        </w:rPr>
        <w:t xml:space="preserve">проведено експертизу </w:t>
      </w:r>
      <w:proofErr w:type="spellStart"/>
      <w:r w:rsidR="00340008">
        <w:rPr>
          <w:sz w:val="28"/>
          <w:szCs w:val="28"/>
          <w:lang w:val="uk-UA"/>
        </w:rPr>
        <w:t>проєкту</w:t>
      </w:r>
      <w:proofErr w:type="spellEnd"/>
      <w:r w:rsidR="00340008">
        <w:rPr>
          <w:sz w:val="28"/>
          <w:szCs w:val="28"/>
          <w:lang w:val="uk-UA"/>
        </w:rPr>
        <w:t xml:space="preserve"> </w:t>
      </w:r>
      <w:r w:rsidR="00F35316">
        <w:rPr>
          <w:sz w:val="28"/>
          <w:szCs w:val="28"/>
          <w:lang w:val="uk-UA"/>
        </w:rPr>
        <w:t xml:space="preserve">Програми </w:t>
      </w:r>
      <w:r w:rsidR="00F35316" w:rsidRPr="004A43BF">
        <w:rPr>
          <w:bCs/>
          <w:sz w:val="28"/>
          <w:szCs w:val="28"/>
          <w:lang w:val="uk-UA" w:eastAsia="uk-UA"/>
        </w:rPr>
        <w:t xml:space="preserve"> та </w:t>
      </w:r>
      <w:r w:rsidR="00F35316" w:rsidRPr="004A43BF">
        <w:rPr>
          <w:sz w:val="28"/>
          <w:szCs w:val="28"/>
          <w:lang w:val="uk-UA"/>
        </w:rPr>
        <w:t xml:space="preserve">надано позитивний висновок про погодження </w:t>
      </w:r>
      <w:proofErr w:type="spellStart"/>
      <w:r w:rsidR="00F35316" w:rsidRPr="004A43BF">
        <w:rPr>
          <w:sz w:val="28"/>
          <w:szCs w:val="28"/>
          <w:lang w:val="uk-UA"/>
        </w:rPr>
        <w:t>проєкту</w:t>
      </w:r>
      <w:proofErr w:type="spellEnd"/>
      <w:r w:rsidR="00F35316">
        <w:rPr>
          <w:sz w:val="28"/>
          <w:szCs w:val="28"/>
          <w:lang w:val="uk-UA"/>
        </w:rPr>
        <w:t xml:space="preserve"> П</w:t>
      </w:r>
      <w:r w:rsidR="00F35316" w:rsidRPr="004A43BF">
        <w:rPr>
          <w:sz w:val="28"/>
          <w:szCs w:val="28"/>
          <w:lang w:val="uk-UA"/>
        </w:rPr>
        <w:t xml:space="preserve">рограми </w:t>
      </w:r>
      <w:r w:rsidRPr="004A43BF">
        <w:rPr>
          <w:sz w:val="28"/>
          <w:szCs w:val="28"/>
          <w:lang w:val="uk-UA"/>
        </w:rPr>
        <w:t>Департаментом</w:t>
      </w:r>
      <w:r w:rsidR="00846229" w:rsidRPr="004A43BF">
        <w:rPr>
          <w:sz w:val="28"/>
          <w:szCs w:val="28"/>
          <w:lang w:val="uk-UA"/>
        </w:rPr>
        <w:t xml:space="preserve"> економіки та інвестицій виконавчого органу Київської міської ради (Київської міської державної адміністрації)</w:t>
      </w:r>
      <w:r w:rsidR="00BD230C" w:rsidRPr="004A43BF">
        <w:rPr>
          <w:sz w:val="28"/>
          <w:szCs w:val="28"/>
          <w:lang w:val="uk-UA"/>
        </w:rPr>
        <w:t xml:space="preserve"> </w:t>
      </w:r>
      <w:r w:rsidRPr="004A43BF">
        <w:rPr>
          <w:sz w:val="28"/>
          <w:szCs w:val="28"/>
          <w:lang w:val="uk-UA"/>
        </w:rPr>
        <w:t>(лист</w:t>
      </w:r>
      <w:r w:rsidR="001661C5">
        <w:rPr>
          <w:sz w:val="28"/>
          <w:szCs w:val="28"/>
          <w:lang w:val="uk-UA"/>
        </w:rPr>
        <w:t>и</w:t>
      </w:r>
      <w:r w:rsidRPr="004A43BF">
        <w:rPr>
          <w:sz w:val="28"/>
          <w:szCs w:val="28"/>
          <w:lang w:val="uk-UA"/>
        </w:rPr>
        <w:t xml:space="preserve"> </w:t>
      </w:r>
      <w:r w:rsidR="00340008">
        <w:rPr>
          <w:sz w:val="28"/>
          <w:szCs w:val="28"/>
          <w:lang w:val="uk-UA"/>
        </w:rPr>
        <w:t xml:space="preserve">від 29 травня </w:t>
      </w:r>
      <w:r w:rsidR="00340008" w:rsidRPr="00340008">
        <w:rPr>
          <w:sz w:val="28"/>
          <w:szCs w:val="28"/>
          <w:lang w:val="uk-UA"/>
        </w:rPr>
        <w:t xml:space="preserve">2023 </w:t>
      </w:r>
      <w:r w:rsidR="00340008">
        <w:rPr>
          <w:sz w:val="28"/>
          <w:szCs w:val="28"/>
          <w:lang w:val="uk-UA"/>
        </w:rPr>
        <w:t xml:space="preserve">року </w:t>
      </w:r>
      <w:r w:rsidR="001661C5">
        <w:rPr>
          <w:sz w:val="28"/>
          <w:szCs w:val="28"/>
          <w:lang w:val="uk-UA"/>
        </w:rPr>
        <w:t xml:space="preserve">№ 050/17 - </w:t>
      </w:r>
      <w:r w:rsidR="00340008">
        <w:rPr>
          <w:sz w:val="28"/>
          <w:szCs w:val="28"/>
          <w:lang w:val="uk-UA"/>
        </w:rPr>
        <w:t>2028</w:t>
      </w:r>
      <w:r w:rsidR="001661C5">
        <w:rPr>
          <w:sz w:val="28"/>
          <w:szCs w:val="28"/>
          <w:lang w:val="uk-UA"/>
        </w:rPr>
        <w:t xml:space="preserve"> та від 20 жовтня 2023 року  № 050/17 - </w:t>
      </w:r>
      <w:r w:rsidR="001661C5" w:rsidRPr="001661C5">
        <w:rPr>
          <w:sz w:val="28"/>
          <w:szCs w:val="28"/>
          <w:lang w:val="uk-UA"/>
        </w:rPr>
        <w:t>4084</w:t>
      </w:r>
      <w:r w:rsidR="00F35316">
        <w:rPr>
          <w:sz w:val="28"/>
          <w:szCs w:val="28"/>
          <w:lang w:val="uk-UA"/>
        </w:rPr>
        <w:t xml:space="preserve">) та </w:t>
      </w:r>
      <w:r w:rsidR="00846229" w:rsidRPr="004A43BF">
        <w:rPr>
          <w:sz w:val="28"/>
          <w:szCs w:val="28"/>
          <w:lang w:val="uk-UA"/>
        </w:rPr>
        <w:t>Департамент</w:t>
      </w:r>
      <w:r w:rsidR="00BD230C" w:rsidRPr="004A43BF">
        <w:rPr>
          <w:sz w:val="28"/>
          <w:szCs w:val="28"/>
          <w:lang w:val="uk-UA"/>
        </w:rPr>
        <w:t>ом</w:t>
      </w:r>
      <w:r w:rsidR="00846229" w:rsidRPr="004A43BF">
        <w:rPr>
          <w:sz w:val="28"/>
          <w:szCs w:val="28"/>
          <w:lang w:val="uk-UA"/>
        </w:rPr>
        <w:t xml:space="preserve"> фінансів виконавчого органу Київської міської ради (Київської міської державної адміністрації)</w:t>
      </w:r>
      <w:r w:rsidR="00BD230C" w:rsidRPr="004A43BF">
        <w:rPr>
          <w:sz w:val="28"/>
          <w:szCs w:val="28"/>
          <w:lang w:val="uk-UA"/>
        </w:rPr>
        <w:t xml:space="preserve"> </w:t>
      </w:r>
      <w:r w:rsidR="00F35316">
        <w:rPr>
          <w:sz w:val="28"/>
          <w:szCs w:val="28"/>
          <w:lang w:val="uk-UA"/>
        </w:rPr>
        <w:t xml:space="preserve"> </w:t>
      </w:r>
      <w:r w:rsidR="00BD230C" w:rsidRPr="004A43BF">
        <w:rPr>
          <w:spacing w:val="-4"/>
          <w:sz w:val="28"/>
          <w:szCs w:val="28"/>
          <w:lang w:val="uk-UA"/>
        </w:rPr>
        <w:t xml:space="preserve">(лист </w:t>
      </w:r>
      <w:r w:rsidR="001661C5">
        <w:rPr>
          <w:spacing w:val="-4"/>
          <w:sz w:val="28"/>
          <w:szCs w:val="28"/>
          <w:lang w:val="uk-UA"/>
        </w:rPr>
        <w:t xml:space="preserve">від 18 жовтня 2023 року № </w:t>
      </w:r>
      <w:r w:rsidR="001661C5" w:rsidRPr="00573481">
        <w:rPr>
          <w:spacing w:val="-4"/>
          <w:sz w:val="28"/>
          <w:szCs w:val="28"/>
          <w:lang w:val="uk-UA"/>
        </w:rPr>
        <w:t>054-3-3-10/1952</w:t>
      </w:r>
      <w:r w:rsidR="00BD230C" w:rsidRPr="004A43BF">
        <w:rPr>
          <w:spacing w:val="-4"/>
          <w:sz w:val="28"/>
          <w:szCs w:val="28"/>
          <w:lang w:val="uk-UA"/>
        </w:rPr>
        <w:t>).</w:t>
      </w:r>
    </w:p>
    <w:p w14:paraId="29BBEA65" w14:textId="6FC1DA4D" w:rsidR="00153F5C" w:rsidRPr="004A43BF" w:rsidRDefault="00BD230C" w:rsidP="004A43BF">
      <w:pPr>
        <w:pStyle w:val="a3"/>
        <w:shd w:val="clear" w:color="auto" w:fill="FFFFFF"/>
        <w:spacing w:after="0" w:line="240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3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Листом від </w:t>
      </w:r>
      <w:r w:rsidR="0034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травня </w:t>
      </w:r>
      <w:r w:rsidR="00340008" w:rsidRPr="0034000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4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340008" w:rsidRPr="0034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077–2449</w:t>
      </w:r>
      <w:r w:rsidR="0034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3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Управління екології та природних ресурсів </w:t>
      </w:r>
      <w:r w:rsidRPr="004A43BF">
        <w:rPr>
          <w:rFonts w:ascii="Times New Roman" w:hAnsi="Times New Roman" w:cs="Times New Roman"/>
          <w:sz w:val="28"/>
          <w:szCs w:val="28"/>
        </w:rPr>
        <w:t xml:space="preserve">виконавчого органу Київської міської ради (Київської міської державної адміністрації) повідомило щодо </w:t>
      </w:r>
      <w:r w:rsidR="00DC04E1" w:rsidRPr="004A43BF">
        <w:rPr>
          <w:rFonts w:ascii="Times New Roman" w:hAnsi="Times New Roman" w:cs="Times New Roman"/>
          <w:sz w:val="28"/>
          <w:szCs w:val="28"/>
        </w:rPr>
        <w:t>відсутності підстав для проведення</w:t>
      </w:r>
      <w:r w:rsidR="004470B4" w:rsidRPr="004A43BF">
        <w:rPr>
          <w:rFonts w:ascii="Times New Roman" w:hAnsi="Times New Roman" w:cs="Times New Roman"/>
          <w:sz w:val="28"/>
          <w:szCs w:val="28"/>
        </w:rPr>
        <w:t xml:space="preserve"> процедури оцінки впливу на довкілля та </w:t>
      </w:r>
      <w:r w:rsidR="00DC04E1" w:rsidRPr="004A43BF">
        <w:rPr>
          <w:rFonts w:ascii="Times New Roman" w:hAnsi="Times New Roman" w:cs="Times New Roman"/>
          <w:sz w:val="28"/>
          <w:szCs w:val="28"/>
        </w:rPr>
        <w:t>стратегічної екологічної експертизи</w:t>
      </w:r>
      <w:r w:rsidR="004470B4" w:rsidRPr="004A4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2B" w:rsidRPr="004A43B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D4282B" w:rsidRPr="004A43BF">
        <w:rPr>
          <w:rFonts w:ascii="Times New Roman" w:hAnsi="Times New Roman" w:cs="Times New Roman"/>
          <w:sz w:val="28"/>
          <w:szCs w:val="28"/>
        </w:rPr>
        <w:t xml:space="preserve"> </w:t>
      </w:r>
      <w:r w:rsidR="00340008">
        <w:rPr>
          <w:rFonts w:ascii="Times New Roman" w:hAnsi="Times New Roman" w:cs="Times New Roman"/>
          <w:sz w:val="28"/>
          <w:szCs w:val="28"/>
        </w:rPr>
        <w:t>Програми</w:t>
      </w:r>
      <w:r w:rsidR="00D4282B" w:rsidRPr="004A43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098BDD5B" w14:textId="75DB1DDD" w:rsidR="00D4282B" w:rsidRPr="004A43BF" w:rsidRDefault="00D4282B" w:rsidP="005B076C">
      <w:pPr>
        <w:pStyle w:val="a3"/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43BF">
        <w:rPr>
          <w:rFonts w:ascii="Times New Roman" w:hAnsi="Times New Roman" w:cs="Times New Roman"/>
          <w:sz w:val="28"/>
          <w:szCs w:val="28"/>
        </w:rPr>
        <w:t xml:space="preserve">Громадське обговорення </w:t>
      </w:r>
      <w:proofErr w:type="spellStart"/>
      <w:r w:rsidRPr="004A43B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A43BF">
        <w:rPr>
          <w:rFonts w:ascii="Times New Roman" w:hAnsi="Times New Roman" w:cs="Times New Roman"/>
          <w:sz w:val="28"/>
          <w:szCs w:val="28"/>
        </w:rPr>
        <w:t xml:space="preserve"> </w:t>
      </w:r>
      <w:r w:rsidR="00340008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4A43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проведено у формі електронних консультацій з громадськістю </w:t>
      </w:r>
      <w:r w:rsidR="0034000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з 02 </w:t>
      </w:r>
      <w:proofErr w:type="spellStart"/>
      <w:r w:rsidR="0034000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травня</w:t>
      </w:r>
      <w:proofErr w:type="spellEnd"/>
      <w:r w:rsidR="0034000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r w:rsidR="00340008" w:rsidRPr="0034000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2023</w:t>
      </w:r>
      <w:r w:rsidR="0034000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року по 22 </w:t>
      </w:r>
      <w:proofErr w:type="spellStart"/>
      <w:r w:rsidR="0034000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травня</w:t>
      </w:r>
      <w:proofErr w:type="spellEnd"/>
      <w:r w:rsidR="0034000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r w:rsidR="00340008" w:rsidRPr="0034000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2023 </w:t>
      </w:r>
      <w:r w:rsidR="0034000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року </w:t>
      </w:r>
      <w:r w:rsidRPr="004A43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Єдиному </w:t>
      </w:r>
      <w:proofErr w:type="spellStart"/>
      <w:r w:rsidRPr="004A43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вебпорталі</w:t>
      </w:r>
      <w:proofErr w:type="spellEnd"/>
      <w:r w:rsidRPr="004A43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територіальної громади міста Києва. Звіт про громадське обговорення розміщений 2</w:t>
      </w:r>
      <w:r w:rsidR="003400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4A43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400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травня</w:t>
      </w:r>
      <w:r w:rsidRPr="004A43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2023 року в розділі «Звіти» рубрики «Громадське обговорення проектів нормативно-правових актів» Єдиного </w:t>
      </w:r>
      <w:proofErr w:type="spellStart"/>
      <w:r w:rsidRPr="004A43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вебпорталу</w:t>
      </w:r>
      <w:proofErr w:type="spellEnd"/>
      <w:r w:rsidRPr="004A43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територіальної громади міста Києва.</w:t>
      </w:r>
    </w:p>
    <w:p w14:paraId="0DBD31A4" w14:textId="77777777" w:rsidR="00E35E0A" w:rsidRPr="00BD230C" w:rsidRDefault="00E35E0A" w:rsidP="005B076C">
      <w:pPr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3BA16CF6" w14:textId="0BBDC604" w:rsidR="00BA75A2" w:rsidRDefault="00BA75A2" w:rsidP="005B076C">
      <w:pPr>
        <w:ind w:right="-1" w:firstLine="567"/>
        <w:jc w:val="both"/>
        <w:rPr>
          <w:sz w:val="28"/>
          <w:szCs w:val="28"/>
          <w:lang w:val="uk-UA"/>
        </w:rPr>
      </w:pPr>
      <w:r w:rsidRPr="00AA2466">
        <w:rPr>
          <w:sz w:val="28"/>
          <w:szCs w:val="28"/>
          <w:lang w:val="uk-UA"/>
        </w:rPr>
        <w:t xml:space="preserve">2. Правове обґрунтування необхідності прийняття рішення </w:t>
      </w:r>
      <w:r w:rsidRPr="00AA2466">
        <w:rPr>
          <w:sz w:val="28"/>
          <w:szCs w:val="28"/>
          <w:lang w:val="uk-UA"/>
        </w:rPr>
        <w:br/>
        <w:t xml:space="preserve">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AA2466">
        <w:rPr>
          <w:sz w:val="28"/>
          <w:szCs w:val="28"/>
          <w:lang w:val="uk-UA"/>
        </w:rPr>
        <w:t>проєкт</w:t>
      </w:r>
      <w:proofErr w:type="spellEnd"/>
      <w:r w:rsidRPr="00AA2466">
        <w:rPr>
          <w:sz w:val="28"/>
          <w:szCs w:val="28"/>
          <w:lang w:val="uk-UA"/>
        </w:rPr>
        <w:t xml:space="preserve"> рішення</w:t>
      </w:r>
      <w:r w:rsidR="00F17177">
        <w:rPr>
          <w:sz w:val="28"/>
          <w:szCs w:val="28"/>
          <w:lang w:val="uk-UA"/>
        </w:rPr>
        <w:t>)</w:t>
      </w:r>
      <w:r w:rsidRPr="00AA2466">
        <w:rPr>
          <w:sz w:val="28"/>
          <w:szCs w:val="28"/>
          <w:lang w:val="uk-UA"/>
        </w:rPr>
        <w:t>.</w:t>
      </w:r>
    </w:p>
    <w:p w14:paraId="56647492" w14:textId="77777777" w:rsidR="00AA2466" w:rsidRPr="00AA2466" w:rsidRDefault="00AA2466" w:rsidP="005B076C">
      <w:pPr>
        <w:ind w:right="-1" w:firstLine="567"/>
        <w:jc w:val="both"/>
        <w:rPr>
          <w:sz w:val="28"/>
          <w:szCs w:val="28"/>
          <w:lang w:val="uk-UA"/>
        </w:rPr>
      </w:pPr>
    </w:p>
    <w:p w14:paraId="4C0B0D1F" w14:textId="3C005D40" w:rsidR="00A608B4" w:rsidRDefault="00A608B4" w:rsidP="00A608B4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Програми</w:t>
      </w:r>
      <w:r w:rsidRPr="00A608B4">
        <w:rPr>
          <w:sz w:val="28"/>
          <w:szCs w:val="28"/>
          <w:lang w:val="uk-UA"/>
        </w:rPr>
        <w:t xml:space="preserve"> розроблено відповідно до сучасних соціально-економічних реалій, вимог суспільства та узгоджено з основними законодавчими актами, з положеннями державних документів стратегічного характеру та нормативно-правовими документами, що стосуються стратегічного планування місцевого розвитку, а саме: </w:t>
      </w:r>
    </w:p>
    <w:p w14:paraId="750637B0" w14:textId="294CEB04" w:rsidR="00A608B4" w:rsidRPr="00A608B4" w:rsidRDefault="00980C50" w:rsidP="00A608B4">
      <w:pPr>
        <w:tabs>
          <w:tab w:val="left" w:pos="851"/>
        </w:tabs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  <w:hyperlink r:id="rId5" w:tgtFrame="_blank" w:history="1">
        <w:r w:rsidR="00A608B4" w:rsidRPr="00A608B4">
          <w:rPr>
            <w:rStyle w:val="aa"/>
            <w:color w:val="000000" w:themeColor="text1"/>
            <w:sz w:val="28"/>
            <w:szCs w:val="28"/>
            <w:u w:val="none"/>
            <w:lang w:val="uk-UA"/>
          </w:rPr>
          <w:t>Закону України «Про місцеве самоврядування в Україні»</w:t>
        </w:r>
      </w:hyperlink>
      <w:r w:rsidR="00A608B4" w:rsidRPr="00A608B4">
        <w:rPr>
          <w:color w:val="000000" w:themeColor="text1"/>
          <w:sz w:val="28"/>
          <w:szCs w:val="28"/>
          <w:lang w:val="uk-UA"/>
        </w:rPr>
        <w:t>;</w:t>
      </w:r>
    </w:p>
    <w:p w14:paraId="5F032AE9" w14:textId="06E0B8D2" w:rsidR="00A608B4" w:rsidRPr="00A608B4" w:rsidRDefault="00A608B4" w:rsidP="00A608B4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 w:rsidRPr="00A608B4">
        <w:rPr>
          <w:sz w:val="28"/>
          <w:szCs w:val="28"/>
          <w:lang w:val="uk-UA"/>
        </w:rPr>
        <w:t>Закон</w:t>
      </w:r>
      <w:r w:rsidR="00AA2466">
        <w:rPr>
          <w:sz w:val="28"/>
          <w:szCs w:val="28"/>
          <w:lang w:val="uk-UA"/>
        </w:rPr>
        <w:t>у</w:t>
      </w:r>
      <w:r w:rsidRPr="00A608B4">
        <w:rPr>
          <w:sz w:val="28"/>
          <w:szCs w:val="28"/>
          <w:lang w:val="uk-UA"/>
        </w:rPr>
        <w:t xml:space="preserve"> України від 21.12.2000 № 2157-III «Про Національну програму сприяння розвитку малого підприємництва в Україні»;</w:t>
      </w:r>
    </w:p>
    <w:p w14:paraId="179225E2" w14:textId="761F04E3" w:rsidR="00A608B4" w:rsidRPr="00A608B4" w:rsidRDefault="00A608B4" w:rsidP="00A608B4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 w:rsidRPr="00A608B4">
        <w:rPr>
          <w:sz w:val="28"/>
          <w:szCs w:val="28"/>
          <w:lang w:val="uk-UA"/>
        </w:rPr>
        <w:t>Закон</w:t>
      </w:r>
      <w:r w:rsidR="00AA2466">
        <w:rPr>
          <w:sz w:val="28"/>
          <w:szCs w:val="28"/>
          <w:lang w:val="uk-UA"/>
        </w:rPr>
        <w:t>у</w:t>
      </w:r>
      <w:r w:rsidRPr="00A608B4">
        <w:rPr>
          <w:sz w:val="28"/>
          <w:szCs w:val="28"/>
          <w:lang w:val="uk-UA"/>
        </w:rPr>
        <w:t xml:space="preserve"> України від 22.03.2012 № 4618-VI «Про розвиток та державну підтримку малого і середнього підприємництва в Україні»; </w:t>
      </w:r>
    </w:p>
    <w:p w14:paraId="5CC3FE88" w14:textId="1F0B65F0" w:rsidR="00A608B4" w:rsidRPr="00A608B4" w:rsidRDefault="00A608B4" w:rsidP="00A608B4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 w:rsidRPr="00A608B4">
        <w:rPr>
          <w:sz w:val="28"/>
          <w:szCs w:val="28"/>
        </w:rPr>
        <w:t>Закон</w:t>
      </w:r>
      <w:r w:rsidR="00AA2466">
        <w:rPr>
          <w:sz w:val="28"/>
          <w:szCs w:val="28"/>
          <w:lang w:val="uk-UA"/>
        </w:rPr>
        <w:t>у</w:t>
      </w:r>
      <w:r w:rsidRPr="00A608B4">
        <w:rPr>
          <w:sz w:val="28"/>
          <w:szCs w:val="28"/>
        </w:rPr>
        <w:t xml:space="preserve"> </w:t>
      </w:r>
      <w:r w:rsidRPr="00A608B4">
        <w:rPr>
          <w:sz w:val="28"/>
          <w:szCs w:val="28"/>
          <w:lang w:val="uk-UA"/>
        </w:rPr>
        <w:t xml:space="preserve">України від 26.11.2015 року № 848-VIII «Про наукову і науково-технічну діяльність»; </w:t>
      </w:r>
    </w:p>
    <w:p w14:paraId="6608806B" w14:textId="13526A34" w:rsidR="00A608B4" w:rsidRPr="00A608B4" w:rsidRDefault="00A608B4" w:rsidP="00A608B4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 w:rsidRPr="00A608B4">
        <w:rPr>
          <w:sz w:val="28"/>
          <w:szCs w:val="28"/>
          <w:lang w:val="uk-UA"/>
        </w:rPr>
        <w:t>Закон</w:t>
      </w:r>
      <w:r w:rsidR="00AA2466">
        <w:rPr>
          <w:sz w:val="28"/>
          <w:szCs w:val="28"/>
          <w:lang w:val="uk-UA"/>
        </w:rPr>
        <w:t>у</w:t>
      </w:r>
      <w:r w:rsidRPr="00A608B4">
        <w:rPr>
          <w:sz w:val="28"/>
          <w:szCs w:val="28"/>
          <w:lang w:val="uk-UA"/>
        </w:rPr>
        <w:t xml:space="preserve"> України</w:t>
      </w:r>
      <w:r w:rsidRPr="00A608B4">
        <w:rPr>
          <w:sz w:val="28"/>
          <w:szCs w:val="28"/>
        </w:rPr>
        <w:t> </w:t>
      </w:r>
      <w:r w:rsidRPr="00A608B4">
        <w:rPr>
          <w:sz w:val="28"/>
          <w:szCs w:val="28"/>
          <w:lang w:val="uk-UA"/>
        </w:rPr>
        <w:t>від</w:t>
      </w:r>
      <w:r w:rsidRPr="00A608B4">
        <w:rPr>
          <w:sz w:val="28"/>
          <w:szCs w:val="28"/>
        </w:rPr>
        <w:t> </w:t>
      </w:r>
      <w:r w:rsidRPr="00A608B4">
        <w:rPr>
          <w:sz w:val="28"/>
          <w:szCs w:val="28"/>
          <w:lang w:val="uk-UA"/>
        </w:rPr>
        <w:t>07.09.</w:t>
      </w:r>
      <w:r w:rsidRPr="00A608B4">
        <w:rPr>
          <w:sz w:val="28"/>
          <w:szCs w:val="28"/>
        </w:rPr>
        <w:t> </w:t>
      </w:r>
      <w:r w:rsidRPr="00A608B4">
        <w:rPr>
          <w:sz w:val="28"/>
          <w:szCs w:val="28"/>
          <w:lang w:val="uk-UA"/>
        </w:rPr>
        <w:t>2021</w:t>
      </w:r>
      <w:r w:rsidRPr="00A608B4">
        <w:rPr>
          <w:sz w:val="28"/>
          <w:szCs w:val="28"/>
        </w:rPr>
        <w:t> </w:t>
      </w:r>
      <w:r w:rsidRPr="00A608B4">
        <w:rPr>
          <w:sz w:val="28"/>
          <w:szCs w:val="28"/>
          <w:lang w:val="uk-UA"/>
        </w:rPr>
        <w:t>№</w:t>
      </w:r>
      <w:r w:rsidRPr="00A608B4">
        <w:rPr>
          <w:sz w:val="28"/>
          <w:szCs w:val="28"/>
        </w:rPr>
        <w:t> </w:t>
      </w:r>
      <w:r w:rsidRPr="00A608B4">
        <w:rPr>
          <w:sz w:val="28"/>
          <w:szCs w:val="28"/>
          <w:lang w:val="uk-UA"/>
        </w:rPr>
        <w:t>1714-</w:t>
      </w:r>
      <w:r w:rsidRPr="00A608B4">
        <w:rPr>
          <w:sz w:val="28"/>
          <w:szCs w:val="28"/>
        </w:rPr>
        <w:t>IX</w:t>
      </w:r>
      <w:r w:rsidRPr="00A608B4">
        <w:rPr>
          <w:sz w:val="28"/>
          <w:szCs w:val="28"/>
          <w:lang w:val="uk-UA"/>
        </w:rPr>
        <w:t xml:space="preserve"> «Про внесення змін до деяких законів України щодо активізації діяльності та розвитку наукових парків»; </w:t>
      </w:r>
    </w:p>
    <w:p w14:paraId="6F3380FB" w14:textId="5BC10157" w:rsidR="00A608B4" w:rsidRPr="00A608B4" w:rsidRDefault="00A608B4" w:rsidP="00A608B4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 w:rsidRPr="00A608B4">
        <w:rPr>
          <w:sz w:val="28"/>
          <w:szCs w:val="28"/>
          <w:lang w:val="uk-UA"/>
        </w:rPr>
        <w:t>Указ</w:t>
      </w:r>
      <w:r w:rsidR="00AA2466">
        <w:rPr>
          <w:sz w:val="28"/>
          <w:szCs w:val="28"/>
          <w:lang w:val="uk-UA"/>
        </w:rPr>
        <w:t>у</w:t>
      </w:r>
      <w:r w:rsidRPr="00A608B4">
        <w:rPr>
          <w:sz w:val="28"/>
          <w:szCs w:val="28"/>
          <w:lang w:val="uk-UA"/>
        </w:rPr>
        <w:t xml:space="preserve"> Президента України від 30.09.2019 № 722/2019 «Про цілі сталого розвитку України на період до 2030 року»;</w:t>
      </w:r>
    </w:p>
    <w:p w14:paraId="25E7FD8B" w14:textId="165D4624" w:rsidR="00A608B4" w:rsidRPr="00A608B4" w:rsidRDefault="00A608B4" w:rsidP="00A608B4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 w:rsidRPr="00A608B4">
        <w:rPr>
          <w:sz w:val="28"/>
          <w:szCs w:val="28"/>
          <w:lang w:val="uk-UA"/>
        </w:rPr>
        <w:t>Указ</w:t>
      </w:r>
      <w:r w:rsidR="00AA2466">
        <w:rPr>
          <w:sz w:val="28"/>
          <w:szCs w:val="28"/>
          <w:lang w:val="uk-UA"/>
        </w:rPr>
        <w:t>у</w:t>
      </w:r>
      <w:r w:rsidRPr="00A608B4">
        <w:rPr>
          <w:sz w:val="28"/>
          <w:szCs w:val="28"/>
          <w:lang w:val="uk-UA"/>
        </w:rPr>
        <w:t xml:space="preserve"> Президента України від 24.02.2022 № 64/2022 «Про введення воєнного стану в Україні», затверджений Законом України від 24.02.2022 № 2102-ІХ «Про затвердження Указу Президента України «Про введення воєнного стану в Україні»;</w:t>
      </w:r>
    </w:p>
    <w:p w14:paraId="4FF687C0" w14:textId="1E46B4C2" w:rsidR="00A608B4" w:rsidRPr="00A608B4" w:rsidRDefault="00A608B4" w:rsidP="00A608B4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 w:rsidRPr="00A608B4">
        <w:rPr>
          <w:sz w:val="28"/>
          <w:szCs w:val="28"/>
          <w:lang w:val="uk-UA"/>
        </w:rPr>
        <w:t>Національн</w:t>
      </w:r>
      <w:r w:rsidR="00AA2466">
        <w:rPr>
          <w:sz w:val="28"/>
          <w:szCs w:val="28"/>
          <w:lang w:val="uk-UA"/>
        </w:rPr>
        <w:t>ої</w:t>
      </w:r>
      <w:r w:rsidRPr="00A608B4">
        <w:rPr>
          <w:sz w:val="28"/>
          <w:szCs w:val="28"/>
          <w:lang w:val="uk-UA"/>
        </w:rPr>
        <w:t xml:space="preserve"> економічн</w:t>
      </w:r>
      <w:r w:rsidR="00AA2466">
        <w:rPr>
          <w:sz w:val="28"/>
          <w:szCs w:val="28"/>
          <w:lang w:val="uk-UA"/>
        </w:rPr>
        <w:t>ої</w:t>
      </w:r>
      <w:r w:rsidRPr="00A608B4">
        <w:rPr>
          <w:sz w:val="28"/>
          <w:szCs w:val="28"/>
          <w:lang w:val="uk-UA"/>
        </w:rPr>
        <w:t xml:space="preserve"> стратегі</w:t>
      </w:r>
      <w:r w:rsidR="00AA2466">
        <w:rPr>
          <w:sz w:val="28"/>
          <w:szCs w:val="28"/>
          <w:lang w:val="uk-UA"/>
        </w:rPr>
        <w:t>ї</w:t>
      </w:r>
      <w:r w:rsidRPr="00A608B4">
        <w:rPr>
          <w:sz w:val="28"/>
          <w:szCs w:val="28"/>
          <w:lang w:val="uk-UA"/>
        </w:rPr>
        <w:t xml:space="preserve"> на період до 2030 року, затверджен</w:t>
      </w:r>
      <w:r w:rsidR="00AA2466">
        <w:rPr>
          <w:sz w:val="28"/>
          <w:szCs w:val="28"/>
          <w:lang w:val="uk-UA"/>
        </w:rPr>
        <w:t>ої</w:t>
      </w:r>
      <w:r w:rsidRPr="00A608B4">
        <w:rPr>
          <w:sz w:val="28"/>
          <w:szCs w:val="28"/>
          <w:lang w:val="uk-UA"/>
        </w:rPr>
        <w:t xml:space="preserve"> постановою Кабінету Міністрів України від 03.03.2021 № 179; </w:t>
      </w:r>
    </w:p>
    <w:p w14:paraId="3FC2AAD0" w14:textId="3627B8C2" w:rsidR="00A608B4" w:rsidRPr="00A608B4" w:rsidRDefault="00A608B4" w:rsidP="00A608B4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 w:rsidRPr="00A608B4">
        <w:rPr>
          <w:sz w:val="28"/>
          <w:szCs w:val="28"/>
          <w:lang w:val="uk-UA"/>
        </w:rPr>
        <w:t>Державн</w:t>
      </w:r>
      <w:r w:rsidR="00AA2466">
        <w:rPr>
          <w:sz w:val="28"/>
          <w:szCs w:val="28"/>
          <w:lang w:val="uk-UA"/>
        </w:rPr>
        <w:t>ої</w:t>
      </w:r>
      <w:r w:rsidRPr="00A608B4">
        <w:rPr>
          <w:sz w:val="28"/>
          <w:szCs w:val="28"/>
          <w:lang w:val="uk-UA"/>
        </w:rPr>
        <w:t xml:space="preserve"> стратегі</w:t>
      </w:r>
      <w:r w:rsidR="00AA2466">
        <w:rPr>
          <w:sz w:val="28"/>
          <w:szCs w:val="28"/>
          <w:lang w:val="uk-UA"/>
        </w:rPr>
        <w:t>ї</w:t>
      </w:r>
      <w:r w:rsidRPr="00A608B4">
        <w:rPr>
          <w:sz w:val="28"/>
          <w:szCs w:val="28"/>
          <w:lang w:val="uk-UA"/>
        </w:rPr>
        <w:t xml:space="preserve"> регіонального розвитку на 2021–2027 роки, затверджен</w:t>
      </w:r>
      <w:r w:rsidR="00AA2466">
        <w:rPr>
          <w:sz w:val="28"/>
          <w:szCs w:val="28"/>
          <w:lang w:val="uk-UA"/>
        </w:rPr>
        <w:t>ої</w:t>
      </w:r>
      <w:r w:rsidRPr="00A608B4">
        <w:rPr>
          <w:sz w:val="28"/>
          <w:szCs w:val="28"/>
          <w:lang w:val="uk-UA"/>
        </w:rPr>
        <w:t xml:space="preserve"> постановою Кабінету Міністрів України від 05.08.2020 № 695; </w:t>
      </w:r>
    </w:p>
    <w:p w14:paraId="2A1FD424" w14:textId="57E82238" w:rsidR="00A608B4" w:rsidRPr="00A608B4" w:rsidRDefault="00A608B4" w:rsidP="00A608B4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 w:rsidRPr="00A608B4">
        <w:rPr>
          <w:sz w:val="28"/>
          <w:szCs w:val="28"/>
          <w:lang w:val="uk-UA"/>
        </w:rPr>
        <w:t>Європейськ</w:t>
      </w:r>
      <w:r w:rsidR="00AA2466">
        <w:rPr>
          <w:sz w:val="28"/>
          <w:szCs w:val="28"/>
          <w:lang w:val="uk-UA"/>
        </w:rPr>
        <w:t>ої</w:t>
      </w:r>
      <w:r w:rsidRPr="00A608B4">
        <w:rPr>
          <w:sz w:val="28"/>
          <w:szCs w:val="28"/>
          <w:lang w:val="uk-UA"/>
        </w:rPr>
        <w:t xml:space="preserve"> харті</w:t>
      </w:r>
      <w:r w:rsidR="00AA2466">
        <w:rPr>
          <w:sz w:val="28"/>
          <w:szCs w:val="28"/>
          <w:lang w:val="uk-UA"/>
        </w:rPr>
        <w:t>ї</w:t>
      </w:r>
      <w:r w:rsidRPr="00A608B4">
        <w:rPr>
          <w:sz w:val="28"/>
          <w:szCs w:val="28"/>
          <w:lang w:val="uk-UA"/>
        </w:rPr>
        <w:t xml:space="preserve"> малих підприємств, запроваджен</w:t>
      </w:r>
      <w:r w:rsidR="00AA2466">
        <w:rPr>
          <w:sz w:val="28"/>
          <w:szCs w:val="28"/>
          <w:lang w:val="uk-UA"/>
        </w:rPr>
        <w:t>ої</w:t>
      </w:r>
      <w:r w:rsidRPr="00A608B4">
        <w:rPr>
          <w:sz w:val="28"/>
          <w:szCs w:val="28"/>
          <w:lang w:val="uk-UA"/>
        </w:rPr>
        <w:t xml:space="preserve"> постановою Кабінету Міністрів України від 02.07.2008 № 587; </w:t>
      </w:r>
    </w:p>
    <w:p w14:paraId="221A361B" w14:textId="2A3DB9C1" w:rsidR="00A608B4" w:rsidRPr="00A608B4" w:rsidRDefault="00A608B4" w:rsidP="00A608B4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 w:rsidRPr="00A608B4">
        <w:rPr>
          <w:sz w:val="28"/>
          <w:szCs w:val="28"/>
          <w:lang w:val="uk-UA"/>
        </w:rPr>
        <w:t>Стратегі</w:t>
      </w:r>
      <w:r w:rsidR="00AA2466">
        <w:rPr>
          <w:sz w:val="28"/>
          <w:szCs w:val="28"/>
          <w:lang w:val="uk-UA"/>
        </w:rPr>
        <w:t>ї</w:t>
      </w:r>
      <w:r w:rsidRPr="00A608B4">
        <w:rPr>
          <w:sz w:val="28"/>
          <w:szCs w:val="28"/>
          <w:lang w:val="uk-UA"/>
        </w:rPr>
        <w:t xml:space="preserve"> розвитку сфери інноваційної діяльності на період до 2030 року, затверджен</w:t>
      </w:r>
      <w:r w:rsidR="00AA2466">
        <w:rPr>
          <w:sz w:val="28"/>
          <w:szCs w:val="28"/>
          <w:lang w:val="uk-UA"/>
        </w:rPr>
        <w:t>ої</w:t>
      </w:r>
      <w:r w:rsidRPr="00A608B4">
        <w:rPr>
          <w:sz w:val="28"/>
          <w:szCs w:val="28"/>
          <w:lang w:val="uk-UA"/>
        </w:rPr>
        <w:t xml:space="preserve"> розпорядженням Кабінету Міністрів України від 10.07.2019 № 526-р;</w:t>
      </w:r>
    </w:p>
    <w:p w14:paraId="629A7928" w14:textId="2FA6A53E" w:rsidR="00A608B4" w:rsidRPr="00A608B4" w:rsidRDefault="00A608B4" w:rsidP="00A608B4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 w:rsidRPr="00A608B4">
        <w:rPr>
          <w:sz w:val="28"/>
          <w:szCs w:val="28"/>
          <w:lang w:val="uk-UA"/>
        </w:rPr>
        <w:t>Стратегі</w:t>
      </w:r>
      <w:r w:rsidR="00AA2466">
        <w:rPr>
          <w:sz w:val="28"/>
          <w:szCs w:val="28"/>
          <w:lang w:val="uk-UA"/>
        </w:rPr>
        <w:t>ї</w:t>
      </w:r>
      <w:r w:rsidRPr="00A608B4">
        <w:rPr>
          <w:sz w:val="28"/>
          <w:szCs w:val="28"/>
          <w:lang w:val="uk-UA"/>
        </w:rPr>
        <w:t xml:space="preserve"> розвитку індустріальних парків на 2023–2030 роки, затверджен</w:t>
      </w:r>
      <w:r w:rsidR="00AA2466">
        <w:rPr>
          <w:sz w:val="28"/>
          <w:szCs w:val="28"/>
          <w:lang w:val="uk-UA"/>
        </w:rPr>
        <w:t>ої</w:t>
      </w:r>
      <w:r w:rsidRPr="00A608B4">
        <w:rPr>
          <w:sz w:val="28"/>
          <w:szCs w:val="28"/>
          <w:lang w:val="uk-UA"/>
        </w:rPr>
        <w:t xml:space="preserve"> розпорядженням Кабінету Міністрів України від 24.02.2023 № 176-р; </w:t>
      </w:r>
    </w:p>
    <w:p w14:paraId="5B26DB15" w14:textId="4D78F211" w:rsidR="00A608B4" w:rsidRPr="00A608B4" w:rsidRDefault="00A608B4" w:rsidP="00A608B4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 w:rsidRPr="00A608B4">
        <w:rPr>
          <w:sz w:val="28"/>
          <w:szCs w:val="28"/>
          <w:lang w:val="uk-UA"/>
        </w:rPr>
        <w:t>Стратегі</w:t>
      </w:r>
      <w:r w:rsidR="00AA2466">
        <w:rPr>
          <w:sz w:val="28"/>
          <w:szCs w:val="28"/>
          <w:lang w:val="uk-UA"/>
        </w:rPr>
        <w:t>ї</w:t>
      </w:r>
      <w:r w:rsidRPr="00A608B4">
        <w:rPr>
          <w:sz w:val="28"/>
          <w:szCs w:val="28"/>
          <w:lang w:val="uk-UA"/>
        </w:rPr>
        <w:t xml:space="preserve"> розвитку міста Києва до 2025 року (нова редакція), затверджен</w:t>
      </w:r>
      <w:r w:rsidR="00AA2466">
        <w:rPr>
          <w:sz w:val="28"/>
          <w:szCs w:val="28"/>
          <w:lang w:val="uk-UA"/>
        </w:rPr>
        <w:t xml:space="preserve">ої </w:t>
      </w:r>
      <w:r w:rsidRPr="00A608B4">
        <w:rPr>
          <w:sz w:val="28"/>
          <w:szCs w:val="28"/>
          <w:lang w:val="uk-UA"/>
        </w:rPr>
        <w:t>рішенням Київської міської ради від 15.12.2011 №</w:t>
      </w:r>
      <w:r w:rsidRPr="00A608B4">
        <w:rPr>
          <w:sz w:val="28"/>
          <w:szCs w:val="28"/>
          <w:lang w:val="en-US"/>
        </w:rPr>
        <w:t> </w:t>
      </w:r>
      <w:r w:rsidRPr="00A608B4">
        <w:rPr>
          <w:sz w:val="28"/>
          <w:szCs w:val="28"/>
          <w:lang w:val="uk-UA"/>
        </w:rPr>
        <w:t>824/7060;</w:t>
      </w:r>
    </w:p>
    <w:p w14:paraId="7CAF8F83" w14:textId="77777777" w:rsidR="00A608B4" w:rsidRPr="00A608B4" w:rsidRDefault="00A608B4" w:rsidP="00A608B4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 w:rsidRPr="00A608B4">
        <w:rPr>
          <w:sz w:val="28"/>
          <w:szCs w:val="28"/>
          <w:lang w:val="uk-UA"/>
        </w:rPr>
        <w:t>Рішення Київської міської ради від 19.12.2019 № 498/8071 «Про схвалення основних напрямів смарт-спеціалізації міста Києва».</w:t>
      </w:r>
    </w:p>
    <w:p w14:paraId="7F483517" w14:textId="0FA0B6F2" w:rsidR="00340008" w:rsidRPr="00A1350F" w:rsidRDefault="0012298A" w:rsidP="005B076C">
      <w:pPr>
        <w:tabs>
          <w:tab w:val="left" w:pos="851"/>
        </w:tabs>
        <w:ind w:right="-1" w:firstLine="567"/>
        <w:jc w:val="both"/>
        <w:rPr>
          <w:b/>
          <w:sz w:val="28"/>
          <w:szCs w:val="28"/>
          <w:lang w:val="uk-UA"/>
        </w:rPr>
      </w:pPr>
      <w:r w:rsidRPr="0012298A">
        <w:rPr>
          <w:sz w:val="28"/>
          <w:szCs w:val="28"/>
          <w:lang w:val="uk-UA"/>
        </w:rPr>
        <w:t xml:space="preserve"> </w:t>
      </w:r>
    </w:p>
    <w:p w14:paraId="0CD73018" w14:textId="77777777" w:rsidR="00A1350F" w:rsidRDefault="00A1350F" w:rsidP="005B076C">
      <w:pPr>
        <w:pStyle w:val="a7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E43299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3. Опис цілей і завдань, основних положень проєкту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E43299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проєкту</w:t>
      </w:r>
      <w:proofErr w:type="spellEnd"/>
      <w:r w:rsidRPr="00E43299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рішення.</w:t>
      </w:r>
    </w:p>
    <w:p w14:paraId="0A622B7F" w14:textId="77777777" w:rsidR="00F17177" w:rsidRPr="00E43299" w:rsidRDefault="00F17177" w:rsidP="005B076C">
      <w:pPr>
        <w:pStyle w:val="a7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14:paraId="365C26B5" w14:textId="23A595CE" w:rsidR="008336EC" w:rsidRPr="002B65FC" w:rsidRDefault="006A2B5E" w:rsidP="005B076C">
      <w:pPr>
        <w:pStyle w:val="1"/>
        <w:ind w:right="-1" w:firstLine="567"/>
        <w:jc w:val="both"/>
        <w:rPr>
          <w:szCs w:val="28"/>
          <w:lang w:val="uk-UA"/>
        </w:rPr>
      </w:pPr>
      <w:r w:rsidRPr="001811AE">
        <w:rPr>
          <w:w w:val="101"/>
          <w:szCs w:val="28"/>
          <w:lang w:val="uk-UA"/>
        </w:rPr>
        <w:t xml:space="preserve">Метою цього </w:t>
      </w:r>
      <w:proofErr w:type="spellStart"/>
      <w:r w:rsidRPr="001811AE">
        <w:rPr>
          <w:w w:val="101"/>
          <w:szCs w:val="28"/>
          <w:lang w:val="uk-UA"/>
        </w:rPr>
        <w:t>проєкту</w:t>
      </w:r>
      <w:proofErr w:type="spellEnd"/>
      <w:r w:rsidRPr="001811AE">
        <w:rPr>
          <w:w w:val="101"/>
          <w:szCs w:val="28"/>
          <w:lang w:val="uk-UA"/>
        </w:rPr>
        <w:t xml:space="preserve"> рішення є </w:t>
      </w:r>
      <w:r w:rsidR="002E242D">
        <w:rPr>
          <w:iCs/>
          <w:szCs w:val="28"/>
          <w:lang w:val="uk-UA"/>
        </w:rPr>
        <w:t>з</w:t>
      </w:r>
      <w:r w:rsidR="002E242D" w:rsidRPr="002E242D">
        <w:rPr>
          <w:iCs/>
          <w:szCs w:val="28"/>
          <w:lang w:val="uk-UA"/>
        </w:rPr>
        <w:t>абезпечення формування умов для повоєнного відновлення та розвитку виробничо-технологічного потенціалу промисловості м. Києва, розбудови у столиці економіки інноваційного типу, конкурентоспроможного підприємницького сектора та сприяння підвищенню продовольчої безпеки</w:t>
      </w:r>
      <w:r w:rsidR="002E242D">
        <w:rPr>
          <w:iCs/>
          <w:szCs w:val="28"/>
          <w:lang w:val="uk-UA"/>
        </w:rPr>
        <w:t>.</w:t>
      </w:r>
    </w:p>
    <w:p w14:paraId="6CC42050" w14:textId="301CC9F3" w:rsidR="00A1350F" w:rsidRDefault="00A608B4" w:rsidP="005B076C">
      <w:pPr>
        <w:ind w:right="-1" w:firstLine="567"/>
        <w:jc w:val="both"/>
        <w:rPr>
          <w:bCs/>
          <w:color w:val="000000"/>
          <w:sz w:val="28"/>
          <w:szCs w:val="28"/>
          <w:lang w:val="uk-UA" w:eastAsia="ar-SA"/>
        </w:rPr>
      </w:pP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Програми</w:t>
      </w:r>
      <w:r w:rsidRPr="00A608B4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A608B4">
        <w:rPr>
          <w:bCs/>
          <w:color w:val="000000"/>
          <w:sz w:val="28"/>
          <w:szCs w:val="28"/>
          <w:lang w:val="uk-UA" w:eastAsia="ar-SA"/>
        </w:rPr>
        <w:t>включає три взаємопов’язані сфери економічної діяльності, що обумовлює необхідність аналізу стану кожної з них</w:t>
      </w:r>
      <w:r w:rsidR="00E43299">
        <w:rPr>
          <w:bCs/>
          <w:color w:val="000000"/>
          <w:sz w:val="28"/>
          <w:szCs w:val="28"/>
          <w:lang w:val="uk-UA" w:eastAsia="ar-SA"/>
        </w:rPr>
        <w:t xml:space="preserve"> та</w:t>
      </w:r>
      <w:r w:rsidRPr="00A608B4">
        <w:rPr>
          <w:bCs/>
          <w:color w:val="000000"/>
          <w:sz w:val="28"/>
          <w:szCs w:val="28"/>
          <w:lang w:val="uk-UA" w:eastAsia="ar-SA"/>
        </w:rPr>
        <w:t xml:space="preserve"> передбачає узгодження комплексу заходів з розвитку </w:t>
      </w:r>
      <w:r w:rsidR="00E43299">
        <w:rPr>
          <w:bCs/>
          <w:color w:val="000000"/>
          <w:sz w:val="28"/>
          <w:szCs w:val="28"/>
          <w:lang w:val="uk-UA" w:eastAsia="ar-SA"/>
        </w:rPr>
        <w:t>промисловості, підприємництва та споживчого ринку</w:t>
      </w:r>
      <w:r w:rsidRPr="00A608B4">
        <w:rPr>
          <w:bCs/>
          <w:color w:val="000000"/>
          <w:sz w:val="28"/>
          <w:szCs w:val="28"/>
          <w:lang w:val="uk-UA" w:eastAsia="ar-SA"/>
        </w:rPr>
        <w:t xml:space="preserve"> за пріоритетними завданнями, виконавцями і ресурсами.</w:t>
      </w:r>
    </w:p>
    <w:p w14:paraId="7166FFFB" w14:textId="77777777" w:rsidR="0009628F" w:rsidRPr="0009628F" w:rsidRDefault="0009628F" w:rsidP="0009628F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09628F">
        <w:rPr>
          <w:color w:val="000000"/>
          <w:sz w:val="28"/>
          <w:szCs w:val="28"/>
          <w:lang w:val="uk-UA" w:eastAsia="en-US"/>
        </w:rPr>
        <w:t>Реалізація заходів Програми враховує забезпечення рівних прав та можливостей жінок і чоловіків, передбачених Конституцією України, нормативно-правовими актами України, а також чинними міжнародно-правовими актами (стандартами) щодо забезпечення гендерної рівності та прав людини, що підписані та ратифіковані Україною, міжнародними договорами.</w:t>
      </w:r>
    </w:p>
    <w:p w14:paraId="3653D9B2" w14:textId="4AD70C84" w:rsidR="00A1350F" w:rsidRDefault="00A608B4" w:rsidP="005B076C">
      <w:pPr>
        <w:ind w:right="-1" w:firstLine="567"/>
        <w:jc w:val="both"/>
        <w:rPr>
          <w:color w:val="000000"/>
          <w:sz w:val="28"/>
          <w:szCs w:val="28"/>
          <w:lang w:val="uk-UA" w:eastAsia="uk-UA"/>
        </w:rPr>
      </w:pPr>
      <w:r w:rsidRPr="00A608B4">
        <w:rPr>
          <w:color w:val="000000"/>
          <w:sz w:val="28"/>
          <w:szCs w:val="28"/>
          <w:lang w:val="uk-UA" w:eastAsia="uk-UA"/>
        </w:rPr>
        <w:t>Контроль за виконанням цього рішення покла</w:t>
      </w:r>
      <w:r w:rsidR="00E43299">
        <w:rPr>
          <w:color w:val="000000"/>
          <w:sz w:val="28"/>
          <w:szCs w:val="28"/>
          <w:lang w:val="uk-UA" w:eastAsia="uk-UA"/>
        </w:rPr>
        <w:t>дено</w:t>
      </w:r>
      <w:r w:rsidRPr="00A608B4">
        <w:rPr>
          <w:color w:val="000000"/>
          <w:sz w:val="28"/>
          <w:szCs w:val="28"/>
          <w:lang w:val="uk-UA" w:eastAsia="uk-UA"/>
        </w:rPr>
        <w:t xml:space="preserve"> на постійну комісію Київської міської ради з питань підприємництва, промисловості та міського благоустрою та на постійну комісію Київської міської ради з питань бюджету, соціально-економічного розвитку та інвестиційної діяльності.</w:t>
      </w:r>
    </w:p>
    <w:p w14:paraId="57349B77" w14:textId="77777777" w:rsidR="00A608B4" w:rsidRPr="00701258" w:rsidRDefault="00A608B4" w:rsidP="005B076C">
      <w:pPr>
        <w:ind w:right="-1" w:firstLine="567"/>
        <w:jc w:val="both"/>
        <w:rPr>
          <w:sz w:val="28"/>
          <w:szCs w:val="28"/>
          <w:lang w:val="uk-UA"/>
        </w:rPr>
      </w:pPr>
    </w:p>
    <w:p w14:paraId="6FE0BB97" w14:textId="2F9BDEAE" w:rsidR="005B076C" w:rsidRDefault="005B076C" w:rsidP="005B076C">
      <w:pPr>
        <w:suppressAutoHyphens/>
        <w:ind w:right="-1" w:firstLine="567"/>
        <w:jc w:val="both"/>
        <w:rPr>
          <w:sz w:val="28"/>
          <w:szCs w:val="28"/>
          <w:lang w:val="uk-UA"/>
        </w:rPr>
      </w:pPr>
      <w:r w:rsidRPr="00F17177">
        <w:rPr>
          <w:sz w:val="28"/>
          <w:szCs w:val="28"/>
          <w:lang w:val="uk-UA"/>
        </w:rPr>
        <w:t xml:space="preserve">4. Інформація про </w:t>
      </w:r>
      <w:r w:rsidR="00F17177">
        <w:rPr>
          <w:sz w:val="28"/>
          <w:szCs w:val="28"/>
          <w:lang w:val="uk-UA"/>
        </w:rPr>
        <w:t xml:space="preserve">те, чи </w:t>
      </w:r>
      <w:proofErr w:type="spellStart"/>
      <w:r w:rsidR="00F17177">
        <w:rPr>
          <w:sz w:val="28"/>
          <w:szCs w:val="28"/>
          <w:lang w:val="uk-UA"/>
        </w:rPr>
        <w:t>стоується</w:t>
      </w:r>
      <w:proofErr w:type="spellEnd"/>
      <w:r w:rsidR="00F17177">
        <w:rPr>
          <w:sz w:val="28"/>
          <w:szCs w:val="28"/>
          <w:lang w:val="uk-UA"/>
        </w:rPr>
        <w:t xml:space="preserve"> </w:t>
      </w:r>
      <w:proofErr w:type="spellStart"/>
      <w:r w:rsidR="00F17177">
        <w:rPr>
          <w:sz w:val="28"/>
          <w:szCs w:val="28"/>
          <w:lang w:val="uk-UA"/>
        </w:rPr>
        <w:t>проєкт</w:t>
      </w:r>
      <w:proofErr w:type="spellEnd"/>
      <w:r w:rsidR="00F17177">
        <w:rPr>
          <w:sz w:val="28"/>
          <w:szCs w:val="28"/>
          <w:lang w:val="uk-UA"/>
        </w:rPr>
        <w:t xml:space="preserve"> рішення прав і соціальної захищеності осіб з інвалідністю та який вплив він матиме на життєдіяльність цієї категорії.</w:t>
      </w:r>
    </w:p>
    <w:p w14:paraId="64807881" w14:textId="77777777" w:rsidR="00F17177" w:rsidRPr="00F17177" w:rsidRDefault="00F17177" w:rsidP="005B076C">
      <w:pPr>
        <w:suppressAutoHyphens/>
        <w:ind w:right="-1" w:firstLine="567"/>
        <w:jc w:val="both"/>
        <w:rPr>
          <w:sz w:val="28"/>
          <w:szCs w:val="28"/>
          <w:lang w:val="uk-UA"/>
        </w:rPr>
      </w:pPr>
    </w:p>
    <w:p w14:paraId="1B896FFE" w14:textId="635146AB" w:rsidR="005B076C" w:rsidRPr="00C9678C" w:rsidRDefault="00F17177" w:rsidP="005B076C">
      <w:pPr>
        <w:suppressAutoHyphens/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sz w:val="28"/>
          <w:szCs w:val="28"/>
          <w:lang w:val="uk-UA"/>
        </w:rPr>
        <w:t xml:space="preserve"> рішення не має впливу </w:t>
      </w:r>
      <w:r w:rsidR="009E6246">
        <w:rPr>
          <w:rFonts w:eastAsia="Calibri"/>
          <w:sz w:val="28"/>
          <w:szCs w:val="28"/>
          <w:lang w:val="uk-UA"/>
        </w:rPr>
        <w:t>на осіб з інвалідністю.</w:t>
      </w:r>
    </w:p>
    <w:p w14:paraId="029A188D" w14:textId="77777777" w:rsidR="005B076C" w:rsidRPr="005B076C" w:rsidRDefault="005B076C" w:rsidP="005B076C">
      <w:pPr>
        <w:pStyle w:val="a9"/>
        <w:ind w:right="-1" w:firstLine="567"/>
        <w:jc w:val="both"/>
        <w:rPr>
          <w:sz w:val="28"/>
          <w:szCs w:val="28"/>
          <w:lang w:val="uk-UA"/>
        </w:rPr>
      </w:pPr>
    </w:p>
    <w:p w14:paraId="5E951AC5" w14:textId="042E4FF6" w:rsidR="009E6246" w:rsidRDefault="009E6246" w:rsidP="009E6246">
      <w:pPr>
        <w:ind w:right="-1"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 w:rsidRPr="009E6246">
        <w:rPr>
          <w:rFonts w:eastAsia="Calibri"/>
          <w:color w:val="000000"/>
          <w:sz w:val="28"/>
          <w:szCs w:val="28"/>
          <w:lang w:val="uk-UA"/>
        </w:rPr>
        <w:t xml:space="preserve">5. Прізвище або назва суб’єкта подання, прізвище, посада, контактні дані доповідача проєкту рішення на пленарному засіданні та особи, відповідальної за супроводження </w:t>
      </w:r>
      <w:proofErr w:type="spellStart"/>
      <w:r w:rsidRPr="009E6246">
        <w:rPr>
          <w:rFonts w:eastAsia="Calibri"/>
          <w:color w:val="000000"/>
          <w:sz w:val="28"/>
          <w:szCs w:val="28"/>
          <w:lang w:val="uk-UA"/>
        </w:rPr>
        <w:t>проєкту</w:t>
      </w:r>
      <w:proofErr w:type="spellEnd"/>
      <w:r w:rsidRPr="009E6246">
        <w:rPr>
          <w:rFonts w:eastAsia="Calibri"/>
          <w:color w:val="000000"/>
          <w:sz w:val="28"/>
          <w:szCs w:val="28"/>
          <w:lang w:val="uk-UA"/>
        </w:rPr>
        <w:t xml:space="preserve"> рішення</w:t>
      </w:r>
      <w:r>
        <w:rPr>
          <w:rFonts w:eastAsia="Calibri"/>
          <w:color w:val="000000"/>
          <w:sz w:val="28"/>
          <w:szCs w:val="28"/>
          <w:lang w:val="uk-UA"/>
        </w:rPr>
        <w:t>.</w:t>
      </w:r>
    </w:p>
    <w:p w14:paraId="495CB23B" w14:textId="77777777" w:rsidR="009E6246" w:rsidRPr="009E6246" w:rsidRDefault="009E6246" w:rsidP="009E6246">
      <w:pPr>
        <w:ind w:right="-1"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14:paraId="1930DDEC" w14:textId="63CCB3DE" w:rsidR="009E6246" w:rsidRPr="00BC7321" w:rsidRDefault="009E6246" w:rsidP="009E6246">
      <w:pPr>
        <w:ind w:right="-1" w:firstLine="567"/>
        <w:jc w:val="both"/>
        <w:rPr>
          <w:rFonts w:eastAsia="Calibri"/>
          <w:sz w:val="28"/>
          <w:szCs w:val="28"/>
          <w:lang w:val="uk-UA" w:eastAsia="ar-SA"/>
        </w:rPr>
      </w:pPr>
      <w:r w:rsidRPr="00BC7321">
        <w:rPr>
          <w:rFonts w:eastAsia="Calibri"/>
          <w:color w:val="000000"/>
          <w:sz w:val="28"/>
          <w:szCs w:val="28"/>
          <w:lang w:val="uk-UA" w:eastAsia="ar-SA"/>
        </w:rPr>
        <w:t xml:space="preserve">Суб’єктом подання цього проєкту рішення є директор Департаменту </w:t>
      </w:r>
      <w:r>
        <w:rPr>
          <w:rFonts w:eastAsia="Calibri"/>
          <w:color w:val="000000"/>
          <w:sz w:val="28"/>
          <w:szCs w:val="28"/>
          <w:lang w:val="uk-UA" w:eastAsia="ar-SA"/>
        </w:rPr>
        <w:t xml:space="preserve">промисловості та розвитку підприємництва </w:t>
      </w:r>
      <w:r w:rsidRPr="00BC7321">
        <w:rPr>
          <w:rFonts w:eastAsia="Calibri"/>
          <w:color w:val="000000"/>
          <w:sz w:val="28"/>
          <w:szCs w:val="28"/>
          <w:lang w:val="uk-UA" w:eastAsia="ar-SA"/>
        </w:rPr>
        <w:t xml:space="preserve"> виконавчого органу Київської міської ради (Київської міської державної адміністрації).</w:t>
      </w:r>
    </w:p>
    <w:p w14:paraId="02BE5EDC" w14:textId="47674415" w:rsidR="009E6246" w:rsidRPr="00BC7321" w:rsidRDefault="009E6246" w:rsidP="009E6246">
      <w:pPr>
        <w:ind w:right="-1" w:firstLine="567"/>
        <w:jc w:val="both"/>
        <w:rPr>
          <w:rFonts w:eastAsia="Calibri"/>
          <w:b/>
          <w:color w:val="000000"/>
          <w:sz w:val="28"/>
          <w:szCs w:val="28"/>
          <w:lang w:val="uk-UA" w:eastAsia="ar-SA"/>
        </w:rPr>
      </w:pPr>
      <w:r w:rsidRPr="00BC7321">
        <w:rPr>
          <w:rFonts w:eastAsia="Calibri"/>
          <w:color w:val="000000"/>
          <w:sz w:val="28"/>
          <w:szCs w:val="28"/>
          <w:lang w:val="uk-UA" w:eastAsia="ar-SA"/>
        </w:rPr>
        <w:t xml:space="preserve">Особою, відповідальною за супроводження проєкту рішення Київської міської ради та доповідачем на пленарному засіданні Київської міської ради є директор Департаменту </w:t>
      </w:r>
      <w:r>
        <w:rPr>
          <w:rFonts w:eastAsia="Calibri"/>
          <w:color w:val="000000"/>
          <w:sz w:val="28"/>
          <w:szCs w:val="28"/>
          <w:lang w:val="uk-UA" w:eastAsia="ar-SA"/>
        </w:rPr>
        <w:t xml:space="preserve">промисловості та розвитку підприємництва </w:t>
      </w:r>
      <w:r w:rsidRPr="00BC7321">
        <w:rPr>
          <w:rFonts w:eastAsia="Calibri"/>
          <w:color w:val="000000"/>
          <w:sz w:val="28"/>
          <w:szCs w:val="28"/>
          <w:lang w:val="uk-UA" w:eastAsia="ar-SA"/>
        </w:rPr>
        <w:t xml:space="preserve"> виконавчого органу Київської міської ради (Київської міської державної адміністрації) </w:t>
      </w:r>
      <w:proofErr w:type="spellStart"/>
      <w:r>
        <w:rPr>
          <w:rFonts w:eastAsia="Calibri"/>
          <w:color w:val="000000"/>
          <w:sz w:val="28"/>
          <w:szCs w:val="28"/>
          <w:lang w:val="uk-UA" w:eastAsia="ar-SA"/>
        </w:rPr>
        <w:t>Костіков</w:t>
      </w:r>
      <w:proofErr w:type="spellEnd"/>
      <w:r>
        <w:rPr>
          <w:rFonts w:eastAsia="Calibri"/>
          <w:color w:val="000000"/>
          <w:sz w:val="28"/>
          <w:szCs w:val="28"/>
          <w:lang w:val="uk-UA" w:eastAsia="ar-SA"/>
        </w:rPr>
        <w:t xml:space="preserve"> Володимир Володимирович</w:t>
      </w:r>
      <w:r w:rsidRPr="00BC7321">
        <w:rPr>
          <w:rFonts w:eastAsia="Calibri"/>
          <w:color w:val="000000"/>
          <w:sz w:val="28"/>
          <w:szCs w:val="28"/>
          <w:lang w:val="uk-UA" w:eastAsia="ar-SA"/>
        </w:rPr>
        <w:t>,</w:t>
      </w:r>
      <w:r w:rsidRPr="00BC7321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BC7321">
        <w:rPr>
          <w:rFonts w:eastAsia="Calibri"/>
          <w:color w:val="000000"/>
          <w:sz w:val="28"/>
          <w:szCs w:val="28"/>
          <w:lang w:val="uk-UA" w:eastAsia="ar-SA"/>
        </w:rPr>
        <w:t xml:space="preserve">контактний телефон </w:t>
      </w:r>
      <w:r>
        <w:rPr>
          <w:sz w:val="28"/>
          <w:szCs w:val="28"/>
          <w:lang w:val="uk-UA"/>
        </w:rPr>
        <w:t>246</w:t>
      </w:r>
      <w:r w:rsidR="00573481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66</w:t>
      </w:r>
      <w:r w:rsidR="00573481">
        <w:rPr>
          <w:sz w:val="28"/>
          <w:szCs w:val="28"/>
          <w:lang w:val="uk-UA"/>
        </w:rPr>
        <w:t xml:space="preserve"> - </w:t>
      </w:r>
      <w:r w:rsidRPr="009E6246">
        <w:rPr>
          <w:sz w:val="28"/>
          <w:szCs w:val="28"/>
          <w:lang w:val="uk-UA"/>
        </w:rPr>
        <w:t>34</w:t>
      </w:r>
      <w:r w:rsidRPr="00BC7321">
        <w:rPr>
          <w:rFonts w:eastAsia="Calibri"/>
          <w:color w:val="000000"/>
          <w:sz w:val="28"/>
          <w:szCs w:val="28"/>
          <w:lang w:val="uk-UA" w:eastAsia="ar-SA"/>
        </w:rPr>
        <w:t>.</w:t>
      </w:r>
    </w:p>
    <w:p w14:paraId="4ACE69AD" w14:textId="77777777" w:rsidR="002B65FC" w:rsidRDefault="002B65FC" w:rsidP="005B076C">
      <w:pPr>
        <w:tabs>
          <w:tab w:val="left" w:pos="851"/>
        </w:tabs>
        <w:ind w:right="-1" w:firstLine="567"/>
        <w:jc w:val="both"/>
        <w:rPr>
          <w:w w:val="101"/>
          <w:sz w:val="28"/>
          <w:szCs w:val="28"/>
          <w:lang w:val="uk-UA"/>
        </w:rPr>
      </w:pPr>
    </w:p>
    <w:p w14:paraId="3A59DF84" w14:textId="77777777" w:rsidR="005B076C" w:rsidRDefault="005B076C" w:rsidP="005B076C">
      <w:pPr>
        <w:ind w:right="-1" w:firstLine="567"/>
        <w:jc w:val="both"/>
        <w:rPr>
          <w:rFonts w:eastAsia="Calibri"/>
          <w:bCs/>
          <w:color w:val="000000"/>
          <w:sz w:val="28"/>
          <w:szCs w:val="28"/>
          <w:lang w:val="uk-UA"/>
        </w:rPr>
      </w:pPr>
      <w:r w:rsidRPr="009E6246">
        <w:rPr>
          <w:rFonts w:eastAsia="Calibri"/>
          <w:bCs/>
          <w:color w:val="000000"/>
          <w:sz w:val="28"/>
          <w:szCs w:val="28"/>
          <w:lang w:val="uk-UA"/>
        </w:rPr>
        <w:t>6. Інформація з обмеженим доступом</w:t>
      </w:r>
    </w:p>
    <w:p w14:paraId="0C87E81F" w14:textId="77777777" w:rsidR="009E6246" w:rsidRPr="009E6246" w:rsidRDefault="009E6246" w:rsidP="005B076C">
      <w:pPr>
        <w:ind w:right="-1" w:firstLine="567"/>
        <w:jc w:val="both"/>
        <w:rPr>
          <w:rFonts w:eastAsia="Calibri"/>
          <w:bCs/>
          <w:color w:val="000000"/>
          <w:sz w:val="28"/>
          <w:szCs w:val="28"/>
          <w:lang w:val="uk-UA"/>
        </w:rPr>
      </w:pPr>
    </w:p>
    <w:p w14:paraId="24E0B0B5" w14:textId="6E64D5D7" w:rsidR="005B076C" w:rsidRPr="00327071" w:rsidRDefault="005B076C" w:rsidP="005B076C">
      <w:pPr>
        <w:ind w:right="-1" w:firstLine="567"/>
        <w:jc w:val="both"/>
        <w:rPr>
          <w:rFonts w:eastAsia="Calibri"/>
          <w:bCs/>
          <w:color w:val="000000"/>
          <w:spacing w:val="-4"/>
          <w:sz w:val="28"/>
          <w:szCs w:val="28"/>
          <w:lang w:val="uk-UA"/>
        </w:rPr>
      </w:pPr>
      <w:proofErr w:type="spellStart"/>
      <w:r w:rsidRPr="00327071">
        <w:rPr>
          <w:rFonts w:eastAsia="Calibri"/>
          <w:color w:val="000000"/>
          <w:spacing w:val="-4"/>
          <w:sz w:val="28"/>
          <w:szCs w:val="28"/>
          <w:lang w:val="uk-UA"/>
        </w:rPr>
        <w:t>Проєк</w:t>
      </w:r>
      <w:r w:rsidR="009E6246">
        <w:rPr>
          <w:rFonts w:eastAsia="Calibri"/>
          <w:color w:val="000000"/>
          <w:spacing w:val="-4"/>
          <w:sz w:val="28"/>
          <w:szCs w:val="28"/>
          <w:lang w:val="uk-UA"/>
        </w:rPr>
        <w:t>т</w:t>
      </w:r>
      <w:proofErr w:type="spellEnd"/>
      <w:r w:rsidR="009E6246">
        <w:rPr>
          <w:rFonts w:eastAsia="Calibri"/>
          <w:color w:val="000000"/>
          <w:spacing w:val="-4"/>
          <w:sz w:val="28"/>
          <w:szCs w:val="28"/>
          <w:lang w:val="uk-UA"/>
        </w:rPr>
        <w:t xml:space="preserve"> рішення </w:t>
      </w:r>
      <w:r w:rsidRPr="00327071">
        <w:rPr>
          <w:rFonts w:eastAsia="Calibri"/>
          <w:bCs/>
          <w:color w:val="000000"/>
          <w:spacing w:val="-4"/>
          <w:sz w:val="28"/>
          <w:szCs w:val="28"/>
          <w:lang w:val="uk-UA"/>
        </w:rPr>
        <w:t xml:space="preserve">не містить інформації з обмеженим доступом у розумінні статті 6 Закону України «Про доступ до публічної інформації». </w:t>
      </w:r>
    </w:p>
    <w:p w14:paraId="5AE7DCDB" w14:textId="77777777" w:rsidR="005B076C" w:rsidRPr="005B076C" w:rsidRDefault="005B076C" w:rsidP="005B076C">
      <w:pPr>
        <w:ind w:right="-1" w:firstLine="567"/>
        <w:jc w:val="both"/>
        <w:rPr>
          <w:rFonts w:eastAsia="Calibri"/>
          <w:b/>
          <w:color w:val="000000"/>
          <w:sz w:val="28"/>
          <w:szCs w:val="28"/>
          <w:lang w:val="uk-UA"/>
        </w:rPr>
      </w:pPr>
    </w:p>
    <w:p w14:paraId="7ED72735" w14:textId="77777777" w:rsidR="005B076C" w:rsidRDefault="005B076C" w:rsidP="005B076C">
      <w:pPr>
        <w:pStyle w:val="a9"/>
        <w:jc w:val="both"/>
        <w:rPr>
          <w:sz w:val="28"/>
          <w:szCs w:val="28"/>
          <w:lang w:val="uk-UA" w:eastAsia="uk-UA" w:bidi="en-US"/>
        </w:rPr>
      </w:pPr>
    </w:p>
    <w:p w14:paraId="1F08285F" w14:textId="77777777" w:rsidR="005B076C" w:rsidRPr="006B72C6" w:rsidRDefault="005B076C" w:rsidP="005B076C">
      <w:pPr>
        <w:pStyle w:val="a9"/>
        <w:jc w:val="both"/>
        <w:rPr>
          <w:sz w:val="28"/>
          <w:szCs w:val="28"/>
          <w:lang w:val="uk-UA" w:eastAsia="uk-UA" w:bidi="en-US"/>
        </w:rPr>
      </w:pPr>
    </w:p>
    <w:p w14:paraId="40B7106B" w14:textId="110E8027" w:rsidR="009E6246" w:rsidRPr="009E6246" w:rsidRDefault="009E6246" w:rsidP="009E6246">
      <w:pPr>
        <w:widowControl/>
        <w:autoSpaceDE/>
        <w:autoSpaceDN/>
        <w:adjustRightInd/>
        <w:contextualSpacing/>
        <w:rPr>
          <w:sz w:val="28"/>
          <w:lang w:val="uk-UA"/>
        </w:rPr>
      </w:pPr>
      <w:r>
        <w:rPr>
          <w:sz w:val="28"/>
          <w:lang w:val="uk-UA"/>
        </w:rPr>
        <w:t>Директор</w:t>
      </w:r>
      <w:r w:rsidRPr="009E6246">
        <w:rPr>
          <w:sz w:val="28"/>
          <w:lang w:val="uk-UA"/>
        </w:rPr>
        <w:t xml:space="preserve"> Департаменту промисловості</w:t>
      </w:r>
    </w:p>
    <w:p w14:paraId="49FDA885" w14:textId="03684884" w:rsidR="009E6246" w:rsidRPr="009E6246" w:rsidRDefault="009E6246" w:rsidP="009E6246">
      <w:pPr>
        <w:widowControl/>
        <w:autoSpaceDE/>
        <w:autoSpaceDN/>
        <w:adjustRightInd/>
        <w:contextualSpacing/>
        <w:rPr>
          <w:sz w:val="28"/>
          <w:lang w:val="uk-UA"/>
        </w:rPr>
      </w:pPr>
      <w:r w:rsidRPr="009E6246">
        <w:rPr>
          <w:sz w:val="28"/>
          <w:lang w:val="uk-UA"/>
        </w:rPr>
        <w:t>та розвитку підприємництва виконавчого</w:t>
      </w:r>
    </w:p>
    <w:p w14:paraId="2336D361" w14:textId="1BF0C70E" w:rsidR="009E6246" w:rsidRPr="009E6246" w:rsidRDefault="009E6246" w:rsidP="009E6246">
      <w:pPr>
        <w:widowControl/>
        <w:autoSpaceDE/>
        <w:autoSpaceDN/>
        <w:adjustRightInd/>
        <w:contextualSpacing/>
        <w:rPr>
          <w:sz w:val="28"/>
          <w:lang w:val="uk-UA"/>
        </w:rPr>
      </w:pPr>
      <w:r w:rsidRPr="009E6246">
        <w:rPr>
          <w:sz w:val="28"/>
          <w:lang w:val="uk-UA"/>
        </w:rPr>
        <w:t>органу Київської міської ради  (Київської</w:t>
      </w:r>
    </w:p>
    <w:p w14:paraId="0957FAA5" w14:textId="7F111982" w:rsidR="009E6246" w:rsidRPr="009E6246" w:rsidRDefault="009E6246" w:rsidP="009E6246">
      <w:pPr>
        <w:widowControl/>
        <w:autoSpaceDE/>
        <w:autoSpaceDN/>
        <w:adjustRightInd/>
        <w:contextualSpacing/>
        <w:rPr>
          <w:sz w:val="24"/>
          <w:lang w:val="uk-UA"/>
        </w:rPr>
      </w:pPr>
      <w:r w:rsidRPr="009E6246">
        <w:rPr>
          <w:sz w:val="28"/>
          <w:lang w:val="uk-UA"/>
        </w:rPr>
        <w:t>міської державної</w:t>
      </w:r>
      <w:r w:rsidRPr="009E6246">
        <w:rPr>
          <w:sz w:val="28"/>
          <w:szCs w:val="28"/>
          <w:lang w:val="uk-UA"/>
        </w:rPr>
        <w:t xml:space="preserve"> адміністрації)</w:t>
      </w:r>
      <w:r w:rsidRPr="009E6246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                     </w:t>
      </w:r>
      <w:r w:rsidRPr="009E6246">
        <w:rPr>
          <w:sz w:val="28"/>
          <w:lang w:val="uk-UA"/>
        </w:rPr>
        <w:t xml:space="preserve">       Володимир КОСТІКОВ</w:t>
      </w:r>
    </w:p>
    <w:p w14:paraId="520B5FF6" w14:textId="6A55E89B" w:rsidR="00CD13D7" w:rsidRDefault="00CD13D7" w:rsidP="00D85C94">
      <w:pPr>
        <w:ind w:right="222" w:firstLine="567"/>
        <w:jc w:val="both"/>
        <w:rPr>
          <w:color w:val="000000"/>
          <w:sz w:val="28"/>
          <w:lang w:val="uk-UA"/>
        </w:rPr>
      </w:pPr>
      <w:bookmarkStart w:id="0" w:name="_GoBack"/>
      <w:bookmarkEnd w:id="0"/>
    </w:p>
    <w:sectPr w:rsidR="00CD13D7" w:rsidSect="00D32F8D">
      <w:pgSz w:w="11909" w:h="16834"/>
      <w:pgMar w:top="993" w:right="569" w:bottom="1418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27421"/>
    <w:multiLevelType w:val="hybridMultilevel"/>
    <w:tmpl w:val="21F4F448"/>
    <w:lvl w:ilvl="0" w:tplc="33CA478A">
      <w:start w:val="1"/>
      <w:numFmt w:val="decimal"/>
      <w:lvlText w:val="%1."/>
      <w:lvlJc w:val="left"/>
      <w:pPr>
        <w:ind w:left="502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4F1"/>
    <w:multiLevelType w:val="hybridMultilevel"/>
    <w:tmpl w:val="192CFEDC"/>
    <w:lvl w:ilvl="0" w:tplc="E5D0F3A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EA0408"/>
    <w:multiLevelType w:val="multilevel"/>
    <w:tmpl w:val="A19EC5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3" w15:restartNumberingAfterBreak="0">
    <w:nsid w:val="3D8D032D"/>
    <w:multiLevelType w:val="hybridMultilevel"/>
    <w:tmpl w:val="643CB976"/>
    <w:lvl w:ilvl="0" w:tplc="C7EAEE80">
      <w:start w:val="20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8285DC3"/>
    <w:multiLevelType w:val="hybridMultilevel"/>
    <w:tmpl w:val="FFF87AB2"/>
    <w:lvl w:ilvl="0" w:tplc="2148315A">
      <w:start w:val="7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87A17"/>
    <w:multiLevelType w:val="multilevel"/>
    <w:tmpl w:val="1FD0C13C"/>
    <w:lvl w:ilvl="0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773216"/>
    <w:multiLevelType w:val="multilevel"/>
    <w:tmpl w:val="6C14AF34"/>
    <w:lvl w:ilvl="0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A065C9"/>
    <w:multiLevelType w:val="multilevel"/>
    <w:tmpl w:val="34D089B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21"/>
    <w:rsid w:val="00013A80"/>
    <w:rsid w:val="0002126F"/>
    <w:rsid w:val="0009628F"/>
    <w:rsid w:val="000A1F19"/>
    <w:rsid w:val="000A6FB9"/>
    <w:rsid w:val="0012298A"/>
    <w:rsid w:val="00140E01"/>
    <w:rsid w:val="00153F5C"/>
    <w:rsid w:val="001661C5"/>
    <w:rsid w:val="001811AE"/>
    <w:rsid w:val="001D6F92"/>
    <w:rsid w:val="001E145C"/>
    <w:rsid w:val="002017EC"/>
    <w:rsid w:val="00212337"/>
    <w:rsid w:val="0026675B"/>
    <w:rsid w:val="002775E3"/>
    <w:rsid w:val="00297F93"/>
    <w:rsid w:val="002B65FC"/>
    <w:rsid w:val="002E242D"/>
    <w:rsid w:val="00340008"/>
    <w:rsid w:val="003566A0"/>
    <w:rsid w:val="00377665"/>
    <w:rsid w:val="0038251A"/>
    <w:rsid w:val="00387E01"/>
    <w:rsid w:val="004470B4"/>
    <w:rsid w:val="00470FBA"/>
    <w:rsid w:val="004A43BF"/>
    <w:rsid w:val="004A5115"/>
    <w:rsid w:val="004C720E"/>
    <w:rsid w:val="004F0BF4"/>
    <w:rsid w:val="004F6C44"/>
    <w:rsid w:val="005250EF"/>
    <w:rsid w:val="00525D13"/>
    <w:rsid w:val="00573481"/>
    <w:rsid w:val="00590FA2"/>
    <w:rsid w:val="005A32DF"/>
    <w:rsid w:val="005B076C"/>
    <w:rsid w:val="005E1EA3"/>
    <w:rsid w:val="00664303"/>
    <w:rsid w:val="00675F71"/>
    <w:rsid w:val="006A2B5E"/>
    <w:rsid w:val="006A50A2"/>
    <w:rsid w:val="006A6AF6"/>
    <w:rsid w:val="006A6FBB"/>
    <w:rsid w:val="006A79A3"/>
    <w:rsid w:val="006B72C6"/>
    <w:rsid w:val="006D66B3"/>
    <w:rsid w:val="00701258"/>
    <w:rsid w:val="00734F0F"/>
    <w:rsid w:val="00777E71"/>
    <w:rsid w:val="0078414B"/>
    <w:rsid w:val="00790285"/>
    <w:rsid w:val="007E0C60"/>
    <w:rsid w:val="008336EC"/>
    <w:rsid w:val="00846229"/>
    <w:rsid w:val="008879D5"/>
    <w:rsid w:val="008C283D"/>
    <w:rsid w:val="008E0721"/>
    <w:rsid w:val="008F3436"/>
    <w:rsid w:val="00905AF7"/>
    <w:rsid w:val="00912222"/>
    <w:rsid w:val="00980C50"/>
    <w:rsid w:val="009A3C81"/>
    <w:rsid w:val="009E54B7"/>
    <w:rsid w:val="009E6246"/>
    <w:rsid w:val="00A1350F"/>
    <w:rsid w:val="00A608B4"/>
    <w:rsid w:val="00A66418"/>
    <w:rsid w:val="00A71389"/>
    <w:rsid w:val="00AA2466"/>
    <w:rsid w:val="00AE34E5"/>
    <w:rsid w:val="00B14E8C"/>
    <w:rsid w:val="00B24712"/>
    <w:rsid w:val="00B44A91"/>
    <w:rsid w:val="00B908F5"/>
    <w:rsid w:val="00BA75A2"/>
    <w:rsid w:val="00BD230C"/>
    <w:rsid w:val="00C17F22"/>
    <w:rsid w:val="00C9678C"/>
    <w:rsid w:val="00CD1071"/>
    <w:rsid w:val="00CD13D7"/>
    <w:rsid w:val="00D32F8D"/>
    <w:rsid w:val="00D4282B"/>
    <w:rsid w:val="00D745E9"/>
    <w:rsid w:val="00D85C94"/>
    <w:rsid w:val="00D90D43"/>
    <w:rsid w:val="00DB095E"/>
    <w:rsid w:val="00DB7261"/>
    <w:rsid w:val="00DC04E1"/>
    <w:rsid w:val="00E35E0A"/>
    <w:rsid w:val="00E43299"/>
    <w:rsid w:val="00E70B21"/>
    <w:rsid w:val="00E877FB"/>
    <w:rsid w:val="00EA0670"/>
    <w:rsid w:val="00EC2C35"/>
    <w:rsid w:val="00EE497A"/>
    <w:rsid w:val="00EF1D35"/>
    <w:rsid w:val="00F04442"/>
    <w:rsid w:val="00F17177"/>
    <w:rsid w:val="00F31A0D"/>
    <w:rsid w:val="00F35316"/>
    <w:rsid w:val="00F6521E"/>
    <w:rsid w:val="00F71531"/>
    <w:rsid w:val="00FC41EE"/>
    <w:rsid w:val="00FC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26D9"/>
  <w15:docId w15:val="{319B2C75-BE96-4385-B481-EC134199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A2B5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2B5E"/>
    <w:pPr>
      <w:keepNext/>
      <w:jc w:val="center"/>
      <w:outlineLvl w:val="1"/>
    </w:pPr>
    <w:rPr>
      <w:b/>
      <w:spacing w:val="-2"/>
      <w:w w:val="101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B5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6A2B5E"/>
    <w:rPr>
      <w:rFonts w:ascii="Times New Roman" w:eastAsia="Times New Roman" w:hAnsi="Times New Roman" w:cs="Times New Roman"/>
      <w:b/>
      <w:spacing w:val="-2"/>
      <w:w w:val="101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A2B5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docdata">
    <w:name w:val="docdata"/>
    <w:aliases w:val="docy,v5,18028,baiaagaaboqcaaadokqaaawwraaaaaaaaaaaaaaaaaaaaaaaaaaaaaaaaaaaaaaaaaaaaaaaaaaaaaaaaaaaaaaaaaaaaaaaaaaaaaaaaaaaaaaaaaaaaaaaaaaaaaaaaaaaaaaaaaaaaaaaaaaaaaaaaaaaaaaaaaaaaaaaaaaaaaaaaaaaaaaaaaaaaaaaaaaaaaaaaaaaaaaaaaaaaaaaaaaaaaaaaaaaaaa"/>
    <w:basedOn w:val="a0"/>
    <w:rsid w:val="006A2B5E"/>
  </w:style>
  <w:style w:type="character" w:customStyle="1" w:styleId="rvts37">
    <w:name w:val="rvts37"/>
    <w:basedOn w:val="a0"/>
    <w:rsid w:val="00E35E0A"/>
  </w:style>
  <w:style w:type="paragraph" w:styleId="a4">
    <w:name w:val="Balloon Text"/>
    <w:basedOn w:val="a"/>
    <w:link w:val="a5"/>
    <w:uiPriority w:val="99"/>
    <w:semiHidden/>
    <w:unhideWhenUsed/>
    <w:rsid w:val="006D66B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D66B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FC472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153F5C"/>
    <w:rPr>
      <w:rFonts w:ascii="LiberationSans" w:hAnsi="LiberationSans" w:hint="default"/>
      <w:b w:val="0"/>
      <w:bCs w:val="0"/>
      <w:i w:val="0"/>
      <w:iCs w:val="0"/>
      <w:color w:val="000000"/>
      <w:sz w:val="18"/>
      <w:szCs w:val="18"/>
    </w:rPr>
  </w:style>
  <w:style w:type="paragraph" w:styleId="a7">
    <w:name w:val="Plain Text"/>
    <w:basedOn w:val="a"/>
    <w:link w:val="a8"/>
    <w:rsid w:val="00A1350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A135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ard-blue-color">
    <w:name w:val="hard-blue-color"/>
    <w:basedOn w:val="a0"/>
    <w:rsid w:val="0012298A"/>
  </w:style>
  <w:style w:type="paragraph" w:styleId="a9">
    <w:name w:val="No Spacing"/>
    <w:uiPriority w:val="1"/>
    <w:qFormat/>
    <w:rsid w:val="005B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5B0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z970280?ed=2023_01_01&amp;an=1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7949</Words>
  <Characters>4531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Лобуренко Наталія Олександрівна</cp:lastModifiedBy>
  <cp:revision>29</cp:revision>
  <cp:lastPrinted>2023-10-23T06:17:00Z</cp:lastPrinted>
  <dcterms:created xsi:type="dcterms:W3CDTF">2023-09-21T10:58:00Z</dcterms:created>
  <dcterms:modified xsi:type="dcterms:W3CDTF">2023-10-23T07:13:00Z</dcterms:modified>
</cp:coreProperties>
</file>