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48B" w:rsidRPr="004D1523" w:rsidRDefault="0039448B" w:rsidP="00527E1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D1523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ПОЯСНЮВАЛЬНА ЗАПИСКА</w:t>
      </w:r>
    </w:p>
    <w:p w:rsidR="0039448B" w:rsidRPr="004D1523" w:rsidRDefault="0039448B" w:rsidP="00527E1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D1523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 проєкту рішення Київської міської ради</w:t>
      </w:r>
    </w:p>
    <w:p w:rsidR="0039448B" w:rsidRPr="004D1523" w:rsidRDefault="0039448B" w:rsidP="00527E10">
      <w:pPr>
        <w:tabs>
          <w:tab w:val="left" w:pos="9639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D1523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="00E46FFD" w:rsidRPr="004D152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Міської цільової програми забезпечення готовності до дій за призначенням територіальної підсистеми міста Києва Єдиної державної системи цивільного захисту </w:t>
      </w:r>
      <w:r w:rsidR="0011359C" w:rsidRPr="004D1523">
        <w:rPr>
          <w:rFonts w:ascii="Times New Roman" w:hAnsi="Times New Roman" w:cs="Times New Roman"/>
          <w:b/>
          <w:bCs/>
          <w:sz w:val="28"/>
          <w:szCs w:val="28"/>
          <w:lang w:val="uk-UA"/>
        </w:rPr>
        <w:br/>
      </w:r>
      <w:r w:rsidR="00E46FFD" w:rsidRPr="004D1523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 202</w:t>
      </w:r>
      <w:r w:rsidR="00536AE2" w:rsidRPr="004D1523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B74481">
        <w:rPr>
          <w:rFonts w:ascii="Times New Roman" w:hAnsi="Times New Roman" w:cs="Times New Roman"/>
          <w:b/>
          <w:bCs/>
          <w:sz w:val="28"/>
          <w:szCs w:val="28"/>
          <w:lang w:val="uk-UA"/>
        </w:rPr>
        <w:t>–</w:t>
      </w:r>
      <w:r w:rsidR="00E46FFD" w:rsidRPr="004D1523">
        <w:rPr>
          <w:rFonts w:ascii="Times New Roman" w:hAnsi="Times New Roman" w:cs="Times New Roman"/>
          <w:b/>
          <w:bCs/>
          <w:sz w:val="28"/>
          <w:szCs w:val="28"/>
          <w:lang w:val="uk-UA"/>
        </w:rPr>
        <w:t>202</w:t>
      </w:r>
      <w:r w:rsidR="00536AE2" w:rsidRPr="004D1523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E46FFD" w:rsidRPr="004D152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роки»</w:t>
      </w:r>
    </w:p>
    <w:p w:rsidR="0039448B" w:rsidRPr="004D1523" w:rsidRDefault="0039448B" w:rsidP="00005A68">
      <w:pPr>
        <w:tabs>
          <w:tab w:val="left" w:pos="9639"/>
        </w:tabs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9448B" w:rsidRPr="004D1523" w:rsidRDefault="00C53CB0" w:rsidP="00005A68">
      <w:pPr>
        <w:pStyle w:val="a3"/>
        <w:tabs>
          <w:tab w:val="left" w:pos="1134"/>
          <w:tab w:val="left" w:pos="1276"/>
        </w:tabs>
        <w:spacing w:after="0" w:line="240" w:lineRule="auto"/>
        <w:ind w:left="0" w:firstLine="993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1. </w:t>
      </w:r>
      <w:r w:rsidR="0039448B" w:rsidRPr="004D1523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Обґрунтування необхідності прийняття рішення.</w:t>
      </w:r>
    </w:p>
    <w:p w:rsidR="00536AE2" w:rsidRPr="004D1523" w:rsidRDefault="007F0464" w:rsidP="00005A68">
      <w:pPr>
        <w:tabs>
          <w:tab w:val="left" w:pos="1134"/>
        </w:tabs>
        <w:ind w:firstLine="993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Департамент муніципальної безпеки виконавчого органу Київської міської ради (Київської міської державної адміністрації) </w:t>
      </w:r>
      <w:r w:rsidR="00536AE2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 виконання Розпорядження Київського міського голови В. Кличка від 05 травня 2023 року № 356 «Про підготовку проєкту Міської цільової програми забезпечення готовності до дій за призначенням територіальної підсистеми міста Києва Єдиної державної системи цивільного захисту на 2024–2025 роки» (далі – Програма) розробив проєкт зазначеної Програми.</w:t>
      </w:r>
    </w:p>
    <w:p w:rsidR="004D1523" w:rsidRPr="004D1523" w:rsidRDefault="007F0464" w:rsidP="00005A68">
      <w:pPr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Ураховуючи тривалу збройну агресію з боку </w:t>
      </w:r>
      <w:r w:rsidR="00536AE2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</w:t>
      </w: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осійської </w:t>
      </w:r>
      <w:r w:rsidR="00536AE2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ф</w:t>
      </w: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едерації проти України </w:t>
      </w:r>
      <w:r w:rsidR="00536AE2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залишається</w:t>
      </w: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нагальна потреба щодо</w:t>
      </w:r>
      <w:r w:rsidR="00536AE2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фінансування </w:t>
      </w:r>
      <w:r w:rsidR="00970DC0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заходів із </w:t>
      </w:r>
      <w:r w:rsidR="00536AE2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розвитку</w:t>
      </w: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536AE2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територіальної підсистеми міста Києва Єдиної державної системи цивільного захисту </w:t>
      </w: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</w:t>
      </w:r>
      <w:r w:rsidR="00536AE2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забезпечення </w:t>
      </w:r>
      <w:r w:rsidR="00970DC0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її </w:t>
      </w:r>
      <w:r w:rsidR="00536AE2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готовності до дій за призначенням </w:t>
      </w:r>
      <w:r w:rsidR="00970DC0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та</w:t>
      </w: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підвищення рівня цивільного захисту міста.</w:t>
      </w:r>
    </w:p>
    <w:p w:rsidR="004D1523" w:rsidRPr="004D1523" w:rsidRDefault="004D1523" w:rsidP="004D1523">
      <w:pPr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Актуальність проблеми забезпечення цивільного захисту населення і територій в разі виникнення надзвичайних ситуацій зумовлена тенденціями можливого зростання обсягів людських втрат і матеріальної шкоди, яка може бути завдана.</w:t>
      </w:r>
    </w:p>
    <w:p w:rsidR="00970DC0" w:rsidRPr="004D1523" w:rsidRDefault="007F0464" w:rsidP="007F0464">
      <w:pPr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 </w:t>
      </w:r>
      <w:proofErr w:type="spellStart"/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проєкті</w:t>
      </w:r>
      <w:proofErr w:type="spellEnd"/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Програми пропонується виділення коштів на </w:t>
      </w:r>
      <w:r w:rsidR="00922A0F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виконання заходів цивільного захисту у </w:t>
      </w: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202</w:t>
      </w:r>
      <w:r w:rsidR="00970DC0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4–2025</w:t>
      </w: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</w:t>
      </w:r>
      <w:r w:rsidR="00970DC0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ок</w:t>
      </w:r>
      <w:r w:rsidR="00922A0F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ах</w:t>
      </w: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напрямк</w:t>
      </w:r>
      <w:r w:rsidR="00970DC0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</w:t>
      </w: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</w:t>
      </w:r>
      <w:r w:rsidR="00970DC0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и:</w:t>
      </w:r>
    </w:p>
    <w:p w:rsidR="007F0464" w:rsidRPr="004D1523" w:rsidRDefault="00922A0F" w:rsidP="007F0464">
      <w:pPr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 </w:t>
      </w:r>
      <w:r w:rsidR="00970DC0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запобігання виникненню надзвичайних ситуацій техногенного та природного характеру та захисту населення і територій міста Києва у разі їх виникнення</w:t>
      </w: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;</w:t>
      </w:r>
    </w:p>
    <w:p w:rsidR="00970DC0" w:rsidRPr="004D1523" w:rsidRDefault="00922A0F" w:rsidP="007F0464">
      <w:pPr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 пожежна безпека;</w:t>
      </w:r>
    </w:p>
    <w:p w:rsidR="00970DC0" w:rsidRPr="004D1523" w:rsidRDefault="00922A0F" w:rsidP="007F0464">
      <w:pPr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 технічне переоснащення, перспективний та соціальний розвиток комунальної аварійно-рятувальної служби «Київська служба порятунку»;</w:t>
      </w:r>
    </w:p>
    <w:p w:rsidR="00922A0F" w:rsidRPr="004D1523" w:rsidRDefault="00922A0F" w:rsidP="00922A0F">
      <w:pPr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 забезпечення територіальних формувань та територіальних спеціалізованих служб цивільного захисту.</w:t>
      </w:r>
    </w:p>
    <w:p w:rsidR="00922A0F" w:rsidRPr="004D1523" w:rsidRDefault="00922A0F" w:rsidP="00922A0F">
      <w:pPr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Ресурсне забезпечення</w:t>
      </w:r>
      <w:r w:rsidR="004D1523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Міської цільової програми</w:t>
      </w: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розвитку </w:t>
      </w:r>
      <w:r w:rsidR="004D1523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забезпечення готовності до дій за призначенням територіальної підсистеми міста Києва Єдиної державної системи цивільного захисту на 2024–2025 роки</w:t>
      </w:r>
      <w:r w:rsid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передбачається з бюджету м</w:t>
      </w:r>
      <w:r w:rsidR="0014212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іста</w:t>
      </w:r>
      <w:r w:rsid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Києва і </w:t>
      </w: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складає</w:t>
      </w:r>
      <w:r w:rsid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4D15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1 197 362,96</w:t>
      </w:r>
      <w:r w:rsidR="004D15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Pr="004D15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тис. грн</w:t>
      </w:r>
      <w:r w:rsidR="0014212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7F0464" w:rsidRPr="004D1523" w:rsidRDefault="007F0464" w:rsidP="007F0464">
      <w:pPr>
        <w:tabs>
          <w:tab w:val="left" w:pos="1134"/>
        </w:tabs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p w:rsidR="0039448B" w:rsidRPr="004D1523" w:rsidRDefault="00C53CB0" w:rsidP="00C53CB0">
      <w:pPr>
        <w:pStyle w:val="a3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2. </w:t>
      </w:r>
      <w:r w:rsidR="0039448B" w:rsidRPr="004D1523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Правове обґрунтування необхідності прийняття рішення.</w:t>
      </w:r>
    </w:p>
    <w:p w:rsidR="0039448B" w:rsidRPr="004D1523" w:rsidRDefault="0039448B" w:rsidP="00527E10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Проєкт рішення Київської міської ради пропонується ухвалити у відповідності </w:t>
      </w:r>
      <w:r w:rsidR="00A747AD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до Бюджетного кодексу України, Кодексу цивільного захисту України, пункту 22 частини першої статті 26 Закону України «Про місцеве самоврядування в Україні», законів України «Про столицю України – місто-герой Київ», «Про правовий режим воєнного стану», Указу Президента України </w:t>
      </w:r>
      <w:r w:rsidR="00A747AD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>від 24 лютого 2022 року № 64/2022 «Про введення воєнного стану в Україні», затвердженого Законом України «Про затвердження Указу Президента України «Про введення воєнного стану в Україні» від 24 лютого 2022 року № 2102-ІХ, рішення Київської міської ради від 29 жовтня 2009 року № 520/2589 «Про порядок розроблення, затвердження та виконання міських цільових програм у місті Києві», пункту 6 рішення Київської міської ради від 23 лютого 2022 року № 4531/4572 «Про особливості підготовки та розгляду проектів рішень Київської міської ради, спрямованих на реалізацію та/або фінансування заходів і завдань, передбачених кодексом цивільного захисту України, законами України «Про оборону», «Про основи національного спротиву», «Про національну безпеку України», «Про Збройні Сили України», «Про військовий обов'язок і військову службу», «Про правовий режим надзвичайного стану», «Про</w:t>
      </w:r>
      <w:r w:rsidR="00813CEA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правовий режим воєнного стану»</w:t>
      </w:r>
      <w:r w:rsidR="00527E10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 метою забезпечення вирішення комплексу завдань щодо запобігання виникненню надзвичайних ситуацій техногенного та природного характеру, а також забезпечення стабільного функціонування територіальної підсистеми</w:t>
      </w:r>
      <w:r w:rsidR="004D1523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міста Києва</w:t>
      </w:r>
      <w:r w:rsidR="00527E10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Єдиної державної системи цивільного захисту під час дії воєнного стану</w:t>
      </w:r>
      <w:r w:rsidR="00813CEA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39448B" w:rsidRPr="004D1523" w:rsidRDefault="0039448B" w:rsidP="00527E10">
      <w:pPr>
        <w:tabs>
          <w:tab w:val="left" w:pos="1134"/>
        </w:tabs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4D1523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 </w:t>
      </w:r>
    </w:p>
    <w:p w:rsidR="0039448B" w:rsidRPr="004D1523" w:rsidRDefault="00C53CB0" w:rsidP="00C53CB0">
      <w:pPr>
        <w:pStyle w:val="a3"/>
        <w:tabs>
          <w:tab w:val="left" w:pos="1134"/>
        </w:tabs>
        <w:spacing w:after="0" w:line="240" w:lineRule="auto"/>
        <w:ind w:left="993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3. </w:t>
      </w:r>
      <w:r w:rsidR="0039448B" w:rsidRPr="004D1523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Мета і завдання прийняття рішення.</w:t>
      </w:r>
    </w:p>
    <w:p w:rsidR="0039448B" w:rsidRPr="004D1523" w:rsidRDefault="0039448B" w:rsidP="00527E10">
      <w:pPr>
        <w:pStyle w:val="a3"/>
        <w:tabs>
          <w:tab w:val="left" w:pos="851"/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Проєкт рішення Київської міської ради підготовлено </w:t>
      </w:r>
      <w:r w:rsidR="00A747AD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підвищення соціально-гарантованого рівня захисту киян та гостей столиці, об’єктів та території міста Києва від наслідків надзвичайних ситуацій, </w:t>
      </w:r>
      <w:r w:rsidR="00C87B2A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шляхом </w:t>
      </w:r>
      <w:r w:rsidR="00A747AD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виріш</w:t>
      </w:r>
      <w:r w:rsidR="00C87B2A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ення</w:t>
      </w:r>
      <w:r w:rsidR="00A747AD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питання </w:t>
      </w:r>
      <w:r w:rsidR="00142122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забезпечення готовності до дій за призначенням територіальної підсистеми міста Києва Єдиної державної системи цивільного захисту</w:t>
      </w:r>
      <w:r w:rsidR="00A747AD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C87B2A" w:rsidRPr="004D1523" w:rsidRDefault="00C87B2A" w:rsidP="00527E10">
      <w:pPr>
        <w:pStyle w:val="a3"/>
        <w:tabs>
          <w:tab w:val="left" w:pos="851"/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39448B" w:rsidRPr="004D1523" w:rsidRDefault="00C53CB0" w:rsidP="00C53CB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4. </w:t>
      </w:r>
      <w:r w:rsidR="0039448B" w:rsidRPr="004D1523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Фінансово-економічне обґрунтування та пропозиції щодо джерел покриття цих витрат.</w:t>
      </w:r>
      <w:r w:rsidR="0039448B" w:rsidRPr="004D152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9448B" w:rsidRDefault="0039448B" w:rsidP="00527E10">
      <w:pPr>
        <w:ind w:firstLine="709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</w:pPr>
      <w:r w:rsidRPr="004D1523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 xml:space="preserve">Реалізація запропонованого проекту рішення здійснюватиметься </w:t>
      </w:r>
      <w:r w:rsidR="00C22BF4" w:rsidRPr="004D1523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з бюджету міста Києва.</w:t>
      </w:r>
    </w:p>
    <w:p w:rsidR="00142122" w:rsidRDefault="00142122" w:rsidP="00527E10">
      <w:pPr>
        <w:ind w:firstLine="709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421"/>
        <w:gridCol w:w="2398"/>
        <w:gridCol w:w="2398"/>
        <w:gridCol w:w="2412"/>
      </w:tblGrid>
      <w:tr w:rsidR="00142122" w:rsidRPr="00081904" w:rsidTr="00C15E04"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122" w:rsidRPr="00142122" w:rsidRDefault="00142122" w:rsidP="00C15E0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proofErr w:type="spellStart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Обсяг</w:t>
            </w:r>
            <w:proofErr w:type="spellEnd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коштів</w:t>
            </w:r>
            <w:proofErr w:type="spellEnd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, </w:t>
            </w:r>
            <w:proofErr w:type="spellStart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які</w:t>
            </w:r>
            <w:proofErr w:type="spellEnd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пропонується</w:t>
            </w:r>
            <w:proofErr w:type="spellEnd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залучити</w:t>
            </w:r>
            <w:proofErr w:type="spellEnd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на </w:t>
            </w:r>
            <w:proofErr w:type="spellStart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виконання</w:t>
            </w:r>
            <w:proofErr w:type="spellEnd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Програми</w:t>
            </w:r>
            <w:proofErr w:type="spellEnd"/>
          </w:p>
        </w:tc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122" w:rsidRPr="00142122" w:rsidRDefault="00142122" w:rsidP="00C15E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proofErr w:type="spellStart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Обсяг</w:t>
            </w:r>
            <w:proofErr w:type="spellEnd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ресурсів</w:t>
            </w:r>
            <w:proofErr w:type="spellEnd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(тис. </w:t>
            </w:r>
            <w:proofErr w:type="spellStart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грн</w:t>
            </w:r>
            <w:proofErr w:type="spellEnd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) по роках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122" w:rsidRPr="00142122" w:rsidRDefault="00142122" w:rsidP="00C15E0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proofErr w:type="spellStart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Усього</w:t>
            </w:r>
            <w:proofErr w:type="spellEnd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витрат</w:t>
            </w:r>
            <w:proofErr w:type="spellEnd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на </w:t>
            </w:r>
            <w:proofErr w:type="spellStart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виконання</w:t>
            </w:r>
            <w:proofErr w:type="spellEnd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Програми</w:t>
            </w:r>
            <w:proofErr w:type="spellEnd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(тис.</w:t>
            </w:r>
            <w:r w:rsidRPr="00EC5A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  <w:proofErr w:type="spellStart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грн</w:t>
            </w:r>
            <w:proofErr w:type="spellEnd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)</w:t>
            </w:r>
          </w:p>
        </w:tc>
      </w:tr>
      <w:tr w:rsidR="00142122" w:rsidRPr="00EC5A81" w:rsidTr="00C15E0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122" w:rsidRPr="00142122" w:rsidRDefault="00142122" w:rsidP="00C15E0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122" w:rsidRPr="00EC5A81" w:rsidRDefault="00142122" w:rsidP="00C15E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C5A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2024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122" w:rsidRPr="00EC5A81" w:rsidRDefault="00142122" w:rsidP="00C15E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C5A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122" w:rsidRPr="00EC5A81" w:rsidRDefault="00142122" w:rsidP="00C15E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142122" w:rsidRPr="00EC5A81" w:rsidTr="00C15E04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122" w:rsidRPr="00142122" w:rsidRDefault="00142122" w:rsidP="00C15E0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proofErr w:type="spellStart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Обсяг</w:t>
            </w:r>
            <w:proofErr w:type="spellEnd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ресурсів</w:t>
            </w:r>
            <w:proofErr w:type="spellEnd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, </w:t>
            </w:r>
            <w:proofErr w:type="spellStart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усього</w:t>
            </w:r>
            <w:proofErr w:type="spellEnd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,</w:t>
            </w:r>
          </w:p>
          <w:p w:rsidR="00142122" w:rsidRPr="00142122" w:rsidRDefault="00142122" w:rsidP="00C15E0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у тому </w:t>
            </w:r>
            <w:proofErr w:type="spellStart"/>
            <w:r w:rsidRPr="001421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числі</w:t>
            </w:r>
            <w:proofErr w:type="spellEnd"/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122" w:rsidRPr="00EC5A81" w:rsidRDefault="00142122" w:rsidP="00C15E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C5A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674 275,99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122" w:rsidRPr="00EC5A81" w:rsidRDefault="00142122" w:rsidP="00C15E04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C5A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523 086,97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122" w:rsidRPr="00EC5A81" w:rsidRDefault="00142122" w:rsidP="00C15E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C5A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1 197 362,96</w:t>
            </w:r>
          </w:p>
        </w:tc>
      </w:tr>
      <w:tr w:rsidR="00142122" w:rsidRPr="00EC5A81" w:rsidTr="00C15E04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122" w:rsidRPr="00EC5A81" w:rsidRDefault="00142122" w:rsidP="00C15E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EC5A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Бюджет</w:t>
            </w:r>
            <w:proofErr w:type="spellEnd"/>
            <w:r w:rsidRPr="00EC5A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м. </w:t>
            </w:r>
            <w:proofErr w:type="spellStart"/>
            <w:r w:rsidRPr="00EC5A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Києва</w:t>
            </w:r>
            <w:proofErr w:type="spellEnd"/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122" w:rsidRPr="00EC5A81" w:rsidRDefault="00142122" w:rsidP="00C15E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C5A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674 275,99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122" w:rsidRPr="00EC5A81" w:rsidRDefault="00142122" w:rsidP="00C15E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C5A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523 086,97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122" w:rsidRPr="00EC5A81" w:rsidRDefault="00142122" w:rsidP="00C15E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C5A8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1 197 362,96</w:t>
            </w:r>
          </w:p>
        </w:tc>
      </w:tr>
    </w:tbl>
    <w:p w:rsidR="00142122" w:rsidRDefault="00142122" w:rsidP="00005A68">
      <w:pPr>
        <w:ind w:firstLine="851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</w:pPr>
    </w:p>
    <w:p w:rsidR="002F3CFB" w:rsidRDefault="00B110FC" w:rsidP="00005A68">
      <w:pPr>
        <w:ind w:firstLine="851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</w:pPr>
      <w:r w:rsidRPr="004D1523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 xml:space="preserve">Для </w:t>
      </w:r>
      <w:r w:rsidR="00142122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забезпечення готовності до дій за призначенням територіальної підсистеми міста Києва Єдиної державної системи цивільного захисту</w:t>
      </w:r>
      <w:r w:rsidRPr="004D1523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 xml:space="preserve"> необхідно </w:t>
      </w:r>
      <w:r w:rsidR="00142122" w:rsidRPr="00B7448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142122" w:rsidRPr="00EC5A81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142122" w:rsidRPr="00B7448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197</w:t>
      </w:r>
      <w:r w:rsidR="00142122" w:rsidRPr="00EC5A81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142122" w:rsidRPr="00B7448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362,96</w:t>
      </w:r>
      <w:r w:rsidR="0014212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D1523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тис. грн.</w:t>
      </w:r>
    </w:p>
    <w:p w:rsidR="00005A68" w:rsidRPr="004D1523" w:rsidRDefault="00005A68" w:rsidP="00005A68">
      <w:pPr>
        <w:ind w:firstLine="851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</w:pPr>
    </w:p>
    <w:p w:rsidR="00C53CB0" w:rsidRPr="00C53CB0" w:rsidRDefault="00C53CB0" w:rsidP="00005A68">
      <w:pPr>
        <w:pStyle w:val="a3"/>
        <w:tabs>
          <w:tab w:val="left" w:pos="1134"/>
        </w:tabs>
        <w:spacing w:after="0" w:line="240" w:lineRule="auto"/>
        <w:ind w:left="567" w:firstLine="851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lastRenderedPageBreak/>
        <w:t>5. </w:t>
      </w:r>
      <w:r w:rsidRPr="00C53CB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Інформація про те, чи стосується проєкт рішення прав і соціальної захищеності осіб з інвалідністю </w:t>
      </w:r>
    </w:p>
    <w:p w:rsidR="00C53CB0" w:rsidRDefault="00081904" w:rsidP="00005A68">
      <w:pPr>
        <w:pStyle w:val="a3"/>
        <w:tabs>
          <w:tab w:val="left" w:pos="993"/>
        </w:tabs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Київської міської ради не стосується прав і соціальної захищеності осіб з інвалідністю та не впливає на життєдіяльність цієї категорії.</w:t>
      </w:r>
    </w:p>
    <w:p w:rsidR="000649DC" w:rsidRDefault="000649DC" w:rsidP="00005A68">
      <w:pPr>
        <w:pStyle w:val="a3"/>
        <w:tabs>
          <w:tab w:val="left" w:pos="993"/>
        </w:tabs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CB0" w:rsidRPr="00C53CB0" w:rsidRDefault="00C53CB0" w:rsidP="00005A68">
      <w:pPr>
        <w:pStyle w:val="a3"/>
        <w:tabs>
          <w:tab w:val="left" w:pos="1134"/>
        </w:tabs>
        <w:spacing w:after="0" w:line="240" w:lineRule="auto"/>
        <w:ind w:left="567" w:firstLine="851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6. </w:t>
      </w:r>
      <w:proofErr w:type="spellStart"/>
      <w:r w:rsidRPr="00C53CB0">
        <w:rPr>
          <w:rFonts w:ascii="Times New Roman" w:hAnsi="Times New Roman"/>
          <w:b/>
          <w:color w:val="000000"/>
          <w:sz w:val="28"/>
          <w:szCs w:val="28"/>
          <w:lang w:val="ru-RU"/>
        </w:rPr>
        <w:t>Інформація</w:t>
      </w:r>
      <w:proofErr w:type="spellEnd"/>
      <w:r w:rsidRPr="00C53CB0">
        <w:rPr>
          <w:rFonts w:ascii="Times New Roman" w:hAnsi="Times New Roman"/>
          <w:b/>
          <w:bCs/>
          <w:sz w:val="28"/>
          <w:szCs w:val="28"/>
          <w:lang w:val="ru-RU"/>
        </w:rPr>
        <w:t xml:space="preserve"> про те, </w:t>
      </w:r>
      <w:proofErr w:type="spellStart"/>
      <w:r w:rsidRPr="00C53CB0">
        <w:rPr>
          <w:rFonts w:ascii="Times New Roman" w:hAnsi="Times New Roman"/>
          <w:b/>
          <w:bCs/>
          <w:sz w:val="28"/>
          <w:szCs w:val="28"/>
          <w:lang w:val="ru-RU"/>
        </w:rPr>
        <w:t>чи</w:t>
      </w:r>
      <w:proofErr w:type="spellEnd"/>
      <w:r w:rsidRPr="00C53CB0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53CB0">
        <w:rPr>
          <w:rFonts w:ascii="Times New Roman" w:hAnsi="Times New Roman"/>
          <w:b/>
          <w:bCs/>
          <w:sz w:val="28"/>
          <w:szCs w:val="28"/>
          <w:lang w:val="ru-RU"/>
        </w:rPr>
        <w:t>містить</w:t>
      </w:r>
      <w:proofErr w:type="spellEnd"/>
      <w:r w:rsidRPr="00C53CB0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53CB0">
        <w:rPr>
          <w:rFonts w:ascii="Times New Roman" w:hAnsi="Times New Roman"/>
          <w:b/>
          <w:bCs/>
          <w:sz w:val="28"/>
          <w:szCs w:val="28"/>
          <w:lang w:val="ru-RU"/>
        </w:rPr>
        <w:t>проєкт</w:t>
      </w:r>
      <w:proofErr w:type="spellEnd"/>
      <w:r w:rsidRPr="00C53CB0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53CB0">
        <w:rPr>
          <w:rFonts w:ascii="Times New Roman" w:hAnsi="Times New Roman"/>
          <w:b/>
          <w:bCs/>
          <w:sz w:val="28"/>
          <w:szCs w:val="28"/>
          <w:lang w:val="ru-RU"/>
        </w:rPr>
        <w:t>рішення</w:t>
      </w:r>
      <w:proofErr w:type="spellEnd"/>
      <w:r w:rsidRPr="00C53CB0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53CB0">
        <w:rPr>
          <w:rFonts w:ascii="Times New Roman" w:hAnsi="Times New Roman"/>
          <w:b/>
          <w:bCs/>
          <w:sz w:val="28"/>
          <w:szCs w:val="28"/>
          <w:lang w:val="ru-RU"/>
        </w:rPr>
        <w:t>інформацію</w:t>
      </w:r>
      <w:proofErr w:type="spellEnd"/>
      <w:r w:rsidRPr="00C53CB0">
        <w:rPr>
          <w:rFonts w:ascii="Times New Roman" w:hAnsi="Times New Roman"/>
          <w:b/>
          <w:bCs/>
          <w:sz w:val="28"/>
          <w:szCs w:val="28"/>
          <w:lang w:val="ru-RU"/>
        </w:rPr>
        <w:t xml:space="preserve"> з </w:t>
      </w:r>
      <w:proofErr w:type="spellStart"/>
      <w:r w:rsidRPr="00C53CB0">
        <w:rPr>
          <w:rFonts w:ascii="Times New Roman" w:hAnsi="Times New Roman"/>
          <w:b/>
          <w:bCs/>
          <w:sz w:val="28"/>
          <w:szCs w:val="28"/>
          <w:lang w:val="ru-RU"/>
        </w:rPr>
        <w:t>обмеженим</w:t>
      </w:r>
      <w:proofErr w:type="spellEnd"/>
      <w:r w:rsidRPr="00C53CB0">
        <w:rPr>
          <w:rFonts w:ascii="Times New Roman" w:hAnsi="Times New Roman"/>
          <w:b/>
          <w:bCs/>
          <w:sz w:val="28"/>
          <w:szCs w:val="28"/>
          <w:lang w:val="ru-RU"/>
        </w:rPr>
        <w:t xml:space="preserve"> доступом у </w:t>
      </w:r>
      <w:proofErr w:type="spellStart"/>
      <w:r w:rsidRPr="00C53CB0">
        <w:rPr>
          <w:rFonts w:ascii="Times New Roman" w:hAnsi="Times New Roman"/>
          <w:b/>
          <w:bCs/>
          <w:sz w:val="28"/>
          <w:szCs w:val="28"/>
          <w:lang w:val="ru-RU"/>
        </w:rPr>
        <w:t>розумінні</w:t>
      </w:r>
      <w:proofErr w:type="spellEnd"/>
      <w:r w:rsidRPr="00C53CB0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53CB0">
        <w:rPr>
          <w:rFonts w:ascii="Times New Roman" w:hAnsi="Times New Roman"/>
          <w:b/>
          <w:bCs/>
          <w:sz w:val="28"/>
          <w:szCs w:val="28"/>
          <w:lang w:val="ru-RU"/>
        </w:rPr>
        <w:t>статті</w:t>
      </w:r>
      <w:proofErr w:type="spellEnd"/>
      <w:r w:rsidRPr="00C53CB0">
        <w:rPr>
          <w:rFonts w:ascii="Times New Roman" w:hAnsi="Times New Roman"/>
          <w:b/>
          <w:bCs/>
          <w:sz w:val="28"/>
          <w:szCs w:val="28"/>
          <w:lang w:val="ru-RU"/>
        </w:rPr>
        <w:t xml:space="preserve"> 6 Закону </w:t>
      </w:r>
      <w:proofErr w:type="spellStart"/>
      <w:r w:rsidRPr="00C53CB0">
        <w:rPr>
          <w:rFonts w:ascii="Times New Roman" w:hAnsi="Times New Roman"/>
          <w:b/>
          <w:bCs/>
          <w:sz w:val="28"/>
          <w:szCs w:val="28"/>
          <w:lang w:val="ru-RU"/>
        </w:rPr>
        <w:t>України</w:t>
      </w:r>
      <w:proofErr w:type="spellEnd"/>
      <w:r w:rsidRPr="00C53CB0">
        <w:rPr>
          <w:rFonts w:ascii="Times New Roman" w:hAnsi="Times New Roman"/>
          <w:b/>
          <w:bCs/>
          <w:sz w:val="28"/>
          <w:szCs w:val="28"/>
          <w:lang w:val="ru-RU"/>
        </w:rPr>
        <w:t xml:space="preserve"> «Про доступ до </w:t>
      </w:r>
      <w:proofErr w:type="spellStart"/>
      <w:r w:rsidRPr="00C53CB0">
        <w:rPr>
          <w:rFonts w:ascii="Times New Roman" w:hAnsi="Times New Roman"/>
          <w:b/>
          <w:bCs/>
          <w:sz w:val="28"/>
          <w:szCs w:val="28"/>
          <w:lang w:val="ru-RU"/>
        </w:rPr>
        <w:t>публічної</w:t>
      </w:r>
      <w:proofErr w:type="spellEnd"/>
      <w:r w:rsidRPr="00C53CB0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C53CB0">
        <w:rPr>
          <w:rFonts w:ascii="Times New Roman" w:hAnsi="Times New Roman"/>
          <w:b/>
          <w:bCs/>
          <w:sz w:val="28"/>
          <w:szCs w:val="28"/>
          <w:lang w:val="ru-RU"/>
        </w:rPr>
        <w:t>інформації</w:t>
      </w:r>
      <w:proofErr w:type="spellEnd"/>
      <w:r w:rsidRPr="00C53CB0">
        <w:rPr>
          <w:rFonts w:ascii="Times New Roman" w:hAnsi="Times New Roman"/>
          <w:b/>
          <w:bCs/>
          <w:sz w:val="28"/>
          <w:szCs w:val="28"/>
          <w:lang w:val="ru-RU"/>
        </w:rPr>
        <w:t>»</w:t>
      </w:r>
    </w:p>
    <w:p w:rsidR="00C53CB0" w:rsidRPr="00C53CB0" w:rsidRDefault="00C53CB0" w:rsidP="00005A68">
      <w:pPr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proofErr w:type="spellStart"/>
      <w:r w:rsidRPr="00C53CB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Проєкт</w:t>
      </w:r>
      <w:proofErr w:type="spellEnd"/>
      <w:r w:rsidRPr="00C53CB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рішення </w:t>
      </w:r>
      <w:r w:rsidR="0047685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Київської міської ради </w:t>
      </w:r>
      <w:bookmarkStart w:id="0" w:name="_GoBack"/>
      <w:bookmarkEnd w:id="0"/>
      <w:r w:rsidRPr="00C53CB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не містить інформації з обмеженим доступом у розумінні статті 6 Закону України «Про доступ до публічної інформації».</w:t>
      </w:r>
    </w:p>
    <w:p w:rsidR="00C22BF4" w:rsidRPr="004D1523" w:rsidRDefault="00C22BF4" w:rsidP="00005A68">
      <w:pPr>
        <w:tabs>
          <w:tab w:val="left" w:pos="1134"/>
        </w:tabs>
        <w:ind w:firstLine="851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p w:rsidR="0039448B" w:rsidRPr="004D1523" w:rsidRDefault="00C53CB0" w:rsidP="00005A68">
      <w:pPr>
        <w:tabs>
          <w:tab w:val="left" w:pos="1134"/>
        </w:tabs>
        <w:ind w:firstLine="851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7</w:t>
      </w:r>
      <w:r w:rsidR="0039448B" w:rsidRPr="004D1523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. Суб’єкт подання та доповідач.</w:t>
      </w:r>
    </w:p>
    <w:p w:rsidR="0039448B" w:rsidRPr="004D1523" w:rsidRDefault="0039448B" w:rsidP="00005A68">
      <w:pPr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Суб’єктом подання проекту рішення є </w:t>
      </w:r>
      <w:r w:rsidR="00E25C46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заступник міського голови </w:t>
      </w:r>
      <w:r w:rsidR="00813CEA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–</w:t>
      </w:r>
      <w:r w:rsidR="00E25C46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секретар Київської міської ради </w:t>
      </w: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Бондаренко Володимир</w:t>
      </w:r>
      <w:r w:rsidR="00E25C46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Володимирович.</w:t>
      </w:r>
    </w:p>
    <w:p w:rsidR="0039448B" w:rsidRPr="004D1523" w:rsidRDefault="0039448B" w:rsidP="00005A68">
      <w:pPr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Особою, відповідальною за супроводження проекту рішення та доповідачем проекту рішення на пленарному засіданні є </w:t>
      </w:r>
      <w:r w:rsidR="00E25C46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заступник міського голови </w:t>
      </w:r>
      <w:r w:rsidR="00971A78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–</w:t>
      </w:r>
      <w:r w:rsidR="00E25C46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секретар Київської міської ради</w:t>
      </w: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Бондаренко Володимир Володимирович або директор</w:t>
      </w:r>
      <w:r w:rsidR="00B110FC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Департаменту муніципальної безпеки виконавчого органу Київської міської ради (Київської міської державної адміністрації) </w:t>
      </w:r>
      <w:r w:rsidR="0014212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Ткачук Роман Станіславович</w:t>
      </w: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971A78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(</w:t>
      </w:r>
      <w:r w:rsidR="00F74E0C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онтактний номер телефону </w:t>
      </w:r>
      <w:r w:rsidR="0014212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050 332-66-25</w:t>
      </w:r>
      <w:r w:rsidR="00971A78"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  <w:r w:rsidRPr="004D1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39448B" w:rsidRPr="004D1523" w:rsidRDefault="0039448B" w:rsidP="00527E10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C22BF4" w:rsidRPr="004D1523" w:rsidRDefault="00C22BF4" w:rsidP="00527E10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D1523">
        <w:rPr>
          <w:rFonts w:ascii="Times New Roman" w:hAnsi="Times New Roman"/>
          <w:sz w:val="28"/>
          <w:szCs w:val="28"/>
          <w:lang w:val="uk-UA"/>
        </w:rPr>
        <w:t>Заступник міського голови –</w:t>
      </w:r>
    </w:p>
    <w:p w:rsidR="0039448B" w:rsidRPr="004D1523" w:rsidRDefault="00C22BF4" w:rsidP="00527E10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D1523">
        <w:rPr>
          <w:rFonts w:ascii="Times New Roman" w:hAnsi="Times New Roman"/>
          <w:sz w:val="28"/>
          <w:szCs w:val="28"/>
          <w:lang w:val="uk-UA"/>
        </w:rPr>
        <w:t>секретар Київської міської ради</w:t>
      </w:r>
      <w:r w:rsidR="0039448B" w:rsidRPr="004D1523">
        <w:rPr>
          <w:rFonts w:ascii="Times New Roman" w:hAnsi="Times New Roman"/>
          <w:sz w:val="28"/>
          <w:szCs w:val="28"/>
          <w:lang w:val="uk-UA"/>
        </w:rPr>
        <w:t xml:space="preserve">                                      Володимир БОНДАРЕНКО</w:t>
      </w:r>
    </w:p>
    <w:sectPr w:rsidR="0039448B" w:rsidRPr="004D1523" w:rsidSect="00B110FC">
      <w:pgSz w:w="11906" w:h="16838"/>
      <w:pgMar w:top="1134" w:right="566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43317"/>
    <w:multiLevelType w:val="hybridMultilevel"/>
    <w:tmpl w:val="C7685B96"/>
    <w:lvl w:ilvl="0" w:tplc="18F48E12">
      <w:start w:val="1"/>
      <w:numFmt w:val="decimal"/>
      <w:lvlText w:val="%1."/>
      <w:lvlJc w:val="left"/>
      <w:pPr>
        <w:ind w:left="80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7821B1"/>
    <w:multiLevelType w:val="hybridMultilevel"/>
    <w:tmpl w:val="E38E3CAC"/>
    <w:lvl w:ilvl="0" w:tplc="B1A4608A"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3AFC0968"/>
    <w:multiLevelType w:val="hybridMultilevel"/>
    <w:tmpl w:val="2F682548"/>
    <w:lvl w:ilvl="0" w:tplc="27AEA0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FB2E50"/>
    <w:multiLevelType w:val="hybridMultilevel"/>
    <w:tmpl w:val="6652B26E"/>
    <w:lvl w:ilvl="0" w:tplc="4DAC2B5A">
      <w:start w:val="4"/>
      <w:numFmt w:val="decimal"/>
      <w:lvlText w:val="%1."/>
      <w:lvlJc w:val="left"/>
      <w:pPr>
        <w:ind w:left="1080" w:hanging="360"/>
      </w:pPr>
      <w:rPr>
        <w:rFonts w:cstheme="minorBidi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ECF0F3A"/>
    <w:multiLevelType w:val="hybridMultilevel"/>
    <w:tmpl w:val="2E7E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034"/>
    <w:rsid w:val="00005A68"/>
    <w:rsid w:val="00015DD1"/>
    <w:rsid w:val="00051D2D"/>
    <w:rsid w:val="000649DC"/>
    <w:rsid w:val="00077CAF"/>
    <w:rsid w:val="00081904"/>
    <w:rsid w:val="00081BC8"/>
    <w:rsid w:val="0008456D"/>
    <w:rsid w:val="00096A4E"/>
    <w:rsid w:val="000C5288"/>
    <w:rsid w:val="0011359C"/>
    <w:rsid w:val="001247B6"/>
    <w:rsid w:val="00142122"/>
    <w:rsid w:val="0017043F"/>
    <w:rsid w:val="00171A9E"/>
    <w:rsid w:val="001C57B1"/>
    <w:rsid w:val="001E21D3"/>
    <w:rsid w:val="00274DA5"/>
    <w:rsid w:val="002856C3"/>
    <w:rsid w:val="002A4F1C"/>
    <w:rsid w:val="002F3CFB"/>
    <w:rsid w:val="0039448B"/>
    <w:rsid w:val="00395AF3"/>
    <w:rsid w:val="003B2F14"/>
    <w:rsid w:val="003D5F74"/>
    <w:rsid w:val="00421C21"/>
    <w:rsid w:val="004675E1"/>
    <w:rsid w:val="00476852"/>
    <w:rsid w:val="004A563F"/>
    <w:rsid w:val="004B721F"/>
    <w:rsid w:val="004D1523"/>
    <w:rsid w:val="004E34AC"/>
    <w:rsid w:val="004F4232"/>
    <w:rsid w:val="00511354"/>
    <w:rsid w:val="00527E10"/>
    <w:rsid w:val="00536AE2"/>
    <w:rsid w:val="00580F29"/>
    <w:rsid w:val="006710EE"/>
    <w:rsid w:val="00686DC3"/>
    <w:rsid w:val="006904ED"/>
    <w:rsid w:val="00690A07"/>
    <w:rsid w:val="006B1B14"/>
    <w:rsid w:val="00750009"/>
    <w:rsid w:val="0076553C"/>
    <w:rsid w:val="0079143F"/>
    <w:rsid w:val="007C1A52"/>
    <w:rsid w:val="007F0464"/>
    <w:rsid w:val="008009AD"/>
    <w:rsid w:val="00813CEA"/>
    <w:rsid w:val="008D5D97"/>
    <w:rsid w:val="008F5B45"/>
    <w:rsid w:val="00902C71"/>
    <w:rsid w:val="00922A0F"/>
    <w:rsid w:val="00970DC0"/>
    <w:rsid w:val="00971A78"/>
    <w:rsid w:val="00980AE8"/>
    <w:rsid w:val="00987843"/>
    <w:rsid w:val="009C7623"/>
    <w:rsid w:val="009D7381"/>
    <w:rsid w:val="00A471A7"/>
    <w:rsid w:val="00A501E6"/>
    <w:rsid w:val="00A667D6"/>
    <w:rsid w:val="00A747AD"/>
    <w:rsid w:val="00A8341B"/>
    <w:rsid w:val="00AF2ADC"/>
    <w:rsid w:val="00B110FC"/>
    <w:rsid w:val="00B425B8"/>
    <w:rsid w:val="00B74481"/>
    <w:rsid w:val="00B76515"/>
    <w:rsid w:val="00B8607D"/>
    <w:rsid w:val="00B954A9"/>
    <w:rsid w:val="00BA245A"/>
    <w:rsid w:val="00BB33D0"/>
    <w:rsid w:val="00C02297"/>
    <w:rsid w:val="00C13498"/>
    <w:rsid w:val="00C22BF4"/>
    <w:rsid w:val="00C53CB0"/>
    <w:rsid w:val="00C63990"/>
    <w:rsid w:val="00C67034"/>
    <w:rsid w:val="00C87B2A"/>
    <w:rsid w:val="00CD5EB5"/>
    <w:rsid w:val="00CD7785"/>
    <w:rsid w:val="00D91CC8"/>
    <w:rsid w:val="00D9763E"/>
    <w:rsid w:val="00DB3526"/>
    <w:rsid w:val="00DC4254"/>
    <w:rsid w:val="00DC47B5"/>
    <w:rsid w:val="00DE4657"/>
    <w:rsid w:val="00E25C46"/>
    <w:rsid w:val="00E40AEA"/>
    <w:rsid w:val="00E46FFD"/>
    <w:rsid w:val="00F41901"/>
    <w:rsid w:val="00F5055F"/>
    <w:rsid w:val="00F53CCA"/>
    <w:rsid w:val="00F74E0C"/>
    <w:rsid w:val="00FD1652"/>
    <w:rsid w:val="00FD6D8F"/>
    <w:rsid w:val="00FD71EB"/>
    <w:rsid w:val="00FE0A03"/>
    <w:rsid w:val="00FF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009F97-EA6E-4B3C-B6E4-F911A9F7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48B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904ED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47B6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247B6"/>
    <w:rPr>
      <w:rFonts w:ascii="Segoe UI" w:hAnsi="Segoe UI" w:cs="Segoe UI"/>
      <w:sz w:val="18"/>
      <w:szCs w:val="18"/>
      <w:lang w:val="en-US"/>
    </w:rPr>
  </w:style>
  <w:style w:type="table" w:styleId="a6">
    <w:name w:val="Table Grid"/>
    <w:basedOn w:val="a1"/>
    <w:uiPriority w:val="39"/>
    <w:rsid w:val="00922A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0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3831</Words>
  <Characters>2184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Grushecka</cp:lastModifiedBy>
  <cp:revision>15</cp:revision>
  <cp:lastPrinted>2023-11-15T08:32:00Z</cp:lastPrinted>
  <dcterms:created xsi:type="dcterms:W3CDTF">2023-02-28T08:21:00Z</dcterms:created>
  <dcterms:modified xsi:type="dcterms:W3CDTF">2023-11-15T10:01:00Z</dcterms:modified>
</cp:coreProperties>
</file>