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17" w:rsidRDefault="00773317" w:rsidP="00773317">
      <w:pPr>
        <w:jc w:val="center"/>
      </w:pPr>
      <w:r>
        <w:rPr>
          <w:rStyle w:val="20"/>
          <w:rFonts w:eastAsiaTheme="minorHAnsi"/>
        </w:rPr>
        <w:t>Порівняльна таблиця</w:t>
      </w:r>
    </w:p>
    <w:p w:rsidR="00773317" w:rsidRDefault="00773317" w:rsidP="00773317">
      <w:pPr>
        <w:jc w:val="center"/>
      </w:pPr>
      <w:r>
        <w:rPr>
          <w:rStyle w:val="20"/>
          <w:rFonts w:eastAsiaTheme="minorHAnsi"/>
        </w:rPr>
        <w:t>до проекту розпорядження начальника Київської міської військової адміністрації «Про внесення змін до рішення</w:t>
      </w:r>
      <w:r>
        <w:rPr>
          <w:rStyle w:val="20"/>
          <w:rFonts w:eastAsiaTheme="minorHAnsi"/>
        </w:rPr>
        <w:t xml:space="preserve"> </w:t>
      </w:r>
      <w:r>
        <w:rPr>
          <w:rStyle w:val="20"/>
          <w:rFonts w:eastAsiaTheme="minorHAnsi"/>
        </w:rPr>
        <w:t xml:space="preserve">Київської міської ради від </w:t>
      </w:r>
      <w:r>
        <w:rPr>
          <w:rStyle w:val="20"/>
          <w:rFonts w:eastAsiaTheme="minorHAnsi"/>
        </w:rPr>
        <w:t>30</w:t>
      </w:r>
      <w:r>
        <w:rPr>
          <w:rStyle w:val="20"/>
          <w:rFonts w:eastAsiaTheme="minorHAnsi"/>
        </w:rPr>
        <w:t xml:space="preserve"> січня 2025 року № 23/10490»</w:t>
      </w:r>
    </w:p>
    <w:p w:rsidR="00D11547" w:rsidRDefault="00D11547" w:rsidP="00773317">
      <w:pPr>
        <w:spacing w:after="0"/>
        <w:ind w:left="23"/>
        <w:jc w:val="center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5"/>
        <w:gridCol w:w="7607"/>
      </w:tblGrid>
      <w:tr w:rsidR="00773317" w:rsidTr="00773317">
        <w:tblPrEx>
          <w:tblCellMar>
            <w:top w:w="0" w:type="dxa"/>
            <w:bottom w:w="0" w:type="dxa"/>
          </w:tblCellMar>
        </w:tblPrEx>
        <w:trPr>
          <w:trHeight w:hRule="exact" w:val="356"/>
        </w:trPr>
        <w:tc>
          <w:tcPr>
            <w:tcW w:w="7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317" w:rsidRPr="00773317" w:rsidRDefault="00773317" w:rsidP="00773317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773317">
              <w:rPr>
                <w:rStyle w:val="21"/>
                <w:rFonts w:eastAsiaTheme="minorHAnsi"/>
                <w:sz w:val="28"/>
                <w:szCs w:val="28"/>
              </w:rPr>
              <w:t>Зміст чинного розпорядження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317" w:rsidRPr="00773317" w:rsidRDefault="00773317" w:rsidP="00773317">
            <w:pPr>
              <w:spacing w:line="260" w:lineRule="exact"/>
              <w:ind w:firstLine="700"/>
              <w:jc w:val="both"/>
              <w:rPr>
                <w:sz w:val="28"/>
                <w:szCs w:val="28"/>
              </w:rPr>
            </w:pPr>
            <w:r w:rsidRPr="00773317">
              <w:rPr>
                <w:rStyle w:val="21"/>
                <w:rFonts w:eastAsiaTheme="minorHAnsi"/>
                <w:sz w:val="28"/>
                <w:szCs w:val="28"/>
              </w:rPr>
              <w:t>Зміст запропонованого проекту розпорядження</w:t>
            </w:r>
          </w:p>
        </w:tc>
      </w:tr>
      <w:tr w:rsidR="00773317" w:rsidTr="00773317">
        <w:tblPrEx>
          <w:tblCellMar>
            <w:top w:w="0" w:type="dxa"/>
            <w:bottom w:w="0" w:type="dxa"/>
          </w:tblCellMar>
        </w:tblPrEx>
        <w:trPr>
          <w:trHeight w:hRule="exact" w:val="1106"/>
        </w:trPr>
        <w:tc>
          <w:tcPr>
            <w:tcW w:w="15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317" w:rsidRPr="00773317" w:rsidRDefault="00773317" w:rsidP="00773317">
            <w:pPr>
              <w:ind w:left="537" w:right="834"/>
              <w:jc w:val="center"/>
              <w:rPr>
                <w:sz w:val="28"/>
                <w:szCs w:val="28"/>
              </w:rPr>
            </w:pPr>
            <w:r w:rsidRPr="00773317">
              <w:rPr>
                <w:rStyle w:val="20"/>
                <w:rFonts w:eastAsiaTheme="minorHAnsi"/>
              </w:rPr>
              <w:t xml:space="preserve">Рішення Київської міської ради від </w:t>
            </w:r>
            <w:r w:rsidRPr="00773317">
              <w:rPr>
                <w:rStyle w:val="20"/>
                <w:rFonts w:eastAsiaTheme="minorHAnsi"/>
              </w:rPr>
              <w:t>30</w:t>
            </w:r>
            <w:r w:rsidRPr="00773317">
              <w:rPr>
                <w:rStyle w:val="20"/>
                <w:rFonts w:eastAsiaTheme="minorHAnsi"/>
              </w:rPr>
              <w:t xml:space="preserve"> січня 2025 року № 23/10490 «Про надання згоди на безоплатну передачу у комунальну власність територіальної громади міста Києва захисних споруд цивільного захисту, які перебувають у</w:t>
            </w:r>
            <w:r w:rsidRPr="00773317">
              <w:rPr>
                <w:rStyle w:val="20"/>
                <w:rFonts w:eastAsiaTheme="minorHAnsi"/>
              </w:rPr>
              <w:t xml:space="preserve"> </w:t>
            </w:r>
            <w:r w:rsidRPr="00773317">
              <w:rPr>
                <w:rStyle w:val="20"/>
                <w:rFonts w:eastAsiaTheme="minorHAnsi"/>
              </w:rPr>
              <w:t>державній власност</w:t>
            </w:r>
            <w:bookmarkStart w:id="0" w:name="_GoBack"/>
            <w:bookmarkEnd w:id="0"/>
            <w:r w:rsidRPr="00773317">
              <w:rPr>
                <w:rStyle w:val="20"/>
                <w:rFonts w:eastAsiaTheme="minorHAnsi"/>
              </w:rPr>
              <w:t>і»</w:t>
            </w:r>
          </w:p>
        </w:tc>
      </w:tr>
      <w:tr w:rsidR="00773317" w:rsidTr="00773317">
        <w:tblPrEx>
          <w:tblCellMar>
            <w:top w:w="0" w:type="dxa"/>
            <w:bottom w:w="0" w:type="dxa"/>
          </w:tblCellMar>
        </w:tblPrEx>
        <w:trPr>
          <w:trHeight w:hRule="exact" w:val="2993"/>
        </w:trPr>
        <w:tc>
          <w:tcPr>
            <w:tcW w:w="7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317" w:rsidRPr="00773317" w:rsidRDefault="00773317" w:rsidP="00773317">
            <w:pPr>
              <w:spacing w:after="0" w:line="320" w:lineRule="exact"/>
              <w:ind w:left="112" w:right="174" w:firstLine="425"/>
              <w:jc w:val="both"/>
              <w:rPr>
                <w:rStyle w:val="20"/>
                <w:rFonts w:eastAsiaTheme="minorHAnsi"/>
              </w:rPr>
            </w:pPr>
            <w:r w:rsidRPr="00773317">
              <w:rPr>
                <w:rStyle w:val="20"/>
                <w:rFonts w:eastAsiaTheme="minorHAnsi"/>
              </w:rPr>
              <w:t>1. Надати згоду на безоплатну пере</w:t>
            </w:r>
            <w:r>
              <w:rPr>
                <w:rStyle w:val="20"/>
                <w:rFonts w:eastAsiaTheme="minorHAnsi"/>
              </w:rPr>
              <w:t>дачу з державної власності у ко</w:t>
            </w:r>
            <w:r w:rsidRPr="00773317">
              <w:rPr>
                <w:rStyle w:val="20"/>
                <w:rFonts w:eastAsiaTheme="minorHAnsi"/>
              </w:rPr>
              <w:t>мунальну власність територіальної громади міста Києва захисних споруд цивільного захисту, які під час приватизації не увійшли до статутних капіталів господарських товариств та перебувають у власності держави України в особі Регіонального відділення Фонду державного майна України по місту Києву, а саме:</w:t>
            </w:r>
          </w:p>
          <w:p w:rsidR="00773317" w:rsidRPr="00773317" w:rsidRDefault="00773317" w:rsidP="00773317">
            <w:pPr>
              <w:spacing w:after="0" w:line="320" w:lineRule="exact"/>
              <w:ind w:left="112" w:right="174" w:firstLine="425"/>
              <w:jc w:val="both"/>
              <w:rPr>
                <w:rStyle w:val="20"/>
                <w:rFonts w:eastAsiaTheme="minorHAnsi"/>
              </w:rPr>
            </w:pPr>
            <w:r w:rsidRPr="00773317">
              <w:rPr>
                <w:rStyle w:val="20"/>
                <w:rFonts w:eastAsiaTheme="minorHAnsi"/>
              </w:rPr>
              <w:t>…</w:t>
            </w:r>
          </w:p>
          <w:p w:rsidR="00773317" w:rsidRPr="00773317" w:rsidRDefault="00773317" w:rsidP="00773317">
            <w:pPr>
              <w:spacing w:after="0" w:line="320" w:lineRule="exact"/>
              <w:ind w:left="113" w:right="176" w:firstLine="425"/>
              <w:jc w:val="both"/>
              <w:rPr>
                <w:sz w:val="28"/>
                <w:szCs w:val="28"/>
              </w:rPr>
            </w:pPr>
            <w:r w:rsidRPr="00773317">
              <w:rPr>
                <w:rStyle w:val="20"/>
                <w:rFonts w:eastAsiaTheme="minorHAnsi"/>
              </w:rPr>
              <w:t>-сховище № 107635 (м. Київ, вул. Салютна, 5)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317" w:rsidRPr="00773317" w:rsidRDefault="00773317" w:rsidP="00773317">
            <w:pPr>
              <w:spacing w:after="0" w:line="320" w:lineRule="exact"/>
              <w:ind w:left="95" w:right="125" w:firstLine="425"/>
              <w:jc w:val="both"/>
              <w:rPr>
                <w:rStyle w:val="20"/>
                <w:rFonts w:eastAsiaTheme="minorHAnsi"/>
              </w:rPr>
            </w:pPr>
            <w:r w:rsidRPr="00773317">
              <w:rPr>
                <w:rStyle w:val="20"/>
                <w:rFonts w:eastAsiaTheme="minorHAnsi"/>
              </w:rPr>
              <w:t>1. Надати згоду на безоплатну передачу з державної власності у комунальну власність територіальної громади міста Києва захисних споруд цивільного захисту, які під час приватизації не увійшли до статутних капіталів господарських товариств та перебувають у власності держави України в особі Регіонального відділення Фонду державного майна України по місту Києву, а саме:</w:t>
            </w:r>
          </w:p>
          <w:p w:rsidR="00773317" w:rsidRPr="00773317" w:rsidRDefault="00773317" w:rsidP="00773317">
            <w:pPr>
              <w:spacing w:after="0" w:line="320" w:lineRule="exact"/>
              <w:ind w:left="95" w:right="125" w:firstLine="425"/>
              <w:jc w:val="both"/>
              <w:rPr>
                <w:sz w:val="28"/>
                <w:szCs w:val="28"/>
              </w:rPr>
            </w:pPr>
            <w:r w:rsidRPr="00773317">
              <w:rPr>
                <w:rStyle w:val="20"/>
                <w:rFonts w:eastAsiaTheme="minorHAnsi"/>
              </w:rPr>
              <w:t>…</w:t>
            </w:r>
          </w:p>
          <w:p w:rsidR="00773317" w:rsidRPr="00773317" w:rsidRDefault="00773317" w:rsidP="00773317">
            <w:pPr>
              <w:spacing w:after="0" w:line="260" w:lineRule="exact"/>
              <w:ind w:left="95" w:right="125" w:firstLine="425"/>
              <w:jc w:val="both"/>
              <w:rPr>
                <w:sz w:val="28"/>
                <w:szCs w:val="28"/>
              </w:rPr>
            </w:pPr>
            <w:r w:rsidRPr="00773317">
              <w:rPr>
                <w:rStyle w:val="20"/>
                <w:rFonts w:eastAsiaTheme="minorHAnsi"/>
              </w:rPr>
              <w:t xml:space="preserve">- сховище № 107(у55 </w:t>
            </w:r>
            <w:r w:rsidRPr="00773317">
              <w:rPr>
                <w:rStyle w:val="21"/>
                <w:rFonts w:eastAsiaTheme="minorHAnsi"/>
                <w:sz w:val="28"/>
                <w:szCs w:val="28"/>
              </w:rPr>
              <w:t>(м.</w:t>
            </w:r>
            <w:r w:rsidRPr="00773317">
              <w:rPr>
                <w:rStyle w:val="21"/>
                <w:rFonts w:eastAsiaTheme="minorHAnsi"/>
                <w:sz w:val="28"/>
                <w:szCs w:val="28"/>
              </w:rPr>
              <w:t xml:space="preserve"> Київ, вул. Салютна, 5а)</w:t>
            </w:r>
          </w:p>
        </w:tc>
      </w:tr>
    </w:tbl>
    <w:p w:rsidR="00773317" w:rsidRDefault="00773317" w:rsidP="00773317">
      <w:pPr>
        <w:spacing w:after="0"/>
        <w:ind w:left="23"/>
        <w:jc w:val="center"/>
      </w:pPr>
    </w:p>
    <w:p w:rsidR="00D11547" w:rsidRPr="00D11547" w:rsidRDefault="00D11547" w:rsidP="00D11547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547">
        <w:rPr>
          <w:rFonts w:ascii="Times New Roman" w:hAnsi="Times New Roman" w:cs="Times New Roman"/>
          <w:sz w:val="28"/>
          <w:szCs w:val="28"/>
        </w:rPr>
        <w:t>Директор Департаменту муніципальної безпеки</w:t>
      </w:r>
    </w:p>
    <w:p w:rsidR="00D11547" w:rsidRPr="00D11547" w:rsidRDefault="00D11547" w:rsidP="00D11547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547">
        <w:rPr>
          <w:rFonts w:ascii="Times New Roman" w:hAnsi="Times New Roman" w:cs="Times New Roman"/>
          <w:sz w:val="28"/>
          <w:szCs w:val="28"/>
        </w:rPr>
        <w:t>виконавчого органу Київської міської ради</w:t>
      </w:r>
    </w:p>
    <w:p w:rsidR="00D11547" w:rsidRDefault="00D11547" w:rsidP="00773317">
      <w:pPr>
        <w:tabs>
          <w:tab w:val="left" w:pos="12616"/>
        </w:tabs>
        <w:spacing w:line="280" w:lineRule="exact"/>
        <w:ind w:right="-1"/>
      </w:pPr>
      <w:r w:rsidRPr="00D11547">
        <w:rPr>
          <w:rFonts w:ascii="Times New Roman" w:hAnsi="Times New Roman" w:cs="Times New Roman"/>
          <w:sz w:val="28"/>
          <w:szCs w:val="28"/>
        </w:rPr>
        <w:t>(Київської міської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a7"/>
          <w:rFonts w:eastAsiaTheme="minorHAnsi"/>
        </w:rPr>
        <w:t>Роман ТКАЧУК</w:t>
      </w:r>
    </w:p>
    <w:p w:rsidR="00D11547" w:rsidRPr="002A1E72" w:rsidRDefault="00D11547" w:rsidP="00D11547">
      <w:pPr>
        <w:shd w:val="clear" w:color="auto" w:fill="FFFFFF"/>
        <w:tabs>
          <w:tab w:val="left" w:pos="993"/>
        </w:tabs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D11547" w:rsidRPr="002A1E72" w:rsidSect="007733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F7B"/>
    <w:multiLevelType w:val="hybridMultilevel"/>
    <w:tmpl w:val="EB40861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DE4171"/>
    <w:multiLevelType w:val="hybridMultilevel"/>
    <w:tmpl w:val="8F06731A"/>
    <w:lvl w:ilvl="0" w:tplc="E4AC61C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F507B3"/>
    <w:multiLevelType w:val="hybridMultilevel"/>
    <w:tmpl w:val="91A259C6"/>
    <w:lvl w:ilvl="0" w:tplc="8964661C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B5D2E"/>
    <w:multiLevelType w:val="hybridMultilevel"/>
    <w:tmpl w:val="BFCEB526"/>
    <w:lvl w:ilvl="0" w:tplc="5F4C5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F76EB7"/>
    <w:multiLevelType w:val="multilevel"/>
    <w:tmpl w:val="FA845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BA1D52"/>
    <w:multiLevelType w:val="multilevel"/>
    <w:tmpl w:val="FA845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A4C266D"/>
    <w:multiLevelType w:val="hybridMultilevel"/>
    <w:tmpl w:val="41609074"/>
    <w:lvl w:ilvl="0" w:tplc="07D6049E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12"/>
    <w:rsid w:val="00006B4D"/>
    <w:rsid w:val="00092EEA"/>
    <w:rsid w:val="000A2B0D"/>
    <w:rsid w:val="000C4D32"/>
    <w:rsid w:val="001910EE"/>
    <w:rsid w:val="001F2714"/>
    <w:rsid w:val="00204A28"/>
    <w:rsid w:val="002420E5"/>
    <w:rsid w:val="00250DA7"/>
    <w:rsid w:val="002A1E72"/>
    <w:rsid w:val="00316B50"/>
    <w:rsid w:val="003D6E0D"/>
    <w:rsid w:val="003E4927"/>
    <w:rsid w:val="003F710F"/>
    <w:rsid w:val="00495E4B"/>
    <w:rsid w:val="00497BD9"/>
    <w:rsid w:val="004E6A90"/>
    <w:rsid w:val="00543E0B"/>
    <w:rsid w:val="0055162D"/>
    <w:rsid w:val="006578E5"/>
    <w:rsid w:val="00657AFF"/>
    <w:rsid w:val="00773317"/>
    <w:rsid w:val="007846C8"/>
    <w:rsid w:val="007D29D3"/>
    <w:rsid w:val="00852DE3"/>
    <w:rsid w:val="00882729"/>
    <w:rsid w:val="008E3415"/>
    <w:rsid w:val="00956C84"/>
    <w:rsid w:val="00A72012"/>
    <w:rsid w:val="00A7669C"/>
    <w:rsid w:val="00A865F3"/>
    <w:rsid w:val="00CC2ABE"/>
    <w:rsid w:val="00D00939"/>
    <w:rsid w:val="00D11547"/>
    <w:rsid w:val="00D14800"/>
    <w:rsid w:val="00DA06D6"/>
    <w:rsid w:val="00F5745D"/>
    <w:rsid w:val="00F62D7F"/>
    <w:rsid w:val="00F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6CE1"/>
  <w15:chartTrackingRefBased/>
  <w15:docId w15:val="{C5FF8FEE-D6F2-4455-98FA-E53F8E11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01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E4927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rsid w:val="00D115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"/>
    <w:basedOn w:val="1"/>
    <w:rsid w:val="00D115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">
    <w:name w:val="Основной текст (2)_"/>
    <w:basedOn w:val="a0"/>
    <w:rsid w:val="00D11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D11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a6">
    <w:name w:val="Подпись к картинке_"/>
    <w:basedOn w:val="a0"/>
    <w:rsid w:val="00D11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картинке"/>
    <w:basedOn w:val="a6"/>
    <w:rsid w:val="00D115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7733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Тимошенко Олександр Сергійович</cp:lastModifiedBy>
  <cp:revision>14</cp:revision>
  <cp:lastPrinted>2025-01-13T12:31:00Z</cp:lastPrinted>
  <dcterms:created xsi:type="dcterms:W3CDTF">2024-11-28T10:15:00Z</dcterms:created>
  <dcterms:modified xsi:type="dcterms:W3CDTF">2025-04-15T15:29:00Z</dcterms:modified>
</cp:coreProperties>
</file>