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8D" w:rsidRPr="00360307" w:rsidRDefault="00D05672" w:rsidP="00D05672">
      <w:pPr>
        <w:spacing w:after="0" w:line="240" w:lineRule="auto"/>
        <w:jc w:val="center"/>
        <w:rPr>
          <w:rFonts w:ascii="Times New Roman" w:hAnsi="Times New Roman" w:cs="Times New Roman"/>
          <w:b/>
          <w:sz w:val="28"/>
          <w:szCs w:val="28"/>
        </w:rPr>
      </w:pPr>
      <w:r w:rsidRPr="00360307">
        <w:rPr>
          <w:rFonts w:ascii="Times New Roman" w:hAnsi="Times New Roman" w:cs="Times New Roman"/>
          <w:b/>
          <w:sz w:val="28"/>
          <w:szCs w:val="28"/>
        </w:rPr>
        <w:t>ПОРІВНЯЛЬНА ТАБЛИЦЯ</w:t>
      </w:r>
    </w:p>
    <w:p w:rsidR="00A1285C" w:rsidRPr="00360307" w:rsidRDefault="002E7E46" w:rsidP="00360307">
      <w:pPr>
        <w:spacing w:after="0" w:line="240" w:lineRule="auto"/>
        <w:ind w:right="34"/>
        <w:jc w:val="center"/>
        <w:rPr>
          <w:rFonts w:ascii="Times New Roman" w:eastAsia="Times New Roman" w:hAnsi="Times New Roman" w:cs="Times New Roman"/>
          <w:b/>
          <w:bCs/>
          <w:sz w:val="28"/>
          <w:szCs w:val="28"/>
          <w:lang w:eastAsia="uk-UA"/>
        </w:rPr>
      </w:pPr>
      <w:r w:rsidRPr="00360307">
        <w:rPr>
          <w:rFonts w:ascii="Times New Roman" w:hAnsi="Times New Roman" w:cs="Times New Roman"/>
          <w:b/>
          <w:sz w:val="28"/>
          <w:szCs w:val="28"/>
        </w:rPr>
        <w:t xml:space="preserve">до </w:t>
      </w:r>
      <w:proofErr w:type="spellStart"/>
      <w:r w:rsidRPr="00360307">
        <w:rPr>
          <w:rFonts w:ascii="Times New Roman" w:hAnsi="Times New Roman" w:cs="Times New Roman"/>
          <w:b/>
          <w:sz w:val="28"/>
          <w:szCs w:val="28"/>
        </w:rPr>
        <w:t>проє</w:t>
      </w:r>
      <w:r w:rsidR="000B502A" w:rsidRPr="00360307">
        <w:rPr>
          <w:rFonts w:ascii="Times New Roman" w:hAnsi="Times New Roman" w:cs="Times New Roman"/>
          <w:b/>
          <w:sz w:val="28"/>
          <w:szCs w:val="28"/>
        </w:rPr>
        <w:t>кту</w:t>
      </w:r>
      <w:proofErr w:type="spellEnd"/>
      <w:r w:rsidR="000B502A" w:rsidRPr="00360307">
        <w:rPr>
          <w:rFonts w:ascii="Times New Roman" w:hAnsi="Times New Roman" w:cs="Times New Roman"/>
          <w:b/>
          <w:sz w:val="28"/>
          <w:szCs w:val="28"/>
        </w:rPr>
        <w:t xml:space="preserve"> рішення Київської міської ради</w:t>
      </w:r>
      <w:r w:rsidR="00E1002E" w:rsidRPr="00360307">
        <w:rPr>
          <w:rFonts w:ascii="Times New Roman" w:hAnsi="Times New Roman" w:cs="Times New Roman"/>
          <w:b/>
          <w:sz w:val="28"/>
          <w:szCs w:val="28"/>
        </w:rPr>
        <w:t xml:space="preserve"> </w:t>
      </w:r>
      <w:r w:rsidR="000B502A" w:rsidRPr="00360307">
        <w:rPr>
          <w:rFonts w:ascii="Times New Roman" w:hAnsi="Times New Roman" w:cs="Times New Roman"/>
          <w:b/>
          <w:sz w:val="28"/>
          <w:szCs w:val="28"/>
        </w:rPr>
        <w:t>«</w:t>
      </w:r>
      <w:r w:rsidR="00360307" w:rsidRPr="00360307">
        <w:rPr>
          <w:rFonts w:ascii="Times New Roman" w:hAnsi="Times New Roman" w:cs="Times New Roman"/>
          <w:b/>
          <w:sz w:val="28"/>
          <w:szCs w:val="28"/>
        </w:rPr>
        <w:t xml:space="preserve">Про внесення </w:t>
      </w:r>
      <w:r w:rsidR="00360307" w:rsidRPr="00360307">
        <w:rPr>
          <w:rFonts w:ascii="Times New Roman" w:hAnsi="Times New Roman" w:cs="Times New Roman"/>
          <w:b/>
          <w:color w:val="000000"/>
          <w:sz w:val="28"/>
          <w:szCs w:val="28"/>
        </w:rPr>
        <w:t xml:space="preserve">змін до рішення Київської міської ради від </w:t>
      </w:r>
      <w:r w:rsidR="00C22A26">
        <w:rPr>
          <w:rFonts w:ascii="Times New Roman" w:hAnsi="Times New Roman" w:cs="Times New Roman"/>
          <w:b/>
          <w:color w:val="000000"/>
          <w:sz w:val="28"/>
          <w:szCs w:val="28"/>
        </w:rPr>
        <w:t>12 січня 2024 року № 7591/7632»</w:t>
      </w:r>
    </w:p>
    <w:p w:rsidR="00D05672" w:rsidRPr="00360307" w:rsidRDefault="00D05672" w:rsidP="00D05672">
      <w:pPr>
        <w:spacing w:after="0" w:line="240" w:lineRule="auto"/>
        <w:ind w:right="34"/>
        <w:jc w:val="center"/>
        <w:rPr>
          <w:rFonts w:ascii="Times New Roman" w:eastAsia="Times New Roman" w:hAnsi="Times New Roman" w:cs="Times New Roman"/>
          <w:b/>
          <w:bCs/>
          <w:sz w:val="28"/>
          <w:szCs w:val="28"/>
          <w:lang w:eastAsia="uk-UA"/>
        </w:rPr>
      </w:pPr>
    </w:p>
    <w:tbl>
      <w:tblPr>
        <w:tblStyle w:val="a3"/>
        <w:tblW w:w="14770" w:type="dxa"/>
        <w:tblLayout w:type="fixed"/>
        <w:tblLook w:val="04A0" w:firstRow="1" w:lastRow="0" w:firstColumn="1" w:lastColumn="0" w:noHBand="0" w:noVBand="1"/>
      </w:tblPr>
      <w:tblGrid>
        <w:gridCol w:w="7366"/>
        <w:gridCol w:w="7404"/>
      </w:tblGrid>
      <w:tr w:rsidR="00B85502" w:rsidRPr="00360307" w:rsidTr="00181FB8">
        <w:tc>
          <w:tcPr>
            <w:tcW w:w="7366" w:type="dxa"/>
          </w:tcPr>
          <w:p w:rsidR="00B85502" w:rsidRPr="00360307" w:rsidRDefault="0024143C" w:rsidP="00D05672">
            <w:pPr>
              <w:jc w:val="center"/>
              <w:rPr>
                <w:rFonts w:ascii="Times New Roman" w:hAnsi="Times New Roman" w:cs="Times New Roman"/>
                <w:b/>
                <w:sz w:val="28"/>
                <w:szCs w:val="28"/>
              </w:rPr>
            </w:pPr>
            <w:r w:rsidRPr="00360307">
              <w:rPr>
                <w:rFonts w:ascii="Times New Roman" w:hAnsi="Times New Roman" w:cs="Times New Roman"/>
                <w:b/>
                <w:sz w:val="28"/>
                <w:szCs w:val="28"/>
              </w:rPr>
              <w:t>Чинна</w:t>
            </w:r>
            <w:r w:rsidR="00B85502" w:rsidRPr="00360307">
              <w:rPr>
                <w:rFonts w:ascii="Times New Roman" w:hAnsi="Times New Roman" w:cs="Times New Roman"/>
                <w:b/>
                <w:sz w:val="28"/>
                <w:szCs w:val="28"/>
              </w:rPr>
              <w:t xml:space="preserve"> редакція</w:t>
            </w:r>
          </w:p>
          <w:p w:rsidR="007D1848" w:rsidRPr="00360307" w:rsidRDefault="007D1848" w:rsidP="00D05672">
            <w:pPr>
              <w:jc w:val="center"/>
              <w:rPr>
                <w:rFonts w:ascii="Times New Roman" w:hAnsi="Times New Roman" w:cs="Times New Roman"/>
                <w:b/>
                <w:sz w:val="28"/>
                <w:szCs w:val="28"/>
              </w:rPr>
            </w:pPr>
          </w:p>
        </w:tc>
        <w:tc>
          <w:tcPr>
            <w:tcW w:w="7404" w:type="dxa"/>
          </w:tcPr>
          <w:p w:rsidR="00B85502" w:rsidRPr="00360307" w:rsidRDefault="00B85502" w:rsidP="00D05672">
            <w:pPr>
              <w:jc w:val="center"/>
              <w:rPr>
                <w:rFonts w:ascii="Times New Roman" w:eastAsia="Times New Roman" w:hAnsi="Times New Roman" w:cs="Times New Roman"/>
                <w:b/>
                <w:sz w:val="28"/>
                <w:szCs w:val="28"/>
                <w:lang w:eastAsia="uk-UA"/>
              </w:rPr>
            </w:pPr>
            <w:r w:rsidRPr="00360307">
              <w:rPr>
                <w:rFonts w:ascii="Times New Roman" w:eastAsia="Times New Roman" w:hAnsi="Times New Roman" w:cs="Times New Roman"/>
                <w:b/>
                <w:sz w:val="28"/>
                <w:szCs w:val="28"/>
                <w:lang w:eastAsia="uk-UA"/>
              </w:rPr>
              <w:t>Нова редакція</w:t>
            </w:r>
          </w:p>
        </w:tc>
      </w:tr>
      <w:tr w:rsidR="00323969" w:rsidRPr="00360307" w:rsidTr="00181FB8">
        <w:tc>
          <w:tcPr>
            <w:tcW w:w="7366" w:type="dxa"/>
          </w:tcPr>
          <w:p w:rsidR="00360307" w:rsidRPr="00360307" w:rsidRDefault="00360307" w:rsidP="00360307">
            <w:pPr>
              <w:shd w:val="clear" w:color="auto" w:fill="FFFFFF"/>
              <w:ind w:firstLine="709"/>
              <w:jc w:val="both"/>
              <w:rPr>
                <w:rFonts w:ascii="Times New Roman" w:eastAsiaTheme="minorEastAsia" w:hAnsi="Times New Roman" w:cs="Times New Roman"/>
                <w:sz w:val="28"/>
                <w:szCs w:val="28"/>
                <w:lang w:eastAsia="uk-UA"/>
              </w:rPr>
            </w:pPr>
            <w:r w:rsidRPr="00360307">
              <w:rPr>
                <w:rFonts w:ascii="Times New Roman" w:eastAsiaTheme="minorEastAsia" w:hAnsi="Times New Roman" w:cs="Times New Roman"/>
                <w:sz w:val="28"/>
                <w:szCs w:val="28"/>
                <w:lang w:eastAsia="uk-UA"/>
              </w:rPr>
              <w:t>Відповідно до Конституції України, Законів України «Про місцеве самоврядування в Україні», «Про столицю України – місто-герой Київ», Постанови Кабінету Міністрів України від 02 березня 2010 року № 258 «Про затвердження Порядку формування тарифів на послуги з користування майданчиками для платного паркування транспортних засобів», враховуючи лист Міністерства розвитку громад та територій України від 23 січня 2023 року № 7/9.4/715-23, з метою забезпечення формування тарифів на послуги з користування майданчиками для платного паркування транспортних засобів, Київська міська рада</w:t>
            </w:r>
          </w:p>
          <w:p w:rsidR="00BC43A0" w:rsidRDefault="00BC43A0" w:rsidP="00BC43A0">
            <w:pPr>
              <w:tabs>
                <w:tab w:val="left" w:pos="284"/>
              </w:tabs>
              <w:ind w:firstLine="567"/>
              <w:jc w:val="both"/>
              <w:rPr>
                <w:rFonts w:ascii="Times New Roman" w:eastAsia="Calibri" w:hAnsi="Times New Roman" w:cs="Times New Roman"/>
                <w:b/>
                <w:sz w:val="28"/>
                <w:szCs w:val="28"/>
              </w:rPr>
            </w:pPr>
          </w:p>
          <w:p w:rsidR="00360307" w:rsidRPr="00360307" w:rsidRDefault="00360307" w:rsidP="00BC43A0">
            <w:pPr>
              <w:tabs>
                <w:tab w:val="left" w:pos="284"/>
              </w:tabs>
              <w:ind w:firstLine="567"/>
              <w:jc w:val="both"/>
              <w:rPr>
                <w:rFonts w:ascii="Times New Roman" w:eastAsia="Calibri" w:hAnsi="Times New Roman" w:cs="Times New Roman"/>
                <w:b/>
                <w:sz w:val="28"/>
                <w:szCs w:val="28"/>
              </w:rPr>
            </w:pPr>
          </w:p>
          <w:p w:rsidR="00BC43A0" w:rsidRPr="00360307" w:rsidRDefault="00BC43A0" w:rsidP="00BC43A0">
            <w:pPr>
              <w:tabs>
                <w:tab w:val="left" w:pos="284"/>
              </w:tabs>
              <w:ind w:firstLine="567"/>
              <w:jc w:val="both"/>
              <w:rPr>
                <w:rFonts w:ascii="Times New Roman" w:eastAsia="Calibri" w:hAnsi="Times New Roman" w:cs="Times New Roman"/>
                <w:b/>
                <w:sz w:val="28"/>
                <w:szCs w:val="28"/>
              </w:rPr>
            </w:pPr>
            <w:r w:rsidRPr="00360307">
              <w:rPr>
                <w:rFonts w:ascii="Times New Roman" w:eastAsia="Calibri" w:hAnsi="Times New Roman" w:cs="Times New Roman"/>
                <w:b/>
                <w:sz w:val="28"/>
                <w:szCs w:val="28"/>
              </w:rPr>
              <w:t>ВИРІШИЛА:</w:t>
            </w:r>
          </w:p>
          <w:p w:rsidR="00BC43A0" w:rsidRPr="00360307" w:rsidRDefault="00BC43A0" w:rsidP="00BC43A0">
            <w:pPr>
              <w:pStyle w:val="ac"/>
              <w:spacing w:before="0" w:beforeAutospacing="0" w:after="0" w:afterAutospacing="0"/>
              <w:ind w:firstLine="589"/>
              <w:jc w:val="both"/>
              <w:rPr>
                <w:sz w:val="28"/>
                <w:szCs w:val="28"/>
              </w:rPr>
            </w:pPr>
          </w:p>
          <w:p w:rsidR="00360307" w:rsidRPr="00360307" w:rsidRDefault="00360307" w:rsidP="00360307">
            <w:pPr>
              <w:pStyle w:val="11"/>
              <w:tabs>
                <w:tab w:val="left" w:pos="5040"/>
              </w:tabs>
              <w:ind w:right="-1" w:firstLine="567"/>
              <w:rPr>
                <w:b/>
                <w:color w:val="000000"/>
                <w:sz w:val="28"/>
                <w:szCs w:val="28"/>
              </w:rPr>
            </w:pPr>
            <w:r w:rsidRPr="00360307">
              <w:rPr>
                <w:color w:val="000000"/>
                <w:sz w:val="28"/>
                <w:szCs w:val="28"/>
              </w:rPr>
              <w:fldChar w:fldCharType="begin"/>
            </w:r>
            <w:r w:rsidRPr="00360307">
              <w:rPr>
                <w:color w:val="000000"/>
                <w:sz w:val="28"/>
                <w:szCs w:val="28"/>
              </w:rPr>
              <w:instrText xml:space="preserve"> AUTONUM  </w:instrText>
            </w:r>
            <w:r w:rsidRPr="00360307">
              <w:rPr>
                <w:color w:val="000000"/>
                <w:sz w:val="28"/>
                <w:szCs w:val="28"/>
              </w:rPr>
              <w:fldChar w:fldCharType="end"/>
            </w:r>
            <w:r w:rsidRPr="00360307">
              <w:rPr>
                <w:color w:val="000000"/>
                <w:sz w:val="28"/>
                <w:szCs w:val="28"/>
              </w:rPr>
              <w:t xml:space="preserve"> Вжити заходів щодо визначення коефіцієнтів з метою досягнення оптимального завантаження </w:t>
            </w:r>
            <w:proofErr w:type="spellStart"/>
            <w:r w:rsidRPr="00360307">
              <w:rPr>
                <w:color w:val="000000"/>
                <w:sz w:val="28"/>
                <w:szCs w:val="28"/>
              </w:rPr>
              <w:t>вулично</w:t>
            </w:r>
            <w:proofErr w:type="spellEnd"/>
            <w:r w:rsidRPr="00360307">
              <w:rPr>
                <w:color w:val="000000"/>
                <w:sz w:val="28"/>
                <w:szCs w:val="28"/>
              </w:rPr>
              <w:t>-дорожньої мережі у місті Києві, які використовуються для формування тарифів на послуги з користування майданчиками для платного користування транспортних засобів у місті Києві.</w:t>
            </w:r>
          </w:p>
          <w:p w:rsidR="00BC43A0" w:rsidRPr="00360307" w:rsidRDefault="00BC43A0" w:rsidP="00360307">
            <w:pPr>
              <w:pStyle w:val="ac"/>
              <w:spacing w:before="0" w:beforeAutospacing="0" w:after="0" w:afterAutospacing="0"/>
              <w:jc w:val="both"/>
              <w:rPr>
                <w:sz w:val="28"/>
                <w:szCs w:val="28"/>
              </w:rPr>
            </w:pPr>
          </w:p>
          <w:p w:rsidR="00360307" w:rsidRPr="00360307" w:rsidRDefault="00360307" w:rsidP="00360307">
            <w:pPr>
              <w:snapToGrid w:val="0"/>
              <w:ind w:firstLine="567"/>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2. Департаменту транспортної інфраструктури виконавчого органу Київської міської ради (Київської міської державної адміністрації) не пізніше тижневого </w:t>
            </w:r>
            <w:r w:rsidRPr="00360307">
              <w:rPr>
                <w:rFonts w:ascii="Times New Roman" w:hAnsi="Times New Roman" w:cs="Times New Roman"/>
                <w:color w:val="000000"/>
                <w:sz w:val="28"/>
                <w:szCs w:val="28"/>
              </w:rPr>
              <w:lastRenderedPageBreak/>
              <w:t>строку з дня прийняття цього рішення створити робочу групу для визначення: коефіцієнту, що враховує місце розташування майданчика для паркування (Кр1); коефіцієнту, що враховує час користування майданчиком для паркування (Кр2); коефіцієнту, що враховує тип транспортного засобу, що розміщується на майданчику для паркування (Кр3); коефіцієнту, що враховує категорію осіб, які розміщують транспортні засоби на майданчику для паркування (Кр4); коефіцієнту завантаженості майданчика (</w:t>
            </w:r>
            <w:proofErr w:type="spellStart"/>
            <w:r w:rsidRPr="00360307">
              <w:rPr>
                <w:rFonts w:ascii="Times New Roman" w:hAnsi="Times New Roman" w:cs="Times New Roman"/>
                <w:color w:val="000000"/>
                <w:sz w:val="28"/>
                <w:szCs w:val="28"/>
              </w:rPr>
              <w:t>Кз</w:t>
            </w:r>
            <w:proofErr w:type="spellEnd"/>
            <w:r w:rsidRPr="00360307">
              <w:rPr>
                <w:rFonts w:ascii="Times New Roman" w:hAnsi="Times New Roman" w:cs="Times New Roman"/>
                <w:color w:val="000000"/>
                <w:sz w:val="28"/>
                <w:szCs w:val="28"/>
              </w:rPr>
              <w:t xml:space="preserve">). До складу робочої групи залучаються посадові особи Департаменту транспортної інфраструктури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 та, за потреби, інших структурних підрозділів виконавчого органу Київської міської ради (Київської міської державної адміністрації), фахівці комунальних підприємств територіальної громади міста Києва та, у разі необхідності, представники громадськості. </w:t>
            </w:r>
          </w:p>
          <w:p w:rsidR="00422B0A" w:rsidRDefault="00422B0A" w:rsidP="00360307">
            <w:pPr>
              <w:pStyle w:val="ac"/>
              <w:spacing w:before="0" w:beforeAutospacing="0" w:after="0" w:afterAutospacing="0"/>
              <w:jc w:val="both"/>
              <w:rPr>
                <w:sz w:val="28"/>
                <w:szCs w:val="28"/>
              </w:rPr>
            </w:pPr>
          </w:p>
          <w:p w:rsidR="00422B0A" w:rsidRDefault="00422B0A" w:rsidP="00360307">
            <w:pPr>
              <w:pStyle w:val="ac"/>
              <w:spacing w:before="0" w:beforeAutospacing="0" w:after="0" w:afterAutospacing="0"/>
              <w:jc w:val="both"/>
              <w:rPr>
                <w:sz w:val="28"/>
                <w:szCs w:val="28"/>
              </w:rPr>
            </w:pPr>
          </w:p>
          <w:p w:rsidR="00744562" w:rsidRDefault="00744562" w:rsidP="00360307">
            <w:pPr>
              <w:pStyle w:val="ac"/>
              <w:spacing w:before="0" w:beforeAutospacing="0" w:after="0" w:afterAutospacing="0"/>
              <w:jc w:val="both"/>
              <w:rPr>
                <w:sz w:val="28"/>
                <w:szCs w:val="28"/>
              </w:rPr>
            </w:pPr>
          </w:p>
          <w:p w:rsidR="00A26C89" w:rsidRPr="00360307" w:rsidRDefault="00A26C89" w:rsidP="00360307">
            <w:pPr>
              <w:pStyle w:val="ac"/>
              <w:spacing w:before="0" w:beforeAutospacing="0" w:after="0" w:afterAutospacing="0"/>
              <w:jc w:val="both"/>
              <w:rPr>
                <w:sz w:val="28"/>
                <w:szCs w:val="28"/>
              </w:rPr>
            </w:pPr>
          </w:p>
          <w:p w:rsidR="00360307" w:rsidRPr="00360307" w:rsidRDefault="00360307" w:rsidP="00360307">
            <w:pPr>
              <w:snapToGrid w:val="0"/>
              <w:ind w:firstLine="567"/>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 Робочій групі не пізніше місячного терміну з дня створення:</w:t>
            </w:r>
          </w:p>
          <w:p w:rsidR="00360307" w:rsidRPr="00360307" w:rsidRDefault="00360307" w:rsidP="00360307">
            <w:pPr>
              <w:snapToGrid w:val="0"/>
              <w:ind w:firstLine="567"/>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3.1. Проаналізувати завантаженість </w:t>
            </w:r>
            <w:proofErr w:type="spellStart"/>
            <w:r w:rsidRPr="00360307">
              <w:rPr>
                <w:rFonts w:ascii="Times New Roman" w:hAnsi="Times New Roman" w:cs="Times New Roman"/>
                <w:color w:val="000000"/>
                <w:sz w:val="28"/>
                <w:szCs w:val="28"/>
              </w:rPr>
              <w:t>вулично</w:t>
            </w:r>
            <w:proofErr w:type="spellEnd"/>
            <w:r w:rsidRPr="00360307">
              <w:rPr>
                <w:rFonts w:ascii="Times New Roman" w:hAnsi="Times New Roman" w:cs="Times New Roman"/>
                <w:color w:val="000000"/>
                <w:sz w:val="28"/>
                <w:szCs w:val="28"/>
              </w:rPr>
              <w:t>-дорожньої мережі шляхом опрацювання інформації щодо:</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місцезнаходження майданчиків для паркування, кількості </w:t>
            </w:r>
            <w:proofErr w:type="spellStart"/>
            <w:r w:rsidRPr="00360307">
              <w:rPr>
                <w:rFonts w:ascii="Times New Roman" w:hAnsi="Times New Roman" w:cs="Times New Roman"/>
                <w:color w:val="000000"/>
                <w:sz w:val="28"/>
                <w:szCs w:val="28"/>
              </w:rPr>
              <w:t>паркомісць</w:t>
            </w:r>
            <w:proofErr w:type="spellEnd"/>
            <w:r w:rsidRPr="00360307">
              <w:rPr>
                <w:rFonts w:ascii="Times New Roman" w:hAnsi="Times New Roman" w:cs="Times New Roman"/>
                <w:color w:val="000000"/>
                <w:sz w:val="28"/>
                <w:szCs w:val="28"/>
              </w:rPr>
              <w:t>, режиму роботи та облаштування;</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lastRenderedPageBreak/>
              <w:t>рівня завантаженості майданчиків для паркування транспортних засобів;</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кількості зафіксованих порушень правил зупинки/стоянки та паркування транспортних засобів із зазначенням місця вчинення правопорушення;</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фактичних </w:t>
            </w:r>
            <w:proofErr w:type="spellStart"/>
            <w:r w:rsidRPr="00360307">
              <w:rPr>
                <w:rFonts w:ascii="Times New Roman" w:hAnsi="Times New Roman" w:cs="Times New Roman"/>
                <w:color w:val="000000"/>
                <w:sz w:val="28"/>
                <w:szCs w:val="28"/>
              </w:rPr>
              <w:t>оплат</w:t>
            </w:r>
            <w:proofErr w:type="spellEnd"/>
            <w:r w:rsidRPr="00360307">
              <w:rPr>
                <w:rFonts w:ascii="Times New Roman" w:hAnsi="Times New Roman" w:cs="Times New Roman"/>
                <w:color w:val="000000"/>
                <w:sz w:val="28"/>
                <w:szCs w:val="28"/>
              </w:rPr>
              <w:t xml:space="preserve"> послуг паркування транспортних засобів на майданчиках для паркування;</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територіального розподілу </w:t>
            </w:r>
            <w:proofErr w:type="spellStart"/>
            <w:r w:rsidRPr="00360307">
              <w:rPr>
                <w:rFonts w:ascii="Times New Roman" w:hAnsi="Times New Roman" w:cs="Times New Roman"/>
                <w:color w:val="000000"/>
                <w:sz w:val="28"/>
                <w:szCs w:val="28"/>
              </w:rPr>
              <w:t>паркомісць</w:t>
            </w:r>
            <w:proofErr w:type="spellEnd"/>
            <w:r w:rsidRPr="00360307">
              <w:rPr>
                <w:rFonts w:ascii="Times New Roman" w:hAnsi="Times New Roman" w:cs="Times New Roman"/>
                <w:color w:val="000000"/>
                <w:sz w:val="28"/>
                <w:szCs w:val="28"/>
              </w:rPr>
              <w:t xml:space="preserve"> у залежності від сукупності таких ознак: загальний рівень задоволення попиту, пікова завантаженість, оборотність на </w:t>
            </w:r>
            <w:proofErr w:type="spellStart"/>
            <w:r w:rsidRPr="00360307">
              <w:rPr>
                <w:rFonts w:ascii="Times New Roman" w:hAnsi="Times New Roman" w:cs="Times New Roman"/>
                <w:color w:val="000000"/>
                <w:sz w:val="28"/>
                <w:szCs w:val="28"/>
              </w:rPr>
              <w:t>паркувальному</w:t>
            </w:r>
            <w:proofErr w:type="spellEnd"/>
            <w:r w:rsidRPr="00360307">
              <w:rPr>
                <w:rFonts w:ascii="Times New Roman" w:hAnsi="Times New Roman" w:cs="Times New Roman"/>
                <w:color w:val="000000"/>
                <w:sz w:val="28"/>
                <w:szCs w:val="28"/>
              </w:rPr>
              <w:t xml:space="preserve"> майданчику та кількість порушень правил паркування на майданчику та прилеглих зонах, де паркування заборонено;</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інших даних, необхідних для визначення завантаженості. </w:t>
            </w:r>
          </w:p>
          <w:p w:rsidR="00360307" w:rsidRPr="00360307" w:rsidRDefault="00360307" w:rsidP="00360307">
            <w:pPr>
              <w:jc w:val="both"/>
              <w:rPr>
                <w:rFonts w:ascii="Times New Roman" w:hAnsi="Times New Roman" w:cs="Times New Roman"/>
                <w:color w:val="000000"/>
                <w:sz w:val="28"/>
                <w:szCs w:val="28"/>
              </w:rPr>
            </w:pP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3.2. За результатом проведеного аналізу та з метою досягнення оптимального завантаження </w:t>
            </w:r>
            <w:proofErr w:type="spellStart"/>
            <w:r w:rsidRPr="00360307">
              <w:rPr>
                <w:rFonts w:ascii="Times New Roman" w:hAnsi="Times New Roman" w:cs="Times New Roman"/>
                <w:color w:val="000000"/>
                <w:sz w:val="28"/>
                <w:szCs w:val="28"/>
              </w:rPr>
              <w:t>вулично</w:t>
            </w:r>
            <w:proofErr w:type="spellEnd"/>
            <w:r w:rsidRPr="00360307">
              <w:rPr>
                <w:rFonts w:ascii="Times New Roman" w:hAnsi="Times New Roman" w:cs="Times New Roman"/>
                <w:color w:val="000000"/>
                <w:sz w:val="28"/>
                <w:szCs w:val="28"/>
              </w:rPr>
              <w:t>-дорожньої мережі робочій групі визначити:</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3.2.1 Коефіцієнт, що враховує місце розташування майданчика для паркування (Кр1).</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3.2.2. Коефіцієнт, що враховує час користування майданчиком для паркування (Кр2).</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3.2.3 Коефіцієнт, що враховує тип транспортного засобу, що розміщується на майданчику для паркування (Кр3).</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3.2.4. Коефіцієнт, що враховує категорію осіб, які розміщують транспортні засоби на майданчику для паркування (Кр4).</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3.2.5. Коефіцієнт завантаженості майданчика (</w:t>
            </w:r>
            <w:proofErr w:type="spellStart"/>
            <w:r w:rsidRPr="00360307">
              <w:rPr>
                <w:rFonts w:ascii="Times New Roman" w:hAnsi="Times New Roman" w:cs="Times New Roman"/>
                <w:color w:val="000000"/>
                <w:sz w:val="28"/>
                <w:szCs w:val="28"/>
              </w:rPr>
              <w:t>Кз</w:t>
            </w:r>
            <w:proofErr w:type="spellEnd"/>
            <w:r w:rsidRPr="00360307">
              <w:rPr>
                <w:rFonts w:ascii="Times New Roman" w:hAnsi="Times New Roman" w:cs="Times New Roman"/>
                <w:color w:val="000000"/>
                <w:sz w:val="28"/>
                <w:szCs w:val="28"/>
              </w:rPr>
              <w:t xml:space="preserve">). </w:t>
            </w:r>
          </w:p>
          <w:p w:rsidR="00360307" w:rsidRPr="00360307" w:rsidRDefault="00360307" w:rsidP="00360307">
            <w:pPr>
              <w:jc w:val="both"/>
              <w:rPr>
                <w:rFonts w:ascii="Times New Roman" w:hAnsi="Times New Roman" w:cs="Times New Roman"/>
                <w:color w:val="000000"/>
                <w:sz w:val="28"/>
                <w:szCs w:val="28"/>
              </w:rPr>
            </w:pPr>
          </w:p>
          <w:p w:rsid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4. Оформити визначені коефіцієнти висновком та передати Департаменту транспортної інфраструктури виконавчого </w:t>
            </w:r>
            <w:r w:rsidRPr="00360307">
              <w:rPr>
                <w:rFonts w:ascii="Times New Roman" w:hAnsi="Times New Roman" w:cs="Times New Roman"/>
                <w:color w:val="000000"/>
                <w:sz w:val="28"/>
                <w:szCs w:val="28"/>
              </w:rPr>
              <w:lastRenderedPageBreak/>
              <w:t xml:space="preserve">органу Київської міської ради (Київської міської державної адміністрації). </w:t>
            </w:r>
          </w:p>
          <w:p w:rsidR="00052501" w:rsidRDefault="00052501" w:rsidP="00360307">
            <w:pPr>
              <w:jc w:val="both"/>
              <w:rPr>
                <w:rFonts w:ascii="Times New Roman" w:hAnsi="Times New Roman" w:cs="Times New Roman"/>
                <w:color w:val="000000"/>
                <w:sz w:val="28"/>
                <w:szCs w:val="28"/>
              </w:rPr>
            </w:pPr>
          </w:p>
          <w:p w:rsidR="00360307" w:rsidRPr="00360307" w:rsidRDefault="00360307" w:rsidP="00360307">
            <w:pPr>
              <w:shd w:val="clear" w:color="auto" w:fill="FFFFFF"/>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5. Департаменту транспортної інфраструктури виконавчого органу Київської міської ради (Київської міської державної адміністрації) на підставі наданого робочою групою висновку не пізніше тижневого строку з дня отримання такого висновку підготувати та </w:t>
            </w:r>
            <w:proofErr w:type="spellStart"/>
            <w:r w:rsidRPr="00360307">
              <w:rPr>
                <w:rFonts w:ascii="Times New Roman" w:hAnsi="Times New Roman" w:cs="Times New Roman"/>
                <w:color w:val="000000"/>
                <w:sz w:val="28"/>
                <w:szCs w:val="28"/>
              </w:rPr>
              <w:t>внести</w:t>
            </w:r>
            <w:proofErr w:type="spellEnd"/>
            <w:r w:rsidRPr="00360307">
              <w:rPr>
                <w:rFonts w:ascii="Times New Roman" w:hAnsi="Times New Roman" w:cs="Times New Roman"/>
                <w:color w:val="000000"/>
                <w:sz w:val="28"/>
                <w:szCs w:val="28"/>
              </w:rPr>
              <w:t xml:space="preserve"> на розгляд виконавчому органу місцевого самоврядування </w:t>
            </w:r>
            <w:proofErr w:type="spellStart"/>
            <w:r w:rsidRPr="00360307">
              <w:rPr>
                <w:rFonts w:ascii="Times New Roman" w:hAnsi="Times New Roman" w:cs="Times New Roman"/>
                <w:color w:val="000000"/>
                <w:sz w:val="28"/>
                <w:szCs w:val="28"/>
              </w:rPr>
              <w:t>проєкт</w:t>
            </w:r>
            <w:proofErr w:type="spellEnd"/>
            <w:r w:rsidRPr="00360307">
              <w:rPr>
                <w:rFonts w:ascii="Times New Roman" w:hAnsi="Times New Roman" w:cs="Times New Roman"/>
                <w:color w:val="000000"/>
                <w:sz w:val="28"/>
                <w:szCs w:val="28"/>
              </w:rPr>
              <w:t xml:space="preserve"> розпорядження про </w:t>
            </w:r>
            <w:r w:rsidRPr="00781889">
              <w:rPr>
                <w:rFonts w:ascii="Times New Roman" w:hAnsi="Times New Roman" w:cs="Times New Roman"/>
                <w:color w:val="000000"/>
                <w:sz w:val="28"/>
                <w:szCs w:val="28"/>
              </w:rPr>
              <w:t>визначення</w:t>
            </w:r>
            <w:r w:rsidRPr="00360307">
              <w:rPr>
                <w:rFonts w:ascii="Times New Roman" w:hAnsi="Times New Roman" w:cs="Times New Roman"/>
                <w:color w:val="000000"/>
                <w:sz w:val="28"/>
                <w:szCs w:val="28"/>
              </w:rPr>
              <w:t xml:space="preserve"> коефіцієнтів, які використовуються для формування тарифів на послуги з користування майданчиками для платного паркування транспортних засобів у м. Києві. </w:t>
            </w:r>
          </w:p>
          <w:p w:rsidR="00360307" w:rsidRPr="00360307" w:rsidRDefault="00360307" w:rsidP="00360307">
            <w:pPr>
              <w:shd w:val="clear" w:color="auto" w:fill="FFFFFF"/>
              <w:jc w:val="both"/>
              <w:rPr>
                <w:rFonts w:ascii="Times New Roman" w:hAnsi="Times New Roman" w:cs="Times New Roman"/>
                <w:color w:val="000000"/>
                <w:sz w:val="28"/>
                <w:szCs w:val="28"/>
              </w:rPr>
            </w:pPr>
          </w:p>
          <w:p w:rsidR="00360307" w:rsidRPr="00360307" w:rsidRDefault="00744562" w:rsidP="00360307">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60307" w:rsidRPr="00360307">
              <w:rPr>
                <w:rFonts w:ascii="Times New Roman" w:hAnsi="Times New Roman" w:cs="Times New Roman"/>
                <w:color w:val="000000"/>
                <w:sz w:val="28"/>
                <w:szCs w:val="28"/>
              </w:rPr>
              <w:t>. Оприлюднити це рішення в установленому порядку.</w:t>
            </w:r>
          </w:p>
          <w:p w:rsidR="00360307" w:rsidRPr="00360307" w:rsidRDefault="00360307" w:rsidP="00360307">
            <w:pPr>
              <w:shd w:val="clear" w:color="auto" w:fill="FFFFFF"/>
              <w:jc w:val="both"/>
              <w:rPr>
                <w:rFonts w:ascii="Times New Roman" w:hAnsi="Times New Roman" w:cs="Times New Roman"/>
                <w:color w:val="000000"/>
                <w:sz w:val="28"/>
                <w:szCs w:val="28"/>
              </w:rPr>
            </w:pPr>
          </w:p>
          <w:p w:rsidR="00360307" w:rsidRPr="00360307" w:rsidRDefault="00744562" w:rsidP="00360307">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60307" w:rsidRPr="00360307">
              <w:rPr>
                <w:rFonts w:ascii="Times New Roman" w:hAnsi="Times New Roman" w:cs="Times New Roman"/>
                <w:color w:val="000000"/>
                <w:sz w:val="28"/>
                <w:szCs w:val="28"/>
              </w:rPr>
              <w:t xml:space="preserve">. Контроль за виконанням цього рішення покласти на постійну комісію Київської міської з питань транспорту, зв’язку та реклами.  </w:t>
            </w:r>
          </w:p>
          <w:p w:rsidR="00181FB8" w:rsidRPr="00360307" w:rsidRDefault="00181FB8" w:rsidP="00BC43A0">
            <w:pPr>
              <w:widowControl w:val="0"/>
              <w:autoSpaceDE w:val="0"/>
              <w:autoSpaceDN w:val="0"/>
              <w:adjustRightInd w:val="0"/>
              <w:ind w:firstLine="709"/>
              <w:jc w:val="both"/>
              <w:textAlignment w:val="baseline"/>
              <w:rPr>
                <w:rFonts w:ascii="Times New Roman" w:eastAsiaTheme="minorEastAsia" w:hAnsi="Times New Roman" w:cs="Times New Roman"/>
                <w:bCs/>
                <w:sz w:val="28"/>
                <w:szCs w:val="28"/>
                <w:lang w:eastAsia="uk-UA"/>
              </w:rPr>
            </w:pPr>
          </w:p>
          <w:p w:rsidR="00BC43A0" w:rsidRPr="00360307" w:rsidRDefault="00BC43A0" w:rsidP="00BC43A0">
            <w:pPr>
              <w:ind w:firstLine="22"/>
              <w:jc w:val="both"/>
              <w:rPr>
                <w:rFonts w:ascii="Times New Roman" w:eastAsiaTheme="minorEastAsia" w:hAnsi="Times New Roman" w:cs="Times New Roman"/>
                <w:b/>
                <w:sz w:val="28"/>
                <w:szCs w:val="28"/>
                <w:lang w:eastAsia="uk-UA"/>
              </w:rPr>
            </w:pPr>
            <w:r w:rsidRPr="00360307">
              <w:rPr>
                <w:rFonts w:ascii="Times New Roman" w:eastAsiaTheme="minorEastAsia" w:hAnsi="Times New Roman" w:cs="Times New Roman"/>
                <w:b/>
                <w:sz w:val="28"/>
                <w:szCs w:val="28"/>
                <w:lang w:eastAsia="uk-UA"/>
              </w:rPr>
              <w:t>Київський міський голова                                  Віталій  КЛИЧКО</w:t>
            </w:r>
            <w:bookmarkStart w:id="0" w:name="19"/>
            <w:bookmarkEnd w:id="0"/>
          </w:p>
          <w:p w:rsidR="00BC43A0" w:rsidRPr="00360307" w:rsidRDefault="00BC43A0" w:rsidP="00BC43A0">
            <w:pPr>
              <w:widowControl w:val="0"/>
              <w:autoSpaceDE w:val="0"/>
              <w:autoSpaceDN w:val="0"/>
              <w:adjustRightInd w:val="0"/>
              <w:ind w:firstLine="709"/>
              <w:jc w:val="both"/>
              <w:textAlignment w:val="baseline"/>
              <w:rPr>
                <w:rFonts w:ascii="Times New Roman" w:eastAsiaTheme="minorEastAsia" w:hAnsi="Times New Roman" w:cs="Times New Roman"/>
                <w:bCs/>
                <w:sz w:val="28"/>
                <w:szCs w:val="28"/>
                <w:lang w:eastAsia="uk-UA"/>
              </w:rPr>
            </w:pPr>
          </w:p>
        </w:tc>
        <w:tc>
          <w:tcPr>
            <w:tcW w:w="7404" w:type="dxa"/>
          </w:tcPr>
          <w:p w:rsidR="00360307" w:rsidRPr="00360307" w:rsidRDefault="00360307" w:rsidP="00360307">
            <w:pPr>
              <w:shd w:val="clear" w:color="auto" w:fill="FFFFFF"/>
              <w:ind w:firstLine="709"/>
              <w:jc w:val="both"/>
              <w:rPr>
                <w:rFonts w:ascii="Times New Roman" w:eastAsiaTheme="minorEastAsia" w:hAnsi="Times New Roman" w:cs="Times New Roman"/>
                <w:sz w:val="28"/>
                <w:szCs w:val="28"/>
                <w:lang w:eastAsia="uk-UA"/>
              </w:rPr>
            </w:pPr>
            <w:r w:rsidRPr="00360307">
              <w:rPr>
                <w:rFonts w:ascii="Times New Roman" w:eastAsiaTheme="minorEastAsia" w:hAnsi="Times New Roman" w:cs="Times New Roman"/>
                <w:sz w:val="28"/>
                <w:szCs w:val="28"/>
                <w:lang w:eastAsia="uk-UA"/>
              </w:rPr>
              <w:lastRenderedPageBreak/>
              <w:t>Відповідно до Конституції України, Законів України «Про місцеве самоврядування в Україні», «Про столицю України – місто-герой Київ», Постанови Кабінету Міністрів України від 02 березня 2010 року № 258 «Про затвердження Порядку формування тарифів на послуги з користування майданчиками для платного паркування транспортних засобів», враховуючи лист Міністерства розвитку громад та територій України від 23 січня 2023 року № 7/9.4/715-23, з метою забезпечення формування тарифів на послуги з користування майданчиками для платного паркування транспортних засобів, Київська міська рада</w:t>
            </w:r>
          </w:p>
          <w:p w:rsidR="00BC43A0" w:rsidRDefault="00BC43A0" w:rsidP="00BC43A0">
            <w:pPr>
              <w:tabs>
                <w:tab w:val="left" w:pos="284"/>
              </w:tabs>
              <w:ind w:firstLine="567"/>
              <w:jc w:val="both"/>
              <w:rPr>
                <w:rFonts w:ascii="Times New Roman" w:eastAsia="Calibri" w:hAnsi="Times New Roman" w:cs="Times New Roman"/>
                <w:b/>
                <w:sz w:val="28"/>
                <w:szCs w:val="28"/>
              </w:rPr>
            </w:pPr>
          </w:p>
          <w:p w:rsidR="00744562" w:rsidRPr="00360307" w:rsidRDefault="00744562" w:rsidP="00BC43A0">
            <w:pPr>
              <w:tabs>
                <w:tab w:val="left" w:pos="284"/>
              </w:tabs>
              <w:ind w:firstLine="567"/>
              <w:jc w:val="both"/>
              <w:rPr>
                <w:rFonts w:ascii="Times New Roman" w:eastAsia="Calibri" w:hAnsi="Times New Roman" w:cs="Times New Roman"/>
                <w:b/>
                <w:sz w:val="28"/>
                <w:szCs w:val="28"/>
              </w:rPr>
            </w:pPr>
          </w:p>
          <w:p w:rsidR="00BC43A0" w:rsidRPr="00360307" w:rsidRDefault="00BC43A0" w:rsidP="00BC43A0">
            <w:pPr>
              <w:tabs>
                <w:tab w:val="left" w:pos="284"/>
              </w:tabs>
              <w:ind w:firstLine="567"/>
              <w:jc w:val="both"/>
              <w:rPr>
                <w:rFonts w:ascii="Times New Roman" w:eastAsia="Calibri" w:hAnsi="Times New Roman" w:cs="Times New Roman"/>
                <w:b/>
                <w:sz w:val="28"/>
                <w:szCs w:val="28"/>
              </w:rPr>
            </w:pPr>
            <w:r w:rsidRPr="00360307">
              <w:rPr>
                <w:rFonts w:ascii="Times New Roman" w:eastAsia="Calibri" w:hAnsi="Times New Roman" w:cs="Times New Roman"/>
                <w:b/>
                <w:sz w:val="28"/>
                <w:szCs w:val="28"/>
              </w:rPr>
              <w:t>ВИРІШИЛА:</w:t>
            </w:r>
          </w:p>
          <w:p w:rsidR="00BC43A0" w:rsidRPr="00360307" w:rsidRDefault="00BC43A0" w:rsidP="00BC43A0">
            <w:pPr>
              <w:pStyle w:val="tj"/>
              <w:shd w:val="clear" w:color="auto" w:fill="FFFFFF"/>
              <w:tabs>
                <w:tab w:val="left" w:pos="284"/>
                <w:tab w:val="left" w:pos="851"/>
              </w:tabs>
              <w:spacing w:before="0" w:beforeAutospacing="0" w:after="0" w:afterAutospacing="0"/>
              <w:ind w:firstLine="567"/>
              <w:jc w:val="both"/>
              <w:rPr>
                <w:bCs/>
                <w:sz w:val="28"/>
                <w:szCs w:val="28"/>
                <w:lang w:val="uk-UA"/>
              </w:rPr>
            </w:pPr>
          </w:p>
          <w:p w:rsidR="00360307" w:rsidRPr="00360307" w:rsidRDefault="00360307" w:rsidP="00360307">
            <w:pPr>
              <w:pStyle w:val="11"/>
              <w:tabs>
                <w:tab w:val="left" w:pos="5040"/>
              </w:tabs>
              <w:ind w:right="-1" w:firstLine="567"/>
              <w:rPr>
                <w:b/>
                <w:color w:val="000000"/>
                <w:sz w:val="28"/>
                <w:szCs w:val="28"/>
              </w:rPr>
            </w:pPr>
            <w:r w:rsidRPr="00360307">
              <w:rPr>
                <w:color w:val="000000"/>
                <w:sz w:val="28"/>
                <w:szCs w:val="28"/>
              </w:rPr>
              <w:fldChar w:fldCharType="begin"/>
            </w:r>
            <w:r w:rsidRPr="00360307">
              <w:rPr>
                <w:color w:val="000000"/>
                <w:sz w:val="28"/>
                <w:szCs w:val="28"/>
              </w:rPr>
              <w:instrText xml:space="preserve"> AUTONUM  </w:instrText>
            </w:r>
            <w:r w:rsidRPr="00360307">
              <w:rPr>
                <w:color w:val="000000"/>
                <w:sz w:val="28"/>
                <w:szCs w:val="28"/>
              </w:rPr>
              <w:fldChar w:fldCharType="end"/>
            </w:r>
            <w:r w:rsidRPr="00360307">
              <w:rPr>
                <w:color w:val="000000"/>
                <w:sz w:val="28"/>
                <w:szCs w:val="28"/>
              </w:rPr>
              <w:t xml:space="preserve"> Вжити заходів щодо визначення коефіцієнтів з метою досягнення оптимального завантаження </w:t>
            </w:r>
            <w:proofErr w:type="spellStart"/>
            <w:r w:rsidRPr="00360307">
              <w:rPr>
                <w:color w:val="000000"/>
                <w:sz w:val="28"/>
                <w:szCs w:val="28"/>
              </w:rPr>
              <w:t>вулично</w:t>
            </w:r>
            <w:proofErr w:type="spellEnd"/>
            <w:r w:rsidRPr="00360307">
              <w:rPr>
                <w:color w:val="000000"/>
                <w:sz w:val="28"/>
                <w:szCs w:val="28"/>
              </w:rPr>
              <w:t>-дорожньої мережі у місті Києві, які використовуються для формування тарифів на послуги з користування майданчиками для платного користування транспортних засобів у місті Києві.</w:t>
            </w:r>
          </w:p>
          <w:p w:rsidR="00360307" w:rsidRDefault="00360307" w:rsidP="00360307">
            <w:pPr>
              <w:pStyle w:val="ac"/>
              <w:spacing w:before="0" w:beforeAutospacing="0" w:after="0" w:afterAutospacing="0"/>
              <w:jc w:val="both"/>
              <w:rPr>
                <w:sz w:val="28"/>
                <w:szCs w:val="28"/>
              </w:rPr>
            </w:pPr>
          </w:p>
          <w:p w:rsidR="00360307" w:rsidRDefault="00360307" w:rsidP="00360307">
            <w:pPr>
              <w:pStyle w:val="ac"/>
              <w:spacing w:before="0" w:beforeAutospacing="0" w:after="0" w:afterAutospacing="0"/>
              <w:jc w:val="both"/>
              <w:rPr>
                <w:sz w:val="28"/>
                <w:szCs w:val="28"/>
              </w:rPr>
            </w:pPr>
          </w:p>
          <w:p w:rsidR="00360307" w:rsidRDefault="00360307" w:rsidP="00360307">
            <w:pPr>
              <w:pStyle w:val="ac"/>
              <w:spacing w:before="0" w:beforeAutospacing="0" w:after="0" w:afterAutospacing="0"/>
              <w:jc w:val="both"/>
              <w:rPr>
                <w:sz w:val="28"/>
                <w:szCs w:val="28"/>
              </w:rPr>
            </w:pPr>
            <w:r w:rsidRPr="00360307">
              <w:rPr>
                <w:color w:val="000000"/>
                <w:sz w:val="28"/>
                <w:szCs w:val="28"/>
              </w:rPr>
              <w:t xml:space="preserve">2. </w:t>
            </w:r>
            <w:r w:rsidR="00744562" w:rsidRPr="00E36770">
              <w:rPr>
                <w:b/>
                <w:color w:val="000000"/>
                <w:sz w:val="28"/>
                <w:szCs w:val="28"/>
              </w:rPr>
              <w:t>Київському міському голові не пізніше місячного строку з дня прийняття цього рішення утворити робочу групу</w:t>
            </w:r>
            <w:r w:rsidR="00744562" w:rsidRPr="00E36770">
              <w:rPr>
                <w:color w:val="000000"/>
                <w:sz w:val="28"/>
                <w:szCs w:val="28"/>
              </w:rPr>
              <w:t xml:space="preserve"> для визначення: коефіцієнту, що враховує місце </w:t>
            </w:r>
            <w:r w:rsidR="00744562" w:rsidRPr="00E36770">
              <w:rPr>
                <w:color w:val="000000"/>
                <w:sz w:val="28"/>
                <w:szCs w:val="28"/>
              </w:rPr>
              <w:lastRenderedPageBreak/>
              <w:t>розташування майданчика для паркування (Кр1); коефіцієнту, що враховує час користування майданчиком для паркування (Кр2); коефіцієнту, що враховує тип транспортного засобу, що розміщується на майданчику для паркування (Кр3); коефіцієнту, що враховує категорію осіб, які розміщують транспортні засоби на майданчику для паркування (Кр4); коефіцієнту завантаженості майданчика (</w:t>
            </w:r>
            <w:proofErr w:type="spellStart"/>
            <w:r w:rsidR="00744562" w:rsidRPr="00E36770">
              <w:rPr>
                <w:color w:val="000000"/>
                <w:sz w:val="28"/>
                <w:szCs w:val="28"/>
              </w:rPr>
              <w:t>Кз</w:t>
            </w:r>
            <w:proofErr w:type="spellEnd"/>
            <w:r w:rsidR="00744562" w:rsidRPr="00E36770">
              <w:rPr>
                <w:color w:val="000000"/>
                <w:sz w:val="28"/>
                <w:szCs w:val="28"/>
              </w:rPr>
              <w:t xml:space="preserve">). До складу робочої групи </w:t>
            </w:r>
            <w:r w:rsidR="00744562" w:rsidRPr="00E36770">
              <w:rPr>
                <w:b/>
                <w:color w:val="000000"/>
                <w:sz w:val="28"/>
                <w:szCs w:val="28"/>
              </w:rPr>
              <w:t>включити</w:t>
            </w:r>
            <w:r w:rsidR="00744562">
              <w:rPr>
                <w:color w:val="000000"/>
                <w:sz w:val="28"/>
                <w:szCs w:val="28"/>
              </w:rPr>
              <w:t xml:space="preserve"> </w:t>
            </w:r>
            <w:r w:rsidR="00744562" w:rsidRPr="00E36770">
              <w:rPr>
                <w:b/>
                <w:color w:val="000000"/>
                <w:sz w:val="28"/>
                <w:szCs w:val="28"/>
              </w:rPr>
              <w:t>посадових осіб</w:t>
            </w:r>
            <w:r w:rsidR="00744562" w:rsidRPr="00E36770">
              <w:rPr>
                <w:color w:val="000000"/>
                <w:sz w:val="28"/>
                <w:szCs w:val="28"/>
              </w:rPr>
              <w:t xml:space="preserve"> Департаменту транспортної інфраструктури виконавчого органу Київської міської ради (Київської міської державної адміністрації),</w:t>
            </w:r>
            <w:r w:rsidR="00744562">
              <w:rPr>
                <w:color w:val="000000"/>
                <w:sz w:val="28"/>
                <w:szCs w:val="28"/>
              </w:rPr>
              <w:t xml:space="preserve"> </w:t>
            </w:r>
            <w:r w:rsidR="00744562" w:rsidRPr="001D473E">
              <w:rPr>
                <w:b/>
                <w:color w:val="000000"/>
                <w:sz w:val="28"/>
                <w:szCs w:val="28"/>
              </w:rPr>
              <w:t xml:space="preserve">Департаменту територіального контролю виконавчого органу Київської міської ради (Київської міської державної адміністрації), Департаменту промисловості та розвитку підприємництва виконавчого органу Київської міської ради (Київської міської державної адміністрації), </w:t>
            </w:r>
            <w:r w:rsidR="00744562" w:rsidRPr="00E36770">
              <w:rPr>
                <w:color w:val="000000"/>
                <w:sz w:val="28"/>
                <w:szCs w:val="28"/>
              </w:rPr>
              <w:t>Департаменту економіки та інвестицій виконавчого органу Київської міської ради (Київської міської державної адміністрації)</w:t>
            </w:r>
            <w:r w:rsidR="00744562">
              <w:rPr>
                <w:color w:val="000000"/>
                <w:sz w:val="28"/>
                <w:szCs w:val="28"/>
              </w:rPr>
              <w:t xml:space="preserve">, </w:t>
            </w:r>
            <w:r w:rsidR="00744562" w:rsidRPr="00E36770">
              <w:rPr>
                <w:color w:val="000000"/>
                <w:sz w:val="28"/>
                <w:szCs w:val="28"/>
              </w:rPr>
              <w:t>та, за потреби, інших структурних підрозділів виконавчого органу Київської міської ради (Київської міської державної адміністрації), фахівці комунальних підприємств територіальної громади міста Києва та, у разі необхідності, представник</w:t>
            </w:r>
            <w:r w:rsidR="00744562">
              <w:rPr>
                <w:color w:val="000000"/>
                <w:sz w:val="28"/>
                <w:szCs w:val="28"/>
              </w:rPr>
              <w:t>ів</w:t>
            </w:r>
            <w:r w:rsidR="00744562" w:rsidRPr="00E36770">
              <w:rPr>
                <w:color w:val="000000"/>
                <w:sz w:val="28"/>
                <w:szCs w:val="28"/>
              </w:rPr>
              <w:t xml:space="preserve"> громадськості. </w:t>
            </w:r>
          </w:p>
          <w:p w:rsidR="00A26C89" w:rsidRPr="00360307" w:rsidRDefault="00A26C89" w:rsidP="00360307">
            <w:pPr>
              <w:pStyle w:val="ac"/>
              <w:spacing w:before="0" w:beforeAutospacing="0" w:after="0" w:afterAutospacing="0"/>
              <w:jc w:val="both"/>
              <w:rPr>
                <w:sz w:val="28"/>
                <w:szCs w:val="28"/>
              </w:rPr>
            </w:pPr>
          </w:p>
          <w:p w:rsidR="00360307" w:rsidRPr="00744562" w:rsidRDefault="00360307" w:rsidP="00360307">
            <w:pPr>
              <w:snapToGrid w:val="0"/>
              <w:ind w:firstLine="567"/>
              <w:jc w:val="both"/>
              <w:rPr>
                <w:rFonts w:ascii="Times New Roman" w:hAnsi="Times New Roman" w:cs="Times New Roman"/>
                <w:b/>
                <w:color w:val="000000"/>
                <w:sz w:val="28"/>
                <w:szCs w:val="28"/>
              </w:rPr>
            </w:pPr>
            <w:r w:rsidRPr="00360307">
              <w:rPr>
                <w:rFonts w:ascii="Times New Roman" w:hAnsi="Times New Roman" w:cs="Times New Roman"/>
                <w:color w:val="000000"/>
                <w:sz w:val="28"/>
                <w:szCs w:val="28"/>
              </w:rPr>
              <w:t>3</w:t>
            </w:r>
            <w:r w:rsidRPr="00360307">
              <w:rPr>
                <w:rFonts w:ascii="Times New Roman" w:hAnsi="Times New Roman" w:cs="Times New Roman"/>
                <w:b/>
                <w:color w:val="000000"/>
                <w:sz w:val="28"/>
                <w:szCs w:val="28"/>
              </w:rPr>
              <w:t xml:space="preserve">. </w:t>
            </w:r>
            <w:r w:rsidR="00744562" w:rsidRPr="00744562">
              <w:rPr>
                <w:rFonts w:ascii="Times New Roman" w:hAnsi="Times New Roman" w:cs="Times New Roman"/>
                <w:color w:val="000000"/>
                <w:sz w:val="28"/>
                <w:szCs w:val="28"/>
              </w:rPr>
              <w:t>Р</w:t>
            </w:r>
            <w:r w:rsidR="00744562" w:rsidRPr="00744562">
              <w:rPr>
                <w:rFonts w:ascii="Times New Roman" w:hAnsi="Times New Roman" w:cs="Times New Roman"/>
                <w:color w:val="000000"/>
                <w:sz w:val="28"/>
                <w:szCs w:val="28"/>
              </w:rPr>
              <w:t>обочій групі,</w:t>
            </w:r>
            <w:r w:rsidR="00744562">
              <w:rPr>
                <w:rFonts w:ascii="Times New Roman" w:hAnsi="Times New Roman" w:cs="Times New Roman"/>
                <w:color w:val="000000"/>
                <w:sz w:val="28"/>
                <w:szCs w:val="28"/>
              </w:rPr>
              <w:t xml:space="preserve"> </w:t>
            </w:r>
            <w:r w:rsidR="00744562" w:rsidRPr="00744562">
              <w:rPr>
                <w:rFonts w:ascii="Times New Roman" w:hAnsi="Times New Roman" w:cs="Times New Roman"/>
                <w:b/>
                <w:color w:val="000000"/>
                <w:sz w:val="28"/>
                <w:szCs w:val="28"/>
              </w:rPr>
              <w:t>утвореній згідно з пунктом 1.1</w:t>
            </w:r>
            <w:r w:rsidR="00744562" w:rsidRPr="00744562">
              <w:rPr>
                <w:rFonts w:ascii="Times New Roman" w:hAnsi="Times New Roman" w:cs="Times New Roman"/>
                <w:b/>
                <w:color w:val="000000"/>
                <w:sz w:val="28"/>
                <w:szCs w:val="28"/>
              </w:rPr>
              <w:t xml:space="preserve"> цього рішення</w:t>
            </w:r>
            <w:r w:rsidRPr="00744562">
              <w:rPr>
                <w:rFonts w:ascii="Times New Roman" w:hAnsi="Times New Roman" w:cs="Times New Roman"/>
                <w:b/>
                <w:color w:val="000000"/>
                <w:sz w:val="28"/>
                <w:szCs w:val="28"/>
              </w:rPr>
              <w:t>:</w:t>
            </w:r>
          </w:p>
          <w:p w:rsidR="00360307" w:rsidRPr="00360307" w:rsidRDefault="00360307" w:rsidP="00360307">
            <w:pPr>
              <w:snapToGrid w:val="0"/>
              <w:ind w:firstLine="567"/>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3.1. Проаналізувати завантаженість </w:t>
            </w:r>
            <w:proofErr w:type="spellStart"/>
            <w:r w:rsidRPr="00360307">
              <w:rPr>
                <w:rFonts w:ascii="Times New Roman" w:hAnsi="Times New Roman" w:cs="Times New Roman"/>
                <w:color w:val="000000"/>
                <w:sz w:val="28"/>
                <w:szCs w:val="28"/>
              </w:rPr>
              <w:t>вулично</w:t>
            </w:r>
            <w:proofErr w:type="spellEnd"/>
            <w:r w:rsidRPr="00360307">
              <w:rPr>
                <w:rFonts w:ascii="Times New Roman" w:hAnsi="Times New Roman" w:cs="Times New Roman"/>
                <w:color w:val="000000"/>
                <w:sz w:val="28"/>
                <w:szCs w:val="28"/>
              </w:rPr>
              <w:t>-дорожньої мережі шляхом опрацювання інформації щодо:</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місцезнаходження майданчиків для паркування, кількості </w:t>
            </w:r>
            <w:proofErr w:type="spellStart"/>
            <w:r w:rsidRPr="00360307">
              <w:rPr>
                <w:rFonts w:ascii="Times New Roman" w:hAnsi="Times New Roman" w:cs="Times New Roman"/>
                <w:color w:val="000000"/>
                <w:sz w:val="28"/>
                <w:szCs w:val="28"/>
              </w:rPr>
              <w:t>паркомісць</w:t>
            </w:r>
            <w:proofErr w:type="spellEnd"/>
            <w:r w:rsidRPr="00360307">
              <w:rPr>
                <w:rFonts w:ascii="Times New Roman" w:hAnsi="Times New Roman" w:cs="Times New Roman"/>
                <w:color w:val="000000"/>
                <w:sz w:val="28"/>
                <w:szCs w:val="28"/>
              </w:rPr>
              <w:t>, режиму роботи та облаштування;</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lastRenderedPageBreak/>
              <w:t>рівня завантаженості майданчиків для паркування транспортних засобів;</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кількості зафіксованих порушень правил зупинки/стоянки та паркування транспортних засобів із зазначенням місця вчинення правопорушення;</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фактичних </w:t>
            </w:r>
            <w:proofErr w:type="spellStart"/>
            <w:r w:rsidRPr="00360307">
              <w:rPr>
                <w:rFonts w:ascii="Times New Roman" w:hAnsi="Times New Roman" w:cs="Times New Roman"/>
                <w:color w:val="000000"/>
                <w:sz w:val="28"/>
                <w:szCs w:val="28"/>
              </w:rPr>
              <w:t>оплат</w:t>
            </w:r>
            <w:proofErr w:type="spellEnd"/>
            <w:r w:rsidRPr="00360307">
              <w:rPr>
                <w:rFonts w:ascii="Times New Roman" w:hAnsi="Times New Roman" w:cs="Times New Roman"/>
                <w:color w:val="000000"/>
                <w:sz w:val="28"/>
                <w:szCs w:val="28"/>
              </w:rPr>
              <w:t xml:space="preserve"> послуг паркування транспортних засобів на майданчиках для паркування;</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територіального розподілу </w:t>
            </w:r>
            <w:proofErr w:type="spellStart"/>
            <w:r w:rsidRPr="00360307">
              <w:rPr>
                <w:rFonts w:ascii="Times New Roman" w:hAnsi="Times New Roman" w:cs="Times New Roman"/>
                <w:color w:val="000000"/>
                <w:sz w:val="28"/>
                <w:szCs w:val="28"/>
              </w:rPr>
              <w:t>паркомісць</w:t>
            </w:r>
            <w:proofErr w:type="spellEnd"/>
            <w:r w:rsidRPr="00360307">
              <w:rPr>
                <w:rFonts w:ascii="Times New Roman" w:hAnsi="Times New Roman" w:cs="Times New Roman"/>
                <w:color w:val="000000"/>
                <w:sz w:val="28"/>
                <w:szCs w:val="28"/>
              </w:rPr>
              <w:t xml:space="preserve"> у залежності від сукупності таких ознак: загальний рівень задоволення попиту, пікова завантаженість, оборотність на </w:t>
            </w:r>
            <w:proofErr w:type="spellStart"/>
            <w:r w:rsidRPr="00360307">
              <w:rPr>
                <w:rFonts w:ascii="Times New Roman" w:hAnsi="Times New Roman" w:cs="Times New Roman"/>
                <w:color w:val="000000"/>
                <w:sz w:val="28"/>
                <w:szCs w:val="28"/>
              </w:rPr>
              <w:t>паркувальному</w:t>
            </w:r>
            <w:proofErr w:type="spellEnd"/>
            <w:r w:rsidRPr="00360307">
              <w:rPr>
                <w:rFonts w:ascii="Times New Roman" w:hAnsi="Times New Roman" w:cs="Times New Roman"/>
                <w:color w:val="000000"/>
                <w:sz w:val="28"/>
                <w:szCs w:val="28"/>
              </w:rPr>
              <w:t xml:space="preserve"> майданчику та кількість порушень правил паркування на майданчику та прилеглих зонах, де паркування заборонено;</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інших даних, необхідних для визначення завантаженості. </w:t>
            </w:r>
          </w:p>
          <w:p w:rsidR="00360307" w:rsidRPr="00360307" w:rsidRDefault="00360307" w:rsidP="00360307">
            <w:pPr>
              <w:jc w:val="both"/>
              <w:rPr>
                <w:rFonts w:ascii="Times New Roman" w:hAnsi="Times New Roman" w:cs="Times New Roman"/>
                <w:color w:val="000000"/>
                <w:sz w:val="28"/>
                <w:szCs w:val="28"/>
              </w:rPr>
            </w:pP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 xml:space="preserve">3.2. За результатом проведеного аналізу та з метою досягнення оптимального завантаження </w:t>
            </w:r>
            <w:proofErr w:type="spellStart"/>
            <w:r w:rsidRPr="00360307">
              <w:rPr>
                <w:rFonts w:ascii="Times New Roman" w:hAnsi="Times New Roman" w:cs="Times New Roman"/>
                <w:color w:val="000000"/>
                <w:sz w:val="28"/>
                <w:szCs w:val="28"/>
              </w:rPr>
              <w:t>вулично</w:t>
            </w:r>
            <w:proofErr w:type="spellEnd"/>
            <w:r w:rsidRPr="00360307">
              <w:rPr>
                <w:rFonts w:ascii="Times New Roman" w:hAnsi="Times New Roman" w:cs="Times New Roman"/>
                <w:color w:val="000000"/>
                <w:sz w:val="28"/>
                <w:szCs w:val="28"/>
              </w:rPr>
              <w:t>-дорожньої мережі</w:t>
            </w:r>
            <w:r>
              <w:rPr>
                <w:rFonts w:ascii="Times New Roman" w:hAnsi="Times New Roman" w:cs="Times New Roman"/>
                <w:color w:val="000000"/>
                <w:sz w:val="28"/>
                <w:szCs w:val="28"/>
              </w:rPr>
              <w:t xml:space="preserve"> </w:t>
            </w:r>
            <w:r w:rsidRPr="00744562">
              <w:rPr>
                <w:rFonts w:ascii="Times New Roman" w:hAnsi="Times New Roman" w:cs="Times New Roman"/>
                <w:strike/>
                <w:color w:val="000000"/>
                <w:sz w:val="28"/>
                <w:szCs w:val="28"/>
              </w:rPr>
              <w:t>робоч</w:t>
            </w:r>
            <w:r w:rsidR="00744562" w:rsidRPr="00744562">
              <w:rPr>
                <w:rFonts w:ascii="Times New Roman" w:hAnsi="Times New Roman" w:cs="Times New Roman"/>
                <w:strike/>
                <w:color w:val="000000"/>
                <w:sz w:val="28"/>
                <w:szCs w:val="28"/>
              </w:rPr>
              <w:t>ій групі</w:t>
            </w:r>
            <w:r w:rsidRPr="00360307">
              <w:rPr>
                <w:rFonts w:ascii="Times New Roman" w:hAnsi="Times New Roman" w:cs="Times New Roman"/>
                <w:color w:val="000000"/>
                <w:sz w:val="28"/>
                <w:szCs w:val="28"/>
              </w:rPr>
              <w:t xml:space="preserve"> визначити:</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3.2.1 Коефіцієнт, що враховує місце розташування майданчика для паркування (Кр1).</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3.2.2. Коефіцієнт, що враховує час користування майданчиком для паркування (Кр2).</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3.2.3 Коефіцієнт, що враховує тип транспортного засобу, що розміщується на майданчику для паркування (Кр3).</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3.2.4. Коефіцієнт, що враховує категорію осіб, які розміщують транспортні засоби на майданчику для паркування (Кр4).</w:t>
            </w:r>
          </w:p>
          <w:p w:rsidR="00360307" w:rsidRPr="00360307" w:rsidRDefault="00360307" w:rsidP="00360307">
            <w:pPr>
              <w:jc w:val="both"/>
              <w:rPr>
                <w:rFonts w:ascii="Times New Roman" w:hAnsi="Times New Roman" w:cs="Times New Roman"/>
                <w:color w:val="000000"/>
                <w:sz w:val="28"/>
                <w:szCs w:val="28"/>
              </w:rPr>
            </w:pPr>
            <w:r w:rsidRPr="00360307">
              <w:rPr>
                <w:rFonts w:ascii="Times New Roman" w:hAnsi="Times New Roman" w:cs="Times New Roman"/>
                <w:color w:val="000000"/>
                <w:sz w:val="28"/>
                <w:szCs w:val="28"/>
              </w:rPr>
              <w:t>3.2.5. Коефіцієнт завантаженості майданчика (</w:t>
            </w:r>
            <w:proofErr w:type="spellStart"/>
            <w:r w:rsidRPr="00360307">
              <w:rPr>
                <w:rFonts w:ascii="Times New Roman" w:hAnsi="Times New Roman" w:cs="Times New Roman"/>
                <w:color w:val="000000"/>
                <w:sz w:val="28"/>
                <w:szCs w:val="28"/>
              </w:rPr>
              <w:t>Кз</w:t>
            </w:r>
            <w:proofErr w:type="spellEnd"/>
            <w:r w:rsidRPr="00360307">
              <w:rPr>
                <w:rFonts w:ascii="Times New Roman" w:hAnsi="Times New Roman" w:cs="Times New Roman"/>
                <w:color w:val="000000"/>
                <w:sz w:val="28"/>
                <w:szCs w:val="28"/>
              </w:rPr>
              <w:t xml:space="preserve">). </w:t>
            </w:r>
          </w:p>
          <w:p w:rsidR="00360307" w:rsidRPr="00360307" w:rsidRDefault="00360307" w:rsidP="00360307">
            <w:pPr>
              <w:jc w:val="both"/>
              <w:rPr>
                <w:rFonts w:ascii="Times New Roman" w:hAnsi="Times New Roman" w:cs="Times New Roman"/>
                <w:color w:val="000000"/>
                <w:sz w:val="28"/>
                <w:szCs w:val="28"/>
              </w:rPr>
            </w:pPr>
          </w:p>
          <w:p w:rsidR="00744562" w:rsidRPr="00744562" w:rsidRDefault="00744562" w:rsidP="00360307">
            <w:pPr>
              <w:jc w:val="both"/>
              <w:rPr>
                <w:rFonts w:ascii="Times New Roman" w:hAnsi="Times New Roman" w:cs="Times New Roman"/>
                <w:b/>
                <w:color w:val="000000"/>
                <w:sz w:val="28"/>
                <w:szCs w:val="28"/>
              </w:rPr>
            </w:pPr>
            <w:r w:rsidRPr="00744562">
              <w:rPr>
                <w:rFonts w:ascii="Times New Roman" w:hAnsi="Times New Roman" w:cs="Times New Roman"/>
                <w:b/>
                <w:color w:val="000000"/>
                <w:sz w:val="28"/>
                <w:szCs w:val="28"/>
              </w:rPr>
              <w:t>Виключити</w:t>
            </w:r>
          </w:p>
          <w:p w:rsidR="00744562" w:rsidRDefault="00744562" w:rsidP="00360307">
            <w:pPr>
              <w:jc w:val="both"/>
              <w:rPr>
                <w:rFonts w:ascii="Times New Roman" w:hAnsi="Times New Roman" w:cs="Times New Roman"/>
                <w:color w:val="000000"/>
                <w:sz w:val="28"/>
                <w:szCs w:val="28"/>
              </w:rPr>
            </w:pPr>
          </w:p>
          <w:p w:rsidR="00744562" w:rsidRDefault="00744562" w:rsidP="00360307">
            <w:pPr>
              <w:jc w:val="both"/>
              <w:rPr>
                <w:rFonts w:ascii="Times New Roman" w:hAnsi="Times New Roman" w:cs="Times New Roman"/>
                <w:color w:val="000000"/>
                <w:sz w:val="28"/>
                <w:szCs w:val="28"/>
              </w:rPr>
            </w:pPr>
          </w:p>
          <w:p w:rsidR="00744562" w:rsidRDefault="00744562" w:rsidP="00360307">
            <w:pPr>
              <w:jc w:val="both"/>
              <w:rPr>
                <w:rFonts w:ascii="Times New Roman" w:hAnsi="Times New Roman" w:cs="Times New Roman"/>
                <w:color w:val="000000"/>
                <w:sz w:val="28"/>
                <w:szCs w:val="28"/>
              </w:rPr>
            </w:pPr>
          </w:p>
          <w:p w:rsidR="0094148E" w:rsidRDefault="0094148E" w:rsidP="00360307">
            <w:pPr>
              <w:jc w:val="both"/>
              <w:rPr>
                <w:rFonts w:ascii="Times New Roman" w:hAnsi="Times New Roman" w:cs="Times New Roman"/>
                <w:color w:val="000000"/>
                <w:sz w:val="28"/>
                <w:szCs w:val="28"/>
              </w:rPr>
            </w:pPr>
          </w:p>
          <w:p w:rsidR="00360307" w:rsidRPr="0062328B" w:rsidRDefault="00744562" w:rsidP="00360307">
            <w:pPr>
              <w:shd w:val="clear" w:color="auto" w:fill="FFFFFF"/>
              <w:jc w:val="both"/>
              <w:rPr>
                <w:rFonts w:ascii="Times New Roman" w:hAnsi="Times New Roman" w:cs="Times New Roman"/>
                <w:color w:val="000000"/>
                <w:sz w:val="28"/>
                <w:szCs w:val="28"/>
              </w:rPr>
            </w:pPr>
            <w:r>
              <w:rPr>
                <w:rFonts w:ascii="Times New Roman" w:hAnsi="Times New Roman" w:cs="Times New Roman"/>
                <w:b/>
                <w:color w:val="000000"/>
                <w:sz w:val="28"/>
                <w:szCs w:val="28"/>
              </w:rPr>
              <w:t>4</w:t>
            </w:r>
            <w:r w:rsidR="00360307" w:rsidRPr="002E788D">
              <w:rPr>
                <w:rFonts w:ascii="Times New Roman" w:hAnsi="Times New Roman" w:cs="Times New Roman"/>
                <w:b/>
                <w:color w:val="000000"/>
                <w:sz w:val="28"/>
                <w:szCs w:val="28"/>
              </w:rPr>
              <w:t>.</w:t>
            </w:r>
            <w:r w:rsidR="00360307" w:rsidRPr="00360307">
              <w:rPr>
                <w:rFonts w:ascii="Times New Roman" w:hAnsi="Times New Roman" w:cs="Times New Roman"/>
                <w:color w:val="000000"/>
                <w:sz w:val="28"/>
                <w:szCs w:val="28"/>
              </w:rPr>
              <w:t xml:space="preserve"> </w:t>
            </w:r>
            <w:r w:rsidRPr="0062328B">
              <w:rPr>
                <w:rFonts w:ascii="Times New Roman" w:hAnsi="Times New Roman" w:cs="Times New Roman"/>
                <w:color w:val="000000"/>
                <w:sz w:val="28"/>
                <w:szCs w:val="28"/>
              </w:rPr>
              <w:t xml:space="preserve">Департаменту транспортної інфраструктури виконавчого органу Київської міської ради (Київської міської державної адміністрації) </w:t>
            </w:r>
            <w:r w:rsidRPr="0062328B">
              <w:rPr>
                <w:rFonts w:ascii="Times New Roman" w:hAnsi="Times New Roman" w:cs="Times New Roman"/>
                <w:b/>
                <w:color w:val="000000"/>
                <w:sz w:val="28"/>
                <w:szCs w:val="28"/>
              </w:rPr>
              <w:t>на підставі наданих робочою групою пропозицій</w:t>
            </w:r>
            <w:bookmarkStart w:id="1" w:name="_GoBack"/>
            <w:bookmarkEnd w:id="1"/>
            <w:r w:rsidRPr="0062328B">
              <w:rPr>
                <w:rFonts w:ascii="Times New Roman" w:hAnsi="Times New Roman" w:cs="Times New Roman"/>
                <w:color w:val="000000"/>
                <w:sz w:val="28"/>
                <w:szCs w:val="28"/>
              </w:rPr>
              <w:t xml:space="preserve"> не пізніше тижневого строку з дня їх отримання </w:t>
            </w:r>
            <w:r w:rsidRPr="0062328B">
              <w:rPr>
                <w:rFonts w:ascii="Times New Roman" w:hAnsi="Times New Roman" w:cs="Times New Roman"/>
                <w:b/>
                <w:color w:val="000000"/>
                <w:sz w:val="28"/>
                <w:szCs w:val="28"/>
              </w:rPr>
              <w:t xml:space="preserve">забезпечити підготовку </w:t>
            </w:r>
            <w:proofErr w:type="spellStart"/>
            <w:r w:rsidRPr="0062328B">
              <w:rPr>
                <w:rFonts w:ascii="Times New Roman" w:hAnsi="Times New Roman" w:cs="Times New Roman"/>
                <w:b/>
                <w:color w:val="000000"/>
                <w:sz w:val="28"/>
                <w:szCs w:val="28"/>
              </w:rPr>
              <w:t>проєкту</w:t>
            </w:r>
            <w:proofErr w:type="spellEnd"/>
            <w:r w:rsidRPr="0062328B">
              <w:rPr>
                <w:rFonts w:ascii="Times New Roman" w:hAnsi="Times New Roman" w:cs="Times New Roman"/>
                <w:b/>
                <w:color w:val="000000"/>
                <w:sz w:val="28"/>
                <w:szCs w:val="28"/>
              </w:rPr>
              <w:t>/</w:t>
            </w:r>
            <w:proofErr w:type="spellStart"/>
            <w:r w:rsidRPr="0062328B">
              <w:rPr>
                <w:rFonts w:ascii="Times New Roman" w:hAnsi="Times New Roman" w:cs="Times New Roman"/>
                <w:b/>
                <w:color w:val="000000"/>
                <w:sz w:val="28"/>
                <w:szCs w:val="28"/>
              </w:rPr>
              <w:t>проєктів</w:t>
            </w:r>
            <w:proofErr w:type="spellEnd"/>
            <w:r w:rsidRPr="0062328B">
              <w:rPr>
                <w:rFonts w:ascii="Times New Roman" w:hAnsi="Times New Roman" w:cs="Times New Roman"/>
                <w:b/>
                <w:color w:val="000000"/>
                <w:sz w:val="28"/>
                <w:szCs w:val="28"/>
              </w:rPr>
              <w:t xml:space="preserve"> розпорядження/розпоряджень</w:t>
            </w:r>
            <w:r w:rsidRPr="0062328B">
              <w:rPr>
                <w:rFonts w:ascii="Times New Roman" w:hAnsi="Times New Roman" w:cs="Times New Roman"/>
                <w:color w:val="000000"/>
                <w:sz w:val="28"/>
                <w:szCs w:val="28"/>
              </w:rPr>
              <w:t xml:space="preserve"> про визначення коефіцієнтів, які використовуються для формування тарифів на послуги з користування майданчиками для платного паркування транспортних засобів у м. Києві</w:t>
            </w:r>
          </w:p>
          <w:p w:rsidR="00744562" w:rsidRDefault="00744562" w:rsidP="00360307">
            <w:pPr>
              <w:shd w:val="clear" w:color="auto" w:fill="FFFFFF"/>
              <w:jc w:val="both"/>
              <w:rPr>
                <w:rFonts w:ascii="Times New Roman" w:hAnsi="Times New Roman" w:cs="Times New Roman"/>
                <w:color w:val="000000"/>
                <w:sz w:val="28"/>
                <w:szCs w:val="28"/>
              </w:rPr>
            </w:pPr>
          </w:p>
          <w:p w:rsidR="00744562" w:rsidRPr="00360307" w:rsidRDefault="00744562" w:rsidP="00360307">
            <w:pPr>
              <w:shd w:val="clear" w:color="auto" w:fill="FFFFFF"/>
              <w:jc w:val="both"/>
              <w:rPr>
                <w:rFonts w:ascii="Times New Roman" w:hAnsi="Times New Roman" w:cs="Times New Roman"/>
                <w:color w:val="000000"/>
                <w:sz w:val="28"/>
                <w:szCs w:val="28"/>
              </w:rPr>
            </w:pPr>
          </w:p>
          <w:p w:rsidR="00360307" w:rsidRDefault="00744562" w:rsidP="00360307">
            <w:pPr>
              <w:shd w:val="clear" w:color="auto" w:fill="FFFFFF"/>
              <w:jc w:val="both"/>
              <w:rPr>
                <w:rFonts w:ascii="Times New Roman" w:hAnsi="Times New Roman" w:cs="Times New Roman"/>
                <w:color w:val="000000"/>
                <w:sz w:val="28"/>
                <w:szCs w:val="28"/>
              </w:rPr>
            </w:pPr>
            <w:r>
              <w:rPr>
                <w:rFonts w:ascii="Times New Roman" w:hAnsi="Times New Roman" w:cs="Times New Roman"/>
                <w:b/>
                <w:color w:val="000000"/>
                <w:sz w:val="28"/>
                <w:szCs w:val="28"/>
              </w:rPr>
              <w:t>5</w:t>
            </w:r>
            <w:r w:rsidR="00360307" w:rsidRPr="002E788D">
              <w:rPr>
                <w:rFonts w:ascii="Times New Roman" w:hAnsi="Times New Roman" w:cs="Times New Roman"/>
                <w:b/>
                <w:color w:val="000000"/>
                <w:sz w:val="28"/>
                <w:szCs w:val="28"/>
              </w:rPr>
              <w:t>.</w:t>
            </w:r>
            <w:r w:rsidR="00360307" w:rsidRPr="00360307">
              <w:rPr>
                <w:rFonts w:ascii="Times New Roman" w:hAnsi="Times New Roman" w:cs="Times New Roman"/>
                <w:color w:val="000000"/>
                <w:sz w:val="28"/>
                <w:szCs w:val="28"/>
              </w:rPr>
              <w:t xml:space="preserve"> Оприлюднити це рішення в установленому порядку.</w:t>
            </w:r>
          </w:p>
          <w:p w:rsidR="002E788D" w:rsidRPr="00360307" w:rsidRDefault="002E788D" w:rsidP="00360307">
            <w:pPr>
              <w:shd w:val="clear" w:color="auto" w:fill="FFFFFF"/>
              <w:jc w:val="both"/>
              <w:rPr>
                <w:rFonts w:ascii="Times New Roman" w:hAnsi="Times New Roman" w:cs="Times New Roman"/>
                <w:color w:val="000000"/>
                <w:sz w:val="28"/>
                <w:szCs w:val="28"/>
              </w:rPr>
            </w:pPr>
          </w:p>
          <w:p w:rsidR="00360307" w:rsidRPr="00360307" w:rsidRDefault="00744562" w:rsidP="00360307">
            <w:pPr>
              <w:shd w:val="clear" w:color="auto" w:fill="FFFFFF"/>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sidR="00360307" w:rsidRPr="002E788D">
              <w:rPr>
                <w:rFonts w:ascii="Times New Roman" w:hAnsi="Times New Roman" w:cs="Times New Roman"/>
                <w:b/>
                <w:color w:val="000000"/>
                <w:sz w:val="28"/>
                <w:szCs w:val="28"/>
              </w:rPr>
              <w:t>.</w:t>
            </w:r>
            <w:r w:rsidR="00360307" w:rsidRPr="00360307">
              <w:rPr>
                <w:rFonts w:ascii="Times New Roman" w:hAnsi="Times New Roman" w:cs="Times New Roman"/>
                <w:color w:val="000000"/>
                <w:sz w:val="28"/>
                <w:szCs w:val="28"/>
              </w:rPr>
              <w:t xml:space="preserve"> Контроль за виконанням цього рішення покласти на постійну комісію Київської міської з питань транспорту, зв’язку та реклами.  </w:t>
            </w:r>
          </w:p>
          <w:p w:rsidR="00181FB8" w:rsidRPr="00360307" w:rsidRDefault="00181FB8" w:rsidP="00BC43A0">
            <w:pPr>
              <w:jc w:val="both"/>
              <w:rPr>
                <w:rFonts w:ascii="Times New Roman" w:eastAsiaTheme="minorEastAsia" w:hAnsi="Times New Roman" w:cs="Times New Roman"/>
                <w:b/>
                <w:sz w:val="28"/>
                <w:szCs w:val="28"/>
                <w:lang w:eastAsia="uk-UA"/>
              </w:rPr>
            </w:pPr>
          </w:p>
          <w:p w:rsidR="00BC43A0" w:rsidRPr="00360307" w:rsidRDefault="00BC43A0" w:rsidP="00BC43A0">
            <w:pPr>
              <w:jc w:val="both"/>
              <w:rPr>
                <w:rFonts w:ascii="Times New Roman" w:eastAsiaTheme="minorEastAsia" w:hAnsi="Times New Roman" w:cs="Times New Roman"/>
                <w:b/>
                <w:sz w:val="28"/>
                <w:szCs w:val="28"/>
                <w:lang w:eastAsia="uk-UA"/>
              </w:rPr>
            </w:pPr>
            <w:r w:rsidRPr="00360307">
              <w:rPr>
                <w:rFonts w:ascii="Times New Roman" w:eastAsiaTheme="minorEastAsia" w:hAnsi="Times New Roman" w:cs="Times New Roman"/>
                <w:b/>
                <w:sz w:val="28"/>
                <w:szCs w:val="28"/>
                <w:lang w:eastAsia="uk-UA"/>
              </w:rPr>
              <w:t>Київський міський голова                                   Віталій  КЛИЧКО</w:t>
            </w:r>
          </w:p>
          <w:p w:rsidR="00BC43A0" w:rsidRPr="00360307" w:rsidRDefault="00BC43A0" w:rsidP="00BC43A0">
            <w:pPr>
              <w:pStyle w:val="tj"/>
              <w:shd w:val="clear" w:color="auto" w:fill="FFFFFF"/>
              <w:tabs>
                <w:tab w:val="left" w:pos="284"/>
                <w:tab w:val="left" w:pos="851"/>
              </w:tabs>
              <w:spacing w:before="0" w:beforeAutospacing="0" w:after="0" w:afterAutospacing="0"/>
              <w:ind w:firstLine="567"/>
              <w:jc w:val="both"/>
              <w:rPr>
                <w:bCs/>
                <w:sz w:val="28"/>
                <w:szCs w:val="28"/>
                <w:lang w:val="uk-UA"/>
              </w:rPr>
            </w:pPr>
          </w:p>
          <w:p w:rsidR="00BC43A0" w:rsidRPr="00360307" w:rsidRDefault="00BC43A0" w:rsidP="00BC43A0">
            <w:pPr>
              <w:pStyle w:val="tj"/>
              <w:shd w:val="clear" w:color="auto" w:fill="FFFFFF"/>
              <w:tabs>
                <w:tab w:val="left" w:pos="284"/>
                <w:tab w:val="left" w:pos="851"/>
              </w:tabs>
              <w:spacing w:before="0" w:beforeAutospacing="0" w:after="0" w:afterAutospacing="0"/>
              <w:ind w:firstLine="567"/>
              <w:jc w:val="both"/>
              <w:rPr>
                <w:bCs/>
                <w:sz w:val="28"/>
                <w:szCs w:val="28"/>
                <w:lang w:val="uk-UA"/>
              </w:rPr>
            </w:pPr>
          </w:p>
          <w:p w:rsidR="00EF1A5E" w:rsidRPr="00360307" w:rsidRDefault="00EF1A5E" w:rsidP="00BC43A0">
            <w:pPr>
              <w:pStyle w:val="tj"/>
              <w:shd w:val="clear" w:color="auto" w:fill="FFFFFF"/>
              <w:tabs>
                <w:tab w:val="left" w:pos="284"/>
                <w:tab w:val="left" w:pos="851"/>
              </w:tabs>
              <w:spacing w:before="0" w:beforeAutospacing="0" w:after="0" w:afterAutospacing="0"/>
              <w:ind w:firstLine="567"/>
              <w:jc w:val="both"/>
              <w:rPr>
                <w:sz w:val="28"/>
                <w:szCs w:val="28"/>
              </w:rPr>
            </w:pPr>
          </w:p>
        </w:tc>
      </w:tr>
    </w:tbl>
    <w:p w:rsidR="008A40C9" w:rsidRPr="00360307" w:rsidRDefault="008A40C9" w:rsidP="008E0872">
      <w:pPr>
        <w:tabs>
          <w:tab w:val="left" w:pos="13467"/>
        </w:tabs>
        <w:spacing w:after="0" w:line="240" w:lineRule="auto"/>
        <w:rPr>
          <w:rFonts w:ascii="Times New Roman" w:hAnsi="Times New Roman" w:cs="Times New Roman"/>
          <w:sz w:val="28"/>
          <w:szCs w:val="28"/>
        </w:rPr>
      </w:pPr>
    </w:p>
    <w:sectPr w:rsidR="008A40C9" w:rsidRPr="00360307" w:rsidSect="00452338">
      <w:footerReference w:type="default" r:id="rId8"/>
      <w:pgSz w:w="16838" w:h="11906" w:orient="landscape"/>
      <w:pgMar w:top="993" w:right="851" w:bottom="709" w:left="85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FF4" w:rsidRDefault="00111FF4" w:rsidP="004A5EBB">
      <w:pPr>
        <w:spacing w:after="0" w:line="240" w:lineRule="auto"/>
      </w:pPr>
      <w:r>
        <w:separator/>
      </w:r>
    </w:p>
  </w:endnote>
  <w:endnote w:type="continuationSeparator" w:id="0">
    <w:p w:rsidR="00111FF4" w:rsidRDefault="00111FF4" w:rsidP="004A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23280"/>
      <w:docPartObj>
        <w:docPartGallery w:val="Page Numbers (Bottom of Page)"/>
        <w:docPartUnique/>
      </w:docPartObj>
    </w:sdtPr>
    <w:sdtEndPr/>
    <w:sdtContent>
      <w:p w:rsidR="003757C9" w:rsidRDefault="00104C0B">
        <w:pPr>
          <w:pStyle w:val="a7"/>
          <w:jc w:val="right"/>
        </w:pPr>
        <w:r>
          <w:fldChar w:fldCharType="begin"/>
        </w:r>
        <w:r w:rsidR="003757C9">
          <w:instrText>PAGE   \* MERGEFORMAT</w:instrText>
        </w:r>
        <w:r>
          <w:fldChar w:fldCharType="separate"/>
        </w:r>
        <w:r w:rsidR="0094148E">
          <w:rPr>
            <w:noProof/>
          </w:rPr>
          <w:t>3</w:t>
        </w:r>
        <w:r>
          <w:fldChar w:fldCharType="end"/>
        </w:r>
      </w:p>
    </w:sdtContent>
  </w:sdt>
  <w:p w:rsidR="003757C9" w:rsidRDefault="003757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FF4" w:rsidRDefault="00111FF4" w:rsidP="004A5EBB">
      <w:pPr>
        <w:spacing w:after="0" w:line="240" w:lineRule="auto"/>
      </w:pPr>
      <w:r>
        <w:separator/>
      </w:r>
    </w:p>
  </w:footnote>
  <w:footnote w:type="continuationSeparator" w:id="0">
    <w:p w:rsidR="00111FF4" w:rsidRDefault="00111FF4" w:rsidP="004A5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14EDB"/>
    <w:multiLevelType w:val="hybridMultilevel"/>
    <w:tmpl w:val="BD6C4972"/>
    <w:lvl w:ilvl="0" w:tplc="0BF4F572">
      <w:start w:val="1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4167AE1"/>
    <w:multiLevelType w:val="hybridMultilevel"/>
    <w:tmpl w:val="63A4F8AC"/>
    <w:lvl w:ilvl="0" w:tplc="DC54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3FA0C15"/>
    <w:multiLevelType w:val="hybridMultilevel"/>
    <w:tmpl w:val="F028F2D2"/>
    <w:lvl w:ilvl="0" w:tplc="42EE28F0">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1F5425"/>
    <w:multiLevelType w:val="hybridMultilevel"/>
    <w:tmpl w:val="83C2245E"/>
    <w:lvl w:ilvl="0" w:tplc="4F0A95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7B75AE3"/>
    <w:multiLevelType w:val="hybridMultilevel"/>
    <w:tmpl w:val="F8EE5826"/>
    <w:lvl w:ilvl="0" w:tplc="04220001">
      <w:start w:val="1"/>
      <w:numFmt w:val="bullet"/>
      <w:lvlText w:val=""/>
      <w:lvlJc w:val="left"/>
      <w:pPr>
        <w:ind w:left="1492" w:hanging="360"/>
      </w:pPr>
      <w:rPr>
        <w:rFonts w:ascii="Symbol" w:hAnsi="Symbol" w:hint="default"/>
      </w:rPr>
    </w:lvl>
    <w:lvl w:ilvl="1" w:tplc="04220003" w:tentative="1">
      <w:start w:val="1"/>
      <w:numFmt w:val="bullet"/>
      <w:lvlText w:val="o"/>
      <w:lvlJc w:val="left"/>
      <w:pPr>
        <w:ind w:left="2212" w:hanging="360"/>
      </w:pPr>
      <w:rPr>
        <w:rFonts w:ascii="Courier New" w:hAnsi="Courier New" w:cs="Courier New" w:hint="default"/>
      </w:rPr>
    </w:lvl>
    <w:lvl w:ilvl="2" w:tplc="04220005" w:tentative="1">
      <w:start w:val="1"/>
      <w:numFmt w:val="bullet"/>
      <w:lvlText w:val=""/>
      <w:lvlJc w:val="left"/>
      <w:pPr>
        <w:ind w:left="2932" w:hanging="360"/>
      </w:pPr>
      <w:rPr>
        <w:rFonts w:ascii="Wingdings" w:hAnsi="Wingdings" w:hint="default"/>
      </w:rPr>
    </w:lvl>
    <w:lvl w:ilvl="3" w:tplc="04220001" w:tentative="1">
      <w:start w:val="1"/>
      <w:numFmt w:val="bullet"/>
      <w:lvlText w:val=""/>
      <w:lvlJc w:val="left"/>
      <w:pPr>
        <w:ind w:left="3652" w:hanging="360"/>
      </w:pPr>
      <w:rPr>
        <w:rFonts w:ascii="Symbol" w:hAnsi="Symbol" w:hint="default"/>
      </w:rPr>
    </w:lvl>
    <w:lvl w:ilvl="4" w:tplc="04220003" w:tentative="1">
      <w:start w:val="1"/>
      <w:numFmt w:val="bullet"/>
      <w:lvlText w:val="o"/>
      <w:lvlJc w:val="left"/>
      <w:pPr>
        <w:ind w:left="4372" w:hanging="360"/>
      </w:pPr>
      <w:rPr>
        <w:rFonts w:ascii="Courier New" w:hAnsi="Courier New" w:cs="Courier New" w:hint="default"/>
      </w:rPr>
    </w:lvl>
    <w:lvl w:ilvl="5" w:tplc="04220005" w:tentative="1">
      <w:start w:val="1"/>
      <w:numFmt w:val="bullet"/>
      <w:lvlText w:val=""/>
      <w:lvlJc w:val="left"/>
      <w:pPr>
        <w:ind w:left="5092" w:hanging="360"/>
      </w:pPr>
      <w:rPr>
        <w:rFonts w:ascii="Wingdings" w:hAnsi="Wingdings" w:hint="default"/>
      </w:rPr>
    </w:lvl>
    <w:lvl w:ilvl="6" w:tplc="04220001" w:tentative="1">
      <w:start w:val="1"/>
      <w:numFmt w:val="bullet"/>
      <w:lvlText w:val=""/>
      <w:lvlJc w:val="left"/>
      <w:pPr>
        <w:ind w:left="5812" w:hanging="360"/>
      </w:pPr>
      <w:rPr>
        <w:rFonts w:ascii="Symbol" w:hAnsi="Symbol" w:hint="default"/>
      </w:rPr>
    </w:lvl>
    <w:lvl w:ilvl="7" w:tplc="04220003" w:tentative="1">
      <w:start w:val="1"/>
      <w:numFmt w:val="bullet"/>
      <w:lvlText w:val="o"/>
      <w:lvlJc w:val="left"/>
      <w:pPr>
        <w:ind w:left="6532" w:hanging="360"/>
      </w:pPr>
      <w:rPr>
        <w:rFonts w:ascii="Courier New" w:hAnsi="Courier New" w:cs="Courier New" w:hint="default"/>
      </w:rPr>
    </w:lvl>
    <w:lvl w:ilvl="8" w:tplc="04220005" w:tentative="1">
      <w:start w:val="1"/>
      <w:numFmt w:val="bullet"/>
      <w:lvlText w:val=""/>
      <w:lvlJc w:val="left"/>
      <w:pPr>
        <w:ind w:left="7252" w:hanging="360"/>
      </w:pPr>
      <w:rPr>
        <w:rFonts w:ascii="Wingdings" w:hAnsi="Wingdings" w:hint="default"/>
      </w:rPr>
    </w:lvl>
  </w:abstractNum>
  <w:abstractNum w:abstractNumId="5" w15:restartNumberingAfterBreak="0">
    <w:nsid w:val="5E2614AC"/>
    <w:multiLevelType w:val="hybridMultilevel"/>
    <w:tmpl w:val="F028F2D2"/>
    <w:lvl w:ilvl="0" w:tplc="42EE28F0">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2A"/>
    <w:rsid w:val="000246F5"/>
    <w:rsid w:val="00025FB4"/>
    <w:rsid w:val="00031C1D"/>
    <w:rsid w:val="00052501"/>
    <w:rsid w:val="00055461"/>
    <w:rsid w:val="00092E2A"/>
    <w:rsid w:val="00094BAD"/>
    <w:rsid w:val="000A0A2C"/>
    <w:rsid w:val="000B502A"/>
    <w:rsid w:val="000C1FDF"/>
    <w:rsid w:val="000D2F76"/>
    <w:rsid w:val="00104C0B"/>
    <w:rsid w:val="00107E71"/>
    <w:rsid w:val="00111B0A"/>
    <w:rsid w:val="00111FF4"/>
    <w:rsid w:val="00113ED7"/>
    <w:rsid w:val="0011439E"/>
    <w:rsid w:val="00142495"/>
    <w:rsid w:val="00156CE1"/>
    <w:rsid w:val="00171223"/>
    <w:rsid w:val="001739C7"/>
    <w:rsid w:val="00174679"/>
    <w:rsid w:val="001757A0"/>
    <w:rsid w:val="00176A52"/>
    <w:rsid w:val="00176D3D"/>
    <w:rsid w:val="00181FB8"/>
    <w:rsid w:val="00184E37"/>
    <w:rsid w:val="00196022"/>
    <w:rsid w:val="001A45E7"/>
    <w:rsid w:val="001C2E41"/>
    <w:rsid w:val="001C59B9"/>
    <w:rsid w:val="001D20F2"/>
    <w:rsid w:val="001E7FD0"/>
    <w:rsid w:val="001F1D02"/>
    <w:rsid w:val="00202357"/>
    <w:rsid w:val="00206748"/>
    <w:rsid w:val="00213D11"/>
    <w:rsid w:val="002202EA"/>
    <w:rsid w:val="0024143C"/>
    <w:rsid w:val="00245422"/>
    <w:rsid w:val="00251B4D"/>
    <w:rsid w:val="0026409F"/>
    <w:rsid w:val="00266130"/>
    <w:rsid w:val="00277289"/>
    <w:rsid w:val="00284D21"/>
    <w:rsid w:val="00293D24"/>
    <w:rsid w:val="0029702B"/>
    <w:rsid w:val="002A16DA"/>
    <w:rsid w:val="002B285F"/>
    <w:rsid w:val="002C562A"/>
    <w:rsid w:val="002D2F40"/>
    <w:rsid w:val="002E788D"/>
    <w:rsid w:val="002E7E46"/>
    <w:rsid w:val="00303D0E"/>
    <w:rsid w:val="00323969"/>
    <w:rsid w:val="00335F44"/>
    <w:rsid w:val="0033790C"/>
    <w:rsid w:val="00347364"/>
    <w:rsid w:val="00347F2C"/>
    <w:rsid w:val="00360307"/>
    <w:rsid w:val="00362C43"/>
    <w:rsid w:val="00364FF2"/>
    <w:rsid w:val="003757C9"/>
    <w:rsid w:val="003826A2"/>
    <w:rsid w:val="003906AD"/>
    <w:rsid w:val="00393256"/>
    <w:rsid w:val="00396FDA"/>
    <w:rsid w:val="003A7647"/>
    <w:rsid w:val="003B4A5E"/>
    <w:rsid w:val="003B4B9A"/>
    <w:rsid w:val="003E749A"/>
    <w:rsid w:val="003F6544"/>
    <w:rsid w:val="0041606F"/>
    <w:rsid w:val="00422B0A"/>
    <w:rsid w:val="00423BA7"/>
    <w:rsid w:val="00452338"/>
    <w:rsid w:val="00462998"/>
    <w:rsid w:val="00462EBF"/>
    <w:rsid w:val="00471D60"/>
    <w:rsid w:val="00477313"/>
    <w:rsid w:val="00486B07"/>
    <w:rsid w:val="004A5EBB"/>
    <w:rsid w:val="004E3B2D"/>
    <w:rsid w:val="004F3814"/>
    <w:rsid w:val="004F6CDA"/>
    <w:rsid w:val="004F7441"/>
    <w:rsid w:val="005013E5"/>
    <w:rsid w:val="00501797"/>
    <w:rsid w:val="00510107"/>
    <w:rsid w:val="005137DA"/>
    <w:rsid w:val="0053448C"/>
    <w:rsid w:val="00550F9E"/>
    <w:rsid w:val="00573DB3"/>
    <w:rsid w:val="00575657"/>
    <w:rsid w:val="0057608D"/>
    <w:rsid w:val="00593F76"/>
    <w:rsid w:val="005C2670"/>
    <w:rsid w:val="005C576B"/>
    <w:rsid w:val="005D0CC3"/>
    <w:rsid w:val="005D3107"/>
    <w:rsid w:val="005E3DE1"/>
    <w:rsid w:val="005F163C"/>
    <w:rsid w:val="005F6DB9"/>
    <w:rsid w:val="0060300A"/>
    <w:rsid w:val="00615896"/>
    <w:rsid w:val="006205D2"/>
    <w:rsid w:val="0062328B"/>
    <w:rsid w:val="00641457"/>
    <w:rsid w:val="00665A13"/>
    <w:rsid w:val="00670C84"/>
    <w:rsid w:val="006722A9"/>
    <w:rsid w:val="00676A81"/>
    <w:rsid w:val="006819D8"/>
    <w:rsid w:val="006820C3"/>
    <w:rsid w:val="006A7616"/>
    <w:rsid w:val="006D41F2"/>
    <w:rsid w:val="006F5FCB"/>
    <w:rsid w:val="00712C0F"/>
    <w:rsid w:val="0072740F"/>
    <w:rsid w:val="00744562"/>
    <w:rsid w:val="007535E8"/>
    <w:rsid w:val="00772D5B"/>
    <w:rsid w:val="00781784"/>
    <w:rsid w:val="00781889"/>
    <w:rsid w:val="0078219C"/>
    <w:rsid w:val="007838F5"/>
    <w:rsid w:val="00786B0E"/>
    <w:rsid w:val="00791286"/>
    <w:rsid w:val="007A5611"/>
    <w:rsid w:val="007B68B6"/>
    <w:rsid w:val="007C6968"/>
    <w:rsid w:val="007D1848"/>
    <w:rsid w:val="007D234F"/>
    <w:rsid w:val="007E1B15"/>
    <w:rsid w:val="007E3FAE"/>
    <w:rsid w:val="007E600A"/>
    <w:rsid w:val="007F58E8"/>
    <w:rsid w:val="00805A42"/>
    <w:rsid w:val="00815407"/>
    <w:rsid w:val="00816843"/>
    <w:rsid w:val="00832B02"/>
    <w:rsid w:val="00835F2A"/>
    <w:rsid w:val="00842206"/>
    <w:rsid w:val="0084453D"/>
    <w:rsid w:val="00855726"/>
    <w:rsid w:val="00861C9F"/>
    <w:rsid w:val="00864DCA"/>
    <w:rsid w:val="008665A3"/>
    <w:rsid w:val="008754F5"/>
    <w:rsid w:val="008758A3"/>
    <w:rsid w:val="00885B9E"/>
    <w:rsid w:val="008877BB"/>
    <w:rsid w:val="008917D9"/>
    <w:rsid w:val="008A40C9"/>
    <w:rsid w:val="008B228E"/>
    <w:rsid w:val="008D5EB3"/>
    <w:rsid w:val="008E0872"/>
    <w:rsid w:val="008E16DD"/>
    <w:rsid w:val="008E3B65"/>
    <w:rsid w:val="008F15F9"/>
    <w:rsid w:val="00921A90"/>
    <w:rsid w:val="009236DA"/>
    <w:rsid w:val="009238F6"/>
    <w:rsid w:val="00936B6A"/>
    <w:rsid w:val="0094148E"/>
    <w:rsid w:val="009540C5"/>
    <w:rsid w:val="00955034"/>
    <w:rsid w:val="009946E5"/>
    <w:rsid w:val="009B52E1"/>
    <w:rsid w:val="009C5FC2"/>
    <w:rsid w:val="009F6841"/>
    <w:rsid w:val="00A0565B"/>
    <w:rsid w:val="00A061E1"/>
    <w:rsid w:val="00A075DA"/>
    <w:rsid w:val="00A1285C"/>
    <w:rsid w:val="00A235A7"/>
    <w:rsid w:val="00A26C89"/>
    <w:rsid w:val="00A32475"/>
    <w:rsid w:val="00A52E6E"/>
    <w:rsid w:val="00A80035"/>
    <w:rsid w:val="00A821BB"/>
    <w:rsid w:val="00A93F98"/>
    <w:rsid w:val="00AB1123"/>
    <w:rsid w:val="00AB1796"/>
    <w:rsid w:val="00AB26EC"/>
    <w:rsid w:val="00AB2D18"/>
    <w:rsid w:val="00AB5095"/>
    <w:rsid w:val="00AC7835"/>
    <w:rsid w:val="00AD31B1"/>
    <w:rsid w:val="00AD346E"/>
    <w:rsid w:val="00AD665E"/>
    <w:rsid w:val="00AE2D66"/>
    <w:rsid w:val="00AE352B"/>
    <w:rsid w:val="00B01C6F"/>
    <w:rsid w:val="00B04088"/>
    <w:rsid w:val="00B07F23"/>
    <w:rsid w:val="00B23C46"/>
    <w:rsid w:val="00B31E50"/>
    <w:rsid w:val="00B33484"/>
    <w:rsid w:val="00B4764B"/>
    <w:rsid w:val="00B5248F"/>
    <w:rsid w:val="00B561BF"/>
    <w:rsid w:val="00B56625"/>
    <w:rsid w:val="00B73B07"/>
    <w:rsid w:val="00B74D21"/>
    <w:rsid w:val="00B77DC4"/>
    <w:rsid w:val="00B85502"/>
    <w:rsid w:val="00B86789"/>
    <w:rsid w:val="00B86B6F"/>
    <w:rsid w:val="00B95F7E"/>
    <w:rsid w:val="00B97DC7"/>
    <w:rsid w:val="00BA1DCD"/>
    <w:rsid w:val="00BA7837"/>
    <w:rsid w:val="00BB04C9"/>
    <w:rsid w:val="00BB5B64"/>
    <w:rsid w:val="00BC0428"/>
    <w:rsid w:val="00BC43A0"/>
    <w:rsid w:val="00BD3582"/>
    <w:rsid w:val="00BE3300"/>
    <w:rsid w:val="00C04B29"/>
    <w:rsid w:val="00C22A26"/>
    <w:rsid w:val="00C371BF"/>
    <w:rsid w:val="00C42113"/>
    <w:rsid w:val="00C44A04"/>
    <w:rsid w:val="00C463AA"/>
    <w:rsid w:val="00C50158"/>
    <w:rsid w:val="00C56887"/>
    <w:rsid w:val="00C72B19"/>
    <w:rsid w:val="00C83C67"/>
    <w:rsid w:val="00C90483"/>
    <w:rsid w:val="00CA4398"/>
    <w:rsid w:val="00CA4E6D"/>
    <w:rsid w:val="00CA6621"/>
    <w:rsid w:val="00CC0AD5"/>
    <w:rsid w:val="00CD17ED"/>
    <w:rsid w:val="00CE4F02"/>
    <w:rsid w:val="00D01E76"/>
    <w:rsid w:val="00D05350"/>
    <w:rsid w:val="00D05672"/>
    <w:rsid w:val="00D05AD3"/>
    <w:rsid w:val="00D104CE"/>
    <w:rsid w:val="00D13D93"/>
    <w:rsid w:val="00D17D8B"/>
    <w:rsid w:val="00D57214"/>
    <w:rsid w:val="00D65FD5"/>
    <w:rsid w:val="00D73302"/>
    <w:rsid w:val="00D772BC"/>
    <w:rsid w:val="00D92235"/>
    <w:rsid w:val="00DB56DD"/>
    <w:rsid w:val="00DB5A29"/>
    <w:rsid w:val="00DB7722"/>
    <w:rsid w:val="00DC44C8"/>
    <w:rsid w:val="00DE496C"/>
    <w:rsid w:val="00DE753A"/>
    <w:rsid w:val="00DF1AFF"/>
    <w:rsid w:val="00E04444"/>
    <w:rsid w:val="00E1002E"/>
    <w:rsid w:val="00E35BC0"/>
    <w:rsid w:val="00E4085A"/>
    <w:rsid w:val="00E47B78"/>
    <w:rsid w:val="00E57AA2"/>
    <w:rsid w:val="00E602FB"/>
    <w:rsid w:val="00E67DBD"/>
    <w:rsid w:val="00E9044B"/>
    <w:rsid w:val="00ED63C0"/>
    <w:rsid w:val="00EE2056"/>
    <w:rsid w:val="00EE35D0"/>
    <w:rsid w:val="00EF0603"/>
    <w:rsid w:val="00EF1A5E"/>
    <w:rsid w:val="00EF1C94"/>
    <w:rsid w:val="00EF64DF"/>
    <w:rsid w:val="00EF7BD2"/>
    <w:rsid w:val="00EF7D76"/>
    <w:rsid w:val="00F073C0"/>
    <w:rsid w:val="00F145CE"/>
    <w:rsid w:val="00F23F8D"/>
    <w:rsid w:val="00F44F2A"/>
    <w:rsid w:val="00F456D7"/>
    <w:rsid w:val="00F51E6C"/>
    <w:rsid w:val="00F5612C"/>
    <w:rsid w:val="00F6346A"/>
    <w:rsid w:val="00F73272"/>
    <w:rsid w:val="00F76B16"/>
    <w:rsid w:val="00F82279"/>
    <w:rsid w:val="00F8248E"/>
    <w:rsid w:val="00F83139"/>
    <w:rsid w:val="00F83C67"/>
    <w:rsid w:val="00F96106"/>
    <w:rsid w:val="00FA7151"/>
    <w:rsid w:val="00FB6235"/>
    <w:rsid w:val="00FC651A"/>
    <w:rsid w:val="00FD42CE"/>
    <w:rsid w:val="00FD5F9A"/>
    <w:rsid w:val="00FE3FB8"/>
    <w:rsid w:val="00FF4190"/>
    <w:rsid w:val="00FF4604"/>
    <w:rsid w:val="00FF4E1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5BD8"/>
  <w15:docId w15:val="{E730C37E-1AD4-4EE9-94E8-4B8E7C09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C0B"/>
  </w:style>
  <w:style w:type="paragraph" w:styleId="3">
    <w:name w:val="heading 3"/>
    <w:basedOn w:val="a"/>
    <w:next w:val="a"/>
    <w:link w:val="30"/>
    <w:uiPriority w:val="9"/>
    <w:semiHidden/>
    <w:unhideWhenUsed/>
    <w:qFormat/>
    <w:rsid w:val="002640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B50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Обычная таблица1"/>
    <w:semiHidden/>
    <w:rsid w:val="006F5FC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a4">
    <w:name w:val="List Paragraph"/>
    <w:basedOn w:val="a"/>
    <w:uiPriority w:val="34"/>
    <w:qFormat/>
    <w:rsid w:val="00F82279"/>
    <w:pPr>
      <w:ind w:left="720"/>
      <w:contextualSpacing/>
    </w:pPr>
  </w:style>
  <w:style w:type="paragraph" w:styleId="a5">
    <w:name w:val="header"/>
    <w:basedOn w:val="a"/>
    <w:link w:val="a6"/>
    <w:uiPriority w:val="99"/>
    <w:unhideWhenUsed/>
    <w:rsid w:val="004A5EB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A5EBB"/>
  </w:style>
  <w:style w:type="paragraph" w:styleId="a7">
    <w:name w:val="footer"/>
    <w:basedOn w:val="a"/>
    <w:link w:val="a8"/>
    <w:uiPriority w:val="99"/>
    <w:unhideWhenUsed/>
    <w:rsid w:val="004A5EB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A5EBB"/>
  </w:style>
  <w:style w:type="paragraph" w:styleId="a9">
    <w:name w:val="Balloon Text"/>
    <w:basedOn w:val="a"/>
    <w:link w:val="aa"/>
    <w:uiPriority w:val="99"/>
    <w:semiHidden/>
    <w:unhideWhenUsed/>
    <w:rsid w:val="00284D21"/>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284D21"/>
    <w:rPr>
      <w:rFonts w:ascii="Tahoma" w:hAnsi="Tahoma" w:cs="Tahoma"/>
      <w:sz w:val="16"/>
      <w:szCs w:val="16"/>
    </w:rPr>
  </w:style>
  <w:style w:type="character" w:styleId="ab">
    <w:name w:val="Hyperlink"/>
    <w:basedOn w:val="a0"/>
    <w:uiPriority w:val="99"/>
    <w:unhideWhenUsed/>
    <w:rsid w:val="00174679"/>
    <w:rPr>
      <w:color w:val="0000FF" w:themeColor="hyperlink"/>
      <w:u w:val="single"/>
    </w:rPr>
  </w:style>
  <w:style w:type="table" w:customStyle="1" w:styleId="10">
    <w:name w:val="Сітка таблиці1"/>
    <w:basedOn w:val="a1"/>
    <w:next w:val="a3"/>
    <w:uiPriority w:val="59"/>
    <w:rsid w:val="00F1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59"/>
    <w:rsid w:val="00F1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6409F"/>
    <w:rPr>
      <w:rFonts w:asciiTheme="majorHAnsi" w:eastAsiaTheme="majorEastAsia" w:hAnsiTheme="majorHAnsi" w:cstheme="majorBidi"/>
      <w:color w:val="243F60" w:themeColor="accent1" w:themeShade="7F"/>
      <w:sz w:val="24"/>
      <w:szCs w:val="24"/>
    </w:rPr>
  </w:style>
  <w:style w:type="paragraph" w:customStyle="1" w:styleId="tj">
    <w:name w:val="tj"/>
    <w:basedOn w:val="a"/>
    <w:rsid w:val="00113ED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rmal (Web)"/>
    <w:basedOn w:val="a"/>
    <w:uiPriority w:val="99"/>
    <w:unhideWhenUsed/>
    <w:rsid w:val="00BC43A0"/>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11">
    <w:name w:val="Обычный1"/>
    <w:basedOn w:val="a"/>
    <w:rsid w:val="00360307"/>
    <w:pPr>
      <w:spacing w:after="0" w:line="240" w:lineRule="auto"/>
      <w:ind w:firstLine="72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37704">
      <w:bodyDiv w:val="1"/>
      <w:marLeft w:val="0"/>
      <w:marRight w:val="0"/>
      <w:marTop w:val="0"/>
      <w:marBottom w:val="0"/>
      <w:divBdr>
        <w:top w:val="none" w:sz="0" w:space="0" w:color="auto"/>
        <w:left w:val="none" w:sz="0" w:space="0" w:color="auto"/>
        <w:bottom w:val="none" w:sz="0" w:space="0" w:color="auto"/>
        <w:right w:val="none" w:sz="0" w:space="0" w:color="auto"/>
      </w:divBdr>
    </w:div>
    <w:div w:id="1219512590">
      <w:bodyDiv w:val="1"/>
      <w:marLeft w:val="0"/>
      <w:marRight w:val="0"/>
      <w:marTop w:val="0"/>
      <w:marBottom w:val="0"/>
      <w:divBdr>
        <w:top w:val="none" w:sz="0" w:space="0" w:color="auto"/>
        <w:left w:val="none" w:sz="0" w:space="0" w:color="auto"/>
        <w:bottom w:val="none" w:sz="0" w:space="0" w:color="auto"/>
        <w:right w:val="none" w:sz="0" w:space="0" w:color="auto"/>
      </w:divBdr>
    </w:div>
    <w:div w:id="1564677467">
      <w:bodyDiv w:val="1"/>
      <w:marLeft w:val="0"/>
      <w:marRight w:val="0"/>
      <w:marTop w:val="0"/>
      <w:marBottom w:val="0"/>
      <w:divBdr>
        <w:top w:val="none" w:sz="0" w:space="0" w:color="auto"/>
        <w:left w:val="none" w:sz="0" w:space="0" w:color="auto"/>
        <w:bottom w:val="none" w:sz="0" w:space="0" w:color="auto"/>
        <w:right w:val="none" w:sz="0" w:space="0" w:color="auto"/>
      </w:divBdr>
    </w:div>
    <w:div w:id="1932929418">
      <w:bodyDiv w:val="1"/>
      <w:marLeft w:val="0"/>
      <w:marRight w:val="0"/>
      <w:marTop w:val="0"/>
      <w:marBottom w:val="0"/>
      <w:divBdr>
        <w:top w:val="none" w:sz="0" w:space="0" w:color="auto"/>
        <w:left w:val="none" w:sz="0" w:space="0" w:color="auto"/>
        <w:bottom w:val="none" w:sz="0" w:space="0" w:color="auto"/>
        <w:right w:val="none" w:sz="0" w:space="0" w:color="auto"/>
      </w:divBdr>
    </w:div>
    <w:div w:id="19905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892A-8429-4455-9A55-E6CEDA02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5807</Words>
  <Characters>3311</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Даниляк Олена Миколаївна</dc:creator>
  <cp:lastModifiedBy>Сезоненко Анастасія Вікторівна</cp:lastModifiedBy>
  <cp:revision>9</cp:revision>
  <cp:lastPrinted>2024-11-25T09:23:00Z</cp:lastPrinted>
  <dcterms:created xsi:type="dcterms:W3CDTF">2024-11-27T08:50:00Z</dcterms:created>
  <dcterms:modified xsi:type="dcterms:W3CDTF">2024-11-27T08:58:00Z</dcterms:modified>
</cp:coreProperties>
</file>