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94" w:rsidRPr="007B1C69" w:rsidRDefault="007B1C69" w:rsidP="007B1C69">
      <w:pPr>
        <w:jc w:val="center"/>
        <w:rPr>
          <w:rFonts w:ascii="Times New Roman" w:hAnsi="Times New Roman" w:cs="Times New Roman"/>
          <w:sz w:val="32"/>
          <w:szCs w:val="32"/>
        </w:rPr>
      </w:pPr>
      <w:r w:rsidRPr="007B1C69">
        <w:rPr>
          <w:rFonts w:ascii="Times New Roman" w:hAnsi="Times New Roman" w:cs="Times New Roman"/>
          <w:sz w:val="32"/>
          <w:szCs w:val="32"/>
        </w:rPr>
        <w:t>Порівняльна таблиця</w:t>
      </w:r>
    </w:p>
    <w:tbl>
      <w:tblPr>
        <w:tblStyle w:val="a3"/>
        <w:tblW w:w="0" w:type="auto"/>
        <w:tblLayout w:type="fixed"/>
        <w:tblLook w:val="04A0" w:firstRow="1" w:lastRow="0" w:firstColumn="1" w:lastColumn="0" w:noHBand="0" w:noVBand="1"/>
      </w:tblPr>
      <w:tblGrid>
        <w:gridCol w:w="236"/>
        <w:gridCol w:w="7288"/>
        <w:gridCol w:w="7584"/>
      </w:tblGrid>
      <w:tr w:rsidR="007B1C69" w:rsidTr="00BB6938">
        <w:tc>
          <w:tcPr>
            <w:tcW w:w="236" w:type="dxa"/>
          </w:tcPr>
          <w:p w:rsidR="007B1C69" w:rsidRDefault="007B1C69"/>
        </w:tc>
        <w:tc>
          <w:tcPr>
            <w:tcW w:w="7288" w:type="dxa"/>
          </w:tcPr>
          <w:p w:rsidR="007B1C69" w:rsidRPr="00BB6938" w:rsidRDefault="00E7439F">
            <w:pPr>
              <w:rPr>
                <w:rFonts w:ascii="Times New Roman" w:hAnsi="Times New Roman" w:cs="Times New Roman"/>
              </w:rPr>
            </w:pPr>
            <w:r w:rsidRPr="00BB6938">
              <w:rPr>
                <w:rFonts w:ascii="Times New Roman" w:hAnsi="Times New Roman" w:cs="Times New Roman"/>
              </w:rPr>
              <w:t xml:space="preserve">Стара редакція </w:t>
            </w:r>
          </w:p>
        </w:tc>
        <w:tc>
          <w:tcPr>
            <w:tcW w:w="7584" w:type="dxa"/>
          </w:tcPr>
          <w:p w:rsidR="007B1C69" w:rsidRPr="00BB6938" w:rsidRDefault="00E7439F">
            <w:pPr>
              <w:rPr>
                <w:rFonts w:ascii="Times New Roman" w:hAnsi="Times New Roman" w:cs="Times New Roman"/>
              </w:rPr>
            </w:pPr>
            <w:r w:rsidRPr="00BB6938">
              <w:rPr>
                <w:rFonts w:ascii="Times New Roman" w:hAnsi="Times New Roman" w:cs="Times New Roman"/>
              </w:rPr>
              <w:t xml:space="preserve">Нова редакція </w:t>
            </w:r>
          </w:p>
        </w:tc>
      </w:tr>
      <w:tr w:rsidR="007B1C69" w:rsidTr="00BB6938">
        <w:tc>
          <w:tcPr>
            <w:tcW w:w="236" w:type="dxa"/>
          </w:tcPr>
          <w:p w:rsidR="007B1C69" w:rsidRDefault="007B1C69"/>
        </w:tc>
        <w:tc>
          <w:tcPr>
            <w:tcW w:w="7288" w:type="dxa"/>
          </w:tcPr>
          <w:tbl>
            <w:tblPr>
              <w:tblW w:w="7178" w:type="dxa"/>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23"/>
              <w:gridCol w:w="2119"/>
              <w:gridCol w:w="1134"/>
              <w:gridCol w:w="1134"/>
              <w:gridCol w:w="1134"/>
              <w:gridCol w:w="1134"/>
            </w:tblGrid>
            <w:tr w:rsidR="004D08F3" w:rsidRPr="004D08F3" w:rsidTr="009A3684">
              <w:trPr>
                <w:tblCellSpacing w:w="22" w:type="dxa"/>
              </w:trPr>
              <w:tc>
                <w:tcPr>
                  <w:tcW w:w="457" w:type="dxa"/>
                </w:tcPr>
                <w:p w:rsidR="00E7439F" w:rsidRPr="004D08F3" w:rsidRDefault="00E7439F" w:rsidP="00E7439F">
                  <w:pPr>
                    <w:pStyle w:val="a4"/>
                    <w:jc w:val="center"/>
                    <w:rPr>
                      <w:sz w:val="18"/>
                      <w:szCs w:val="18"/>
                      <w:lang w:val="uk-UA"/>
                    </w:rPr>
                  </w:pPr>
                  <w:r w:rsidRPr="004D08F3">
                    <w:rPr>
                      <w:sz w:val="18"/>
                      <w:szCs w:val="18"/>
                      <w:lang w:val="uk-UA"/>
                    </w:rPr>
                    <w:t>1</w:t>
                  </w:r>
                </w:p>
              </w:tc>
              <w:tc>
                <w:tcPr>
                  <w:tcW w:w="2075" w:type="dxa"/>
                </w:tcPr>
                <w:p w:rsidR="00E7439F" w:rsidRPr="004D08F3" w:rsidRDefault="00E7439F" w:rsidP="00E7439F">
                  <w:pPr>
                    <w:pStyle w:val="a4"/>
                    <w:rPr>
                      <w:sz w:val="18"/>
                      <w:szCs w:val="18"/>
                      <w:lang w:val="uk-UA"/>
                    </w:rPr>
                  </w:pPr>
                  <w:r w:rsidRPr="004D08F3">
                    <w:rPr>
                      <w:sz w:val="18"/>
                      <w:szCs w:val="18"/>
                      <w:lang w:val="uk-UA"/>
                    </w:rPr>
                    <w:t>Мета програми</w:t>
                  </w:r>
                </w:p>
              </w:tc>
              <w:tc>
                <w:tcPr>
                  <w:tcW w:w="4470" w:type="dxa"/>
                  <w:gridSpan w:val="4"/>
                </w:tcPr>
                <w:p w:rsidR="00E7439F" w:rsidRPr="004D08F3" w:rsidRDefault="00E7439F" w:rsidP="00E7439F">
                  <w:pPr>
                    <w:pStyle w:val="a4"/>
                    <w:rPr>
                      <w:sz w:val="18"/>
                      <w:szCs w:val="18"/>
                      <w:lang w:val="uk-UA"/>
                    </w:rPr>
                  </w:pPr>
                  <w:r w:rsidRPr="004D08F3">
                    <w:rPr>
                      <w:sz w:val="18"/>
                      <w:szCs w:val="18"/>
                      <w:lang w:val="uk-UA"/>
                    </w:rPr>
                    <w:t xml:space="preserve">Вирішення питання забезпечення житлом громадян, які потребують поліпшення житлових умов </w:t>
                  </w:r>
                </w:p>
              </w:tc>
            </w:tr>
            <w:tr w:rsidR="004D08F3" w:rsidRPr="004D08F3" w:rsidTr="009A3684">
              <w:trPr>
                <w:tblCellSpacing w:w="22" w:type="dxa"/>
              </w:trPr>
              <w:tc>
                <w:tcPr>
                  <w:tcW w:w="457" w:type="dxa"/>
                </w:tcPr>
                <w:p w:rsidR="00E7439F" w:rsidRPr="004D08F3" w:rsidRDefault="00E7439F" w:rsidP="00E7439F">
                  <w:pPr>
                    <w:pStyle w:val="a4"/>
                    <w:jc w:val="center"/>
                    <w:rPr>
                      <w:sz w:val="18"/>
                      <w:szCs w:val="18"/>
                      <w:lang w:val="uk-UA"/>
                    </w:rPr>
                  </w:pPr>
                  <w:r w:rsidRPr="004D08F3">
                    <w:rPr>
                      <w:sz w:val="18"/>
                      <w:szCs w:val="18"/>
                      <w:lang w:val="uk-UA"/>
                    </w:rPr>
                    <w:t>2</w:t>
                  </w:r>
                </w:p>
              </w:tc>
              <w:tc>
                <w:tcPr>
                  <w:tcW w:w="2075" w:type="dxa"/>
                </w:tcPr>
                <w:p w:rsidR="00E7439F" w:rsidRPr="004D08F3" w:rsidRDefault="00E7439F" w:rsidP="00E7439F">
                  <w:pPr>
                    <w:pStyle w:val="a4"/>
                    <w:rPr>
                      <w:sz w:val="18"/>
                      <w:szCs w:val="18"/>
                      <w:lang w:val="uk-UA"/>
                    </w:rPr>
                  </w:pPr>
                  <w:r w:rsidRPr="004D08F3">
                    <w:rPr>
                      <w:sz w:val="18"/>
                      <w:szCs w:val="18"/>
                      <w:lang w:val="uk-UA"/>
                    </w:rPr>
                    <w:t>Оперативні цілі, визначні Стратегією розвитку міста Києва (іншими стратегічними документами), на досягнення яких спрямована програма</w:t>
                  </w:r>
                </w:p>
              </w:tc>
              <w:tc>
                <w:tcPr>
                  <w:tcW w:w="4470" w:type="dxa"/>
                  <w:gridSpan w:val="4"/>
                </w:tcPr>
                <w:p w:rsidR="00E7439F" w:rsidRPr="004D08F3" w:rsidRDefault="00E7439F" w:rsidP="00E7439F">
                  <w:pPr>
                    <w:pStyle w:val="a4"/>
                    <w:rPr>
                      <w:sz w:val="18"/>
                      <w:szCs w:val="18"/>
                      <w:lang w:val="uk-UA"/>
                    </w:rPr>
                  </w:pPr>
                  <w:r w:rsidRPr="004D08F3">
                    <w:rPr>
                      <w:sz w:val="18"/>
                      <w:szCs w:val="18"/>
                      <w:lang w:val="uk-UA"/>
                    </w:rPr>
                    <w:t xml:space="preserve">Підвищення соціальної захищеності мешканців/мешканок </w:t>
                  </w:r>
                </w:p>
              </w:tc>
            </w:tr>
            <w:tr w:rsidR="004D08F3" w:rsidRPr="004D08F3" w:rsidTr="009A3684">
              <w:trPr>
                <w:tblCellSpacing w:w="22" w:type="dxa"/>
              </w:trPr>
              <w:tc>
                <w:tcPr>
                  <w:tcW w:w="457" w:type="dxa"/>
                </w:tcPr>
                <w:p w:rsidR="00E7439F" w:rsidRPr="004D08F3" w:rsidRDefault="00E7439F" w:rsidP="00E7439F">
                  <w:pPr>
                    <w:pStyle w:val="a4"/>
                    <w:jc w:val="center"/>
                    <w:rPr>
                      <w:sz w:val="18"/>
                      <w:szCs w:val="18"/>
                      <w:lang w:val="uk-UA"/>
                    </w:rPr>
                  </w:pPr>
                  <w:r w:rsidRPr="004D08F3">
                    <w:rPr>
                      <w:sz w:val="18"/>
                      <w:szCs w:val="18"/>
                      <w:lang w:val="uk-UA"/>
                    </w:rPr>
                    <w:t>3</w:t>
                  </w:r>
                </w:p>
              </w:tc>
              <w:tc>
                <w:tcPr>
                  <w:tcW w:w="2075" w:type="dxa"/>
                </w:tcPr>
                <w:p w:rsidR="00E7439F" w:rsidRPr="004D08F3" w:rsidRDefault="00E7439F" w:rsidP="00E7439F">
                  <w:pPr>
                    <w:pStyle w:val="a4"/>
                    <w:rPr>
                      <w:sz w:val="18"/>
                      <w:szCs w:val="18"/>
                    </w:rPr>
                  </w:pPr>
                  <w:r w:rsidRPr="004D08F3">
                    <w:rPr>
                      <w:sz w:val="18"/>
                      <w:szCs w:val="18"/>
                    </w:rPr>
                    <w:t xml:space="preserve">Дата, номер і </w:t>
                  </w:r>
                  <w:proofErr w:type="spellStart"/>
                  <w:r w:rsidRPr="004D08F3">
                    <w:rPr>
                      <w:sz w:val="18"/>
                      <w:szCs w:val="18"/>
                    </w:rPr>
                    <w:t>назва</w:t>
                  </w:r>
                  <w:proofErr w:type="spellEnd"/>
                  <w:r w:rsidRPr="004D08F3">
                    <w:rPr>
                      <w:sz w:val="18"/>
                      <w:szCs w:val="18"/>
                    </w:rPr>
                    <w:t xml:space="preserve"> </w:t>
                  </w:r>
                  <w:proofErr w:type="spellStart"/>
                  <w:r w:rsidRPr="004D08F3">
                    <w:rPr>
                      <w:sz w:val="18"/>
                      <w:szCs w:val="18"/>
                    </w:rPr>
                    <w:t>розпорядчого</w:t>
                  </w:r>
                  <w:proofErr w:type="spellEnd"/>
                  <w:r w:rsidRPr="004D08F3">
                    <w:rPr>
                      <w:sz w:val="18"/>
                      <w:szCs w:val="18"/>
                    </w:rPr>
                    <w:t xml:space="preserve"> документа про </w:t>
                  </w:r>
                  <w:proofErr w:type="spellStart"/>
                  <w:r w:rsidRPr="004D08F3">
                    <w:rPr>
                      <w:sz w:val="18"/>
                      <w:szCs w:val="18"/>
                    </w:rPr>
                    <w:t>розроблення</w:t>
                  </w:r>
                  <w:proofErr w:type="spellEnd"/>
                  <w:r w:rsidRPr="004D08F3">
                    <w:rPr>
                      <w:sz w:val="18"/>
                      <w:szCs w:val="18"/>
                    </w:rPr>
                    <w:t xml:space="preserve"> </w:t>
                  </w:r>
                  <w:proofErr w:type="spellStart"/>
                  <w:r w:rsidRPr="004D08F3">
                    <w:rPr>
                      <w:sz w:val="18"/>
                      <w:szCs w:val="18"/>
                      <w:lang w:val="uk-UA"/>
                    </w:rPr>
                    <w:t>проєкту</w:t>
                  </w:r>
                  <w:proofErr w:type="spellEnd"/>
                  <w:r w:rsidRPr="004D08F3">
                    <w:rPr>
                      <w:sz w:val="18"/>
                      <w:szCs w:val="18"/>
                      <w:lang w:val="uk-UA"/>
                    </w:rPr>
                    <w:t xml:space="preserve"> </w:t>
                  </w:r>
                  <w:proofErr w:type="spellStart"/>
                  <w:r w:rsidRPr="004D08F3">
                    <w:rPr>
                      <w:sz w:val="18"/>
                      <w:szCs w:val="18"/>
                    </w:rPr>
                    <w:t>програми</w:t>
                  </w:r>
                  <w:proofErr w:type="spellEnd"/>
                </w:p>
              </w:tc>
              <w:tc>
                <w:tcPr>
                  <w:tcW w:w="4470" w:type="dxa"/>
                  <w:gridSpan w:val="4"/>
                  <w:shd w:val="clear" w:color="auto" w:fill="auto"/>
                </w:tcPr>
                <w:p w:rsidR="00E7439F" w:rsidRPr="004D08F3" w:rsidRDefault="00E7439F" w:rsidP="004D08F3">
                  <w:pPr>
                    <w:pStyle w:val="a4"/>
                    <w:rPr>
                      <w:sz w:val="18"/>
                      <w:szCs w:val="18"/>
                      <w:lang w:val="uk-UA"/>
                    </w:rPr>
                  </w:pPr>
                  <w:r w:rsidRPr="004D08F3">
                    <w:rPr>
                      <w:sz w:val="18"/>
                      <w:szCs w:val="18"/>
                      <w:lang w:val="uk-UA"/>
                    </w:rPr>
                    <w:t xml:space="preserve">Розпорядження виконавчого органу Київської міської ради (Київської міської державної адміністрації) від 13 серпня 2021  № 1774 «Про підготовку </w:t>
                  </w:r>
                  <w:proofErr w:type="spellStart"/>
                  <w:r w:rsidRPr="004D08F3">
                    <w:rPr>
                      <w:sz w:val="18"/>
                      <w:szCs w:val="18"/>
                      <w:lang w:val="uk-UA"/>
                    </w:rPr>
                    <w:t>проєкту</w:t>
                  </w:r>
                  <w:proofErr w:type="spellEnd"/>
                  <w:r w:rsidRPr="004D08F3">
                    <w:rPr>
                      <w:sz w:val="18"/>
                      <w:szCs w:val="18"/>
                      <w:lang w:val="uk-UA"/>
                    </w:rPr>
                    <w:t xml:space="preserve"> Міської цільової програми забезпечення житлом громадян, які потребують поліпшення житлових умов, на  2022-2024 роки</w:t>
                  </w:r>
                  <w:r w:rsidR="004D08F3">
                    <w:rPr>
                      <w:sz w:val="18"/>
                      <w:szCs w:val="18"/>
                      <w:lang w:val="uk-UA"/>
                    </w:rPr>
                    <w:t>»</w:t>
                  </w:r>
                </w:p>
              </w:tc>
            </w:tr>
            <w:tr w:rsidR="004D08F3" w:rsidRPr="004D08F3" w:rsidTr="009A3684">
              <w:trPr>
                <w:tblCellSpacing w:w="22" w:type="dxa"/>
              </w:trPr>
              <w:tc>
                <w:tcPr>
                  <w:tcW w:w="457" w:type="dxa"/>
                </w:tcPr>
                <w:p w:rsidR="00E7439F" w:rsidRPr="004D08F3" w:rsidRDefault="00E7439F" w:rsidP="00E7439F">
                  <w:pPr>
                    <w:pStyle w:val="a4"/>
                    <w:jc w:val="center"/>
                    <w:rPr>
                      <w:sz w:val="18"/>
                      <w:szCs w:val="18"/>
                    </w:rPr>
                  </w:pPr>
                  <w:r w:rsidRPr="004D08F3">
                    <w:rPr>
                      <w:sz w:val="18"/>
                      <w:szCs w:val="18"/>
                    </w:rPr>
                    <w:t>4</w:t>
                  </w:r>
                </w:p>
              </w:tc>
              <w:tc>
                <w:tcPr>
                  <w:tcW w:w="2075" w:type="dxa"/>
                </w:tcPr>
                <w:p w:rsidR="00E7439F" w:rsidRPr="004D08F3" w:rsidRDefault="00E7439F" w:rsidP="00E7439F">
                  <w:pPr>
                    <w:pStyle w:val="a4"/>
                    <w:rPr>
                      <w:sz w:val="18"/>
                      <w:szCs w:val="18"/>
                    </w:rPr>
                  </w:pPr>
                  <w:proofErr w:type="spellStart"/>
                  <w:r w:rsidRPr="004D08F3">
                    <w:rPr>
                      <w:sz w:val="18"/>
                      <w:szCs w:val="18"/>
                    </w:rPr>
                    <w:t>Розробник</w:t>
                  </w:r>
                  <w:proofErr w:type="spellEnd"/>
                  <w:r w:rsidRPr="004D08F3">
                    <w:rPr>
                      <w:sz w:val="18"/>
                      <w:szCs w:val="18"/>
                    </w:rPr>
                    <w:t xml:space="preserve"> </w:t>
                  </w:r>
                  <w:proofErr w:type="spellStart"/>
                  <w:r w:rsidRPr="004D08F3">
                    <w:rPr>
                      <w:sz w:val="18"/>
                      <w:szCs w:val="18"/>
                    </w:rPr>
                    <w:t>програми</w:t>
                  </w:r>
                  <w:proofErr w:type="spellEnd"/>
                </w:p>
              </w:tc>
              <w:tc>
                <w:tcPr>
                  <w:tcW w:w="4470" w:type="dxa"/>
                  <w:gridSpan w:val="4"/>
                </w:tcPr>
                <w:p w:rsidR="00E7439F" w:rsidRPr="004D08F3" w:rsidRDefault="00E7439F" w:rsidP="00E7439F">
                  <w:pPr>
                    <w:pStyle w:val="a4"/>
                    <w:rPr>
                      <w:sz w:val="18"/>
                      <w:szCs w:val="18"/>
                      <w:lang w:val="uk-UA"/>
                    </w:rPr>
                  </w:pPr>
                  <w:r w:rsidRPr="004D08F3">
                    <w:rPr>
                      <w:sz w:val="18"/>
                      <w:szCs w:val="18"/>
                    </w:rPr>
                    <w:t xml:space="preserve">Департамент </w:t>
                  </w:r>
                  <w:r w:rsidRPr="004D08F3">
                    <w:rPr>
                      <w:sz w:val="18"/>
                      <w:szCs w:val="18"/>
                      <w:lang w:val="uk-UA"/>
                    </w:rPr>
                    <w:t xml:space="preserve">будівництва та житлового забезпечення </w:t>
                  </w:r>
                  <w:proofErr w:type="spellStart"/>
                  <w:r w:rsidRPr="004D08F3">
                    <w:rPr>
                      <w:sz w:val="18"/>
                      <w:szCs w:val="18"/>
                    </w:rPr>
                    <w:t>виконавчого</w:t>
                  </w:r>
                  <w:proofErr w:type="spellEnd"/>
                  <w:r w:rsidRPr="004D08F3">
                    <w:rPr>
                      <w:sz w:val="18"/>
                      <w:szCs w:val="18"/>
                    </w:rPr>
                    <w:t xml:space="preserve"> органу </w:t>
                  </w:r>
                  <w:proofErr w:type="spellStart"/>
                  <w:r w:rsidRPr="004D08F3">
                    <w:rPr>
                      <w:sz w:val="18"/>
                      <w:szCs w:val="18"/>
                    </w:rPr>
                    <w:t>Київської</w:t>
                  </w:r>
                  <w:proofErr w:type="spellEnd"/>
                  <w:r w:rsidRPr="004D08F3">
                    <w:rPr>
                      <w:sz w:val="18"/>
                      <w:szCs w:val="18"/>
                    </w:rPr>
                    <w:t xml:space="preserve"> </w:t>
                  </w:r>
                  <w:proofErr w:type="spellStart"/>
                  <w:r w:rsidRPr="004D08F3">
                    <w:rPr>
                      <w:sz w:val="18"/>
                      <w:szCs w:val="18"/>
                    </w:rPr>
                    <w:t>міської</w:t>
                  </w:r>
                  <w:proofErr w:type="spellEnd"/>
                  <w:r w:rsidRPr="004D08F3">
                    <w:rPr>
                      <w:sz w:val="18"/>
                      <w:szCs w:val="18"/>
                    </w:rPr>
                    <w:t xml:space="preserve"> ради (</w:t>
                  </w:r>
                  <w:proofErr w:type="spellStart"/>
                  <w:r w:rsidRPr="004D08F3">
                    <w:rPr>
                      <w:sz w:val="18"/>
                      <w:szCs w:val="18"/>
                    </w:rPr>
                    <w:t>Київської</w:t>
                  </w:r>
                  <w:proofErr w:type="spellEnd"/>
                  <w:r w:rsidRPr="004D08F3">
                    <w:rPr>
                      <w:sz w:val="18"/>
                      <w:szCs w:val="18"/>
                    </w:rPr>
                    <w:t xml:space="preserve"> </w:t>
                  </w:r>
                  <w:proofErr w:type="spellStart"/>
                  <w:r w:rsidRPr="004D08F3">
                    <w:rPr>
                      <w:sz w:val="18"/>
                      <w:szCs w:val="18"/>
                    </w:rPr>
                    <w:t>міської</w:t>
                  </w:r>
                  <w:proofErr w:type="spellEnd"/>
                  <w:r w:rsidRPr="004D08F3">
                    <w:rPr>
                      <w:sz w:val="18"/>
                      <w:szCs w:val="18"/>
                    </w:rPr>
                    <w:t xml:space="preserve"> </w:t>
                  </w:r>
                  <w:proofErr w:type="spellStart"/>
                  <w:r w:rsidRPr="004D08F3">
                    <w:rPr>
                      <w:sz w:val="18"/>
                      <w:szCs w:val="18"/>
                    </w:rPr>
                    <w:t>державної</w:t>
                  </w:r>
                  <w:proofErr w:type="spellEnd"/>
                  <w:r w:rsidRPr="004D08F3">
                    <w:rPr>
                      <w:sz w:val="18"/>
                      <w:szCs w:val="18"/>
                    </w:rPr>
                    <w:t xml:space="preserve"> </w:t>
                  </w:r>
                  <w:proofErr w:type="spellStart"/>
                  <w:r w:rsidRPr="004D08F3">
                    <w:rPr>
                      <w:sz w:val="18"/>
                      <w:szCs w:val="18"/>
                    </w:rPr>
                    <w:t>адміністрації</w:t>
                  </w:r>
                  <w:proofErr w:type="spellEnd"/>
                  <w:r w:rsidRPr="004D08F3">
                    <w:rPr>
                      <w:sz w:val="18"/>
                      <w:szCs w:val="18"/>
                    </w:rPr>
                    <w:t>)</w:t>
                  </w:r>
                </w:p>
              </w:tc>
            </w:tr>
            <w:tr w:rsidR="004D08F3" w:rsidRPr="004D08F3" w:rsidTr="009A3684">
              <w:trPr>
                <w:tblCellSpacing w:w="22" w:type="dxa"/>
              </w:trPr>
              <w:tc>
                <w:tcPr>
                  <w:tcW w:w="457" w:type="dxa"/>
                </w:tcPr>
                <w:p w:rsidR="00E7439F" w:rsidRPr="004D08F3" w:rsidRDefault="00E7439F" w:rsidP="00E7439F">
                  <w:pPr>
                    <w:pStyle w:val="a4"/>
                    <w:jc w:val="center"/>
                    <w:rPr>
                      <w:sz w:val="18"/>
                      <w:szCs w:val="18"/>
                    </w:rPr>
                  </w:pPr>
                  <w:r w:rsidRPr="004D08F3">
                    <w:rPr>
                      <w:sz w:val="18"/>
                      <w:szCs w:val="18"/>
                    </w:rPr>
                    <w:t>5</w:t>
                  </w:r>
                </w:p>
              </w:tc>
              <w:tc>
                <w:tcPr>
                  <w:tcW w:w="2075" w:type="dxa"/>
                </w:tcPr>
                <w:p w:rsidR="00E7439F" w:rsidRPr="004D08F3" w:rsidRDefault="00E7439F" w:rsidP="00E7439F">
                  <w:pPr>
                    <w:pStyle w:val="a4"/>
                    <w:rPr>
                      <w:sz w:val="18"/>
                      <w:szCs w:val="18"/>
                    </w:rPr>
                  </w:pPr>
                  <w:r w:rsidRPr="004D08F3">
                    <w:rPr>
                      <w:sz w:val="18"/>
                      <w:szCs w:val="18"/>
                      <w:lang w:val="uk-UA"/>
                    </w:rPr>
                    <w:t>В</w:t>
                  </w:r>
                  <w:proofErr w:type="spellStart"/>
                  <w:r w:rsidRPr="004D08F3">
                    <w:rPr>
                      <w:sz w:val="18"/>
                      <w:szCs w:val="18"/>
                    </w:rPr>
                    <w:t>ідповідальний</w:t>
                  </w:r>
                  <w:proofErr w:type="spellEnd"/>
                  <w:r w:rsidRPr="004D08F3">
                    <w:rPr>
                      <w:sz w:val="18"/>
                      <w:szCs w:val="18"/>
                    </w:rPr>
                    <w:t xml:space="preserve"> </w:t>
                  </w:r>
                  <w:proofErr w:type="spellStart"/>
                  <w:r w:rsidRPr="004D08F3">
                    <w:rPr>
                      <w:sz w:val="18"/>
                      <w:szCs w:val="18"/>
                    </w:rPr>
                    <w:t>виконавець</w:t>
                  </w:r>
                  <w:proofErr w:type="spellEnd"/>
                  <w:r w:rsidRPr="004D08F3">
                    <w:rPr>
                      <w:sz w:val="18"/>
                      <w:szCs w:val="18"/>
                    </w:rPr>
                    <w:t xml:space="preserve"> </w:t>
                  </w:r>
                  <w:proofErr w:type="spellStart"/>
                  <w:r w:rsidRPr="004D08F3">
                    <w:rPr>
                      <w:sz w:val="18"/>
                      <w:szCs w:val="18"/>
                    </w:rPr>
                    <w:t>програми</w:t>
                  </w:r>
                  <w:proofErr w:type="spellEnd"/>
                </w:p>
              </w:tc>
              <w:tc>
                <w:tcPr>
                  <w:tcW w:w="4470" w:type="dxa"/>
                  <w:gridSpan w:val="4"/>
                </w:tcPr>
                <w:p w:rsidR="00E7439F" w:rsidRPr="004D08F3" w:rsidRDefault="00E7439F" w:rsidP="00E7439F">
                  <w:pPr>
                    <w:pStyle w:val="a4"/>
                    <w:rPr>
                      <w:sz w:val="18"/>
                      <w:szCs w:val="18"/>
                    </w:rPr>
                  </w:pPr>
                  <w:r w:rsidRPr="004D08F3">
                    <w:rPr>
                      <w:sz w:val="18"/>
                      <w:szCs w:val="18"/>
                    </w:rPr>
                    <w:t xml:space="preserve">Департамент </w:t>
                  </w:r>
                  <w:r w:rsidRPr="004D08F3">
                    <w:rPr>
                      <w:sz w:val="18"/>
                      <w:szCs w:val="18"/>
                      <w:lang w:val="uk-UA"/>
                    </w:rPr>
                    <w:t xml:space="preserve">будівництва та житлового забезпечення </w:t>
                  </w:r>
                  <w:proofErr w:type="spellStart"/>
                  <w:r w:rsidRPr="004D08F3">
                    <w:rPr>
                      <w:sz w:val="18"/>
                      <w:szCs w:val="18"/>
                    </w:rPr>
                    <w:t>виконавчого</w:t>
                  </w:r>
                  <w:proofErr w:type="spellEnd"/>
                  <w:r w:rsidRPr="004D08F3">
                    <w:rPr>
                      <w:sz w:val="18"/>
                      <w:szCs w:val="18"/>
                    </w:rPr>
                    <w:t xml:space="preserve"> органу </w:t>
                  </w:r>
                  <w:proofErr w:type="spellStart"/>
                  <w:r w:rsidRPr="004D08F3">
                    <w:rPr>
                      <w:sz w:val="18"/>
                      <w:szCs w:val="18"/>
                    </w:rPr>
                    <w:t>Київської</w:t>
                  </w:r>
                  <w:proofErr w:type="spellEnd"/>
                  <w:r w:rsidRPr="004D08F3">
                    <w:rPr>
                      <w:sz w:val="18"/>
                      <w:szCs w:val="18"/>
                    </w:rPr>
                    <w:t xml:space="preserve"> </w:t>
                  </w:r>
                  <w:proofErr w:type="spellStart"/>
                  <w:r w:rsidRPr="004D08F3">
                    <w:rPr>
                      <w:sz w:val="18"/>
                      <w:szCs w:val="18"/>
                    </w:rPr>
                    <w:t>міської</w:t>
                  </w:r>
                  <w:proofErr w:type="spellEnd"/>
                  <w:r w:rsidRPr="004D08F3">
                    <w:rPr>
                      <w:sz w:val="18"/>
                      <w:szCs w:val="18"/>
                    </w:rPr>
                    <w:t xml:space="preserve"> ради (</w:t>
                  </w:r>
                  <w:proofErr w:type="spellStart"/>
                  <w:r w:rsidRPr="004D08F3">
                    <w:rPr>
                      <w:sz w:val="18"/>
                      <w:szCs w:val="18"/>
                    </w:rPr>
                    <w:t>Київської</w:t>
                  </w:r>
                  <w:proofErr w:type="spellEnd"/>
                  <w:r w:rsidRPr="004D08F3">
                    <w:rPr>
                      <w:sz w:val="18"/>
                      <w:szCs w:val="18"/>
                    </w:rPr>
                    <w:t xml:space="preserve"> </w:t>
                  </w:r>
                  <w:proofErr w:type="spellStart"/>
                  <w:r w:rsidRPr="004D08F3">
                    <w:rPr>
                      <w:sz w:val="18"/>
                      <w:szCs w:val="18"/>
                    </w:rPr>
                    <w:t>міської</w:t>
                  </w:r>
                  <w:proofErr w:type="spellEnd"/>
                  <w:r w:rsidRPr="004D08F3">
                    <w:rPr>
                      <w:sz w:val="18"/>
                      <w:szCs w:val="18"/>
                    </w:rPr>
                    <w:t xml:space="preserve"> </w:t>
                  </w:r>
                  <w:proofErr w:type="spellStart"/>
                  <w:r w:rsidRPr="004D08F3">
                    <w:rPr>
                      <w:sz w:val="18"/>
                      <w:szCs w:val="18"/>
                    </w:rPr>
                    <w:t>державної</w:t>
                  </w:r>
                  <w:proofErr w:type="spellEnd"/>
                  <w:r w:rsidRPr="004D08F3">
                    <w:rPr>
                      <w:sz w:val="18"/>
                      <w:szCs w:val="18"/>
                    </w:rPr>
                    <w:t xml:space="preserve"> </w:t>
                  </w:r>
                  <w:proofErr w:type="spellStart"/>
                  <w:r w:rsidRPr="004D08F3">
                    <w:rPr>
                      <w:sz w:val="18"/>
                      <w:szCs w:val="18"/>
                    </w:rPr>
                    <w:t>адміністрації</w:t>
                  </w:r>
                  <w:proofErr w:type="spellEnd"/>
                  <w:r w:rsidRPr="004D08F3">
                    <w:rPr>
                      <w:sz w:val="18"/>
                      <w:szCs w:val="18"/>
                    </w:rPr>
                    <w:t>)</w:t>
                  </w:r>
                </w:p>
              </w:tc>
            </w:tr>
            <w:tr w:rsidR="004D08F3" w:rsidRPr="004D08F3" w:rsidTr="009A3684">
              <w:trPr>
                <w:tblCellSpacing w:w="22" w:type="dxa"/>
              </w:trPr>
              <w:tc>
                <w:tcPr>
                  <w:tcW w:w="457" w:type="dxa"/>
                </w:tcPr>
                <w:p w:rsidR="00E7439F" w:rsidRPr="004D08F3" w:rsidRDefault="00E7439F" w:rsidP="00E7439F">
                  <w:pPr>
                    <w:pStyle w:val="a4"/>
                    <w:jc w:val="center"/>
                    <w:rPr>
                      <w:sz w:val="18"/>
                      <w:szCs w:val="18"/>
                    </w:rPr>
                  </w:pPr>
                  <w:r w:rsidRPr="004D08F3">
                    <w:rPr>
                      <w:sz w:val="18"/>
                      <w:szCs w:val="18"/>
                    </w:rPr>
                    <w:t>6</w:t>
                  </w:r>
                </w:p>
              </w:tc>
              <w:tc>
                <w:tcPr>
                  <w:tcW w:w="2075" w:type="dxa"/>
                </w:tcPr>
                <w:p w:rsidR="00E7439F" w:rsidRPr="004D08F3" w:rsidRDefault="00E7439F" w:rsidP="00E7439F">
                  <w:pPr>
                    <w:pStyle w:val="a4"/>
                    <w:rPr>
                      <w:sz w:val="18"/>
                      <w:szCs w:val="18"/>
                    </w:rPr>
                  </w:pPr>
                  <w:r w:rsidRPr="004D08F3">
                    <w:rPr>
                      <w:sz w:val="18"/>
                      <w:szCs w:val="18"/>
                      <w:lang w:val="uk-UA"/>
                    </w:rPr>
                    <w:t>С</w:t>
                  </w:r>
                  <w:proofErr w:type="spellStart"/>
                  <w:r w:rsidRPr="004D08F3">
                    <w:rPr>
                      <w:sz w:val="18"/>
                      <w:szCs w:val="18"/>
                    </w:rPr>
                    <w:t>піввиконавці</w:t>
                  </w:r>
                  <w:proofErr w:type="spellEnd"/>
                  <w:r w:rsidRPr="004D08F3">
                    <w:rPr>
                      <w:sz w:val="18"/>
                      <w:szCs w:val="18"/>
                    </w:rPr>
                    <w:t xml:space="preserve"> </w:t>
                  </w:r>
                  <w:proofErr w:type="spellStart"/>
                  <w:r w:rsidRPr="004D08F3">
                    <w:rPr>
                      <w:sz w:val="18"/>
                      <w:szCs w:val="18"/>
                    </w:rPr>
                    <w:t>програми</w:t>
                  </w:r>
                  <w:proofErr w:type="spellEnd"/>
                </w:p>
              </w:tc>
              <w:tc>
                <w:tcPr>
                  <w:tcW w:w="4470" w:type="dxa"/>
                  <w:gridSpan w:val="4"/>
                </w:tcPr>
                <w:p w:rsidR="00E7439F" w:rsidRPr="00651DE8" w:rsidRDefault="00E7439F" w:rsidP="00E7439F">
                  <w:pPr>
                    <w:rPr>
                      <w:rFonts w:ascii="Times New Roman" w:hAnsi="Times New Roman" w:cs="Times New Roman"/>
                      <w:sz w:val="18"/>
                      <w:szCs w:val="18"/>
                    </w:rPr>
                  </w:pPr>
                  <w:r w:rsidRPr="00651DE8">
                    <w:rPr>
                      <w:rFonts w:ascii="Times New Roman" w:hAnsi="Times New Roman" w:cs="Times New Roman"/>
                      <w:sz w:val="18"/>
                      <w:szCs w:val="18"/>
                    </w:rPr>
                    <w:t>Структурні підрозділи виконавчого органу Київської міської ради (Київської міської державної адміністрації) у відповідних районах</w:t>
                  </w:r>
                </w:p>
              </w:tc>
            </w:tr>
            <w:tr w:rsidR="004D08F3" w:rsidRPr="004D08F3" w:rsidTr="009A3684">
              <w:trPr>
                <w:tblCellSpacing w:w="22" w:type="dxa"/>
              </w:trPr>
              <w:tc>
                <w:tcPr>
                  <w:tcW w:w="457" w:type="dxa"/>
                </w:tcPr>
                <w:p w:rsidR="00E7439F" w:rsidRPr="004D08F3" w:rsidRDefault="00E7439F" w:rsidP="00E7439F">
                  <w:pPr>
                    <w:pStyle w:val="a4"/>
                    <w:jc w:val="center"/>
                    <w:rPr>
                      <w:sz w:val="18"/>
                      <w:szCs w:val="18"/>
                    </w:rPr>
                  </w:pPr>
                  <w:r w:rsidRPr="004D08F3">
                    <w:rPr>
                      <w:sz w:val="18"/>
                      <w:szCs w:val="18"/>
                    </w:rPr>
                    <w:t>7</w:t>
                  </w:r>
                </w:p>
              </w:tc>
              <w:tc>
                <w:tcPr>
                  <w:tcW w:w="2075" w:type="dxa"/>
                </w:tcPr>
                <w:p w:rsidR="00E7439F" w:rsidRPr="004D08F3" w:rsidRDefault="00E7439F" w:rsidP="00E7439F">
                  <w:pPr>
                    <w:pStyle w:val="a4"/>
                    <w:rPr>
                      <w:sz w:val="18"/>
                      <w:szCs w:val="18"/>
                    </w:rPr>
                  </w:pPr>
                  <w:r w:rsidRPr="004D08F3">
                    <w:rPr>
                      <w:sz w:val="18"/>
                      <w:szCs w:val="18"/>
                      <w:lang w:val="uk-UA"/>
                    </w:rPr>
                    <w:t xml:space="preserve">Строки </w:t>
                  </w:r>
                  <w:proofErr w:type="spellStart"/>
                  <w:r w:rsidRPr="004D08F3">
                    <w:rPr>
                      <w:sz w:val="18"/>
                      <w:szCs w:val="18"/>
                    </w:rPr>
                    <w:t>реалізації</w:t>
                  </w:r>
                  <w:proofErr w:type="spellEnd"/>
                  <w:r w:rsidRPr="004D08F3">
                    <w:rPr>
                      <w:sz w:val="18"/>
                      <w:szCs w:val="18"/>
                    </w:rPr>
                    <w:t xml:space="preserve"> </w:t>
                  </w:r>
                  <w:proofErr w:type="spellStart"/>
                  <w:r w:rsidRPr="004D08F3">
                    <w:rPr>
                      <w:sz w:val="18"/>
                      <w:szCs w:val="18"/>
                    </w:rPr>
                    <w:t>програми</w:t>
                  </w:r>
                  <w:proofErr w:type="spellEnd"/>
                </w:p>
              </w:tc>
              <w:tc>
                <w:tcPr>
                  <w:tcW w:w="4470" w:type="dxa"/>
                  <w:gridSpan w:val="4"/>
                </w:tcPr>
                <w:p w:rsidR="00E7439F" w:rsidRPr="004D08F3" w:rsidRDefault="00E7439F" w:rsidP="00E7439F">
                  <w:pPr>
                    <w:pStyle w:val="a4"/>
                    <w:jc w:val="center"/>
                    <w:rPr>
                      <w:sz w:val="18"/>
                      <w:szCs w:val="18"/>
                    </w:rPr>
                  </w:pPr>
                  <w:r w:rsidRPr="004D08F3">
                    <w:rPr>
                      <w:sz w:val="18"/>
                      <w:szCs w:val="18"/>
                    </w:rPr>
                    <w:t>20</w:t>
                  </w:r>
                  <w:r w:rsidRPr="004D08F3">
                    <w:rPr>
                      <w:sz w:val="18"/>
                      <w:szCs w:val="18"/>
                      <w:lang w:val="uk-UA"/>
                    </w:rPr>
                    <w:t>22</w:t>
                  </w:r>
                  <w:r w:rsidRPr="004D08F3">
                    <w:rPr>
                      <w:sz w:val="18"/>
                      <w:szCs w:val="18"/>
                    </w:rPr>
                    <w:t xml:space="preserve"> - 20</w:t>
                  </w:r>
                  <w:r w:rsidRPr="004D08F3">
                    <w:rPr>
                      <w:sz w:val="18"/>
                      <w:szCs w:val="18"/>
                      <w:lang w:val="uk-UA"/>
                    </w:rPr>
                    <w:t>24</w:t>
                  </w:r>
                  <w:r w:rsidRPr="004D08F3">
                    <w:rPr>
                      <w:sz w:val="18"/>
                      <w:szCs w:val="18"/>
                    </w:rPr>
                    <w:t xml:space="preserve"> роки</w:t>
                  </w:r>
                </w:p>
              </w:tc>
            </w:tr>
            <w:tr w:rsidR="00651DE8" w:rsidRPr="004D08F3" w:rsidTr="009A3684">
              <w:trPr>
                <w:tblCellSpacing w:w="22" w:type="dxa"/>
              </w:trPr>
              <w:tc>
                <w:tcPr>
                  <w:tcW w:w="457" w:type="dxa"/>
                  <w:vMerge w:val="restart"/>
                </w:tcPr>
                <w:p w:rsidR="00651DE8" w:rsidRPr="00651DE8" w:rsidRDefault="00651DE8" w:rsidP="00651DE8">
                  <w:pPr>
                    <w:pStyle w:val="a4"/>
                    <w:jc w:val="center"/>
                    <w:rPr>
                      <w:sz w:val="18"/>
                      <w:szCs w:val="18"/>
                      <w:lang w:val="uk-UA"/>
                    </w:rPr>
                  </w:pPr>
                  <w:r w:rsidRPr="00651DE8">
                    <w:rPr>
                      <w:sz w:val="18"/>
                      <w:szCs w:val="18"/>
                      <w:lang w:val="uk-UA"/>
                    </w:rPr>
                    <w:t>8</w:t>
                  </w:r>
                </w:p>
                <w:p w:rsidR="00651DE8" w:rsidRPr="00651DE8" w:rsidRDefault="00651DE8" w:rsidP="00651DE8">
                  <w:pPr>
                    <w:pStyle w:val="a4"/>
                    <w:jc w:val="center"/>
                    <w:rPr>
                      <w:sz w:val="18"/>
                      <w:szCs w:val="18"/>
                      <w:lang w:val="uk-UA"/>
                    </w:rPr>
                  </w:pPr>
                </w:p>
              </w:tc>
              <w:tc>
                <w:tcPr>
                  <w:tcW w:w="2075" w:type="dxa"/>
                  <w:vMerge w:val="restart"/>
                </w:tcPr>
                <w:p w:rsidR="00651DE8" w:rsidRPr="00651DE8" w:rsidRDefault="00651DE8" w:rsidP="00651DE8">
                  <w:pPr>
                    <w:pStyle w:val="a4"/>
                    <w:rPr>
                      <w:sz w:val="18"/>
                      <w:szCs w:val="18"/>
                    </w:rPr>
                  </w:pPr>
                  <w:r w:rsidRPr="00651DE8">
                    <w:rPr>
                      <w:sz w:val="18"/>
                      <w:szCs w:val="18"/>
                      <w:lang w:val="uk-UA"/>
                    </w:rPr>
                    <w:t>О</w:t>
                  </w:r>
                  <w:proofErr w:type="spellStart"/>
                  <w:r w:rsidRPr="00651DE8">
                    <w:rPr>
                      <w:sz w:val="18"/>
                      <w:szCs w:val="18"/>
                    </w:rPr>
                    <w:t>бсяг</w:t>
                  </w:r>
                  <w:proofErr w:type="spellEnd"/>
                  <w:r w:rsidRPr="00651DE8">
                    <w:rPr>
                      <w:sz w:val="18"/>
                      <w:szCs w:val="18"/>
                    </w:rPr>
                    <w:t xml:space="preserve"> </w:t>
                  </w:r>
                  <w:proofErr w:type="spellStart"/>
                  <w:r w:rsidRPr="00651DE8">
                    <w:rPr>
                      <w:sz w:val="18"/>
                      <w:szCs w:val="18"/>
                    </w:rPr>
                    <w:t>фінансових</w:t>
                  </w:r>
                  <w:proofErr w:type="spellEnd"/>
                  <w:r w:rsidRPr="00651DE8">
                    <w:rPr>
                      <w:sz w:val="18"/>
                      <w:szCs w:val="18"/>
                    </w:rPr>
                    <w:t xml:space="preserve"> </w:t>
                  </w:r>
                  <w:proofErr w:type="spellStart"/>
                  <w:r w:rsidRPr="00651DE8">
                    <w:rPr>
                      <w:sz w:val="18"/>
                      <w:szCs w:val="18"/>
                    </w:rPr>
                    <w:t>ресурсів</w:t>
                  </w:r>
                  <w:proofErr w:type="spellEnd"/>
                  <w:r w:rsidRPr="00651DE8">
                    <w:rPr>
                      <w:sz w:val="18"/>
                      <w:szCs w:val="18"/>
                    </w:rPr>
                    <w:t xml:space="preserve">, </w:t>
                  </w:r>
                  <w:proofErr w:type="spellStart"/>
                  <w:r w:rsidRPr="00651DE8">
                    <w:rPr>
                      <w:sz w:val="18"/>
                      <w:szCs w:val="18"/>
                    </w:rPr>
                    <w:t>необхідних</w:t>
                  </w:r>
                  <w:proofErr w:type="spellEnd"/>
                  <w:r w:rsidRPr="00651DE8">
                    <w:rPr>
                      <w:sz w:val="18"/>
                      <w:szCs w:val="18"/>
                    </w:rPr>
                    <w:t xml:space="preserve"> для </w:t>
                  </w:r>
                  <w:proofErr w:type="spellStart"/>
                  <w:r w:rsidRPr="00651DE8">
                    <w:rPr>
                      <w:sz w:val="18"/>
                      <w:szCs w:val="18"/>
                    </w:rPr>
                    <w:t>реалізації</w:t>
                  </w:r>
                  <w:proofErr w:type="spellEnd"/>
                  <w:r w:rsidRPr="00651DE8">
                    <w:rPr>
                      <w:sz w:val="18"/>
                      <w:szCs w:val="18"/>
                    </w:rPr>
                    <w:t xml:space="preserve"> </w:t>
                  </w:r>
                  <w:proofErr w:type="spellStart"/>
                  <w:r w:rsidRPr="00651DE8">
                    <w:rPr>
                      <w:sz w:val="18"/>
                      <w:szCs w:val="18"/>
                    </w:rPr>
                    <w:t>програми</w:t>
                  </w:r>
                  <w:proofErr w:type="spellEnd"/>
                </w:p>
              </w:tc>
              <w:tc>
                <w:tcPr>
                  <w:tcW w:w="1090" w:type="dxa"/>
                  <w:vMerge w:val="restart"/>
                  <w:shd w:val="clear" w:color="auto" w:fill="auto"/>
                </w:tcPr>
                <w:p w:rsidR="00651DE8" w:rsidRPr="00651DE8" w:rsidRDefault="00651DE8" w:rsidP="00651DE8">
                  <w:pPr>
                    <w:pStyle w:val="a4"/>
                    <w:jc w:val="center"/>
                    <w:rPr>
                      <w:sz w:val="18"/>
                      <w:szCs w:val="18"/>
                    </w:rPr>
                  </w:pPr>
                  <w:r w:rsidRPr="00651DE8">
                    <w:rPr>
                      <w:sz w:val="18"/>
                      <w:szCs w:val="18"/>
                      <w:lang w:val="uk-UA"/>
                    </w:rPr>
                    <w:t>Всього  (тис. грн)</w:t>
                  </w:r>
                </w:p>
              </w:tc>
              <w:tc>
                <w:tcPr>
                  <w:tcW w:w="3336" w:type="dxa"/>
                  <w:gridSpan w:val="3"/>
                  <w:shd w:val="clear" w:color="auto" w:fill="auto"/>
                </w:tcPr>
                <w:p w:rsidR="00651DE8" w:rsidRPr="00651DE8" w:rsidRDefault="00651DE8" w:rsidP="00651DE8">
                  <w:pPr>
                    <w:pStyle w:val="a4"/>
                    <w:jc w:val="center"/>
                    <w:rPr>
                      <w:sz w:val="18"/>
                      <w:szCs w:val="18"/>
                    </w:rPr>
                  </w:pPr>
                  <w:r w:rsidRPr="00651DE8">
                    <w:rPr>
                      <w:sz w:val="18"/>
                      <w:szCs w:val="18"/>
                      <w:lang w:val="uk-UA"/>
                    </w:rPr>
                    <w:t>у тому числі за роками</w:t>
                  </w:r>
                </w:p>
              </w:tc>
            </w:tr>
            <w:tr w:rsidR="00651DE8" w:rsidRPr="004D08F3" w:rsidTr="009A3684">
              <w:trPr>
                <w:tblCellSpacing w:w="22" w:type="dxa"/>
              </w:trPr>
              <w:tc>
                <w:tcPr>
                  <w:tcW w:w="457" w:type="dxa"/>
                  <w:vMerge/>
                </w:tcPr>
                <w:p w:rsidR="00651DE8" w:rsidRPr="00651DE8" w:rsidRDefault="00651DE8" w:rsidP="00651DE8">
                  <w:pPr>
                    <w:pStyle w:val="a4"/>
                    <w:jc w:val="center"/>
                    <w:rPr>
                      <w:sz w:val="18"/>
                      <w:szCs w:val="18"/>
                    </w:rPr>
                  </w:pPr>
                </w:p>
              </w:tc>
              <w:tc>
                <w:tcPr>
                  <w:tcW w:w="2075" w:type="dxa"/>
                  <w:vMerge/>
                </w:tcPr>
                <w:p w:rsidR="00651DE8" w:rsidRPr="00651DE8" w:rsidRDefault="00651DE8" w:rsidP="00651DE8">
                  <w:pPr>
                    <w:pStyle w:val="a4"/>
                    <w:rPr>
                      <w:sz w:val="18"/>
                      <w:szCs w:val="18"/>
                    </w:rPr>
                  </w:pPr>
                </w:p>
              </w:tc>
              <w:tc>
                <w:tcPr>
                  <w:tcW w:w="1090" w:type="dxa"/>
                  <w:vMerge/>
                  <w:shd w:val="clear" w:color="auto" w:fill="auto"/>
                </w:tcPr>
                <w:p w:rsidR="00651DE8" w:rsidRPr="00651DE8" w:rsidRDefault="00651DE8" w:rsidP="00651DE8">
                  <w:pPr>
                    <w:pStyle w:val="a4"/>
                    <w:jc w:val="center"/>
                    <w:rPr>
                      <w:sz w:val="18"/>
                      <w:szCs w:val="18"/>
                    </w:rPr>
                  </w:pPr>
                </w:p>
              </w:tc>
              <w:tc>
                <w:tcPr>
                  <w:tcW w:w="1090"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2022 рік</w:t>
                  </w:r>
                </w:p>
              </w:tc>
              <w:tc>
                <w:tcPr>
                  <w:tcW w:w="1090"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2023 рік</w:t>
                  </w:r>
                </w:p>
              </w:tc>
              <w:tc>
                <w:tcPr>
                  <w:tcW w:w="1068"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2024 рік</w:t>
                  </w:r>
                </w:p>
              </w:tc>
            </w:tr>
            <w:tr w:rsidR="00651DE8" w:rsidRPr="004D08F3" w:rsidTr="009A3684">
              <w:trPr>
                <w:tblCellSpacing w:w="22" w:type="dxa"/>
              </w:trPr>
              <w:tc>
                <w:tcPr>
                  <w:tcW w:w="457" w:type="dxa"/>
                  <w:vMerge/>
                </w:tcPr>
                <w:p w:rsidR="00651DE8" w:rsidRPr="00651DE8" w:rsidRDefault="00651DE8" w:rsidP="00651DE8">
                  <w:pPr>
                    <w:pStyle w:val="a4"/>
                    <w:jc w:val="center"/>
                    <w:rPr>
                      <w:sz w:val="18"/>
                      <w:szCs w:val="18"/>
                    </w:rPr>
                  </w:pPr>
                </w:p>
              </w:tc>
              <w:tc>
                <w:tcPr>
                  <w:tcW w:w="2075" w:type="dxa"/>
                </w:tcPr>
                <w:p w:rsidR="00651DE8" w:rsidRPr="00651DE8" w:rsidRDefault="00651DE8" w:rsidP="00651DE8">
                  <w:pPr>
                    <w:pStyle w:val="a4"/>
                    <w:rPr>
                      <w:sz w:val="18"/>
                      <w:szCs w:val="18"/>
                    </w:rPr>
                  </w:pPr>
                  <w:proofErr w:type="spellStart"/>
                  <w:r w:rsidRPr="00651DE8">
                    <w:rPr>
                      <w:sz w:val="18"/>
                      <w:szCs w:val="18"/>
                    </w:rPr>
                    <w:t>Всього</w:t>
                  </w:r>
                  <w:proofErr w:type="spellEnd"/>
                </w:p>
              </w:tc>
              <w:tc>
                <w:tcPr>
                  <w:tcW w:w="1090" w:type="dxa"/>
                  <w:shd w:val="clear" w:color="auto" w:fill="auto"/>
                </w:tcPr>
                <w:p w:rsidR="00651DE8" w:rsidRPr="00651DE8" w:rsidRDefault="00651DE8" w:rsidP="00651DE8">
                  <w:pPr>
                    <w:pStyle w:val="a4"/>
                    <w:jc w:val="center"/>
                    <w:rPr>
                      <w:sz w:val="18"/>
                      <w:szCs w:val="18"/>
                      <w:highlight w:val="yellow"/>
                      <w:lang w:val="uk-UA"/>
                    </w:rPr>
                  </w:pPr>
                  <w:r w:rsidRPr="00651DE8">
                    <w:rPr>
                      <w:sz w:val="18"/>
                      <w:szCs w:val="18"/>
                      <w:lang w:val="uk-UA"/>
                    </w:rPr>
                    <w:t>3 341 965,7</w:t>
                  </w:r>
                </w:p>
              </w:tc>
              <w:tc>
                <w:tcPr>
                  <w:tcW w:w="1090" w:type="dxa"/>
                  <w:shd w:val="clear" w:color="auto" w:fill="auto"/>
                </w:tcPr>
                <w:p w:rsidR="00651DE8" w:rsidRPr="00651DE8" w:rsidRDefault="00651DE8" w:rsidP="00651DE8">
                  <w:pPr>
                    <w:pStyle w:val="a4"/>
                    <w:jc w:val="center"/>
                    <w:rPr>
                      <w:sz w:val="18"/>
                      <w:szCs w:val="18"/>
                      <w:highlight w:val="yellow"/>
                      <w:lang w:val="uk-UA"/>
                    </w:rPr>
                  </w:pPr>
                  <w:r w:rsidRPr="00651DE8">
                    <w:rPr>
                      <w:sz w:val="18"/>
                      <w:szCs w:val="18"/>
                      <w:lang w:val="uk-UA"/>
                    </w:rPr>
                    <w:t>986 421,7</w:t>
                  </w:r>
                </w:p>
              </w:tc>
              <w:tc>
                <w:tcPr>
                  <w:tcW w:w="1090" w:type="dxa"/>
                  <w:shd w:val="clear" w:color="auto" w:fill="auto"/>
                </w:tcPr>
                <w:p w:rsidR="00651DE8" w:rsidRPr="00651DE8" w:rsidRDefault="00651DE8" w:rsidP="00651DE8">
                  <w:pPr>
                    <w:pStyle w:val="a4"/>
                    <w:jc w:val="center"/>
                    <w:rPr>
                      <w:sz w:val="18"/>
                      <w:szCs w:val="18"/>
                      <w:highlight w:val="yellow"/>
                      <w:lang w:val="uk-UA"/>
                    </w:rPr>
                  </w:pPr>
                  <w:r w:rsidRPr="00651DE8">
                    <w:rPr>
                      <w:sz w:val="18"/>
                      <w:szCs w:val="18"/>
                      <w:lang w:val="uk-UA"/>
                    </w:rPr>
                    <w:t>1 169 073,6</w:t>
                  </w:r>
                </w:p>
              </w:tc>
              <w:tc>
                <w:tcPr>
                  <w:tcW w:w="1068" w:type="dxa"/>
                  <w:shd w:val="clear" w:color="auto" w:fill="auto"/>
                </w:tcPr>
                <w:p w:rsidR="00651DE8" w:rsidRPr="00651DE8" w:rsidRDefault="00651DE8" w:rsidP="00651DE8">
                  <w:pPr>
                    <w:pStyle w:val="a4"/>
                    <w:jc w:val="center"/>
                    <w:rPr>
                      <w:sz w:val="18"/>
                      <w:szCs w:val="18"/>
                      <w:highlight w:val="yellow"/>
                      <w:lang w:val="uk-UA"/>
                    </w:rPr>
                  </w:pPr>
                  <w:r w:rsidRPr="00651DE8">
                    <w:rPr>
                      <w:sz w:val="18"/>
                      <w:szCs w:val="18"/>
                      <w:lang w:val="uk-UA"/>
                    </w:rPr>
                    <w:t>1 186 470,4</w:t>
                  </w:r>
                </w:p>
              </w:tc>
            </w:tr>
            <w:tr w:rsidR="00651DE8" w:rsidRPr="004D08F3" w:rsidTr="009A3684">
              <w:trPr>
                <w:tblCellSpacing w:w="22" w:type="dxa"/>
              </w:trPr>
              <w:tc>
                <w:tcPr>
                  <w:tcW w:w="457" w:type="dxa"/>
                </w:tcPr>
                <w:p w:rsidR="00651DE8" w:rsidRPr="00651DE8" w:rsidRDefault="00651DE8" w:rsidP="00651DE8">
                  <w:pPr>
                    <w:pStyle w:val="a4"/>
                    <w:jc w:val="center"/>
                    <w:rPr>
                      <w:sz w:val="18"/>
                      <w:szCs w:val="18"/>
                    </w:rPr>
                  </w:pPr>
                </w:p>
              </w:tc>
              <w:tc>
                <w:tcPr>
                  <w:tcW w:w="2075" w:type="dxa"/>
                </w:tcPr>
                <w:p w:rsidR="00651DE8" w:rsidRPr="00651DE8" w:rsidRDefault="00651DE8" w:rsidP="00651DE8">
                  <w:pPr>
                    <w:pStyle w:val="a4"/>
                    <w:rPr>
                      <w:sz w:val="18"/>
                      <w:szCs w:val="18"/>
                    </w:rPr>
                  </w:pPr>
                  <w:r w:rsidRPr="00651DE8">
                    <w:rPr>
                      <w:sz w:val="18"/>
                      <w:szCs w:val="18"/>
                    </w:rPr>
                    <w:t xml:space="preserve">у тому </w:t>
                  </w:r>
                  <w:proofErr w:type="spellStart"/>
                  <w:r w:rsidRPr="00651DE8">
                    <w:rPr>
                      <w:sz w:val="18"/>
                      <w:szCs w:val="18"/>
                    </w:rPr>
                    <w:t>числі</w:t>
                  </w:r>
                  <w:proofErr w:type="spellEnd"/>
                  <w:r w:rsidRPr="00651DE8">
                    <w:rPr>
                      <w:sz w:val="18"/>
                      <w:szCs w:val="18"/>
                      <w:lang w:val="uk-UA"/>
                    </w:rPr>
                    <w:t xml:space="preserve"> за джерелами :</w:t>
                  </w:r>
                </w:p>
              </w:tc>
              <w:tc>
                <w:tcPr>
                  <w:tcW w:w="1090" w:type="dxa"/>
                  <w:shd w:val="clear" w:color="auto" w:fill="auto"/>
                </w:tcPr>
                <w:p w:rsidR="00651DE8" w:rsidRPr="00651DE8" w:rsidRDefault="00651DE8" w:rsidP="00651DE8">
                  <w:pPr>
                    <w:pStyle w:val="a4"/>
                    <w:jc w:val="center"/>
                    <w:rPr>
                      <w:sz w:val="18"/>
                      <w:szCs w:val="18"/>
                    </w:rPr>
                  </w:pPr>
                </w:p>
              </w:tc>
              <w:tc>
                <w:tcPr>
                  <w:tcW w:w="1090" w:type="dxa"/>
                  <w:shd w:val="clear" w:color="auto" w:fill="auto"/>
                </w:tcPr>
                <w:p w:rsidR="00651DE8" w:rsidRPr="00651DE8" w:rsidRDefault="00651DE8" w:rsidP="00651DE8">
                  <w:pPr>
                    <w:pStyle w:val="a4"/>
                    <w:jc w:val="center"/>
                    <w:rPr>
                      <w:sz w:val="18"/>
                      <w:szCs w:val="18"/>
                    </w:rPr>
                  </w:pPr>
                </w:p>
              </w:tc>
              <w:tc>
                <w:tcPr>
                  <w:tcW w:w="1090" w:type="dxa"/>
                  <w:shd w:val="clear" w:color="auto" w:fill="auto"/>
                </w:tcPr>
                <w:p w:rsidR="00651DE8" w:rsidRPr="00651DE8" w:rsidRDefault="00651DE8" w:rsidP="00651DE8">
                  <w:pPr>
                    <w:pStyle w:val="a4"/>
                    <w:jc w:val="center"/>
                    <w:rPr>
                      <w:sz w:val="18"/>
                      <w:szCs w:val="18"/>
                    </w:rPr>
                  </w:pPr>
                </w:p>
              </w:tc>
              <w:tc>
                <w:tcPr>
                  <w:tcW w:w="1068" w:type="dxa"/>
                  <w:shd w:val="clear" w:color="auto" w:fill="auto"/>
                </w:tcPr>
                <w:p w:rsidR="00651DE8" w:rsidRPr="00651DE8" w:rsidRDefault="00651DE8" w:rsidP="00651DE8">
                  <w:pPr>
                    <w:pStyle w:val="a4"/>
                    <w:jc w:val="center"/>
                    <w:rPr>
                      <w:sz w:val="18"/>
                      <w:szCs w:val="18"/>
                    </w:rPr>
                  </w:pPr>
                </w:p>
              </w:tc>
            </w:tr>
            <w:tr w:rsidR="00651DE8" w:rsidRPr="004D08F3" w:rsidTr="009A3684">
              <w:trPr>
                <w:tblCellSpacing w:w="22" w:type="dxa"/>
              </w:trPr>
              <w:tc>
                <w:tcPr>
                  <w:tcW w:w="457" w:type="dxa"/>
                  <w:vAlign w:val="center"/>
                </w:tcPr>
                <w:p w:rsidR="00651DE8" w:rsidRPr="00651DE8" w:rsidRDefault="00651DE8" w:rsidP="00651DE8">
                  <w:pPr>
                    <w:jc w:val="center"/>
                    <w:rPr>
                      <w:sz w:val="18"/>
                      <w:szCs w:val="18"/>
                    </w:rPr>
                  </w:pPr>
                  <w:r w:rsidRPr="00651DE8">
                    <w:rPr>
                      <w:sz w:val="18"/>
                      <w:szCs w:val="18"/>
                    </w:rPr>
                    <w:t>8.1</w:t>
                  </w:r>
                </w:p>
              </w:tc>
              <w:tc>
                <w:tcPr>
                  <w:tcW w:w="2075" w:type="dxa"/>
                </w:tcPr>
                <w:p w:rsidR="00651DE8" w:rsidRPr="00651DE8" w:rsidRDefault="00651DE8" w:rsidP="00651DE8">
                  <w:pPr>
                    <w:pStyle w:val="a4"/>
                    <w:rPr>
                      <w:sz w:val="18"/>
                      <w:szCs w:val="18"/>
                      <w:lang w:val="uk-UA"/>
                    </w:rPr>
                  </w:pPr>
                  <w:r w:rsidRPr="00651DE8">
                    <w:rPr>
                      <w:sz w:val="18"/>
                      <w:szCs w:val="18"/>
                      <w:lang w:val="uk-UA"/>
                    </w:rPr>
                    <w:t xml:space="preserve">державний бюджет </w:t>
                  </w:r>
                </w:p>
              </w:tc>
              <w:tc>
                <w:tcPr>
                  <w:tcW w:w="1090"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113 772,8</w:t>
                  </w:r>
                </w:p>
              </w:tc>
              <w:tc>
                <w:tcPr>
                  <w:tcW w:w="1090"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34 275,2</w:t>
                  </w:r>
                </w:p>
              </w:tc>
              <w:tc>
                <w:tcPr>
                  <w:tcW w:w="1090"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47 174,4</w:t>
                  </w:r>
                </w:p>
              </w:tc>
              <w:tc>
                <w:tcPr>
                  <w:tcW w:w="1068"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32 323,2</w:t>
                  </w:r>
                </w:p>
              </w:tc>
            </w:tr>
            <w:tr w:rsidR="00651DE8" w:rsidRPr="004D08F3" w:rsidTr="009A3684">
              <w:trPr>
                <w:tblCellSpacing w:w="22" w:type="dxa"/>
              </w:trPr>
              <w:tc>
                <w:tcPr>
                  <w:tcW w:w="457" w:type="dxa"/>
                  <w:vAlign w:val="center"/>
                </w:tcPr>
                <w:p w:rsidR="00651DE8" w:rsidRPr="00651DE8" w:rsidRDefault="00651DE8" w:rsidP="00651DE8">
                  <w:pPr>
                    <w:jc w:val="center"/>
                    <w:rPr>
                      <w:sz w:val="18"/>
                      <w:szCs w:val="18"/>
                    </w:rPr>
                  </w:pPr>
                  <w:r w:rsidRPr="00651DE8">
                    <w:rPr>
                      <w:sz w:val="18"/>
                      <w:szCs w:val="18"/>
                    </w:rPr>
                    <w:t>8.2</w:t>
                  </w:r>
                </w:p>
              </w:tc>
              <w:tc>
                <w:tcPr>
                  <w:tcW w:w="2075" w:type="dxa"/>
                </w:tcPr>
                <w:p w:rsidR="00651DE8" w:rsidRPr="00651DE8" w:rsidRDefault="00651DE8" w:rsidP="00651DE8">
                  <w:pPr>
                    <w:pStyle w:val="a4"/>
                    <w:rPr>
                      <w:sz w:val="18"/>
                      <w:szCs w:val="18"/>
                    </w:rPr>
                  </w:pPr>
                  <w:r w:rsidRPr="00651DE8">
                    <w:rPr>
                      <w:sz w:val="18"/>
                      <w:szCs w:val="18"/>
                    </w:rPr>
                    <w:t xml:space="preserve">бюджет </w:t>
                  </w:r>
                  <w:proofErr w:type="spellStart"/>
                  <w:r w:rsidRPr="00651DE8">
                    <w:rPr>
                      <w:sz w:val="18"/>
                      <w:szCs w:val="18"/>
                    </w:rPr>
                    <w:t>міста</w:t>
                  </w:r>
                  <w:proofErr w:type="spellEnd"/>
                  <w:r w:rsidRPr="00651DE8">
                    <w:rPr>
                      <w:sz w:val="18"/>
                      <w:szCs w:val="18"/>
                    </w:rPr>
                    <w:t xml:space="preserve"> </w:t>
                  </w:r>
                  <w:proofErr w:type="spellStart"/>
                  <w:r w:rsidRPr="00651DE8">
                    <w:rPr>
                      <w:sz w:val="18"/>
                      <w:szCs w:val="18"/>
                    </w:rPr>
                    <w:t>Києва</w:t>
                  </w:r>
                  <w:proofErr w:type="spellEnd"/>
                </w:p>
              </w:tc>
              <w:tc>
                <w:tcPr>
                  <w:tcW w:w="1090"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1 237 727,8</w:t>
                  </w:r>
                </w:p>
              </w:tc>
              <w:tc>
                <w:tcPr>
                  <w:tcW w:w="1090"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316 333,4</w:t>
                  </w:r>
                </w:p>
              </w:tc>
              <w:tc>
                <w:tcPr>
                  <w:tcW w:w="1090"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441 801,6</w:t>
                  </w:r>
                </w:p>
              </w:tc>
              <w:tc>
                <w:tcPr>
                  <w:tcW w:w="1068"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479 592,8</w:t>
                  </w:r>
                </w:p>
              </w:tc>
            </w:tr>
            <w:tr w:rsidR="00651DE8" w:rsidRPr="004D08F3" w:rsidTr="009A3684">
              <w:trPr>
                <w:tblCellSpacing w:w="22" w:type="dxa"/>
              </w:trPr>
              <w:tc>
                <w:tcPr>
                  <w:tcW w:w="457" w:type="dxa"/>
                  <w:vAlign w:val="center"/>
                </w:tcPr>
                <w:p w:rsidR="00651DE8" w:rsidRPr="00651DE8" w:rsidRDefault="00651DE8" w:rsidP="00651DE8">
                  <w:pPr>
                    <w:jc w:val="center"/>
                    <w:rPr>
                      <w:sz w:val="18"/>
                      <w:szCs w:val="18"/>
                    </w:rPr>
                  </w:pPr>
                  <w:r w:rsidRPr="00651DE8">
                    <w:rPr>
                      <w:sz w:val="18"/>
                      <w:szCs w:val="18"/>
                    </w:rPr>
                    <w:t>8.3</w:t>
                  </w:r>
                </w:p>
              </w:tc>
              <w:tc>
                <w:tcPr>
                  <w:tcW w:w="2075" w:type="dxa"/>
                </w:tcPr>
                <w:p w:rsidR="00651DE8" w:rsidRPr="00651DE8" w:rsidRDefault="00651DE8" w:rsidP="00651DE8">
                  <w:pPr>
                    <w:pStyle w:val="a4"/>
                    <w:rPr>
                      <w:sz w:val="18"/>
                      <w:szCs w:val="18"/>
                      <w:lang w:val="uk-UA"/>
                    </w:rPr>
                  </w:pPr>
                  <w:proofErr w:type="spellStart"/>
                  <w:r w:rsidRPr="00651DE8">
                    <w:rPr>
                      <w:bCs/>
                      <w:sz w:val="18"/>
                      <w:szCs w:val="18"/>
                    </w:rPr>
                    <w:t>Кошти</w:t>
                  </w:r>
                  <w:proofErr w:type="spellEnd"/>
                  <w:r w:rsidRPr="00651DE8">
                    <w:rPr>
                      <w:bCs/>
                      <w:sz w:val="18"/>
                      <w:szCs w:val="18"/>
                    </w:rPr>
                    <w:t xml:space="preserve"> </w:t>
                  </w:r>
                  <w:proofErr w:type="spellStart"/>
                  <w:r w:rsidRPr="00651DE8">
                    <w:rPr>
                      <w:bCs/>
                      <w:sz w:val="18"/>
                      <w:szCs w:val="18"/>
                    </w:rPr>
                    <w:t>інших</w:t>
                  </w:r>
                  <w:proofErr w:type="spellEnd"/>
                  <w:r w:rsidRPr="00651DE8">
                    <w:rPr>
                      <w:bCs/>
                      <w:sz w:val="18"/>
                      <w:szCs w:val="18"/>
                    </w:rPr>
                    <w:t xml:space="preserve"> </w:t>
                  </w:r>
                  <w:proofErr w:type="spellStart"/>
                  <w:r w:rsidRPr="00651DE8">
                    <w:rPr>
                      <w:bCs/>
                      <w:sz w:val="18"/>
                      <w:szCs w:val="18"/>
                    </w:rPr>
                    <w:t>джерел</w:t>
                  </w:r>
                  <w:proofErr w:type="spellEnd"/>
                  <w:r w:rsidRPr="00651DE8">
                    <w:rPr>
                      <w:bCs/>
                      <w:sz w:val="18"/>
                      <w:szCs w:val="18"/>
                    </w:rPr>
                    <w:t>,</w:t>
                  </w:r>
                  <w:r w:rsidRPr="00651DE8">
                    <w:rPr>
                      <w:b/>
                      <w:bCs/>
                      <w:sz w:val="18"/>
                      <w:szCs w:val="18"/>
                      <w:lang w:val="uk-UA"/>
                    </w:rPr>
                    <w:t xml:space="preserve"> </w:t>
                  </w:r>
                  <w:r w:rsidRPr="00651DE8">
                    <w:rPr>
                      <w:sz w:val="18"/>
                      <w:szCs w:val="18"/>
                    </w:rPr>
                    <w:t xml:space="preserve">у тому </w:t>
                  </w:r>
                  <w:proofErr w:type="spellStart"/>
                  <w:r w:rsidRPr="00651DE8">
                    <w:rPr>
                      <w:sz w:val="18"/>
                      <w:szCs w:val="18"/>
                    </w:rPr>
                    <w:t>числі</w:t>
                  </w:r>
                  <w:proofErr w:type="spellEnd"/>
                  <w:r w:rsidRPr="00651DE8">
                    <w:rPr>
                      <w:sz w:val="18"/>
                      <w:szCs w:val="18"/>
                    </w:rPr>
                    <w:t>:</w:t>
                  </w:r>
                </w:p>
              </w:tc>
              <w:tc>
                <w:tcPr>
                  <w:tcW w:w="1090"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1 990 465,1</w:t>
                  </w:r>
                </w:p>
              </w:tc>
              <w:tc>
                <w:tcPr>
                  <w:tcW w:w="1090"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635 813,1</w:t>
                  </w:r>
                </w:p>
              </w:tc>
              <w:tc>
                <w:tcPr>
                  <w:tcW w:w="1090"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680 097,6</w:t>
                  </w:r>
                </w:p>
              </w:tc>
              <w:tc>
                <w:tcPr>
                  <w:tcW w:w="1068"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674 554,4</w:t>
                  </w:r>
                </w:p>
              </w:tc>
            </w:tr>
            <w:tr w:rsidR="00651DE8" w:rsidRPr="004D08F3" w:rsidTr="009A3684">
              <w:trPr>
                <w:tblCellSpacing w:w="22" w:type="dxa"/>
              </w:trPr>
              <w:tc>
                <w:tcPr>
                  <w:tcW w:w="457" w:type="dxa"/>
                  <w:vAlign w:val="center"/>
                </w:tcPr>
                <w:p w:rsidR="00651DE8" w:rsidRPr="00651DE8" w:rsidRDefault="00651DE8" w:rsidP="00651DE8">
                  <w:pPr>
                    <w:jc w:val="center"/>
                    <w:rPr>
                      <w:sz w:val="18"/>
                      <w:szCs w:val="18"/>
                    </w:rPr>
                  </w:pPr>
                  <w:r w:rsidRPr="00651DE8">
                    <w:rPr>
                      <w:sz w:val="18"/>
                      <w:szCs w:val="18"/>
                    </w:rPr>
                    <w:lastRenderedPageBreak/>
                    <w:t>8.3.1</w:t>
                  </w:r>
                </w:p>
              </w:tc>
              <w:tc>
                <w:tcPr>
                  <w:tcW w:w="2075" w:type="dxa"/>
                </w:tcPr>
                <w:p w:rsidR="00651DE8" w:rsidRPr="00651DE8" w:rsidRDefault="00651DE8" w:rsidP="00651DE8">
                  <w:pPr>
                    <w:pStyle w:val="a4"/>
                    <w:rPr>
                      <w:sz w:val="18"/>
                      <w:szCs w:val="18"/>
                      <w:lang w:val="uk-UA"/>
                    </w:rPr>
                  </w:pPr>
                  <w:r w:rsidRPr="00651DE8">
                    <w:rPr>
                      <w:sz w:val="18"/>
                      <w:szCs w:val="18"/>
                      <w:lang w:val="uk-UA"/>
                    </w:rPr>
                    <w:t>Кошти населення</w:t>
                  </w:r>
                </w:p>
              </w:tc>
              <w:tc>
                <w:tcPr>
                  <w:tcW w:w="1090"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511 800,9</w:t>
                  </w:r>
                </w:p>
              </w:tc>
              <w:tc>
                <w:tcPr>
                  <w:tcW w:w="1090"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157 774,5</w:t>
                  </w:r>
                </w:p>
              </w:tc>
              <w:tc>
                <w:tcPr>
                  <w:tcW w:w="1090"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186 638,4</w:t>
                  </w:r>
                </w:p>
              </w:tc>
              <w:tc>
                <w:tcPr>
                  <w:tcW w:w="1068"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167 388,0</w:t>
                  </w:r>
                </w:p>
              </w:tc>
            </w:tr>
            <w:tr w:rsidR="00651DE8" w:rsidRPr="004D08F3" w:rsidTr="009A3684">
              <w:trPr>
                <w:tblCellSpacing w:w="22" w:type="dxa"/>
              </w:trPr>
              <w:tc>
                <w:tcPr>
                  <w:tcW w:w="457" w:type="dxa"/>
                  <w:vAlign w:val="center"/>
                </w:tcPr>
                <w:p w:rsidR="00651DE8" w:rsidRPr="00651DE8" w:rsidRDefault="00651DE8" w:rsidP="00651DE8">
                  <w:pPr>
                    <w:jc w:val="center"/>
                    <w:rPr>
                      <w:sz w:val="18"/>
                      <w:szCs w:val="18"/>
                    </w:rPr>
                  </w:pPr>
                  <w:r w:rsidRPr="00651DE8">
                    <w:rPr>
                      <w:sz w:val="18"/>
                      <w:szCs w:val="18"/>
                    </w:rPr>
                    <w:t>8.3.2</w:t>
                  </w:r>
                </w:p>
              </w:tc>
              <w:tc>
                <w:tcPr>
                  <w:tcW w:w="2075" w:type="dxa"/>
                </w:tcPr>
                <w:p w:rsidR="00651DE8" w:rsidRPr="00651DE8" w:rsidRDefault="00651DE8" w:rsidP="00651DE8">
                  <w:pPr>
                    <w:pStyle w:val="a4"/>
                    <w:rPr>
                      <w:sz w:val="18"/>
                      <w:szCs w:val="18"/>
                      <w:lang w:val="uk-UA"/>
                    </w:rPr>
                  </w:pPr>
                  <w:r w:rsidRPr="00651DE8">
                    <w:rPr>
                      <w:sz w:val="18"/>
                      <w:szCs w:val="18"/>
                      <w:lang w:val="uk-UA"/>
                    </w:rPr>
                    <w:t>Іпотечні житлові кредити</w:t>
                  </w:r>
                </w:p>
              </w:tc>
              <w:tc>
                <w:tcPr>
                  <w:tcW w:w="1090"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1 478 664,2</w:t>
                  </w:r>
                </w:p>
              </w:tc>
              <w:tc>
                <w:tcPr>
                  <w:tcW w:w="1090"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478 038,6</w:t>
                  </w:r>
                </w:p>
              </w:tc>
              <w:tc>
                <w:tcPr>
                  <w:tcW w:w="1090"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493 459,2</w:t>
                  </w:r>
                </w:p>
              </w:tc>
              <w:tc>
                <w:tcPr>
                  <w:tcW w:w="1068" w:type="dxa"/>
                  <w:shd w:val="clear" w:color="auto" w:fill="auto"/>
                </w:tcPr>
                <w:p w:rsidR="00651DE8" w:rsidRPr="00651DE8" w:rsidRDefault="00651DE8" w:rsidP="00651DE8">
                  <w:pPr>
                    <w:pStyle w:val="a4"/>
                    <w:jc w:val="center"/>
                    <w:rPr>
                      <w:sz w:val="18"/>
                      <w:szCs w:val="18"/>
                      <w:lang w:val="uk-UA"/>
                    </w:rPr>
                  </w:pPr>
                  <w:r w:rsidRPr="00651DE8">
                    <w:rPr>
                      <w:sz w:val="18"/>
                      <w:szCs w:val="18"/>
                      <w:lang w:val="uk-UA"/>
                    </w:rPr>
                    <w:t>507 166,4</w:t>
                  </w:r>
                </w:p>
              </w:tc>
            </w:tr>
          </w:tbl>
          <w:p w:rsidR="007B1C69" w:rsidRPr="004D08F3" w:rsidRDefault="007B1C69">
            <w:pPr>
              <w:rPr>
                <w:sz w:val="18"/>
                <w:szCs w:val="18"/>
              </w:rPr>
            </w:pPr>
          </w:p>
        </w:tc>
        <w:tc>
          <w:tcPr>
            <w:tcW w:w="7584" w:type="dxa"/>
          </w:tcPr>
          <w:tbl>
            <w:tblPr>
              <w:tblW w:w="7309" w:type="dxa"/>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81"/>
              <w:gridCol w:w="1944"/>
              <w:gridCol w:w="1609"/>
              <w:gridCol w:w="1239"/>
              <w:gridCol w:w="1065"/>
              <w:gridCol w:w="971"/>
            </w:tblGrid>
            <w:tr w:rsidR="00E7439F" w:rsidRPr="004D08F3" w:rsidTr="005137E7">
              <w:trPr>
                <w:tblCellSpacing w:w="22" w:type="dxa"/>
              </w:trPr>
              <w:tc>
                <w:tcPr>
                  <w:tcW w:w="415" w:type="dxa"/>
                </w:tcPr>
                <w:p w:rsidR="00E7439F" w:rsidRPr="004D08F3" w:rsidRDefault="00E7439F" w:rsidP="00E7439F">
                  <w:pPr>
                    <w:pStyle w:val="a4"/>
                    <w:jc w:val="center"/>
                    <w:rPr>
                      <w:sz w:val="18"/>
                      <w:szCs w:val="18"/>
                      <w:lang w:val="uk-UA"/>
                    </w:rPr>
                  </w:pPr>
                  <w:r w:rsidRPr="004D08F3">
                    <w:rPr>
                      <w:sz w:val="18"/>
                      <w:szCs w:val="18"/>
                      <w:lang w:val="uk-UA"/>
                    </w:rPr>
                    <w:lastRenderedPageBreak/>
                    <w:t>1</w:t>
                  </w:r>
                </w:p>
              </w:tc>
              <w:tc>
                <w:tcPr>
                  <w:tcW w:w="1900" w:type="dxa"/>
                </w:tcPr>
                <w:p w:rsidR="00E7439F" w:rsidRPr="004D08F3" w:rsidRDefault="00E7439F" w:rsidP="00E7439F">
                  <w:pPr>
                    <w:pStyle w:val="a4"/>
                    <w:rPr>
                      <w:sz w:val="18"/>
                      <w:szCs w:val="18"/>
                      <w:lang w:val="uk-UA"/>
                    </w:rPr>
                  </w:pPr>
                  <w:r w:rsidRPr="004D08F3">
                    <w:rPr>
                      <w:sz w:val="18"/>
                      <w:szCs w:val="18"/>
                      <w:lang w:val="uk-UA"/>
                    </w:rPr>
                    <w:t>Мета програми</w:t>
                  </w:r>
                </w:p>
              </w:tc>
              <w:tc>
                <w:tcPr>
                  <w:tcW w:w="4818" w:type="dxa"/>
                  <w:gridSpan w:val="4"/>
                </w:tcPr>
                <w:p w:rsidR="00E7439F" w:rsidRPr="004D08F3" w:rsidRDefault="00E7439F" w:rsidP="00E7439F">
                  <w:pPr>
                    <w:pStyle w:val="a4"/>
                    <w:rPr>
                      <w:sz w:val="18"/>
                      <w:szCs w:val="18"/>
                      <w:lang w:val="uk-UA"/>
                    </w:rPr>
                  </w:pPr>
                  <w:r w:rsidRPr="004D08F3">
                    <w:rPr>
                      <w:sz w:val="18"/>
                      <w:szCs w:val="18"/>
                      <w:lang w:val="uk-UA"/>
                    </w:rPr>
                    <w:t xml:space="preserve">Вирішення питання забезпечення житлом громадян, які потребують поліпшення житлових умов </w:t>
                  </w:r>
                </w:p>
              </w:tc>
            </w:tr>
            <w:tr w:rsidR="00E7439F" w:rsidRPr="004D08F3" w:rsidTr="005137E7">
              <w:trPr>
                <w:tblCellSpacing w:w="22" w:type="dxa"/>
              </w:trPr>
              <w:tc>
                <w:tcPr>
                  <w:tcW w:w="415" w:type="dxa"/>
                </w:tcPr>
                <w:p w:rsidR="00E7439F" w:rsidRPr="004D08F3" w:rsidRDefault="00E7439F" w:rsidP="00E7439F">
                  <w:pPr>
                    <w:pStyle w:val="a4"/>
                    <w:jc w:val="center"/>
                    <w:rPr>
                      <w:sz w:val="18"/>
                      <w:szCs w:val="18"/>
                      <w:lang w:val="uk-UA"/>
                    </w:rPr>
                  </w:pPr>
                  <w:r w:rsidRPr="004D08F3">
                    <w:rPr>
                      <w:sz w:val="18"/>
                      <w:szCs w:val="18"/>
                      <w:lang w:val="uk-UA"/>
                    </w:rPr>
                    <w:t>2</w:t>
                  </w:r>
                </w:p>
              </w:tc>
              <w:tc>
                <w:tcPr>
                  <w:tcW w:w="1900" w:type="dxa"/>
                </w:tcPr>
                <w:p w:rsidR="00E7439F" w:rsidRPr="004D08F3" w:rsidRDefault="00E7439F" w:rsidP="00E7439F">
                  <w:pPr>
                    <w:pStyle w:val="a4"/>
                    <w:rPr>
                      <w:sz w:val="18"/>
                      <w:szCs w:val="18"/>
                      <w:lang w:val="uk-UA"/>
                    </w:rPr>
                  </w:pPr>
                  <w:r w:rsidRPr="004D08F3">
                    <w:rPr>
                      <w:sz w:val="18"/>
                      <w:szCs w:val="18"/>
                      <w:lang w:val="uk-UA"/>
                    </w:rPr>
                    <w:t>Оперативні цілі, визначні Стратегією розвитку міста Києва (іншими стратегічними документами), на досягнення яких спрямована програма</w:t>
                  </w:r>
                </w:p>
              </w:tc>
              <w:tc>
                <w:tcPr>
                  <w:tcW w:w="4818" w:type="dxa"/>
                  <w:gridSpan w:val="4"/>
                </w:tcPr>
                <w:p w:rsidR="00E7439F" w:rsidRPr="004D08F3" w:rsidRDefault="00E7439F" w:rsidP="00E7439F">
                  <w:pPr>
                    <w:pStyle w:val="a4"/>
                    <w:rPr>
                      <w:sz w:val="18"/>
                      <w:szCs w:val="18"/>
                      <w:lang w:val="uk-UA"/>
                    </w:rPr>
                  </w:pPr>
                  <w:r w:rsidRPr="004D08F3">
                    <w:rPr>
                      <w:sz w:val="18"/>
                      <w:szCs w:val="18"/>
                      <w:lang w:val="uk-UA"/>
                    </w:rPr>
                    <w:t xml:space="preserve">Підвищення соціальної захищеності мешканців/мешканок </w:t>
                  </w:r>
                </w:p>
              </w:tc>
            </w:tr>
            <w:tr w:rsidR="00E7439F" w:rsidRPr="004D08F3" w:rsidTr="005137E7">
              <w:trPr>
                <w:tblCellSpacing w:w="22" w:type="dxa"/>
              </w:trPr>
              <w:tc>
                <w:tcPr>
                  <w:tcW w:w="415" w:type="dxa"/>
                </w:tcPr>
                <w:p w:rsidR="00E7439F" w:rsidRPr="004D08F3" w:rsidRDefault="00E7439F" w:rsidP="00E7439F">
                  <w:pPr>
                    <w:pStyle w:val="a4"/>
                    <w:jc w:val="center"/>
                    <w:rPr>
                      <w:sz w:val="18"/>
                      <w:szCs w:val="18"/>
                      <w:lang w:val="uk-UA"/>
                    </w:rPr>
                  </w:pPr>
                  <w:r w:rsidRPr="004D08F3">
                    <w:rPr>
                      <w:sz w:val="18"/>
                      <w:szCs w:val="18"/>
                      <w:lang w:val="uk-UA"/>
                    </w:rPr>
                    <w:t>3</w:t>
                  </w:r>
                </w:p>
              </w:tc>
              <w:tc>
                <w:tcPr>
                  <w:tcW w:w="1900" w:type="dxa"/>
                </w:tcPr>
                <w:p w:rsidR="00E7439F" w:rsidRPr="004D08F3" w:rsidRDefault="00E7439F" w:rsidP="00E7439F">
                  <w:pPr>
                    <w:pStyle w:val="a4"/>
                    <w:rPr>
                      <w:sz w:val="18"/>
                      <w:szCs w:val="18"/>
                    </w:rPr>
                  </w:pPr>
                  <w:r w:rsidRPr="004D08F3">
                    <w:rPr>
                      <w:sz w:val="18"/>
                      <w:szCs w:val="18"/>
                    </w:rPr>
                    <w:t xml:space="preserve">Дата, номер і </w:t>
                  </w:r>
                  <w:proofErr w:type="spellStart"/>
                  <w:r w:rsidRPr="004D08F3">
                    <w:rPr>
                      <w:sz w:val="18"/>
                      <w:szCs w:val="18"/>
                    </w:rPr>
                    <w:t>назва</w:t>
                  </w:r>
                  <w:proofErr w:type="spellEnd"/>
                  <w:r w:rsidRPr="004D08F3">
                    <w:rPr>
                      <w:sz w:val="18"/>
                      <w:szCs w:val="18"/>
                    </w:rPr>
                    <w:t xml:space="preserve"> </w:t>
                  </w:r>
                  <w:proofErr w:type="spellStart"/>
                  <w:r w:rsidRPr="004D08F3">
                    <w:rPr>
                      <w:sz w:val="18"/>
                      <w:szCs w:val="18"/>
                    </w:rPr>
                    <w:t>розпорядчого</w:t>
                  </w:r>
                  <w:proofErr w:type="spellEnd"/>
                  <w:r w:rsidRPr="004D08F3">
                    <w:rPr>
                      <w:sz w:val="18"/>
                      <w:szCs w:val="18"/>
                    </w:rPr>
                    <w:t xml:space="preserve"> документа про </w:t>
                  </w:r>
                  <w:proofErr w:type="spellStart"/>
                  <w:r w:rsidRPr="004D08F3">
                    <w:rPr>
                      <w:sz w:val="18"/>
                      <w:szCs w:val="18"/>
                    </w:rPr>
                    <w:t>розроблення</w:t>
                  </w:r>
                  <w:proofErr w:type="spellEnd"/>
                  <w:r w:rsidRPr="004D08F3">
                    <w:rPr>
                      <w:sz w:val="18"/>
                      <w:szCs w:val="18"/>
                    </w:rPr>
                    <w:t xml:space="preserve"> </w:t>
                  </w:r>
                  <w:proofErr w:type="spellStart"/>
                  <w:r w:rsidRPr="004D08F3">
                    <w:rPr>
                      <w:sz w:val="18"/>
                      <w:szCs w:val="18"/>
                      <w:lang w:val="uk-UA"/>
                    </w:rPr>
                    <w:t>проєкту</w:t>
                  </w:r>
                  <w:proofErr w:type="spellEnd"/>
                  <w:r w:rsidRPr="004D08F3">
                    <w:rPr>
                      <w:sz w:val="18"/>
                      <w:szCs w:val="18"/>
                      <w:lang w:val="uk-UA"/>
                    </w:rPr>
                    <w:t xml:space="preserve"> </w:t>
                  </w:r>
                  <w:proofErr w:type="spellStart"/>
                  <w:r w:rsidRPr="004D08F3">
                    <w:rPr>
                      <w:sz w:val="18"/>
                      <w:szCs w:val="18"/>
                    </w:rPr>
                    <w:t>програми</w:t>
                  </w:r>
                  <w:proofErr w:type="spellEnd"/>
                </w:p>
              </w:tc>
              <w:tc>
                <w:tcPr>
                  <w:tcW w:w="4818" w:type="dxa"/>
                  <w:gridSpan w:val="4"/>
                  <w:shd w:val="clear" w:color="auto" w:fill="auto"/>
                </w:tcPr>
                <w:p w:rsidR="00E7439F" w:rsidRPr="004D08F3" w:rsidRDefault="00E7439F" w:rsidP="004D08F3">
                  <w:pPr>
                    <w:pStyle w:val="a4"/>
                    <w:tabs>
                      <w:tab w:val="left" w:pos="4470"/>
                    </w:tabs>
                    <w:rPr>
                      <w:sz w:val="18"/>
                      <w:szCs w:val="18"/>
                      <w:lang w:val="uk-UA"/>
                    </w:rPr>
                  </w:pPr>
                  <w:r w:rsidRPr="004D08F3">
                    <w:rPr>
                      <w:sz w:val="18"/>
                      <w:szCs w:val="18"/>
                      <w:lang w:val="uk-UA"/>
                    </w:rPr>
                    <w:t xml:space="preserve">Розпорядження виконавчого органу Київської міської ради (Київської міської державної адміністрації) від 13 серпня </w:t>
                  </w:r>
                  <w:r w:rsidRPr="005137E7">
                    <w:rPr>
                      <w:sz w:val="18"/>
                      <w:szCs w:val="18"/>
                      <w:lang w:val="uk-UA"/>
                    </w:rPr>
                    <w:t xml:space="preserve">2021 року № 1774 «Про підготовку </w:t>
                  </w:r>
                  <w:proofErr w:type="spellStart"/>
                  <w:r w:rsidRPr="005137E7">
                    <w:rPr>
                      <w:sz w:val="18"/>
                      <w:szCs w:val="18"/>
                      <w:lang w:val="uk-UA"/>
                    </w:rPr>
                    <w:t>проєкту</w:t>
                  </w:r>
                  <w:proofErr w:type="spellEnd"/>
                  <w:r w:rsidRPr="005137E7">
                    <w:rPr>
                      <w:sz w:val="18"/>
                      <w:szCs w:val="18"/>
                      <w:lang w:val="uk-UA"/>
                    </w:rPr>
                    <w:t xml:space="preserve"> Міської цільової програми забезпечення житлом громадян, які потребують поліпшення житлових умов, на  2022-2024 роки», розпорядження виконав</w:t>
                  </w:r>
                  <w:r w:rsidR="004D08F3" w:rsidRPr="005137E7">
                    <w:rPr>
                      <w:sz w:val="18"/>
                      <w:szCs w:val="18"/>
                      <w:lang w:val="uk-UA"/>
                    </w:rPr>
                    <w:t>ч</w:t>
                  </w:r>
                  <w:r w:rsidRPr="005137E7">
                    <w:rPr>
                      <w:sz w:val="18"/>
                      <w:szCs w:val="18"/>
                      <w:lang w:val="uk-UA"/>
                    </w:rPr>
                    <w:t xml:space="preserve">ого органу Київської міської ради (Київської міської державної адміністрації) від 22.02.2022    № 444/1 «Про схвалення </w:t>
                  </w:r>
                  <w:proofErr w:type="spellStart"/>
                  <w:r w:rsidRPr="005137E7">
                    <w:rPr>
                      <w:sz w:val="18"/>
                      <w:szCs w:val="18"/>
                      <w:lang w:val="uk-UA"/>
                    </w:rPr>
                    <w:t>проєкту</w:t>
                  </w:r>
                  <w:proofErr w:type="spellEnd"/>
                  <w:r w:rsidRPr="005137E7">
                    <w:rPr>
                      <w:sz w:val="18"/>
                      <w:szCs w:val="18"/>
                      <w:lang w:val="uk-UA"/>
                    </w:rPr>
                    <w:t xml:space="preserve"> Міської цільової програми забезпечення житлом громадян, які потребують поліпшення житлових умов, на 2022-2024 роки»</w:t>
                  </w:r>
                </w:p>
              </w:tc>
            </w:tr>
            <w:tr w:rsidR="00E7439F" w:rsidRPr="004D08F3" w:rsidTr="005137E7">
              <w:trPr>
                <w:tblCellSpacing w:w="22" w:type="dxa"/>
              </w:trPr>
              <w:tc>
                <w:tcPr>
                  <w:tcW w:w="415" w:type="dxa"/>
                </w:tcPr>
                <w:p w:rsidR="00E7439F" w:rsidRPr="004D08F3" w:rsidRDefault="00E7439F" w:rsidP="00E7439F">
                  <w:pPr>
                    <w:pStyle w:val="a4"/>
                    <w:jc w:val="center"/>
                    <w:rPr>
                      <w:sz w:val="18"/>
                      <w:szCs w:val="18"/>
                    </w:rPr>
                  </w:pPr>
                  <w:r w:rsidRPr="004D08F3">
                    <w:rPr>
                      <w:sz w:val="18"/>
                      <w:szCs w:val="18"/>
                    </w:rPr>
                    <w:t>4</w:t>
                  </w:r>
                </w:p>
              </w:tc>
              <w:tc>
                <w:tcPr>
                  <w:tcW w:w="1900" w:type="dxa"/>
                </w:tcPr>
                <w:p w:rsidR="00E7439F" w:rsidRPr="004D08F3" w:rsidRDefault="00E7439F" w:rsidP="00E7439F">
                  <w:pPr>
                    <w:pStyle w:val="a4"/>
                    <w:rPr>
                      <w:sz w:val="18"/>
                      <w:szCs w:val="18"/>
                    </w:rPr>
                  </w:pPr>
                  <w:proofErr w:type="spellStart"/>
                  <w:r w:rsidRPr="004D08F3">
                    <w:rPr>
                      <w:sz w:val="18"/>
                      <w:szCs w:val="18"/>
                    </w:rPr>
                    <w:t>Розробник</w:t>
                  </w:r>
                  <w:proofErr w:type="spellEnd"/>
                  <w:r w:rsidRPr="004D08F3">
                    <w:rPr>
                      <w:sz w:val="18"/>
                      <w:szCs w:val="18"/>
                    </w:rPr>
                    <w:t xml:space="preserve"> </w:t>
                  </w:r>
                  <w:proofErr w:type="spellStart"/>
                  <w:r w:rsidRPr="004D08F3">
                    <w:rPr>
                      <w:sz w:val="18"/>
                      <w:szCs w:val="18"/>
                    </w:rPr>
                    <w:t>програми</w:t>
                  </w:r>
                  <w:proofErr w:type="spellEnd"/>
                </w:p>
              </w:tc>
              <w:tc>
                <w:tcPr>
                  <w:tcW w:w="4818" w:type="dxa"/>
                  <w:gridSpan w:val="4"/>
                </w:tcPr>
                <w:p w:rsidR="00E7439F" w:rsidRPr="004D08F3" w:rsidRDefault="00E7439F" w:rsidP="00E7439F">
                  <w:pPr>
                    <w:pStyle w:val="a4"/>
                    <w:rPr>
                      <w:sz w:val="18"/>
                      <w:szCs w:val="18"/>
                      <w:lang w:val="uk-UA"/>
                    </w:rPr>
                  </w:pPr>
                  <w:r w:rsidRPr="004D08F3">
                    <w:rPr>
                      <w:sz w:val="18"/>
                      <w:szCs w:val="18"/>
                    </w:rPr>
                    <w:t xml:space="preserve">Департамент </w:t>
                  </w:r>
                  <w:r w:rsidRPr="004D08F3">
                    <w:rPr>
                      <w:sz w:val="18"/>
                      <w:szCs w:val="18"/>
                      <w:lang w:val="uk-UA"/>
                    </w:rPr>
                    <w:t xml:space="preserve">будівництва та житлового забезпечення </w:t>
                  </w:r>
                  <w:proofErr w:type="spellStart"/>
                  <w:r w:rsidRPr="004D08F3">
                    <w:rPr>
                      <w:sz w:val="18"/>
                      <w:szCs w:val="18"/>
                    </w:rPr>
                    <w:t>виконавчого</w:t>
                  </w:r>
                  <w:proofErr w:type="spellEnd"/>
                  <w:r w:rsidRPr="004D08F3">
                    <w:rPr>
                      <w:sz w:val="18"/>
                      <w:szCs w:val="18"/>
                    </w:rPr>
                    <w:t xml:space="preserve"> органу </w:t>
                  </w:r>
                  <w:proofErr w:type="spellStart"/>
                  <w:r w:rsidRPr="004D08F3">
                    <w:rPr>
                      <w:sz w:val="18"/>
                      <w:szCs w:val="18"/>
                    </w:rPr>
                    <w:t>Київської</w:t>
                  </w:r>
                  <w:proofErr w:type="spellEnd"/>
                  <w:r w:rsidRPr="004D08F3">
                    <w:rPr>
                      <w:sz w:val="18"/>
                      <w:szCs w:val="18"/>
                    </w:rPr>
                    <w:t xml:space="preserve"> </w:t>
                  </w:r>
                  <w:proofErr w:type="spellStart"/>
                  <w:r w:rsidRPr="004D08F3">
                    <w:rPr>
                      <w:sz w:val="18"/>
                      <w:szCs w:val="18"/>
                    </w:rPr>
                    <w:t>міської</w:t>
                  </w:r>
                  <w:proofErr w:type="spellEnd"/>
                  <w:r w:rsidRPr="004D08F3">
                    <w:rPr>
                      <w:sz w:val="18"/>
                      <w:szCs w:val="18"/>
                    </w:rPr>
                    <w:t xml:space="preserve"> ради (</w:t>
                  </w:r>
                  <w:proofErr w:type="spellStart"/>
                  <w:r w:rsidRPr="004D08F3">
                    <w:rPr>
                      <w:sz w:val="18"/>
                      <w:szCs w:val="18"/>
                    </w:rPr>
                    <w:t>Київської</w:t>
                  </w:r>
                  <w:proofErr w:type="spellEnd"/>
                  <w:r w:rsidRPr="004D08F3">
                    <w:rPr>
                      <w:sz w:val="18"/>
                      <w:szCs w:val="18"/>
                    </w:rPr>
                    <w:t xml:space="preserve"> </w:t>
                  </w:r>
                  <w:proofErr w:type="spellStart"/>
                  <w:r w:rsidRPr="004D08F3">
                    <w:rPr>
                      <w:sz w:val="18"/>
                      <w:szCs w:val="18"/>
                    </w:rPr>
                    <w:t>міської</w:t>
                  </w:r>
                  <w:proofErr w:type="spellEnd"/>
                  <w:r w:rsidRPr="004D08F3">
                    <w:rPr>
                      <w:sz w:val="18"/>
                      <w:szCs w:val="18"/>
                    </w:rPr>
                    <w:t xml:space="preserve"> </w:t>
                  </w:r>
                  <w:proofErr w:type="spellStart"/>
                  <w:r w:rsidRPr="004D08F3">
                    <w:rPr>
                      <w:sz w:val="18"/>
                      <w:szCs w:val="18"/>
                    </w:rPr>
                    <w:t>державної</w:t>
                  </w:r>
                  <w:proofErr w:type="spellEnd"/>
                  <w:r w:rsidRPr="004D08F3">
                    <w:rPr>
                      <w:sz w:val="18"/>
                      <w:szCs w:val="18"/>
                    </w:rPr>
                    <w:t xml:space="preserve"> </w:t>
                  </w:r>
                  <w:proofErr w:type="spellStart"/>
                  <w:r w:rsidRPr="004D08F3">
                    <w:rPr>
                      <w:sz w:val="18"/>
                      <w:szCs w:val="18"/>
                    </w:rPr>
                    <w:t>адміністрації</w:t>
                  </w:r>
                  <w:proofErr w:type="spellEnd"/>
                  <w:r w:rsidRPr="004D08F3">
                    <w:rPr>
                      <w:sz w:val="18"/>
                      <w:szCs w:val="18"/>
                    </w:rPr>
                    <w:t>)</w:t>
                  </w:r>
                </w:p>
              </w:tc>
            </w:tr>
            <w:tr w:rsidR="00E7439F" w:rsidRPr="004D08F3" w:rsidTr="005137E7">
              <w:trPr>
                <w:tblCellSpacing w:w="22" w:type="dxa"/>
              </w:trPr>
              <w:tc>
                <w:tcPr>
                  <w:tcW w:w="415" w:type="dxa"/>
                </w:tcPr>
                <w:p w:rsidR="00E7439F" w:rsidRPr="004D08F3" w:rsidRDefault="00E7439F" w:rsidP="00E7439F">
                  <w:pPr>
                    <w:pStyle w:val="a4"/>
                    <w:jc w:val="center"/>
                    <w:rPr>
                      <w:sz w:val="18"/>
                      <w:szCs w:val="18"/>
                    </w:rPr>
                  </w:pPr>
                  <w:r w:rsidRPr="004D08F3">
                    <w:rPr>
                      <w:sz w:val="18"/>
                      <w:szCs w:val="18"/>
                    </w:rPr>
                    <w:t>5</w:t>
                  </w:r>
                </w:p>
              </w:tc>
              <w:tc>
                <w:tcPr>
                  <w:tcW w:w="1900" w:type="dxa"/>
                </w:tcPr>
                <w:p w:rsidR="00E7439F" w:rsidRPr="004D08F3" w:rsidRDefault="00E7439F" w:rsidP="00E7439F">
                  <w:pPr>
                    <w:pStyle w:val="a4"/>
                    <w:rPr>
                      <w:sz w:val="18"/>
                      <w:szCs w:val="18"/>
                    </w:rPr>
                  </w:pPr>
                  <w:r w:rsidRPr="004D08F3">
                    <w:rPr>
                      <w:sz w:val="18"/>
                      <w:szCs w:val="18"/>
                      <w:lang w:val="uk-UA"/>
                    </w:rPr>
                    <w:t>В</w:t>
                  </w:r>
                  <w:proofErr w:type="spellStart"/>
                  <w:r w:rsidRPr="004D08F3">
                    <w:rPr>
                      <w:sz w:val="18"/>
                      <w:szCs w:val="18"/>
                    </w:rPr>
                    <w:t>ідповідальний</w:t>
                  </w:r>
                  <w:proofErr w:type="spellEnd"/>
                  <w:r w:rsidRPr="004D08F3">
                    <w:rPr>
                      <w:sz w:val="18"/>
                      <w:szCs w:val="18"/>
                    </w:rPr>
                    <w:t xml:space="preserve"> </w:t>
                  </w:r>
                  <w:proofErr w:type="spellStart"/>
                  <w:r w:rsidRPr="004D08F3">
                    <w:rPr>
                      <w:sz w:val="18"/>
                      <w:szCs w:val="18"/>
                    </w:rPr>
                    <w:t>виконавець</w:t>
                  </w:r>
                  <w:proofErr w:type="spellEnd"/>
                  <w:r w:rsidRPr="004D08F3">
                    <w:rPr>
                      <w:sz w:val="18"/>
                      <w:szCs w:val="18"/>
                    </w:rPr>
                    <w:t xml:space="preserve"> </w:t>
                  </w:r>
                  <w:proofErr w:type="spellStart"/>
                  <w:r w:rsidRPr="004D08F3">
                    <w:rPr>
                      <w:sz w:val="18"/>
                      <w:szCs w:val="18"/>
                    </w:rPr>
                    <w:t>програми</w:t>
                  </w:r>
                  <w:proofErr w:type="spellEnd"/>
                </w:p>
              </w:tc>
              <w:tc>
                <w:tcPr>
                  <w:tcW w:w="4818" w:type="dxa"/>
                  <w:gridSpan w:val="4"/>
                </w:tcPr>
                <w:p w:rsidR="00E7439F" w:rsidRPr="004D08F3" w:rsidRDefault="00E7439F" w:rsidP="00E7439F">
                  <w:pPr>
                    <w:pStyle w:val="a4"/>
                    <w:rPr>
                      <w:sz w:val="18"/>
                      <w:szCs w:val="18"/>
                    </w:rPr>
                  </w:pPr>
                  <w:r w:rsidRPr="004D08F3">
                    <w:rPr>
                      <w:sz w:val="18"/>
                      <w:szCs w:val="18"/>
                    </w:rPr>
                    <w:t xml:space="preserve">Департамент </w:t>
                  </w:r>
                  <w:r w:rsidRPr="004D08F3">
                    <w:rPr>
                      <w:sz w:val="18"/>
                      <w:szCs w:val="18"/>
                      <w:lang w:val="uk-UA"/>
                    </w:rPr>
                    <w:t xml:space="preserve">будівництва та житлового забезпечення </w:t>
                  </w:r>
                  <w:proofErr w:type="spellStart"/>
                  <w:r w:rsidRPr="004D08F3">
                    <w:rPr>
                      <w:sz w:val="18"/>
                      <w:szCs w:val="18"/>
                    </w:rPr>
                    <w:t>виконавчого</w:t>
                  </w:r>
                  <w:proofErr w:type="spellEnd"/>
                  <w:r w:rsidRPr="004D08F3">
                    <w:rPr>
                      <w:sz w:val="18"/>
                      <w:szCs w:val="18"/>
                    </w:rPr>
                    <w:t xml:space="preserve"> органу </w:t>
                  </w:r>
                  <w:proofErr w:type="spellStart"/>
                  <w:r w:rsidRPr="004D08F3">
                    <w:rPr>
                      <w:sz w:val="18"/>
                      <w:szCs w:val="18"/>
                    </w:rPr>
                    <w:t>Київської</w:t>
                  </w:r>
                  <w:proofErr w:type="spellEnd"/>
                  <w:r w:rsidRPr="004D08F3">
                    <w:rPr>
                      <w:sz w:val="18"/>
                      <w:szCs w:val="18"/>
                    </w:rPr>
                    <w:t xml:space="preserve"> </w:t>
                  </w:r>
                  <w:proofErr w:type="spellStart"/>
                  <w:r w:rsidRPr="004D08F3">
                    <w:rPr>
                      <w:sz w:val="18"/>
                      <w:szCs w:val="18"/>
                    </w:rPr>
                    <w:t>міської</w:t>
                  </w:r>
                  <w:proofErr w:type="spellEnd"/>
                  <w:r w:rsidRPr="004D08F3">
                    <w:rPr>
                      <w:sz w:val="18"/>
                      <w:szCs w:val="18"/>
                    </w:rPr>
                    <w:t xml:space="preserve"> ради (</w:t>
                  </w:r>
                  <w:proofErr w:type="spellStart"/>
                  <w:r w:rsidRPr="004D08F3">
                    <w:rPr>
                      <w:sz w:val="18"/>
                      <w:szCs w:val="18"/>
                    </w:rPr>
                    <w:t>Київської</w:t>
                  </w:r>
                  <w:proofErr w:type="spellEnd"/>
                  <w:r w:rsidRPr="004D08F3">
                    <w:rPr>
                      <w:sz w:val="18"/>
                      <w:szCs w:val="18"/>
                    </w:rPr>
                    <w:t xml:space="preserve"> </w:t>
                  </w:r>
                  <w:proofErr w:type="spellStart"/>
                  <w:r w:rsidRPr="004D08F3">
                    <w:rPr>
                      <w:sz w:val="18"/>
                      <w:szCs w:val="18"/>
                    </w:rPr>
                    <w:t>міської</w:t>
                  </w:r>
                  <w:proofErr w:type="spellEnd"/>
                  <w:r w:rsidRPr="004D08F3">
                    <w:rPr>
                      <w:sz w:val="18"/>
                      <w:szCs w:val="18"/>
                    </w:rPr>
                    <w:t xml:space="preserve"> </w:t>
                  </w:r>
                  <w:proofErr w:type="spellStart"/>
                  <w:r w:rsidRPr="004D08F3">
                    <w:rPr>
                      <w:sz w:val="18"/>
                      <w:szCs w:val="18"/>
                    </w:rPr>
                    <w:t>державної</w:t>
                  </w:r>
                  <w:proofErr w:type="spellEnd"/>
                  <w:r w:rsidRPr="004D08F3">
                    <w:rPr>
                      <w:sz w:val="18"/>
                      <w:szCs w:val="18"/>
                    </w:rPr>
                    <w:t xml:space="preserve"> </w:t>
                  </w:r>
                  <w:proofErr w:type="spellStart"/>
                  <w:r w:rsidRPr="004D08F3">
                    <w:rPr>
                      <w:sz w:val="18"/>
                      <w:szCs w:val="18"/>
                    </w:rPr>
                    <w:t>адміністрації</w:t>
                  </w:r>
                  <w:proofErr w:type="spellEnd"/>
                  <w:r w:rsidRPr="004D08F3">
                    <w:rPr>
                      <w:sz w:val="18"/>
                      <w:szCs w:val="18"/>
                    </w:rPr>
                    <w:t>)</w:t>
                  </w:r>
                </w:p>
              </w:tc>
            </w:tr>
            <w:tr w:rsidR="00E7439F" w:rsidRPr="004D08F3" w:rsidTr="005137E7">
              <w:trPr>
                <w:tblCellSpacing w:w="22" w:type="dxa"/>
              </w:trPr>
              <w:tc>
                <w:tcPr>
                  <w:tcW w:w="415" w:type="dxa"/>
                </w:tcPr>
                <w:p w:rsidR="00E7439F" w:rsidRPr="004D08F3" w:rsidRDefault="00E7439F" w:rsidP="00E7439F">
                  <w:pPr>
                    <w:pStyle w:val="a4"/>
                    <w:jc w:val="center"/>
                    <w:rPr>
                      <w:sz w:val="18"/>
                      <w:szCs w:val="18"/>
                    </w:rPr>
                  </w:pPr>
                  <w:r w:rsidRPr="004D08F3">
                    <w:rPr>
                      <w:sz w:val="18"/>
                      <w:szCs w:val="18"/>
                    </w:rPr>
                    <w:t>6</w:t>
                  </w:r>
                </w:p>
              </w:tc>
              <w:tc>
                <w:tcPr>
                  <w:tcW w:w="1900" w:type="dxa"/>
                </w:tcPr>
                <w:p w:rsidR="00E7439F" w:rsidRPr="004D08F3" w:rsidRDefault="00E7439F" w:rsidP="00E7439F">
                  <w:pPr>
                    <w:pStyle w:val="a4"/>
                    <w:rPr>
                      <w:sz w:val="18"/>
                      <w:szCs w:val="18"/>
                    </w:rPr>
                  </w:pPr>
                  <w:r w:rsidRPr="004D08F3">
                    <w:rPr>
                      <w:sz w:val="18"/>
                      <w:szCs w:val="18"/>
                      <w:lang w:val="uk-UA"/>
                    </w:rPr>
                    <w:t>С</w:t>
                  </w:r>
                  <w:proofErr w:type="spellStart"/>
                  <w:r w:rsidRPr="004D08F3">
                    <w:rPr>
                      <w:sz w:val="18"/>
                      <w:szCs w:val="18"/>
                    </w:rPr>
                    <w:t>піввиконавці</w:t>
                  </w:r>
                  <w:proofErr w:type="spellEnd"/>
                  <w:r w:rsidRPr="004D08F3">
                    <w:rPr>
                      <w:sz w:val="18"/>
                      <w:szCs w:val="18"/>
                    </w:rPr>
                    <w:t xml:space="preserve"> </w:t>
                  </w:r>
                  <w:proofErr w:type="spellStart"/>
                  <w:r w:rsidRPr="004D08F3">
                    <w:rPr>
                      <w:sz w:val="18"/>
                      <w:szCs w:val="18"/>
                    </w:rPr>
                    <w:t>програми</w:t>
                  </w:r>
                  <w:proofErr w:type="spellEnd"/>
                </w:p>
              </w:tc>
              <w:tc>
                <w:tcPr>
                  <w:tcW w:w="4818" w:type="dxa"/>
                  <w:gridSpan w:val="4"/>
                </w:tcPr>
                <w:p w:rsidR="00E7439F" w:rsidRPr="00651DE8" w:rsidRDefault="00E7439F" w:rsidP="00E7439F">
                  <w:pPr>
                    <w:rPr>
                      <w:rFonts w:ascii="Times New Roman" w:hAnsi="Times New Roman" w:cs="Times New Roman"/>
                      <w:sz w:val="18"/>
                      <w:szCs w:val="18"/>
                    </w:rPr>
                  </w:pPr>
                  <w:r w:rsidRPr="00651DE8">
                    <w:rPr>
                      <w:rFonts w:ascii="Times New Roman" w:hAnsi="Times New Roman" w:cs="Times New Roman"/>
                      <w:sz w:val="18"/>
                      <w:szCs w:val="18"/>
                    </w:rPr>
                    <w:t>Структурні підрозділи виконавчого органу Київської міської ради (Київської міської державної адміністрації) у відповідних районах</w:t>
                  </w:r>
                </w:p>
              </w:tc>
            </w:tr>
            <w:tr w:rsidR="00E7439F" w:rsidRPr="004D08F3" w:rsidTr="005137E7">
              <w:trPr>
                <w:tblCellSpacing w:w="22" w:type="dxa"/>
              </w:trPr>
              <w:tc>
                <w:tcPr>
                  <w:tcW w:w="415" w:type="dxa"/>
                </w:tcPr>
                <w:p w:rsidR="00E7439F" w:rsidRPr="004D08F3" w:rsidRDefault="00E7439F" w:rsidP="00E7439F">
                  <w:pPr>
                    <w:pStyle w:val="a4"/>
                    <w:jc w:val="center"/>
                    <w:rPr>
                      <w:sz w:val="18"/>
                      <w:szCs w:val="18"/>
                    </w:rPr>
                  </w:pPr>
                  <w:r w:rsidRPr="004D08F3">
                    <w:rPr>
                      <w:sz w:val="18"/>
                      <w:szCs w:val="18"/>
                    </w:rPr>
                    <w:t>7</w:t>
                  </w:r>
                </w:p>
              </w:tc>
              <w:tc>
                <w:tcPr>
                  <w:tcW w:w="1900" w:type="dxa"/>
                </w:tcPr>
                <w:p w:rsidR="00E7439F" w:rsidRPr="004D08F3" w:rsidRDefault="00E7439F" w:rsidP="00E7439F">
                  <w:pPr>
                    <w:pStyle w:val="a4"/>
                    <w:rPr>
                      <w:sz w:val="18"/>
                      <w:szCs w:val="18"/>
                    </w:rPr>
                  </w:pPr>
                  <w:r w:rsidRPr="004D08F3">
                    <w:rPr>
                      <w:sz w:val="18"/>
                      <w:szCs w:val="18"/>
                      <w:lang w:val="uk-UA"/>
                    </w:rPr>
                    <w:t xml:space="preserve">Строки </w:t>
                  </w:r>
                  <w:proofErr w:type="spellStart"/>
                  <w:r w:rsidRPr="004D08F3">
                    <w:rPr>
                      <w:sz w:val="18"/>
                      <w:szCs w:val="18"/>
                    </w:rPr>
                    <w:t>реалізації</w:t>
                  </w:r>
                  <w:proofErr w:type="spellEnd"/>
                  <w:r w:rsidRPr="004D08F3">
                    <w:rPr>
                      <w:sz w:val="18"/>
                      <w:szCs w:val="18"/>
                    </w:rPr>
                    <w:t xml:space="preserve"> </w:t>
                  </w:r>
                  <w:proofErr w:type="spellStart"/>
                  <w:r w:rsidRPr="004D08F3">
                    <w:rPr>
                      <w:sz w:val="18"/>
                      <w:szCs w:val="18"/>
                    </w:rPr>
                    <w:t>програми</w:t>
                  </w:r>
                  <w:proofErr w:type="spellEnd"/>
                </w:p>
              </w:tc>
              <w:tc>
                <w:tcPr>
                  <w:tcW w:w="4818" w:type="dxa"/>
                  <w:gridSpan w:val="4"/>
                </w:tcPr>
                <w:p w:rsidR="00E7439F" w:rsidRPr="004D08F3" w:rsidRDefault="00E7439F" w:rsidP="00E7439F">
                  <w:pPr>
                    <w:pStyle w:val="a4"/>
                    <w:jc w:val="center"/>
                    <w:rPr>
                      <w:sz w:val="18"/>
                      <w:szCs w:val="18"/>
                    </w:rPr>
                  </w:pPr>
                  <w:r w:rsidRPr="004D08F3">
                    <w:rPr>
                      <w:sz w:val="18"/>
                      <w:szCs w:val="18"/>
                    </w:rPr>
                    <w:t>20</w:t>
                  </w:r>
                  <w:r w:rsidRPr="004D08F3">
                    <w:rPr>
                      <w:sz w:val="18"/>
                      <w:szCs w:val="18"/>
                      <w:lang w:val="uk-UA"/>
                    </w:rPr>
                    <w:t>22</w:t>
                  </w:r>
                  <w:r w:rsidRPr="004D08F3">
                    <w:rPr>
                      <w:sz w:val="18"/>
                      <w:szCs w:val="18"/>
                    </w:rPr>
                    <w:t xml:space="preserve"> - 20</w:t>
                  </w:r>
                  <w:r w:rsidRPr="004D08F3">
                    <w:rPr>
                      <w:sz w:val="18"/>
                      <w:szCs w:val="18"/>
                      <w:lang w:val="uk-UA"/>
                    </w:rPr>
                    <w:t>24</w:t>
                  </w:r>
                  <w:r w:rsidRPr="004D08F3">
                    <w:rPr>
                      <w:sz w:val="18"/>
                      <w:szCs w:val="18"/>
                    </w:rPr>
                    <w:t xml:space="preserve"> роки</w:t>
                  </w:r>
                </w:p>
              </w:tc>
            </w:tr>
            <w:tr w:rsidR="00E7439F" w:rsidRPr="004D08F3" w:rsidTr="005137E7">
              <w:trPr>
                <w:tblCellSpacing w:w="22" w:type="dxa"/>
              </w:trPr>
              <w:tc>
                <w:tcPr>
                  <w:tcW w:w="415" w:type="dxa"/>
                  <w:vMerge w:val="restart"/>
                </w:tcPr>
                <w:p w:rsidR="00E7439F" w:rsidRPr="004D08F3" w:rsidRDefault="00E7439F" w:rsidP="00E7439F">
                  <w:pPr>
                    <w:pStyle w:val="a4"/>
                    <w:jc w:val="center"/>
                    <w:rPr>
                      <w:sz w:val="18"/>
                      <w:szCs w:val="18"/>
                      <w:lang w:val="uk-UA"/>
                    </w:rPr>
                  </w:pPr>
                  <w:r w:rsidRPr="004D08F3">
                    <w:rPr>
                      <w:sz w:val="18"/>
                      <w:szCs w:val="18"/>
                      <w:lang w:val="uk-UA"/>
                    </w:rPr>
                    <w:t>8</w:t>
                  </w:r>
                </w:p>
                <w:p w:rsidR="00E7439F" w:rsidRPr="004D08F3" w:rsidRDefault="00E7439F" w:rsidP="00E7439F">
                  <w:pPr>
                    <w:pStyle w:val="a4"/>
                    <w:jc w:val="center"/>
                    <w:rPr>
                      <w:sz w:val="18"/>
                      <w:szCs w:val="18"/>
                      <w:lang w:val="uk-UA"/>
                    </w:rPr>
                  </w:pPr>
                </w:p>
              </w:tc>
              <w:tc>
                <w:tcPr>
                  <w:tcW w:w="1900" w:type="dxa"/>
                  <w:vMerge w:val="restart"/>
                </w:tcPr>
                <w:p w:rsidR="00E7439F" w:rsidRPr="004D08F3" w:rsidRDefault="00E7439F" w:rsidP="00E7439F">
                  <w:pPr>
                    <w:pStyle w:val="a4"/>
                    <w:rPr>
                      <w:sz w:val="18"/>
                      <w:szCs w:val="18"/>
                    </w:rPr>
                  </w:pPr>
                  <w:r w:rsidRPr="004D08F3">
                    <w:rPr>
                      <w:sz w:val="18"/>
                      <w:szCs w:val="18"/>
                      <w:lang w:val="uk-UA"/>
                    </w:rPr>
                    <w:t>О</w:t>
                  </w:r>
                  <w:proofErr w:type="spellStart"/>
                  <w:r w:rsidRPr="004D08F3">
                    <w:rPr>
                      <w:sz w:val="18"/>
                      <w:szCs w:val="18"/>
                    </w:rPr>
                    <w:t>бсяг</w:t>
                  </w:r>
                  <w:proofErr w:type="spellEnd"/>
                  <w:r w:rsidRPr="004D08F3">
                    <w:rPr>
                      <w:sz w:val="18"/>
                      <w:szCs w:val="18"/>
                    </w:rPr>
                    <w:t xml:space="preserve"> </w:t>
                  </w:r>
                  <w:proofErr w:type="spellStart"/>
                  <w:r w:rsidRPr="004D08F3">
                    <w:rPr>
                      <w:sz w:val="18"/>
                      <w:szCs w:val="18"/>
                    </w:rPr>
                    <w:t>фінансових</w:t>
                  </w:r>
                  <w:proofErr w:type="spellEnd"/>
                  <w:r w:rsidRPr="004D08F3">
                    <w:rPr>
                      <w:sz w:val="18"/>
                      <w:szCs w:val="18"/>
                    </w:rPr>
                    <w:t xml:space="preserve"> </w:t>
                  </w:r>
                  <w:proofErr w:type="spellStart"/>
                  <w:r w:rsidRPr="004D08F3">
                    <w:rPr>
                      <w:sz w:val="18"/>
                      <w:szCs w:val="18"/>
                    </w:rPr>
                    <w:t>ресурсів</w:t>
                  </w:r>
                  <w:proofErr w:type="spellEnd"/>
                  <w:r w:rsidRPr="004D08F3">
                    <w:rPr>
                      <w:sz w:val="18"/>
                      <w:szCs w:val="18"/>
                    </w:rPr>
                    <w:t xml:space="preserve">, </w:t>
                  </w:r>
                  <w:proofErr w:type="spellStart"/>
                  <w:r w:rsidRPr="004D08F3">
                    <w:rPr>
                      <w:sz w:val="18"/>
                      <w:szCs w:val="18"/>
                    </w:rPr>
                    <w:t>необхідних</w:t>
                  </w:r>
                  <w:proofErr w:type="spellEnd"/>
                  <w:r w:rsidRPr="004D08F3">
                    <w:rPr>
                      <w:sz w:val="18"/>
                      <w:szCs w:val="18"/>
                    </w:rPr>
                    <w:t xml:space="preserve"> для </w:t>
                  </w:r>
                  <w:proofErr w:type="spellStart"/>
                  <w:r w:rsidRPr="004D08F3">
                    <w:rPr>
                      <w:sz w:val="18"/>
                      <w:szCs w:val="18"/>
                    </w:rPr>
                    <w:t>реалізації</w:t>
                  </w:r>
                  <w:proofErr w:type="spellEnd"/>
                  <w:r w:rsidRPr="004D08F3">
                    <w:rPr>
                      <w:sz w:val="18"/>
                      <w:szCs w:val="18"/>
                    </w:rPr>
                    <w:t xml:space="preserve"> </w:t>
                  </w:r>
                  <w:proofErr w:type="spellStart"/>
                  <w:r w:rsidRPr="004D08F3">
                    <w:rPr>
                      <w:sz w:val="18"/>
                      <w:szCs w:val="18"/>
                    </w:rPr>
                    <w:t>програми</w:t>
                  </w:r>
                  <w:proofErr w:type="spellEnd"/>
                </w:p>
              </w:tc>
              <w:tc>
                <w:tcPr>
                  <w:tcW w:w="1565" w:type="dxa"/>
                  <w:vMerge w:val="restart"/>
                  <w:shd w:val="clear" w:color="auto" w:fill="auto"/>
                </w:tcPr>
                <w:p w:rsidR="00E7439F" w:rsidRPr="004D08F3" w:rsidRDefault="00E7439F" w:rsidP="00E7439F">
                  <w:pPr>
                    <w:pStyle w:val="a4"/>
                    <w:jc w:val="center"/>
                    <w:rPr>
                      <w:sz w:val="18"/>
                      <w:szCs w:val="18"/>
                    </w:rPr>
                  </w:pPr>
                  <w:r w:rsidRPr="004D08F3">
                    <w:rPr>
                      <w:sz w:val="18"/>
                      <w:szCs w:val="18"/>
                      <w:lang w:val="uk-UA"/>
                    </w:rPr>
                    <w:t>Всього  (тис. грн)</w:t>
                  </w:r>
                </w:p>
              </w:tc>
              <w:tc>
                <w:tcPr>
                  <w:tcW w:w="3209" w:type="dxa"/>
                  <w:gridSpan w:val="3"/>
                  <w:shd w:val="clear" w:color="auto" w:fill="auto"/>
                </w:tcPr>
                <w:p w:rsidR="00E7439F" w:rsidRPr="004D08F3" w:rsidRDefault="00E7439F" w:rsidP="00E7439F">
                  <w:pPr>
                    <w:pStyle w:val="a4"/>
                    <w:jc w:val="center"/>
                    <w:rPr>
                      <w:sz w:val="18"/>
                      <w:szCs w:val="18"/>
                    </w:rPr>
                  </w:pPr>
                  <w:r w:rsidRPr="004D08F3">
                    <w:rPr>
                      <w:sz w:val="18"/>
                      <w:szCs w:val="18"/>
                      <w:lang w:val="uk-UA"/>
                    </w:rPr>
                    <w:t>у тому числі за роками</w:t>
                  </w:r>
                </w:p>
              </w:tc>
            </w:tr>
            <w:tr w:rsidR="00E7439F" w:rsidRPr="004D08F3" w:rsidTr="005137E7">
              <w:trPr>
                <w:tblCellSpacing w:w="22" w:type="dxa"/>
              </w:trPr>
              <w:tc>
                <w:tcPr>
                  <w:tcW w:w="415" w:type="dxa"/>
                  <w:vMerge/>
                </w:tcPr>
                <w:p w:rsidR="00E7439F" w:rsidRPr="004D08F3" w:rsidRDefault="00E7439F" w:rsidP="00E7439F">
                  <w:pPr>
                    <w:pStyle w:val="a4"/>
                    <w:jc w:val="center"/>
                    <w:rPr>
                      <w:sz w:val="18"/>
                      <w:szCs w:val="18"/>
                    </w:rPr>
                  </w:pPr>
                </w:p>
              </w:tc>
              <w:tc>
                <w:tcPr>
                  <w:tcW w:w="1900" w:type="dxa"/>
                  <w:vMerge/>
                </w:tcPr>
                <w:p w:rsidR="00E7439F" w:rsidRPr="004D08F3" w:rsidRDefault="00E7439F" w:rsidP="00E7439F">
                  <w:pPr>
                    <w:pStyle w:val="a4"/>
                    <w:rPr>
                      <w:sz w:val="18"/>
                      <w:szCs w:val="18"/>
                    </w:rPr>
                  </w:pPr>
                </w:p>
              </w:tc>
              <w:tc>
                <w:tcPr>
                  <w:tcW w:w="1565" w:type="dxa"/>
                  <w:vMerge/>
                  <w:shd w:val="clear" w:color="auto" w:fill="auto"/>
                </w:tcPr>
                <w:p w:rsidR="00E7439F" w:rsidRPr="004D08F3" w:rsidRDefault="00E7439F" w:rsidP="00E7439F">
                  <w:pPr>
                    <w:pStyle w:val="a4"/>
                    <w:jc w:val="center"/>
                    <w:rPr>
                      <w:sz w:val="18"/>
                      <w:szCs w:val="18"/>
                    </w:rPr>
                  </w:pPr>
                </w:p>
              </w:tc>
              <w:tc>
                <w:tcPr>
                  <w:tcW w:w="1195" w:type="dxa"/>
                  <w:shd w:val="clear" w:color="auto" w:fill="auto"/>
                </w:tcPr>
                <w:p w:rsidR="00E7439F" w:rsidRPr="004D08F3" w:rsidRDefault="00E7439F" w:rsidP="00E7439F">
                  <w:pPr>
                    <w:pStyle w:val="a4"/>
                    <w:jc w:val="center"/>
                    <w:rPr>
                      <w:sz w:val="18"/>
                      <w:szCs w:val="18"/>
                      <w:lang w:val="uk-UA"/>
                    </w:rPr>
                  </w:pPr>
                  <w:r w:rsidRPr="004D08F3">
                    <w:rPr>
                      <w:sz w:val="18"/>
                      <w:szCs w:val="18"/>
                      <w:lang w:val="uk-UA"/>
                    </w:rPr>
                    <w:t>2022 рік</w:t>
                  </w:r>
                </w:p>
              </w:tc>
              <w:tc>
                <w:tcPr>
                  <w:tcW w:w="1021" w:type="dxa"/>
                  <w:shd w:val="clear" w:color="auto" w:fill="auto"/>
                </w:tcPr>
                <w:p w:rsidR="00E7439F" w:rsidRPr="004D08F3" w:rsidRDefault="00E7439F" w:rsidP="00E7439F">
                  <w:pPr>
                    <w:pStyle w:val="a4"/>
                    <w:jc w:val="center"/>
                    <w:rPr>
                      <w:sz w:val="18"/>
                      <w:szCs w:val="18"/>
                      <w:lang w:val="uk-UA"/>
                    </w:rPr>
                  </w:pPr>
                  <w:r w:rsidRPr="004D08F3">
                    <w:rPr>
                      <w:sz w:val="18"/>
                      <w:szCs w:val="18"/>
                      <w:lang w:val="uk-UA"/>
                    </w:rPr>
                    <w:t>2023 рік</w:t>
                  </w:r>
                </w:p>
              </w:tc>
              <w:tc>
                <w:tcPr>
                  <w:tcW w:w="905" w:type="dxa"/>
                  <w:shd w:val="clear" w:color="auto" w:fill="auto"/>
                </w:tcPr>
                <w:p w:rsidR="00E7439F" w:rsidRPr="004D08F3" w:rsidRDefault="00E7439F" w:rsidP="00E7439F">
                  <w:pPr>
                    <w:pStyle w:val="a4"/>
                    <w:jc w:val="center"/>
                    <w:rPr>
                      <w:sz w:val="18"/>
                      <w:szCs w:val="18"/>
                      <w:lang w:val="uk-UA"/>
                    </w:rPr>
                  </w:pPr>
                  <w:r w:rsidRPr="004D08F3">
                    <w:rPr>
                      <w:sz w:val="18"/>
                      <w:szCs w:val="18"/>
                      <w:lang w:val="uk-UA"/>
                    </w:rPr>
                    <w:t>2024 рік</w:t>
                  </w:r>
                </w:p>
              </w:tc>
            </w:tr>
            <w:tr w:rsidR="00E7439F" w:rsidRPr="004D08F3" w:rsidTr="005137E7">
              <w:trPr>
                <w:tblCellSpacing w:w="22" w:type="dxa"/>
              </w:trPr>
              <w:tc>
                <w:tcPr>
                  <w:tcW w:w="415" w:type="dxa"/>
                  <w:vMerge/>
                </w:tcPr>
                <w:p w:rsidR="00E7439F" w:rsidRPr="004D08F3" w:rsidRDefault="00E7439F" w:rsidP="00E7439F">
                  <w:pPr>
                    <w:pStyle w:val="a4"/>
                    <w:jc w:val="center"/>
                    <w:rPr>
                      <w:sz w:val="18"/>
                      <w:szCs w:val="18"/>
                    </w:rPr>
                  </w:pPr>
                </w:p>
              </w:tc>
              <w:tc>
                <w:tcPr>
                  <w:tcW w:w="1900" w:type="dxa"/>
                </w:tcPr>
                <w:p w:rsidR="00E7439F" w:rsidRPr="004D08F3" w:rsidRDefault="00E7439F" w:rsidP="00E7439F">
                  <w:pPr>
                    <w:pStyle w:val="a4"/>
                    <w:rPr>
                      <w:sz w:val="18"/>
                      <w:szCs w:val="18"/>
                    </w:rPr>
                  </w:pPr>
                  <w:proofErr w:type="spellStart"/>
                  <w:r w:rsidRPr="004D08F3">
                    <w:rPr>
                      <w:sz w:val="18"/>
                      <w:szCs w:val="18"/>
                    </w:rPr>
                    <w:t>Всього</w:t>
                  </w:r>
                  <w:proofErr w:type="spellEnd"/>
                </w:p>
              </w:tc>
              <w:tc>
                <w:tcPr>
                  <w:tcW w:w="1565" w:type="dxa"/>
                  <w:shd w:val="clear" w:color="auto" w:fill="auto"/>
                </w:tcPr>
                <w:p w:rsidR="00E7439F" w:rsidRPr="005137E7" w:rsidRDefault="00E7439F" w:rsidP="00E7439F">
                  <w:pPr>
                    <w:pStyle w:val="a4"/>
                    <w:jc w:val="center"/>
                    <w:rPr>
                      <w:sz w:val="18"/>
                      <w:szCs w:val="18"/>
                      <w:lang w:val="uk-UA"/>
                    </w:rPr>
                  </w:pPr>
                  <w:r w:rsidRPr="005137E7">
                    <w:rPr>
                      <w:sz w:val="18"/>
                      <w:szCs w:val="18"/>
                      <w:lang w:val="uk-UA"/>
                    </w:rPr>
                    <w:t>4 652 708,5</w:t>
                  </w:r>
                </w:p>
              </w:tc>
              <w:tc>
                <w:tcPr>
                  <w:tcW w:w="1195" w:type="dxa"/>
                  <w:shd w:val="clear" w:color="auto" w:fill="auto"/>
                </w:tcPr>
                <w:p w:rsidR="00E7439F" w:rsidRPr="005137E7" w:rsidRDefault="00E7439F" w:rsidP="00E7439F">
                  <w:pPr>
                    <w:pStyle w:val="a4"/>
                    <w:jc w:val="center"/>
                    <w:rPr>
                      <w:sz w:val="18"/>
                      <w:szCs w:val="18"/>
                      <w:lang w:val="uk-UA"/>
                    </w:rPr>
                  </w:pPr>
                  <w:r w:rsidRPr="005137E7">
                    <w:rPr>
                      <w:sz w:val="18"/>
                      <w:szCs w:val="18"/>
                      <w:lang w:val="uk-UA"/>
                    </w:rPr>
                    <w:t>1 736 390,1</w:t>
                  </w:r>
                </w:p>
              </w:tc>
              <w:tc>
                <w:tcPr>
                  <w:tcW w:w="1021" w:type="dxa"/>
                  <w:shd w:val="clear" w:color="auto" w:fill="auto"/>
                </w:tcPr>
                <w:p w:rsidR="00E7439F" w:rsidRPr="005137E7" w:rsidRDefault="00E7439F" w:rsidP="00E7439F">
                  <w:pPr>
                    <w:pStyle w:val="a4"/>
                    <w:jc w:val="center"/>
                    <w:rPr>
                      <w:sz w:val="18"/>
                      <w:szCs w:val="18"/>
                      <w:lang w:val="uk-UA"/>
                    </w:rPr>
                  </w:pPr>
                  <w:r w:rsidRPr="005137E7">
                    <w:rPr>
                      <w:sz w:val="18"/>
                      <w:szCs w:val="18"/>
                      <w:lang w:val="uk-UA"/>
                    </w:rPr>
                    <w:t>1 446 684,2</w:t>
                  </w:r>
                </w:p>
              </w:tc>
              <w:tc>
                <w:tcPr>
                  <w:tcW w:w="905" w:type="dxa"/>
                  <w:shd w:val="clear" w:color="auto" w:fill="auto"/>
                </w:tcPr>
                <w:p w:rsidR="00E7439F" w:rsidRPr="005137E7" w:rsidRDefault="00E7439F" w:rsidP="00E7439F">
                  <w:pPr>
                    <w:pStyle w:val="a4"/>
                    <w:jc w:val="center"/>
                    <w:rPr>
                      <w:sz w:val="18"/>
                      <w:szCs w:val="18"/>
                      <w:lang w:val="uk-UA"/>
                    </w:rPr>
                  </w:pPr>
                  <w:r w:rsidRPr="005137E7">
                    <w:rPr>
                      <w:sz w:val="18"/>
                      <w:szCs w:val="18"/>
                      <w:lang w:val="uk-UA"/>
                    </w:rPr>
                    <w:t>1 469 634,2</w:t>
                  </w:r>
                </w:p>
              </w:tc>
            </w:tr>
            <w:tr w:rsidR="00E7439F" w:rsidRPr="004D08F3" w:rsidTr="005137E7">
              <w:trPr>
                <w:tblCellSpacing w:w="22" w:type="dxa"/>
              </w:trPr>
              <w:tc>
                <w:tcPr>
                  <w:tcW w:w="415" w:type="dxa"/>
                </w:tcPr>
                <w:p w:rsidR="00E7439F" w:rsidRPr="004D08F3" w:rsidRDefault="00E7439F" w:rsidP="00E7439F">
                  <w:pPr>
                    <w:pStyle w:val="a4"/>
                    <w:jc w:val="center"/>
                    <w:rPr>
                      <w:sz w:val="18"/>
                      <w:szCs w:val="18"/>
                    </w:rPr>
                  </w:pPr>
                </w:p>
              </w:tc>
              <w:tc>
                <w:tcPr>
                  <w:tcW w:w="1900" w:type="dxa"/>
                </w:tcPr>
                <w:p w:rsidR="00E7439F" w:rsidRPr="004D08F3" w:rsidRDefault="00E7439F" w:rsidP="00E7439F">
                  <w:pPr>
                    <w:pStyle w:val="a4"/>
                    <w:rPr>
                      <w:sz w:val="18"/>
                      <w:szCs w:val="18"/>
                    </w:rPr>
                  </w:pPr>
                  <w:r w:rsidRPr="004D08F3">
                    <w:rPr>
                      <w:sz w:val="18"/>
                      <w:szCs w:val="18"/>
                    </w:rPr>
                    <w:t xml:space="preserve">у тому </w:t>
                  </w:r>
                  <w:proofErr w:type="spellStart"/>
                  <w:r w:rsidRPr="004D08F3">
                    <w:rPr>
                      <w:sz w:val="18"/>
                      <w:szCs w:val="18"/>
                    </w:rPr>
                    <w:t>числі</w:t>
                  </w:r>
                  <w:proofErr w:type="spellEnd"/>
                  <w:r w:rsidRPr="004D08F3">
                    <w:rPr>
                      <w:sz w:val="18"/>
                      <w:szCs w:val="18"/>
                      <w:lang w:val="uk-UA"/>
                    </w:rPr>
                    <w:t xml:space="preserve"> за джерелами :</w:t>
                  </w:r>
                </w:p>
              </w:tc>
              <w:tc>
                <w:tcPr>
                  <w:tcW w:w="1565" w:type="dxa"/>
                  <w:shd w:val="clear" w:color="auto" w:fill="auto"/>
                </w:tcPr>
                <w:p w:rsidR="00E7439F" w:rsidRPr="005137E7" w:rsidRDefault="00E7439F" w:rsidP="00E7439F">
                  <w:pPr>
                    <w:pStyle w:val="a4"/>
                    <w:jc w:val="center"/>
                    <w:rPr>
                      <w:sz w:val="18"/>
                      <w:szCs w:val="18"/>
                    </w:rPr>
                  </w:pPr>
                </w:p>
              </w:tc>
              <w:tc>
                <w:tcPr>
                  <w:tcW w:w="1195" w:type="dxa"/>
                  <w:shd w:val="clear" w:color="auto" w:fill="auto"/>
                </w:tcPr>
                <w:p w:rsidR="00E7439F" w:rsidRPr="005137E7" w:rsidRDefault="00E7439F" w:rsidP="00E7439F">
                  <w:pPr>
                    <w:pStyle w:val="a4"/>
                    <w:jc w:val="center"/>
                    <w:rPr>
                      <w:sz w:val="18"/>
                      <w:szCs w:val="18"/>
                    </w:rPr>
                  </w:pPr>
                </w:p>
              </w:tc>
              <w:tc>
                <w:tcPr>
                  <w:tcW w:w="1021" w:type="dxa"/>
                  <w:shd w:val="clear" w:color="auto" w:fill="auto"/>
                </w:tcPr>
                <w:p w:rsidR="00E7439F" w:rsidRPr="005137E7" w:rsidRDefault="00E7439F" w:rsidP="00E7439F">
                  <w:pPr>
                    <w:pStyle w:val="a4"/>
                    <w:jc w:val="center"/>
                    <w:rPr>
                      <w:sz w:val="18"/>
                      <w:szCs w:val="18"/>
                    </w:rPr>
                  </w:pPr>
                </w:p>
              </w:tc>
              <w:tc>
                <w:tcPr>
                  <w:tcW w:w="905" w:type="dxa"/>
                  <w:shd w:val="clear" w:color="auto" w:fill="auto"/>
                </w:tcPr>
                <w:p w:rsidR="00E7439F" w:rsidRPr="005137E7" w:rsidRDefault="00E7439F" w:rsidP="00E7439F">
                  <w:pPr>
                    <w:pStyle w:val="a4"/>
                    <w:jc w:val="center"/>
                    <w:rPr>
                      <w:sz w:val="18"/>
                      <w:szCs w:val="18"/>
                    </w:rPr>
                  </w:pPr>
                </w:p>
              </w:tc>
            </w:tr>
            <w:tr w:rsidR="00E7439F" w:rsidRPr="004D08F3" w:rsidTr="005137E7">
              <w:trPr>
                <w:tblCellSpacing w:w="22" w:type="dxa"/>
              </w:trPr>
              <w:tc>
                <w:tcPr>
                  <w:tcW w:w="415" w:type="dxa"/>
                  <w:vAlign w:val="center"/>
                </w:tcPr>
                <w:p w:rsidR="00E7439F" w:rsidRPr="004D08F3" w:rsidRDefault="00E7439F" w:rsidP="00E7439F">
                  <w:pPr>
                    <w:jc w:val="center"/>
                    <w:rPr>
                      <w:sz w:val="18"/>
                      <w:szCs w:val="18"/>
                    </w:rPr>
                  </w:pPr>
                  <w:r w:rsidRPr="004D08F3">
                    <w:rPr>
                      <w:sz w:val="18"/>
                      <w:szCs w:val="18"/>
                    </w:rPr>
                    <w:t>8.1</w:t>
                  </w:r>
                </w:p>
              </w:tc>
              <w:tc>
                <w:tcPr>
                  <w:tcW w:w="1900" w:type="dxa"/>
                </w:tcPr>
                <w:p w:rsidR="00E7439F" w:rsidRPr="004D08F3" w:rsidRDefault="00E7439F" w:rsidP="00E7439F">
                  <w:pPr>
                    <w:pStyle w:val="a4"/>
                    <w:rPr>
                      <w:sz w:val="18"/>
                      <w:szCs w:val="18"/>
                    </w:rPr>
                  </w:pPr>
                  <w:r w:rsidRPr="004D08F3">
                    <w:rPr>
                      <w:sz w:val="18"/>
                      <w:szCs w:val="18"/>
                    </w:rPr>
                    <w:t xml:space="preserve">бюджет </w:t>
                  </w:r>
                  <w:proofErr w:type="spellStart"/>
                  <w:r w:rsidRPr="004D08F3">
                    <w:rPr>
                      <w:sz w:val="18"/>
                      <w:szCs w:val="18"/>
                    </w:rPr>
                    <w:t>міста</w:t>
                  </w:r>
                  <w:proofErr w:type="spellEnd"/>
                  <w:r w:rsidRPr="004D08F3">
                    <w:rPr>
                      <w:sz w:val="18"/>
                      <w:szCs w:val="18"/>
                    </w:rPr>
                    <w:t xml:space="preserve"> </w:t>
                  </w:r>
                  <w:proofErr w:type="spellStart"/>
                  <w:r w:rsidRPr="004D08F3">
                    <w:rPr>
                      <w:sz w:val="18"/>
                      <w:szCs w:val="18"/>
                    </w:rPr>
                    <w:t>Києва</w:t>
                  </w:r>
                  <w:proofErr w:type="spellEnd"/>
                </w:p>
              </w:tc>
              <w:tc>
                <w:tcPr>
                  <w:tcW w:w="1565" w:type="dxa"/>
                  <w:shd w:val="clear" w:color="auto" w:fill="auto"/>
                </w:tcPr>
                <w:p w:rsidR="00E7439F" w:rsidRPr="005137E7" w:rsidRDefault="00E7439F" w:rsidP="00E7439F">
                  <w:pPr>
                    <w:pStyle w:val="a4"/>
                    <w:jc w:val="center"/>
                    <w:rPr>
                      <w:sz w:val="18"/>
                      <w:szCs w:val="18"/>
                      <w:lang w:val="uk-UA"/>
                    </w:rPr>
                  </w:pPr>
                  <w:r w:rsidRPr="005137E7">
                    <w:rPr>
                      <w:sz w:val="18"/>
                      <w:szCs w:val="18"/>
                      <w:lang w:val="uk-UA"/>
                    </w:rPr>
                    <w:t>2 244 726,9</w:t>
                  </w:r>
                </w:p>
              </w:tc>
              <w:tc>
                <w:tcPr>
                  <w:tcW w:w="1195" w:type="dxa"/>
                  <w:shd w:val="clear" w:color="auto" w:fill="auto"/>
                </w:tcPr>
                <w:p w:rsidR="00E7439F" w:rsidRPr="005137E7" w:rsidRDefault="00E7439F" w:rsidP="00E7439F">
                  <w:pPr>
                    <w:pStyle w:val="a4"/>
                    <w:jc w:val="center"/>
                    <w:rPr>
                      <w:sz w:val="18"/>
                      <w:szCs w:val="18"/>
                      <w:lang w:val="uk-UA"/>
                    </w:rPr>
                  </w:pPr>
                  <w:r w:rsidRPr="005137E7">
                    <w:rPr>
                      <w:sz w:val="18"/>
                      <w:szCs w:val="18"/>
                      <w:lang w:val="uk-UA"/>
                    </w:rPr>
                    <w:t>991 189,8</w:t>
                  </w:r>
                </w:p>
              </w:tc>
              <w:tc>
                <w:tcPr>
                  <w:tcW w:w="1021" w:type="dxa"/>
                  <w:shd w:val="clear" w:color="auto" w:fill="auto"/>
                </w:tcPr>
                <w:p w:rsidR="00E7439F" w:rsidRPr="005137E7" w:rsidRDefault="00E7439F" w:rsidP="00E7439F">
                  <w:pPr>
                    <w:pStyle w:val="a4"/>
                    <w:jc w:val="center"/>
                    <w:rPr>
                      <w:sz w:val="18"/>
                      <w:szCs w:val="18"/>
                      <w:lang w:val="uk-UA"/>
                    </w:rPr>
                  </w:pPr>
                  <w:r w:rsidRPr="005137E7">
                    <w:rPr>
                      <w:sz w:val="18"/>
                      <w:szCs w:val="18"/>
                      <w:lang w:val="uk-UA"/>
                    </w:rPr>
                    <w:t>622 538,1</w:t>
                  </w:r>
                </w:p>
              </w:tc>
              <w:tc>
                <w:tcPr>
                  <w:tcW w:w="905" w:type="dxa"/>
                  <w:shd w:val="clear" w:color="auto" w:fill="auto"/>
                </w:tcPr>
                <w:p w:rsidR="00E7439F" w:rsidRPr="005137E7" w:rsidRDefault="00E7439F" w:rsidP="00E7439F">
                  <w:pPr>
                    <w:pStyle w:val="a4"/>
                    <w:jc w:val="center"/>
                    <w:rPr>
                      <w:sz w:val="18"/>
                      <w:szCs w:val="18"/>
                      <w:lang w:val="uk-UA"/>
                    </w:rPr>
                  </w:pPr>
                  <w:r w:rsidRPr="005137E7">
                    <w:rPr>
                      <w:sz w:val="18"/>
                      <w:szCs w:val="18"/>
                      <w:lang w:val="uk-UA"/>
                    </w:rPr>
                    <w:t>630 999,0</w:t>
                  </w:r>
                </w:p>
              </w:tc>
            </w:tr>
            <w:tr w:rsidR="00E7439F" w:rsidRPr="004D08F3" w:rsidTr="005137E7">
              <w:trPr>
                <w:tblCellSpacing w:w="22" w:type="dxa"/>
              </w:trPr>
              <w:tc>
                <w:tcPr>
                  <w:tcW w:w="415" w:type="dxa"/>
                  <w:vAlign w:val="center"/>
                </w:tcPr>
                <w:p w:rsidR="00E7439F" w:rsidRPr="004D08F3" w:rsidRDefault="00E7439F" w:rsidP="00E7439F">
                  <w:pPr>
                    <w:jc w:val="center"/>
                    <w:rPr>
                      <w:sz w:val="18"/>
                      <w:szCs w:val="18"/>
                    </w:rPr>
                  </w:pPr>
                  <w:r w:rsidRPr="004D08F3">
                    <w:rPr>
                      <w:sz w:val="18"/>
                      <w:szCs w:val="18"/>
                    </w:rPr>
                    <w:lastRenderedPageBreak/>
                    <w:t>8.2</w:t>
                  </w:r>
                </w:p>
              </w:tc>
              <w:tc>
                <w:tcPr>
                  <w:tcW w:w="1900" w:type="dxa"/>
                </w:tcPr>
                <w:p w:rsidR="00E7439F" w:rsidRPr="004D08F3" w:rsidRDefault="00E7439F" w:rsidP="00E7439F">
                  <w:pPr>
                    <w:pStyle w:val="a4"/>
                    <w:rPr>
                      <w:sz w:val="18"/>
                      <w:szCs w:val="18"/>
                      <w:lang w:val="uk-UA"/>
                    </w:rPr>
                  </w:pPr>
                  <w:proofErr w:type="spellStart"/>
                  <w:r w:rsidRPr="004D08F3">
                    <w:rPr>
                      <w:bCs/>
                      <w:sz w:val="18"/>
                      <w:szCs w:val="18"/>
                    </w:rPr>
                    <w:t>Кошти</w:t>
                  </w:r>
                  <w:proofErr w:type="spellEnd"/>
                  <w:r w:rsidRPr="004D08F3">
                    <w:rPr>
                      <w:bCs/>
                      <w:sz w:val="18"/>
                      <w:szCs w:val="18"/>
                    </w:rPr>
                    <w:t xml:space="preserve"> </w:t>
                  </w:r>
                  <w:proofErr w:type="spellStart"/>
                  <w:r w:rsidRPr="004D08F3">
                    <w:rPr>
                      <w:bCs/>
                      <w:sz w:val="18"/>
                      <w:szCs w:val="18"/>
                    </w:rPr>
                    <w:t>інших</w:t>
                  </w:r>
                  <w:proofErr w:type="spellEnd"/>
                  <w:r w:rsidRPr="004D08F3">
                    <w:rPr>
                      <w:bCs/>
                      <w:sz w:val="18"/>
                      <w:szCs w:val="18"/>
                    </w:rPr>
                    <w:t xml:space="preserve"> </w:t>
                  </w:r>
                  <w:proofErr w:type="spellStart"/>
                  <w:r w:rsidRPr="004D08F3">
                    <w:rPr>
                      <w:bCs/>
                      <w:sz w:val="18"/>
                      <w:szCs w:val="18"/>
                    </w:rPr>
                    <w:t>джерел</w:t>
                  </w:r>
                  <w:proofErr w:type="spellEnd"/>
                  <w:r w:rsidRPr="004D08F3">
                    <w:rPr>
                      <w:bCs/>
                      <w:sz w:val="18"/>
                      <w:szCs w:val="18"/>
                    </w:rPr>
                    <w:t>,</w:t>
                  </w:r>
                  <w:r w:rsidRPr="004D08F3">
                    <w:rPr>
                      <w:b/>
                      <w:bCs/>
                      <w:sz w:val="18"/>
                      <w:szCs w:val="18"/>
                      <w:lang w:val="uk-UA"/>
                    </w:rPr>
                    <w:t xml:space="preserve"> </w:t>
                  </w:r>
                  <w:r w:rsidRPr="004D08F3">
                    <w:rPr>
                      <w:sz w:val="18"/>
                      <w:szCs w:val="18"/>
                    </w:rPr>
                    <w:t xml:space="preserve">у тому </w:t>
                  </w:r>
                  <w:proofErr w:type="spellStart"/>
                  <w:r w:rsidRPr="004D08F3">
                    <w:rPr>
                      <w:sz w:val="18"/>
                      <w:szCs w:val="18"/>
                    </w:rPr>
                    <w:t>числі</w:t>
                  </w:r>
                  <w:proofErr w:type="spellEnd"/>
                  <w:r w:rsidRPr="004D08F3">
                    <w:rPr>
                      <w:sz w:val="18"/>
                      <w:szCs w:val="18"/>
                    </w:rPr>
                    <w:t>:</w:t>
                  </w:r>
                </w:p>
              </w:tc>
              <w:tc>
                <w:tcPr>
                  <w:tcW w:w="1565" w:type="dxa"/>
                  <w:shd w:val="clear" w:color="auto" w:fill="auto"/>
                </w:tcPr>
                <w:p w:rsidR="00E7439F" w:rsidRPr="005137E7" w:rsidRDefault="00E7439F" w:rsidP="00E7439F">
                  <w:pPr>
                    <w:jc w:val="center"/>
                    <w:rPr>
                      <w:sz w:val="18"/>
                      <w:szCs w:val="18"/>
                    </w:rPr>
                  </w:pPr>
                  <w:r w:rsidRPr="005137E7">
                    <w:rPr>
                      <w:sz w:val="18"/>
                      <w:szCs w:val="18"/>
                    </w:rPr>
                    <w:t>2 407 981,6</w:t>
                  </w:r>
                </w:p>
              </w:tc>
              <w:tc>
                <w:tcPr>
                  <w:tcW w:w="1195" w:type="dxa"/>
                  <w:shd w:val="clear" w:color="auto" w:fill="auto"/>
                </w:tcPr>
                <w:p w:rsidR="00E7439F" w:rsidRPr="005137E7" w:rsidRDefault="00E7439F" w:rsidP="00E7439F">
                  <w:pPr>
                    <w:jc w:val="center"/>
                    <w:rPr>
                      <w:sz w:val="18"/>
                      <w:szCs w:val="18"/>
                    </w:rPr>
                  </w:pPr>
                  <w:r w:rsidRPr="005137E7">
                    <w:rPr>
                      <w:sz w:val="18"/>
                      <w:szCs w:val="18"/>
                    </w:rPr>
                    <w:t>745 200,3</w:t>
                  </w:r>
                </w:p>
              </w:tc>
              <w:tc>
                <w:tcPr>
                  <w:tcW w:w="1021" w:type="dxa"/>
                  <w:shd w:val="clear" w:color="auto" w:fill="auto"/>
                </w:tcPr>
                <w:p w:rsidR="00E7439F" w:rsidRPr="005137E7" w:rsidRDefault="00E7439F" w:rsidP="00E7439F">
                  <w:pPr>
                    <w:jc w:val="center"/>
                    <w:rPr>
                      <w:sz w:val="18"/>
                      <w:szCs w:val="18"/>
                    </w:rPr>
                  </w:pPr>
                  <w:r w:rsidRPr="005137E7">
                    <w:rPr>
                      <w:sz w:val="18"/>
                      <w:szCs w:val="18"/>
                    </w:rPr>
                    <w:t>824 146,1</w:t>
                  </w:r>
                </w:p>
              </w:tc>
              <w:tc>
                <w:tcPr>
                  <w:tcW w:w="905" w:type="dxa"/>
                  <w:shd w:val="clear" w:color="auto" w:fill="auto"/>
                </w:tcPr>
                <w:p w:rsidR="00E7439F" w:rsidRPr="005137E7" w:rsidRDefault="00E7439F" w:rsidP="00E7439F">
                  <w:pPr>
                    <w:jc w:val="center"/>
                    <w:rPr>
                      <w:sz w:val="18"/>
                      <w:szCs w:val="18"/>
                    </w:rPr>
                  </w:pPr>
                  <w:r w:rsidRPr="005137E7">
                    <w:rPr>
                      <w:sz w:val="18"/>
                      <w:szCs w:val="18"/>
                    </w:rPr>
                    <w:t>838 635,2</w:t>
                  </w:r>
                </w:p>
              </w:tc>
            </w:tr>
            <w:tr w:rsidR="00E7439F" w:rsidRPr="004D08F3" w:rsidTr="005137E7">
              <w:trPr>
                <w:tblCellSpacing w:w="22" w:type="dxa"/>
              </w:trPr>
              <w:tc>
                <w:tcPr>
                  <w:tcW w:w="415" w:type="dxa"/>
                  <w:vAlign w:val="center"/>
                </w:tcPr>
                <w:p w:rsidR="00E7439F" w:rsidRPr="004D08F3" w:rsidRDefault="00E7439F" w:rsidP="00E7439F">
                  <w:pPr>
                    <w:jc w:val="center"/>
                    <w:rPr>
                      <w:sz w:val="18"/>
                      <w:szCs w:val="18"/>
                    </w:rPr>
                  </w:pPr>
                  <w:r w:rsidRPr="004D08F3">
                    <w:rPr>
                      <w:sz w:val="18"/>
                      <w:szCs w:val="18"/>
                    </w:rPr>
                    <w:t>8.2.1</w:t>
                  </w:r>
                </w:p>
              </w:tc>
              <w:tc>
                <w:tcPr>
                  <w:tcW w:w="1900" w:type="dxa"/>
                </w:tcPr>
                <w:p w:rsidR="00E7439F" w:rsidRPr="004D08F3" w:rsidRDefault="00E7439F" w:rsidP="00E7439F">
                  <w:pPr>
                    <w:pStyle w:val="a4"/>
                    <w:rPr>
                      <w:sz w:val="18"/>
                      <w:szCs w:val="18"/>
                      <w:lang w:val="uk-UA"/>
                    </w:rPr>
                  </w:pPr>
                  <w:r w:rsidRPr="004D08F3">
                    <w:rPr>
                      <w:sz w:val="18"/>
                      <w:szCs w:val="18"/>
                      <w:lang w:val="uk-UA"/>
                    </w:rPr>
                    <w:t>Кошти населення</w:t>
                  </w:r>
                </w:p>
              </w:tc>
              <w:tc>
                <w:tcPr>
                  <w:tcW w:w="1565" w:type="dxa"/>
                  <w:shd w:val="clear" w:color="auto" w:fill="auto"/>
                </w:tcPr>
                <w:p w:rsidR="00E7439F" w:rsidRPr="005137E7" w:rsidRDefault="00E7439F" w:rsidP="00E7439F">
                  <w:pPr>
                    <w:pStyle w:val="a4"/>
                    <w:jc w:val="center"/>
                    <w:rPr>
                      <w:sz w:val="18"/>
                      <w:szCs w:val="18"/>
                      <w:lang w:val="uk-UA"/>
                    </w:rPr>
                  </w:pPr>
                  <w:r w:rsidRPr="005137E7">
                    <w:rPr>
                      <w:sz w:val="18"/>
                      <w:szCs w:val="18"/>
                      <w:lang w:val="uk-UA"/>
                    </w:rPr>
                    <w:t>619 192,0</w:t>
                  </w:r>
                </w:p>
              </w:tc>
              <w:tc>
                <w:tcPr>
                  <w:tcW w:w="1195" w:type="dxa"/>
                  <w:shd w:val="clear" w:color="auto" w:fill="auto"/>
                </w:tcPr>
                <w:p w:rsidR="00E7439F" w:rsidRPr="005137E7" w:rsidRDefault="00E7439F" w:rsidP="00E7439F">
                  <w:pPr>
                    <w:pStyle w:val="a4"/>
                    <w:jc w:val="center"/>
                    <w:rPr>
                      <w:sz w:val="18"/>
                      <w:szCs w:val="18"/>
                      <w:lang w:val="uk-UA"/>
                    </w:rPr>
                  </w:pPr>
                  <w:r w:rsidRPr="005137E7">
                    <w:rPr>
                      <w:sz w:val="18"/>
                      <w:szCs w:val="18"/>
                      <w:lang w:val="uk-UA"/>
                    </w:rPr>
                    <w:t>184 918,5</w:t>
                  </w:r>
                </w:p>
              </w:tc>
              <w:tc>
                <w:tcPr>
                  <w:tcW w:w="1021" w:type="dxa"/>
                  <w:shd w:val="clear" w:color="auto" w:fill="auto"/>
                </w:tcPr>
                <w:p w:rsidR="00E7439F" w:rsidRPr="005137E7" w:rsidRDefault="00E7439F" w:rsidP="00E7439F">
                  <w:pPr>
                    <w:pStyle w:val="a4"/>
                    <w:jc w:val="center"/>
                    <w:rPr>
                      <w:sz w:val="18"/>
                      <w:szCs w:val="18"/>
                      <w:lang w:val="uk-UA"/>
                    </w:rPr>
                  </w:pPr>
                  <w:r w:rsidRPr="005137E7">
                    <w:rPr>
                      <w:sz w:val="18"/>
                      <w:szCs w:val="18"/>
                      <w:lang w:val="uk-UA"/>
                    </w:rPr>
                    <w:t>226 169,5</w:t>
                  </w:r>
                </w:p>
              </w:tc>
              <w:tc>
                <w:tcPr>
                  <w:tcW w:w="905" w:type="dxa"/>
                  <w:shd w:val="clear" w:color="auto" w:fill="auto"/>
                </w:tcPr>
                <w:p w:rsidR="00E7439F" w:rsidRPr="005137E7" w:rsidRDefault="00E7439F" w:rsidP="00E7439F">
                  <w:pPr>
                    <w:pStyle w:val="a4"/>
                    <w:jc w:val="center"/>
                    <w:rPr>
                      <w:sz w:val="18"/>
                      <w:szCs w:val="18"/>
                      <w:lang w:val="uk-UA"/>
                    </w:rPr>
                  </w:pPr>
                  <w:r w:rsidRPr="005137E7">
                    <w:rPr>
                      <w:sz w:val="18"/>
                      <w:szCs w:val="18"/>
                      <w:lang w:val="uk-UA"/>
                    </w:rPr>
                    <w:t>208 104,0</w:t>
                  </w:r>
                </w:p>
              </w:tc>
            </w:tr>
            <w:tr w:rsidR="00E7439F" w:rsidRPr="004D08F3" w:rsidTr="005137E7">
              <w:trPr>
                <w:tblCellSpacing w:w="22" w:type="dxa"/>
              </w:trPr>
              <w:tc>
                <w:tcPr>
                  <w:tcW w:w="415" w:type="dxa"/>
                  <w:vAlign w:val="center"/>
                </w:tcPr>
                <w:p w:rsidR="00E7439F" w:rsidRPr="004D08F3" w:rsidRDefault="00E7439F" w:rsidP="00E7439F">
                  <w:pPr>
                    <w:jc w:val="center"/>
                    <w:rPr>
                      <w:sz w:val="18"/>
                      <w:szCs w:val="18"/>
                    </w:rPr>
                  </w:pPr>
                  <w:r w:rsidRPr="004D08F3">
                    <w:rPr>
                      <w:sz w:val="18"/>
                      <w:szCs w:val="18"/>
                    </w:rPr>
                    <w:t>8.2.2</w:t>
                  </w:r>
                </w:p>
              </w:tc>
              <w:tc>
                <w:tcPr>
                  <w:tcW w:w="1900" w:type="dxa"/>
                </w:tcPr>
                <w:p w:rsidR="00E7439F" w:rsidRPr="004D08F3" w:rsidRDefault="00E7439F" w:rsidP="00E7439F">
                  <w:pPr>
                    <w:pStyle w:val="a4"/>
                    <w:rPr>
                      <w:sz w:val="18"/>
                      <w:szCs w:val="18"/>
                      <w:lang w:val="uk-UA"/>
                    </w:rPr>
                  </w:pPr>
                  <w:r w:rsidRPr="004D08F3">
                    <w:rPr>
                      <w:sz w:val="18"/>
                      <w:szCs w:val="18"/>
                      <w:lang w:val="uk-UA"/>
                    </w:rPr>
                    <w:t>Іпотечні житлові кредити</w:t>
                  </w:r>
                </w:p>
              </w:tc>
              <w:tc>
                <w:tcPr>
                  <w:tcW w:w="1565" w:type="dxa"/>
                  <w:shd w:val="clear" w:color="auto" w:fill="auto"/>
                </w:tcPr>
                <w:p w:rsidR="00E7439F" w:rsidRPr="005137E7" w:rsidRDefault="00E7439F" w:rsidP="00E7439F">
                  <w:pPr>
                    <w:pStyle w:val="a4"/>
                    <w:jc w:val="center"/>
                    <w:rPr>
                      <w:sz w:val="18"/>
                      <w:szCs w:val="18"/>
                      <w:lang w:val="uk-UA"/>
                    </w:rPr>
                  </w:pPr>
                  <w:r w:rsidRPr="005137E7">
                    <w:rPr>
                      <w:sz w:val="18"/>
                      <w:szCs w:val="18"/>
                      <w:lang w:val="uk-UA"/>
                    </w:rPr>
                    <w:t>1 788 789,6</w:t>
                  </w:r>
                </w:p>
              </w:tc>
              <w:tc>
                <w:tcPr>
                  <w:tcW w:w="1195" w:type="dxa"/>
                  <w:shd w:val="clear" w:color="auto" w:fill="auto"/>
                </w:tcPr>
                <w:p w:rsidR="00E7439F" w:rsidRPr="005137E7" w:rsidRDefault="00E7439F" w:rsidP="00E7439F">
                  <w:pPr>
                    <w:pStyle w:val="a4"/>
                    <w:jc w:val="center"/>
                    <w:rPr>
                      <w:sz w:val="18"/>
                      <w:szCs w:val="18"/>
                      <w:lang w:val="uk-UA"/>
                    </w:rPr>
                  </w:pPr>
                  <w:r w:rsidRPr="005137E7">
                    <w:rPr>
                      <w:sz w:val="18"/>
                      <w:szCs w:val="18"/>
                      <w:lang w:val="uk-UA"/>
                    </w:rPr>
                    <w:t>560 281,8</w:t>
                  </w:r>
                </w:p>
              </w:tc>
              <w:tc>
                <w:tcPr>
                  <w:tcW w:w="1021" w:type="dxa"/>
                  <w:shd w:val="clear" w:color="auto" w:fill="auto"/>
                </w:tcPr>
                <w:p w:rsidR="00E7439F" w:rsidRPr="005137E7" w:rsidRDefault="00E7439F" w:rsidP="00E7439F">
                  <w:pPr>
                    <w:pStyle w:val="a4"/>
                    <w:jc w:val="center"/>
                    <w:rPr>
                      <w:sz w:val="18"/>
                      <w:szCs w:val="18"/>
                      <w:lang w:val="uk-UA"/>
                    </w:rPr>
                  </w:pPr>
                  <w:r w:rsidRPr="005137E7">
                    <w:rPr>
                      <w:sz w:val="18"/>
                      <w:szCs w:val="18"/>
                      <w:lang w:val="uk-UA"/>
                    </w:rPr>
                    <w:t>597 976,6</w:t>
                  </w:r>
                </w:p>
              </w:tc>
              <w:tc>
                <w:tcPr>
                  <w:tcW w:w="905" w:type="dxa"/>
                  <w:shd w:val="clear" w:color="auto" w:fill="auto"/>
                </w:tcPr>
                <w:p w:rsidR="00E7439F" w:rsidRPr="005137E7" w:rsidRDefault="00E7439F" w:rsidP="00E7439F">
                  <w:pPr>
                    <w:pStyle w:val="a4"/>
                    <w:jc w:val="center"/>
                    <w:rPr>
                      <w:sz w:val="18"/>
                      <w:szCs w:val="18"/>
                      <w:lang w:val="uk-UA"/>
                    </w:rPr>
                  </w:pPr>
                  <w:r w:rsidRPr="005137E7">
                    <w:rPr>
                      <w:sz w:val="18"/>
                      <w:szCs w:val="18"/>
                      <w:lang w:val="uk-UA"/>
                    </w:rPr>
                    <w:t>630 531,2</w:t>
                  </w:r>
                </w:p>
              </w:tc>
            </w:tr>
          </w:tbl>
          <w:p w:rsidR="007B1C69" w:rsidRPr="004D08F3" w:rsidRDefault="007B1C69">
            <w:pPr>
              <w:rPr>
                <w:sz w:val="18"/>
                <w:szCs w:val="18"/>
              </w:rPr>
            </w:pPr>
          </w:p>
        </w:tc>
      </w:tr>
      <w:tr w:rsidR="007B1C69" w:rsidTr="00BB6938">
        <w:tc>
          <w:tcPr>
            <w:tcW w:w="236" w:type="dxa"/>
          </w:tcPr>
          <w:p w:rsidR="007B1C69" w:rsidRDefault="007B1C69"/>
        </w:tc>
        <w:tc>
          <w:tcPr>
            <w:tcW w:w="7288" w:type="dxa"/>
          </w:tcPr>
          <w:p w:rsidR="007B1C69" w:rsidRPr="005137E7" w:rsidRDefault="00651DE8" w:rsidP="005137E7">
            <w:pPr>
              <w:jc w:val="both"/>
              <w:rPr>
                <w:rFonts w:ascii="Times New Roman" w:hAnsi="Times New Roman" w:cs="Times New Roman"/>
              </w:rPr>
            </w:pPr>
            <w:r w:rsidRPr="005137E7">
              <w:rPr>
                <w:rFonts w:ascii="Times New Roman" w:hAnsi="Times New Roman" w:cs="Times New Roman"/>
              </w:rPr>
              <w:t xml:space="preserve">        Житловий кодекс Української РСР, прийнятий Верховною Радою Української РСР 30 червня 1983 року, регулює відносини щодо забезпечення житлом громадян, а також питання забезпечення порядку реалізації цих права.</w:t>
            </w:r>
          </w:p>
        </w:tc>
        <w:tc>
          <w:tcPr>
            <w:tcW w:w="7584" w:type="dxa"/>
          </w:tcPr>
          <w:p w:rsidR="007B1C69" w:rsidRPr="005137E7" w:rsidRDefault="00651DE8" w:rsidP="005137E7">
            <w:pPr>
              <w:jc w:val="both"/>
              <w:rPr>
                <w:rFonts w:ascii="Times New Roman" w:hAnsi="Times New Roman" w:cs="Times New Roman"/>
              </w:rPr>
            </w:pPr>
            <w:r w:rsidRPr="005137E7">
              <w:rPr>
                <w:rFonts w:ascii="Times New Roman" w:hAnsi="Times New Roman" w:cs="Times New Roman"/>
              </w:rPr>
              <w:t xml:space="preserve">        Житловий кодекс України, прийнятий Верховною Радою Української РСР 30 червня 1983 року, регулює відносини щодо забезпечення житлом громадян, а також питання забезпечення порядку реалізації цих права.</w:t>
            </w:r>
          </w:p>
        </w:tc>
      </w:tr>
      <w:tr w:rsidR="007B1C69" w:rsidTr="00BB6938">
        <w:tc>
          <w:tcPr>
            <w:tcW w:w="236" w:type="dxa"/>
          </w:tcPr>
          <w:p w:rsidR="007B1C69" w:rsidRDefault="007B1C69"/>
        </w:tc>
        <w:tc>
          <w:tcPr>
            <w:tcW w:w="7288" w:type="dxa"/>
          </w:tcPr>
          <w:p w:rsidR="007B1C69" w:rsidRPr="005137E7" w:rsidRDefault="00651DE8" w:rsidP="005137E7">
            <w:pPr>
              <w:jc w:val="both"/>
              <w:rPr>
                <w:rFonts w:ascii="Times New Roman" w:hAnsi="Times New Roman" w:cs="Times New Roman"/>
              </w:rPr>
            </w:pPr>
            <w:r w:rsidRPr="005137E7">
              <w:rPr>
                <w:rFonts w:ascii="Times New Roman" w:hAnsi="Times New Roman" w:cs="Times New Roman"/>
              </w:rPr>
              <w:t xml:space="preserve">         Подальший розвиток положень Конституції було здійснено шляхом:</w:t>
            </w:r>
          </w:p>
        </w:tc>
        <w:tc>
          <w:tcPr>
            <w:tcW w:w="7584" w:type="dxa"/>
          </w:tcPr>
          <w:p w:rsidR="007B1C69" w:rsidRPr="005137E7" w:rsidRDefault="00651DE8" w:rsidP="005137E7">
            <w:pPr>
              <w:jc w:val="both"/>
              <w:rPr>
                <w:rFonts w:ascii="Times New Roman" w:hAnsi="Times New Roman" w:cs="Times New Roman"/>
              </w:rPr>
            </w:pPr>
            <w:r w:rsidRPr="005137E7">
              <w:rPr>
                <w:rFonts w:ascii="Times New Roman" w:hAnsi="Times New Roman" w:cs="Times New Roman"/>
              </w:rPr>
              <w:t xml:space="preserve">         Подальший розвиток положень Конституції України було здійснено шляхом:</w:t>
            </w:r>
          </w:p>
        </w:tc>
      </w:tr>
      <w:tr w:rsidR="007B1C69" w:rsidTr="00BB6938">
        <w:tc>
          <w:tcPr>
            <w:tcW w:w="236" w:type="dxa"/>
          </w:tcPr>
          <w:p w:rsidR="007B1C69" w:rsidRDefault="007B1C69"/>
        </w:tc>
        <w:tc>
          <w:tcPr>
            <w:tcW w:w="7288" w:type="dxa"/>
          </w:tcPr>
          <w:p w:rsidR="007B1C69" w:rsidRPr="005137E7" w:rsidRDefault="00651DE8" w:rsidP="005137E7">
            <w:pPr>
              <w:jc w:val="both"/>
              <w:rPr>
                <w:rFonts w:ascii="Times New Roman" w:hAnsi="Times New Roman" w:cs="Times New Roman"/>
              </w:rPr>
            </w:pPr>
            <w:r w:rsidRPr="005137E7">
              <w:rPr>
                <w:rFonts w:ascii="Times New Roman" w:hAnsi="Times New Roman" w:cs="Times New Roman"/>
              </w:rPr>
              <w:t xml:space="preserve">          затвердження Державної цільової соціально-економічної програми будівництва (придбання) доступного житла на 2010-2017 роки постановою Кабінету Міністрів України від 11 листопада 2009 року № 1249, яка згідно  Указом Президента України від 08 вересня 2010 року №895 визначена національним пріоритетом;</w:t>
            </w:r>
          </w:p>
        </w:tc>
        <w:tc>
          <w:tcPr>
            <w:tcW w:w="7584" w:type="dxa"/>
          </w:tcPr>
          <w:p w:rsidR="007B1C69" w:rsidRPr="005137E7" w:rsidRDefault="00651DE8" w:rsidP="005137E7">
            <w:pPr>
              <w:jc w:val="both"/>
              <w:rPr>
                <w:rFonts w:ascii="Times New Roman" w:hAnsi="Times New Roman" w:cs="Times New Roman"/>
              </w:rPr>
            </w:pPr>
            <w:r w:rsidRPr="005137E7">
              <w:rPr>
                <w:rFonts w:ascii="Times New Roman" w:hAnsi="Times New Roman" w:cs="Times New Roman"/>
              </w:rPr>
              <w:t xml:space="preserve">          затвердження Державної цільової соціально-економічної програми будівництва (придбання) доступного житла на 2010-2017 роки постановою Кабінету Міністрів України від 11 листопада 2009 року № 1249, яка згідно з Указом Президента України від 08 вересня 2010 року №895 визначена національним пріоритетом;</w:t>
            </w:r>
          </w:p>
        </w:tc>
      </w:tr>
      <w:tr w:rsidR="007B1C69" w:rsidTr="00BB6938">
        <w:tc>
          <w:tcPr>
            <w:tcW w:w="236" w:type="dxa"/>
          </w:tcPr>
          <w:p w:rsidR="007B1C69" w:rsidRDefault="007B1C69"/>
        </w:tc>
        <w:tc>
          <w:tcPr>
            <w:tcW w:w="7288" w:type="dxa"/>
          </w:tcPr>
          <w:p w:rsidR="007B1C69" w:rsidRPr="005137E7" w:rsidRDefault="008145C2" w:rsidP="005137E7">
            <w:pPr>
              <w:jc w:val="both"/>
              <w:rPr>
                <w:rFonts w:ascii="Times New Roman" w:hAnsi="Times New Roman" w:cs="Times New Roman"/>
              </w:rPr>
            </w:pPr>
            <w:r w:rsidRPr="005137E7">
              <w:rPr>
                <w:rFonts w:ascii="Times New Roman" w:hAnsi="Times New Roman" w:cs="Times New Roman"/>
              </w:rPr>
              <w:t xml:space="preserve">      Житлового кодексу Української РСР;</w:t>
            </w:r>
          </w:p>
        </w:tc>
        <w:tc>
          <w:tcPr>
            <w:tcW w:w="7584" w:type="dxa"/>
          </w:tcPr>
          <w:p w:rsidR="007B1C69" w:rsidRPr="005137E7" w:rsidRDefault="008145C2" w:rsidP="005137E7">
            <w:pPr>
              <w:jc w:val="both"/>
              <w:rPr>
                <w:rFonts w:ascii="Times New Roman" w:hAnsi="Times New Roman" w:cs="Times New Roman"/>
              </w:rPr>
            </w:pPr>
            <w:r w:rsidRPr="005137E7">
              <w:rPr>
                <w:rFonts w:ascii="Times New Roman" w:hAnsi="Times New Roman" w:cs="Times New Roman"/>
              </w:rPr>
              <w:t xml:space="preserve">      Житлового кодексу України;</w:t>
            </w:r>
          </w:p>
        </w:tc>
      </w:tr>
      <w:tr w:rsidR="007B1C69" w:rsidTr="00BB6938">
        <w:tc>
          <w:tcPr>
            <w:tcW w:w="236" w:type="dxa"/>
          </w:tcPr>
          <w:p w:rsidR="007B1C69" w:rsidRDefault="007B1C69"/>
        </w:tc>
        <w:tc>
          <w:tcPr>
            <w:tcW w:w="7288" w:type="dxa"/>
          </w:tcPr>
          <w:p w:rsidR="007B1C69" w:rsidRPr="005137E7" w:rsidRDefault="008145C2" w:rsidP="005137E7">
            <w:pPr>
              <w:jc w:val="both"/>
              <w:rPr>
                <w:rFonts w:ascii="Times New Roman" w:hAnsi="Times New Roman" w:cs="Times New Roman"/>
              </w:rPr>
            </w:pPr>
            <w:r w:rsidRPr="005137E7">
              <w:rPr>
                <w:rFonts w:ascii="Times New Roman" w:hAnsi="Times New Roman" w:cs="Times New Roman"/>
              </w:rPr>
              <w:t xml:space="preserve">       постанови Кабінету Міністрів України від 29 липня 2020 року № 671 «Про схвалення Прогнозу економічного і соціального розвитку України на 2021-2023 роки»;</w:t>
            </w:r>
          </w:p>
        </w:tc>
        <w:tc>
          <w:tcPr>
            <w:tcW w:w="7584" w:type="dxa"/>
          </w:tcPr>
          <w:p w:rsidR="007B1C69" w:rsidRPr="005137E7" w:rsidRDefault="008145C2" w:rsidP="005137E7">
            <w:pPr>
              <w:jc w:val="both"/>
              <w:rPr>
                <w:rFonts w:ascii="Times New Roman" w:hAnsi="Times New Roman" w:cs="Times New Roman"/>
              </w:rPr>
            </w:pPr>
            <w:r w:rsidRPr="005137E7">
              <w:rPr>
                <w:rFonts w:ascii="Times New Roman" w:hAnsi="Times New Roman" w:cs="Times New Roman"/>
              </w:rPr>
              <w:t xml:space="preserve">постанови Кабінету Міністрів України від 31 травня 2021 року № 671 </w:t>
            </w:r>
            <w:r w:rsidR="005137E7">
              <w:rPr>
                <w:rFonts w:ascii="Times New Roman" w:hAnsi="Times New Roman" w:cs="Times New Roman"/>
              </w:rPr>
              <w:t xml:space="preserve">                  </w:t>
            </w:r>
            <w:r w:rsidRPr="005137E7">
              <w:rPr>
                <w:rFonts w:ascii="Times New Roman" w:hAnsi="Times New Roman" w:cs="Times New Roman"/>
              </w:rPr>
              <w:t>«Про схвалення Прогнозу економічного і соціального розвитку України на 2022-2024 роки»;</w:t>
            </w:r>
          </w:p>
        </w:tc>
      </w:tr>
      <w:tr w:rsidR="007B1C69" w:rsidTr="00BB6938">
        <w:tc>
          <w:tcPr>
            <w:tcW w:w="236" w:type="dxa"/>
          </w:tcPr>
          <w:p w:rsidR="007B1C69" w:rsidRDefault="007B1C69"/>
        </w:tc>
        <w:tc>
          <w:tcPr>
            <w:tcW w:w="7288" w:type="dxa"/>
          </w:tcPr>
          <w:p w:rsidR="007B1C69" w:rsidRPr="005137E7" w:rsidRDefault="008145C2" w:rsidP="005137E7">
            <w:pPr>
              <w:jc w:val="both"/>
              <w:rPr>
                <w:rFonts w:ascii="Times New Roman" w:hAnsi="Times New Roman" w:cs="Times New Roman"/>
              </w:rPr>
            </w:pPr>
            <w:r w:rsidRPr="005137E7">
              <w:rPr>
                <w:rFonts w:ascii="Times New Roman" w:hAnsi="Times New Roman" w:cs="Times New Roman"/>
              </w:rPr>
              <w:t xml:space="preserve">Наказу Міністерства розвитку громад та територій України від 16 грудня 2020 року № 311 «Про показники опосередкованої вартості спорудження житла за регіонами України»;  </w:t>
            </w:r>
          </w:p>
        </w:tc>
        <w:tc>
          <w:tcPr>
            <w:tcW w:w="7584" w:type="dxa"/>
          </w:tcPr>
          <w:p w:rsidR="007B1C69" w:rsidRPr="005137E7" w:rsidRDefault="008145C2" w:rsidP="005137E7">
            <w:pPr>
              <w:jc w:val="both"/>
              <w:rPr>
                <w:rFonts w:ascii="Times New Roman" w:hAnsi="Times New Roman" w:cs="Times New Roman"/>
              </w:rPr>
            </w:pPr>
            <w:r w:rsidRPr="005137E7">
              <w:rPr>
                <w:rFonts w:ascii="Times New Roman" w:hAnsi="Times New Roman" w:cs="Times New Roman"/>
              </w:rPr>
              <w:t xml:space="preserve">         Наказу Міністерства розвитку громад та територій України від 17 лютого 2022 року № 53 «Про показники опосередкованої вартості спорудження житла за регіонами України»;  </w:t>
            </w:r>
          </w:p>
        </w:tc>
      </w:tr>
      <w:tr w:rsidR="007B1C69" w:rsidTr="00BB6938">
        <w:tc>
          <w:tcPr>
            <w:tcW w:w="236" w:type="dxa"/>
          </w:tcPr>
          <w:p w:rsidR="007B1C69" w:rsidRDefault="007B1C69"/>
        </w:tc>
        <w:tc>
          <w:tcPr>
            <w:tcW w:w="7288" w:type="dxa"/>
          </w:tcPr>
          <w:p w:rsidR="007B1C69" w:rsidRPr="005137E7" w:rsidRDefault="008145C2" w:rsidP="005137E7">
            <w:pPr>
              <w:jc w:val="both"/>
              <w:rPr>
                <w:rFonts w:ascii="Times New Roman" w:hAnsi="Times New Roman" w:cs="Times New Roman"/>
              </w:rPr>
            </w:pPr>
            <w:r w:rsidRPr="005137E7">
              <w:rPr>
                <w:rFonts w:ascii="Times New Roman" w:hAnsi="Times New Roman" w:cs="Times New Roman"/>
              </w:rPr>
              <w:t xml:space="preserve">         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безвісти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батьки, діти, від яких відмовилися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в районах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безпритульні діти.</w:t>
            </w:r>
          </w:p>
        </w:tc>
        <w:tc>
          <w:tcPr>
            <w:tcW w:w="7584" w:type="dxa"/>
          </w:tcPr>
          <w:p w:rsidR="007B1C69" w:rsidRPr="005137E7" w:rsidRDefault="008145C2" w:rsidP="005137E7">
            <w:pPr>
              <w:jc w:val="both"/>
              <w:rPr>
                <w:rFonts w:ascii="Times New Roman" w:hAnsi="Times New Roman" w:cs="Times New Roman"/>
              </w:rPr>
            </w:pPr>
            <w:r w:rsidRPr="005137E7">
              <w:rPr>
                <w:rFonts w:ascii="Times New Roman" w:hAnsi="Times New Roman" w:cs="Times New Roman"/>
              </w:rPr>
              <w:t xml:space="preserve">         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безвісти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батьки яких невідомі, діти, від яких відмовилися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в районах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безпритульні діти.</w:t>
            </w:r>
          </w:p>
        </w:tc>
      </w:tr>
      <w:tr w:rsidR="007B1C69" w:rsidTr="00BB6938">
        <w:tc>
          <w:tcPr>
            <w:tcW w:w="236" w:type="dxa"/>
          </w:tcPr>
          <w:p w:rsidR="007B1C69" w:rsidRDefault="007B1C69"/>
        </w:tc>
        <w:tc>
          <w:tcPr>
            <w:tcW w:w="7288" w:type="dxa"/>
          </w:tcPr>
          <w:p w:rsidR="007B1C69" w:rsidRPr="005137E7" w:rsidRDefault="008145C2" w:rsidP="005137E7">
            <w:pPr>
              <w:jc w:val="both"/>
              <w:rPr>
                <w:rFonts w:ascii="Times New Roman" w:hAnsi="Times New Roman" w:cs="Times New Roman"/>
              </w:rPr>
            </w:pPr>
            <w:r w:rsidRPr="005137E7">
              <w:rPr>
                <w:rFonts w:ascii="Times New Roman" w:hAnsi="Times New Roman" w:cs="Times New Roman"/>
              </w:rPr>
              <w:t>Особливо гостро житлова проблема стосується дітей-сиріт та дітей, позбавлених батьківського піклування, які перебувають на квартирному обліку відповідно до вимог статті 46 Житлового кодексу Української РСР і мають бути забезпечені житлом позачергово.</w:t>
            </w:r>
          </w:p>
        </w:tc>
        <w:tc>
          <w:tcPr>
            <w:tcW w:w="7584" w:type="dxa"/>
          </w:tcPr>
          <w:p w:rsidR="007B1C69" w:rsidRPr="005137E7" w:rsidRDefault="008145C2" w:rsidP="005137E7">
            <w:pPr>
              <w:jc w:val="both"/>
              <w:rPr>
                <w:rFonts w:ascii="Times New Roman" w:hAnsi="Times New Roman" w:cs="Times New Roman"/>
              </w:rPr>
            </w:pPr>
            <w:r w:rsidRPr="005137E7">
              <w:rPr>
                <w:rFonts w:ascii="Times New Roman" w:hAnsi="Times New Roman" w:cs="Times New Roman"/>
              </w:rPr>
              <w:t>Особливо гостро житлова проблема стосується дітей-сиріт та дітей, позбавлених батьківського піклування, які перебувають на квартирному обліку відповідно до вимог статті 46 Житлового кодексу України і мають бути забезпечені житлом позачергово.</w:t>
            </w:r>
          </w:p>
        </w:tc>
      </w:tr>
      <w:tr w:rsidR="007B1C69" w:rsidTr="00BB6938">
        <w:tc>
          <w:tcPr>
            <w:tcW w:w="236" w:type="dxa"/>
          </w:tcPr>
          <w:p w:rsidR="007B1C69" w:rsidRDefault="007B1C69"/>
        </w:tc>
        <w:tc>
          <w:tcPr>
            <w:tcW w:w="7288" w:type="dxa"/>
          </w:tcPr>
          <w:p w:rsidR="007B1C69" w:rsidRPr="005137E7" w:rsidRDefault="008145C2" w:rsidP="005137E7">
            <w:pPr>
              <w:jc w:val="both"/>
              <w:rPr>
                <w:rFonts w:ascii="Times New Roman" w:hAnsi="Times New Roman" w:cs="Times New Roman"/>
              </w:rPr>
            </w:pPr>
            <w:r w:rsidRPr="005137E7">
              <w:rPr>
                <w:rFonts w:ascii="Times New Roman" w:hAnsi="Times New Roman" w:cs="Times New Roman"/>
              </w:rPr>
              <w:t>Ситуація щодо забезпечення житлом дітей-сиріт та дітей, позбавлених батьківського піклування, потребує прийняття комплексу заходів правового, організаційного, адміністративного та економічного характеру, спрямованих на створення системи підтримки вказаної категорії громадян у реалізації своїх прав на житло, зокрема шляхом забезпечення їх соціальним житлом, яке буде профінансовано за рахунок коштів міського бюджету, до моменту отримання ними житла.</w:t>
            </w:r>
          </w:p>
        </w:tc>
        <w:tc>
          <w:tcPr>
            <w:tcW w:w="7584" w:type="dxa"/>
          </w:tcPr>
          <w:p w:rsidR="007B1C69" w:rsidRPr="005137E7" w:rsidRDefault="008145C2" w:rsidP="005137E7">
            <w:pPr>
              <w:jc w:val="both"/>
              <w:rPr>
                <w:rFonts w:ascii="Times New Roman" w:hAnsi="Times New Roman" w:cs="Times New Roman"/>
              </w:rPr>
            </w:pPr>
            <w:r w:rsidRPr="005137E7">
              <w:rPr>
                <w:rFonts w:ascii="Times New Roman" w:hAnsi="Times New Roman" w:cs="Times New Roman"/>
              </w:rPr>
              <w:t>Ситуація щодо забезпечення житлом дітей-сиріт та дітей, позбавлених батьківського піклування, потребує прийняття комплексу заходів правового, організаційного, адміністративного та економічного характеру, спрямованих на створення системи підтримки вказаної категорії громадян у реалізації своїх прав на житло, зокрема шляхом забезпечення їх соціальним житлом, яке буде профінансовано за рахунок коштів міського бюджету, до моменту отримання ними постійного житла.</w:t>
            </w:r>
          </w:p>
        </w:tc>
      </w:tr>
      <w:tr w:rsidR="007B1C69" w:rsidTr="00BB6938">
        <w:tc>
          <w:tcPr>
            <w:tcW w:w="236" w:type="dxa"/>
          </w:tcPr>
          <w:p w:rsidR="007B1C69" w:rsidRDefault="007B1C69"/>
        </w:tc>
        <w:tc>
          <w:tcPr>
            <w:tcW w:w="7288" w:type="dxa"/>
          </w:tcPr>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Захід 3. Забезпечення громадян тимчасовим житлом.</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Крім захисників незалежності та територіальної цілісності нашої держави, окремої уваги потребують громадяни, які втратили житло внаслідок звернення стягнення на житлові приміщення, що були придбані ними за рахунок кредиту (позики) банку чи іншої особи, повернення якого забезпечене іпотекою відповідного приміщення, а також  біженців,  внутрішньо  переміщених  осіб  та  громадян, які вимушені  залишити  житлове  приміщення  внаслідок його аварійного стану,  стихійного  лиха або з інших підстав, які загрожують життю та  здоров’ю  особи  або  стану  та безпеці відповідного житлового приміщення, за умови, якщо таке житло є єдиним місцем проживання, а їх сукупний дохід недостатній для придбання або найму іншого житлового приміщення.         </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ab/>
              <w:t xml:space="preserve">З метою захисту житлових прав зазначених категорій громадян у 2003 році </w:t>
            </w:r>
            <w:proofErr w:type="spellStart"/>
            <w:r w:rsidRPr="005137E7">
              <w:rPr>
                <w:rFonts w:ascii="Times New Roman" w:hAnsi="Times New Roman" w:cs="Times New Roman"/>
              </w:rPr>
              <w:t>внесено</w:t>
            </w:r>
            <w:proofErr w:type="spellEnd"/>
            <w:r w:rsidRPr="005137E7">
              <w:rPr>
                <w:rFonts w:ascii="Times New Roman" w:hAnsi="Times New Roman" w:cs="Times New Roman"/>
              </w:rPr>
              <w:t xml:space="preserve"> зміни до Житлового кодексу Української РСР (доповнено кодекс новою главою 4-1), а 31 березня 2004 року прийнято постанову Кабінету Міністрів України від 31 березня 2004 року № 422 </w:t>
            </w:r>
            <w:r w:rsidR="005137E7">
              <w:rPr>
                <w:rFonts w:ascii="Times New Roman" w:hAnsi="Times New Roman" w:cs="Times New Roman"/>
              </w:rPr>
              <w:t xml:space="preserve">                                     </w:t>
            </w:r>
            <w:r w:rsidRPr="005137E7">
              <w:rPr>
                <w:rFonts w:ascii="Times New Roman" w:hAnsi="Times New Roman" w:cs="Times New Roman"/>
              </w:rPr>
              <w:t>«Про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Постановою Кабінету Міністрів України від 26 червня 2019 року </w:t>
            </w:r>
            <w:r w:rsidR="005137E7">
              <w:rPr>
                <w:rFonts w:ascii="Times New Roman" w:hAnsi="Times New Roman" w:cs="Times New Roman"/>
              </w:rPr>
              <w:t xml:space="preserve">          </w:t>
            </w:r>
            <w:r w:rsidRPr="005137E7">
              <w:rPr>
                <w:rFonts w:ascii="Times New Roman" w:hAnsi="Times New Roman" w:cs="Times New Roman"/>
              </w:rPr>
              <w:t>№</w:t>
            </w:r>
            <w:r w:rsidR="005137E7">
              <w:rPr>
                <w:rFonts w:ascii="Times New Roman" w:hAnsi="Times New Roman" w:cs="Times New Roman"/>
              </w:rPr>
              <w:t xml:space="preserve"> </w:t>
            </w:r>
            <w:r w:rsidRPr="005137E7">
              <w:rPr>
                <w:rFonts w:ascii="Times New Roman" w:hAnsi="Times New Roman" w:cs="Times New Roman"/>
              </w:rPr>
              <w:t xml:space="preserve">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 затверджено Порядок формування фондів житла для тимчасового проживання внутрішньо переміщених осіб і Порядок надання в тимчасове користування житлових приміщень з фондів житла для тимчасового проживання внутрішньо переміщених осіб. Таким чином, вищезазначений перелік громадян, які мають право на отримання житла з фонду житла для </w:t>
            </w:r>
            <w:r w:rsidRPr="005137E7">
              <w:rPr>
                <w:rFonts w:ascii="Times New Roman" w:hAnsi="Times New Roman" w:cs="Times New Roman"/>
              </w:rPr>
              <w:lastRenderedPageBreak/>
              <w:t xml:space="preserve">тимчасового проживання, доповнено сім’ями внутрішньо переміщених осіб. </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Відповідно до зазначених нормативно-правових актів громадяни, які втратили житло через визначені у вказаних документах причини та внутрішньо переміщені особи мають право на отримання житлових приміщень з фонду житла для тимчасового проживання, фінансування будівництва якого здійснюється за бюджетні кошти. Квартири з фонду житла для тимчасового проживання не підлягають приватизації і громадяни проживають в них, поки їх матеріальний статус не покращиться або вони не отримають альтернативне місце проживання.</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Законом України «Про забезпечення прав і свобод внутрішньо переміщених осіб» передбачено, що внутрішньо переміщені особи також мають право на тимчасове безоплатне користування житловими приміщеннями комунальної власності (за умови оплати особою відповідно до законодавства вартості комунальних послуг) протягом шести місяців з моменту взяття на облік внутрішньо переміщеної особи. </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Постановою Кабінету Міністрів України від 04 жовтня 2017 року №769 «Про затвердження Порядку та умов надання субвенції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передбачено можливість та умови фінансування житла для тимчасового проживання для внутрішньо переміщених осіб із залученням коштів субвенції з державного бюджету на умовах </w:t>
            </w:r>
            <w:proofErr w:type="spellStart"/>
            <w:r w:rsidRPr="005137E7">
              <w:rPr>
                <w:rFonts w:ascii="Times New Roman" w:hAnsi="Times New Roman" w:cs="Times New Roman"/>
              </w:rPr>
              <w:t>співфінансування</w:t>
            </w:r>
            <w:proofErr w:type="spellEnd"/>
            <w:r w:rsidRPr="005137E7">
              <w:rPr>
                <w:rFonts w:ascii="Times New Roman" w:hAnsi="Times New Roman" w:cs="Times New Roman"/>
              </w:rPr>
              <w:t xml:space="preserve"> - кошти субвенції та кошти міського бюджету. При цьому передбачено, що </w:t>
            </w:r>
            <w:proofErr w:type="spellStart"/>
            <w:r w:rsidRPr="005137E7">
              <w:rPr>
                <w:rFonts w:ascii="Times New Roman" w:hAnsi="Times New Roman" w:cs="Times New Roman"/>
              </w:rPr>
              <w:t>співфінансування</w:t>
            </w:r>
            <w:proofErr w:type="spellEnd"/>
            <w:r w:rsidRPr="005137E7">
              <w:rPr>
                <w:rFonts w:ascii="Times New Roman" w:hAnsi="Times New Roman" w:cs="Times New Roman"/>
              </w:rPr>
              <w:t xml:space="preserve"> заходів з формування фонду тимчасового житла за рахунок коштів міського бюджету має здійснюватися у розмірі не менше 30% від їх вартості.</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На даний час у м. Києві на обліку внутрішньо переміщених осіб перебуває близько  164 тис. осіб. Оскільки доходи більшості з цих сімей не дозволяють їм покращити свої житлові умови шляхом придбання квартир за ринковими цінами або взяти участь у будівництві доступного житла чи навіть орендувати необхідну квартиру за ринковою вартістю, найбільш оптимальним варіантом поліпшення своїх житлових умов для них є отримання житлових приміщень з фонду житла для тимчасового проживання. </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Станом на 01 січня 2021 на обліку громадян, які потребують надання житлових приміщень з фондів житла для тимчасового проживання, перебуває 236 сімей, всі - з числа внутрішньо переміщених осіб. </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Вирішенню питання забезпечення вищезазначених категорій громадян тимчасовим житлом з фонду житла для тимчасового проживання присвячено Захід 3 Програми.</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lastRenderedPageBreak/>
              <w:t xml:space="preserve">         Відповідно до статі 132-1 Житлового кодексу Української РСР до житлових приміщень з фондів житла для тимчасового проживання відносяться житлові приміщення, пристосовані для тимчасового проживання громадян, які не мають або втратили постійне місце проживання. Житлові приміщення з фондів житла для тимчасового проживання відносяться до спеціалізованих житлових приміщень, які повинні відповідати санітарним та технічним вимогам. Жила площа в житлових приміщеннях з фондів житла для тимчасового проживання надається за нормами, встановленими для проживання громадян у гуртожитках. </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З метою забезпечення реалізації норм Житлового кодексу Української РСР Кабінетом Міністрів України розроблено та затверджено в установленому порядку Порядок формування фондів житла для тимчасового проживання, а також Порядок надання і користування житловими приміщеннями з фондів житла для тимчасового проживання. Крім того, Державним комітетом України з питань житлово-комунального господарства затверджено норми щодо житлових приміщень з фондів житла для тимчасового проживання.</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Разом з тим існує необхідність вирішення цілого комплексу організаційних, фінансово-економічних, правових питань щодо формування фонду житла для тимчасового проживання, забезпечення здійснення обліку осіб, які мають право на отримання такого житла, формування та утримання фонду житла для тимчасового проживання, що потребує внесення змін до чинного законодавства.</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У зв’язку з цим, залишається надзвичайно актуальним питання забезпечення житлом громадян, які потребують захисту з боку держави, тому існує потреба у формуванні фонду житла для тимчасового проживання. </w:t>
            </w:r>
          </w:p>
          <w:p w:rsidR="007B1C69" w:rsidRPr="005137E7" w:rsidRDefault="009A3684" w:rsidP="005137E7">
            <w:pPr>
              <w:jc w:val="both"/>
              <w:rPr>
                <w:rFonts w:ascii="Times New Roman" w:hAnsi="Times New Roman" w:cs="Times New Roman"/>
              </w:rPr>
            </w:pPr>
            <w:r w:rsidRPr="005137E7">
              <w:rPr>
                <w:rFonts w:ascii="Times New Roman" w:hAnsi="Times New Roman" w:cs="Times New Roman"/>
              </w:rPr>
              <w:t>Розрахунок загальної потреби у фонді житла для тимчасового проживання та коштах на його формування наведені у Додатку 3 до Програми.</w:t>
            </w:r>
          </w:p>
        </w:tc>
        <w:tc>
          <w:tcPr>
            <w:tcW w:w="7584" w:type="dxa"/>
          </w:tcPr>
          <w:p w:rsidR="009A3684" w:rsidRPr="005137E7" w:rsidRDefault="009A3684" w:rsidP="005137E7">
            <w:pPr>
              <w:jc w:val="both"/>
              <w:rPr>
                <w:rFonts w:ascii="Times New Roman" w:hAnsi="Times New Roman" w:cs="Times New Roman"/>
              </w:rPr>
            </w:pPr>
            <w:r w:rsidRPr="005137E7">
              <w:rPr>
                <w:rFonts w:ascii="Times New Roman" w:hAnsi="Times New Roman" w:cs="Times New Roman"/>
              </w:rPr>
              <w:lastRenderedPageBreak/>
              <w:t>Захід 3. Забезпечення громадян тимчасовим житлом.</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Крім захисників незалежності та територіальної цілісності нашої держави, окремої уваги потребують громадяни, які втратили житло внаслідок звернення стягнення на житлові приміщення, що були придбані ними за рахунок кредиту (позики) банку чи іншої особи, повернення якого забезпечене іпотекою відповідного приміщення, а також  біженців,  внутрішньо  переміщених  осіб  та  громадян, які вимушені  залишити  житлове  приміщення  внаслідок його аварійного стану,  стихійного  лиха або з інших підстав, які загрожують життю та  здоров’ю  особи  або  стану  та безпеці відповідного житлового приміщення, за умови, якщо таке житло є єдиним місцем проживання, а їх сукупний дохід недостатній для придбання або найму іншого житлового приміщення.         </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ab/>
              <w:t xml:space="preserve">З метою захисту житлових прав зазначених категорій громадян у </w:t>
            </w:r>
            <w:r w:rsidR="005137E7">
              <w:rPr>
                <w:rFonts w:ascii="Times New Roman" w:hAnsi="Times New Roman" w:cs="Times New Roman"/>
              </w:rPr>
              <w:t xml:space="preserve">          </w:t>
            </w:r>
            <w:r w:rsidRPr="005137E7">
              <w:rPr>
                <w:rFonts w:ascii="Times New Roman" w:hAnsi="Times New Roman" w:cs="Times New Roman"/>
              </w:rPr>
              <w:t xml:space="preserve">2003 році </w:t>
            </w:r>
            <w:proofErr w:type="spellStart"/>
            <w:r w:rsidRPr="005137E7">
              <w:rPr>
                <w:rFonts w:ascii="Times New Roman" w:hAnsi="Times New Roman" w:cs="Times New Roman"/>
              </w:rPr>
              <w:t>внесено</w:t>
            </w:r>
            <w:proofErr w:type="spellEnd"/>
            <w:r w:rsidRPr="005137E7">
              <w:rPr>
                <w:rFonts w:ascii="Times New Roman" w:hAnsi="Times New Roman" w:cs="Times New Roman"/>
              </w:rPr>
              <w:t xml:space="preserve"> зміни до Житлового кодексу України (доповнено кодекс новою главою 4-1), а 31 березня 2004 року прийнято постанову Кабінету Міністрів України №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Законом України «Про забезпечення прав і свобод внутрішньо переміщених осіб» передбачено, що внутрішньо переміщені особи також мають право на тимчасове безоплатне користування житловими приміщеннями комунальної власності (за умови оплати особою відповідно до законодавства вартості комунальних послуг) протягом шести місяців з моменту взяття на облік внутрішньо переміщеної особи. Таким чином, перелік громадян, які мають право на отримання житла з фонду житла для тимчасового проживання, доповнено сім’ями/одинокими громадянами з числа  внутрішньо переміщених осіб. </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З метою забезпечення реалізації зазначених прав і свобод, постановою Кабінету Міністрів України від 26 червня 2019 року № 582 «Про затвердження Порядку формування фондів житла для тимчасового проживання внутрішньо </w:t>
            </w:r>
            <w:r w:rsidRPr="005137E7">
              <w:rPr>
                <w:rFonts w:ascii="Times New Roman" w:hAnsi="Times New Roman" w:cs="Times New Roman"/>
              </w:rPr>
              <w:lastRenderedPageBreak/>
              <w:t xml:space="preserve">переміщених осіб і Порядку надання в тимчасове користування житлових приміщень з фондів житла для тимчасового проживання внутрішньо переміщених осіб» внесені зміни до постанови Кабінету Міністрів України від 31 березня 2004 року № 422, відповідно до яких формування фондів житла для тимчасового проживання внутрішньо переміщених осіб здійснюється відповідно до Порядку, затвердженого зазначеною постановою, за винятком особливостей, визначених Порядком формування фондів житла для тимчасового проживання внутрішньо переміщених осіб, затвердженим постановою Кабінету Міністрів України від 26 червня 2019 р. № 582. </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Відповідно до зазначених нормативно-правових актів громадяни, які втратили житло через визначені у вказаних документах причини та внутрішньо переміщені особи мають право на отримання житлових приміщень з фонду житла для тимчасового проживання, фінансування будівництва якого здійснюється за бюджетні кошти. Квартири з фонду житла для тимчасового проживання не підлягають приватизації і громадяни проживають в них, поки їх матеріальний статус не покращиться або вони не отримають альтернативне місце проживання.         </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Відповідно до статі 132-1 Житлового кодексу України до житлових приміщень з фондів житла для тимчасового проживання відносяться житлові приміщення, пристосовані для тимчасового проживання громадян, які не мають або втратили постійне місце проживання. Житлові приміщення з фондів житла для тимчасового проживання відносяться до спеціалізованих житлових приміщень, які повинні відповідати санітарним та технічним вимогам. Жила площа в житлових приміщеннях з фондів житла для тимчасового проживання надається за нормами, встановленими для проживання громадян у гуртожитках. </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Станом на 01 січня 2021 на обліку громадян, які потребують надання житлових приміщень з фондів житла для тимчасового проживання, перебувало 236 сімей, станом на 11.08.2022 кількість таких сімей - 350 і вона щотижнево збільшується в середньому на 14 сімей. За попередніми розрахунками до кінця року кількість громадян, які потребуватимуть надання тимчасового житла може збільшитися до 630 сімей/одиноких громадян.  </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У зв’язку зі стрімким зростанням в місті Києві кількості сімей/одиноких осіб, які потребують захисту з боку держави та перебувають на обліку громадян, що потребують надання житлового приміщення з фонду житла для тимчасового проживання, існує нагальна потреба у вирішенні питання його формування.</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Вирішенню питання забезпечення вищезазначених категорій громадян тимчасовим житлом з фонду житла для тимчасового проживання присвячено Захід 3 Програми.</w:t>
            </w:r>
          </w:p>
          <w:p w:rsidR="007B1C69" w:rsidRPr="005137E7" w:rsidRDefault="009A3684" w:rsidP="005137E7">
            <w:pPr>
              <w:jc w:val="both"/>
              <w:rPr>
                <w:rFonts w:ascii="Times New Roman" w:hAnsi="Times New Roman" w:cs="Times New Roman"/>
              </w:rPr>
            </w:pPr>
            <w:r w:rsidRPr="005137E7">
              <w:rPr>
                <w:rFonts w:ascii="Times New Roman" w:hAnsi="Times New Roman" w:cs="Times New Roman"/>
              </w:rPr>
              <w:lastRenderedPageBreak/>
              <w:t xml:space="preserve">         Розрахунок загальної потреби у фонді житла для тимчасового проживання та коштах на його формування наведені у Додатку 3 до Програми.</w:t>
            </w:r>
          </w:p>
        </w:tc>
      </w:tr>
      <w:tr w:rsidR="007B1C69" w:rsidTr="00BB6938">
        <w:tc>
          <w:tcPr>
            <w:tcW w:w="236" w:type="dxa"/>
          </w:tcPr>
          <w:p w:rsidR="007B1C69" w:rsidRDefault="007B1C69"/>
        </w:tc>
        <w:tc>
          <w:tcPr>
            <w:tcW w:w="7288" w:type="dxa"/>
          </w:tcPr>
          <w:p w:rsidR="007B1C69" w:rsidRPr="005137E7" w:rsidRDefault="009A3684" w:rsidP="005137E7">
            <w:pPr>
              <w:jc w:val="both"/>
              <w:rPr>
                <w:rFonts w:ascii="Times New Roman" w:hAnsi="Times New Roman" w:cs="Times New Roman"/>
              </w:rPr>
            </w:pPr>
            <w:r w:rsidRPr="005137E7">
              <w:rPr>
                <w:rFonts w:ascii="Times New Roman" w:hAnsi="Times New Roman" w:cs="Times New Roman"/>
              </w:rPr>
              <w:t xml:space="preserve">Реалізація Заходу 5 передбачає компенсацію за рахунок коштів міського бюджету вартості користування іпотечними довгостроковими кредитами (до 20 років) на придбання житла у </w:t>
            </w:r>
            <w:proofErr w:type="spellStart"/>
            <w:r w:rsidRPr="005137E7">
              <w:rPr>
                <w:rFonts w:ascii="Times New Roman" w:hAnsi="Times New Roman" w:cs="Times New Roman"/>
              </w:rPr>
              <w:t>м.Києві</w:t>
            </w:r>
            <w:proofErr w:type="spellEnd"/>
            <w:r w:rsidRPr="005137E7">
              <w:rPr>
                <w:rFonts w:ascii="Times New Roman" w:hAnsi="Times New Roman" w:cs="Times New Roman"/>
              </w:rPr>
              <w:t xml:space="preserve"> у розмірі облікової ставки Національного банку України для молодих громадян, які перебувають на квартирному обліку у м. Києві за місцем реєстрації</w:t>
            </w:r>
          </w:p>
        </w:tc>
        <w:tc>
          <w:tcPr>
            <w:tcW w:w="7584" w:type="dxa"/>
          </w:tcPr>
          <w:p w:rsidR="007B1C69" w:rsidRPr="005137E7" w:rsidRDefault="009A3684" w:rsidP="005137E7">
            <w:pPr>
              <w:jc w:val="both"/>
              <w:rPr>
                <w:rFonts w:ascii="Times New Roman" w:hAnsi="Times New Roman" w:cs="Times New Roman"/>
              </w:rPr>
            </w:pPr>
            <w:r w:rsidRPr="005137E7">
              <w:rPr>
                <w:rFonts w:ascii="Times New Roman" w:hAnsi="Times New Roman" w:cs="Times New Roman"/>
              </w:rPr>
              <w:t xml:space="preserve">Реалізація Заходу 5 передбачає компенсацію за рахунок коштів міського бюджету вартості користування іпотечними довгостроковими кредитами </w:t>
            </w:r>
            <w:r w:rsidR="005137E7">
              <w:rPr>
                <w:rFonts w:ascii="Times New Roman" w:hAnsi="Times New Roman" w:cs="Times New Roman"/>
              </w:rPr>
              <w:t xml:space="preserve">           </w:t>
            </w:r>
            <w:r w:rsidRPr="005137E7">
              <w:rPr>
                <w:rFonts w:ascii="Times New Roman" w:hAnsi="Times New Roman" w:cs="Times New Roman"/>
              </w:rPr>
              <w:t xml:space="preserve">(до 20 років) на придбання житла у </w:t>
            </w:r>
            <w:proofErr w:type="spellStart"/>
            <w:r w:rsidRPr="005137E7">
              <w:rPr>
                <w:rFonts w:ascii="Times New Roman" w:hAnsi="Times New Roman" w:cs="Times New Roman"/>
              </w:rPr>
              <w:t>м.Києві</w:t>
            </w:r>
            <w:proofErr w:type="spellEnd"/>
            <w:r w:rsidRPr="005137E7">
              <w:rPr>
                <w:rFonts w:ascii="Times New Roman" w:hAnsi="Times New Roman" w:cs="Times New Roman"/>
              </w:rPr>
              <w:t xml:space="preserve"> у розмірі 8,5% (у 2022 році), 11 % </w:t>
            </w:r>
            <w:r w:rsidR="005137E7">
              <w:rPr>
                <w:rFonts w:ascii="Times New Roman" w:hAnsi="Times New Roman" w:cs="Times New Roman"/>
              </w:rPr>
              <w:t xml:space="preserve">           </w:t>
            </w:r>
            <w:r w:rsidRPr="005137E7">
              <w:rPr>
                <w:rFonts w:ascii="Times New Roman" w:hAnsi="Times New Roman" w:cs="Times New Roman"/>
              </w:rPr>
              <w:t>(у 2023 році) та 13,5% (у 2024 році) для молодих громадян, які перебувають на квартирному обліку у м. Києві за місцем реєстрації</w:t>
            </w:r>
          </w:p>
        </w:tc>
      </w:tr>
      <w:tr w:rsidR="007B1C69" w:rsidTr="00BB6938">
        <w:tc>
          <w:tcPr>
            <w:tcW w:w="236" w:type="dxa"/>
          </w:tcPr>
          <w:p w:rsidR="007B1C69" w:rsidRDefault="007B1C69"/>
        </w:tc>
        <w:tc>
          <w:tcPr>
            <w:tcW w:w="7288" w:type="dxa"/>
          </w:tcPr>
          <w:p w:rsidR="007B1C69"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Вартість 1 </w:t>
            </w:r>
            <w:proofErr w:type="spellStart"/>
            <w:r w:rsidRPr="005137E7">
              <w:rPr>
                <w:rFonts w:ascii="Times New Roman" w:hAnsi="Times New Roman" w:cs="Times New Roman"/>
              </w:rPr>
              <w:t>кв</w:t>
            </w:r>
            <w:proofErr w:type="spellEnd"/>
            <w:r w:rsidRPr="005137E7">
              <w:rPr>
                <w:rFonts w:ascii="Times New Roman" w:hAnsi="Times New Roman" w:cs="Times New Roman"/>
              </w:rPr>
              <w:t xml:space="preserve">. м загальної площі фінансування будівництва житла за Заходами Програмами (з урахуванням оздоблення) розраховано виходячи з опосередкованої вартості спорудження 1 </w:t>
            </w:r>
            <w:proofErr w:type="spellStart"/>
            <w:r w:rsidRPr="005137E7">
              <w:rPr>
                <w:rFonts w:ascii="Times New Roman" w:hAnsi="Times New Roman" w:cs="Times New Roman"/>
              </w:rPr>
              <w:t>кв</w:t>
            </w:r>
            <w:proofErr w:type="spellEnd"/>
            <w:r w:rsidRPr="005137E7">
              <w:rPr>
                <w:rFonts w:ascii="Times New Roman" w:hAnsi="Times New Roman" w:cs="Times New Roman"/>
              </w:rPr>
              <w:t xml:space="preserve">. м загальної площі по м. Києву станом на 01 січня 2021 року, затвердженої наказом Міністерства розвитку громад та територій України від 16 грудня 2018 року № 311, з урахуванням коефіцієнту, визначеного для міста Києва постановою Кабінету Міністрів </w:t>
            </w:r>
            <w:r w:rsidRPr="005137E7">
              <w:rPr>
                <w:rFonts w:ascii="Times New Roman" w:hAnsi="Times New Roman" w:cs="Times New Roman"/>
              </w:rPr>
              <w:lastRenderedPageBreak/>
              <w:t>Украї</w:t>
            </w:r>
            <w:r w:rsidR="005137E7">
              <w:rPr>
                <w:rFonts w:ascii="Times New Roman" w:hAnsi="Times New Roman" w:cs="Times New Roman"/>
              </w:rPr>
              <w:t>ни від 10 жовтня 2018 року</w:t>
            </w:r>
            <w:r w:rsidRPr="005137E7">
              <w:rPr>
                <w:rFonts w:ascii="Times New Roman" w:hAnsi="Times New Roman" w:cs="Times New Roman"/>
              </w:rPr>
              <w:t xml:space="preserve"> № 819 «Деякі питання забезпечення громадян доступним житлом» та середнього росту опосередкованої вартості спорудження 1 </w:t>
            </w:r>
            <w:proofErr w:type="spellStart"/>
            <w:r w:rsidRPr="005137E7">
              <w:rPr>
                <w:rFonts w:ascii="Times New Roman" w:hAnsi="Times New Roman" w:cs="Times New Roman"/>
              </w:rPr>
              <w:t>кв</w:t>
            </w:r>
            <w:proofErr w:type="spellEnd"/>
            <w:r w:rsidRPr="005137E7">
              <w:rPr>
                <w:rFonts w:ascii="Times New Roman" w:hAnsi="Times New Roman" w:cs="Times New Roman"/>
              </w:rPr>
              <w:t xml:space="preserve">. м загальної площі у сумі 850 грн на рік. Таким чином, значення розрахункової вартості будівництва 1 </w:t>
            </w:r>
            <w:proofErr w:type="spellStart"/>
            <w:r w:rsidRPr="005137E7">
              <w:rPr>
                <w:rFonts w:ascii="Times New Roman" w:hAnsi="Times New Roman" w:cs="Times New Roman"/>
              </w:rPr>
              <w:t>кв</w:t>
            </w:r>
            <w:proofErr w:type="spellEnd"/>
            <w:r w:rsidRPr="005137E7">
              <w:rPr>
                <w:rFonts w:ascii="Times New Roman" w:hAnsi="Times New Roman" w:cs="Times New Roman"/>
              </w:rPr>
              <w:t>. м загальної площі житла (з оздобленням) дорівнюватиме на 2022 рік – 27 900,0 грн, на 2023 рік – 28 800,0 грн та на 2024 рік – 29 600,0 грн.</w:t>
            </w:r>
          </w:p>
        </w:tc>
        <w:tc>
          <w:tcPr>
            <w:tcW w:w="7584" w:type="dxa"/>
          </w:tcPr>
          <w:p w:rsidR="007B1C69" w:rsidRPr="005137E7" w:rsidRDefault="009A3684" w:rsidP="005137E7">
            <w:pPr>
              <w:jc w:val="both"/>
              <w:rPr>
                <w:rFonts w:ascii="Times New Roman" w:hAnsi="Times New Roman" w:cs="Times New Roman"/>
              </w:rPr>
            </w:pPr>
            <w:r w:rsidRPr="005137E7">
              <w:rPr>
                <w:rFonts w:ascii="Times New Roman" w:hAnsi="Times New Roman" w:cs="Times New Roman"/>
              </w:rPr>
              <w:lastRenderedPageBreak/>
              <w:t xml:space="preserve">         Вартість 1 </w:t>
            </w:r>
            <w:proofErr w:type="spellStart"/>
            <w:r w:rsidRPr="005137E7">
              <w:rPr>
                <w:rFonts w:ascii="Times New Roman" w:hAnsi="Times New Roman" w:cs="Times New Roman"/>
              </w:rPr>
              <w:t>кв</w:t>
            </w:r>
            <w:proofErr w:type="spellEnd"/>
            <w:r w:rsidRPr="005137E7">
              <w:rPr>
                <w:rFonts w:ascii="Times New Roman" w:hAnsi="Times New Roman" w:cs="Times New Roman"/>
              </w:rPr>
              <w:t xml:space="preserve">. м загальної площі фінансування будівництва житла за Заходами Програмами (з урахуванням оздоблення) розраховано виходячи з опосередкованої вартості спорудження 1 </w:t>
            </w:r>
            <w:proofErr w:type="spellStart"/>
            <w:r w:rsidRPr="005137E7">
              <w:rPr>
                <w:rFonts w:ascii="Times New Roman" w:hAnsi="Times New Roman" w:cs="Times New Roman"/>
              </w:rPr>
              <w:t>кв</w:t>
            </w:r>
            <w:proofErr w:type="spellEnd"/>
            <w:r w:rsidRPr="005137E7">
              <w:rPr>
                <w:rFonts w:ascii="Times New Roman" w:hAnsi="Times New Roman" w:cs="Times New Roman"/>
              </w:rPr>
              <w:t xml:space="preserve">. м загальної площі по м. Києву станом на 01 січня 2022 року, затвердженої наказом Міністерства розвитку громад та територій України від 17 лютого 2022 року № 53, з урахуванням коефіцієнту, визначеного для міста Києва постановою Кабінету Міністрів </w:t>
            </w:r>
            <w:r w:rsidRPr="005137E7">
              <w:rPr>
                <w:rFonts w:ascii="Times New Roman" w:hAnsi="Times New Roman" w:cs="Times New Roman"/>
              </w:rPr>
              <w:lastRenderedPageBreak/>
              <w:t xml:space="preserve">України від 10 жовтня 2018 року  № 819 «Деякі питання забезпечення громадян доступним житлом» та росту опосередкованої вартості спорудження житла відповідно до індексу цін виробників промислової продукції, визначеного постановою Кабінету Міністрів України від 31 травня 2021 року № 586. Таким чином, значення розрахункової вартості будівництва 1 </w:t>
            </w:r>
            <w:proofErr w:type="spellStart"/>
            <w:r w:rsidRPr="005137E7">
              <w:rPr>
                <w:rFonts w:ascii="Times New Roman" w:hAnsi="Times New Roman" w:cs="Times New Roman"/>
              </w:rPr>
              <w:t>кв</w:t>
            </w:r>
            <w:proofErr w:type="spellEnd"/>
            <w:r w:rsidRPr="005137E7">
              <w:rPr>
                <w:rFonts w:ascii="Times New Roman" w:hAnsi="Times New Roman" w:cs="Times New Roman"/>
              </w:rPr>
              <w:t>. м загальної площі житла (з оздобленням) дорівнюватиме на 2022 рік – 32 700,0 грн, на 2023 рік – 34 900,0 грн та на 2024 рік – 36 800,0 грн.</w:t>
            </w:r>
          </w:p>
        </w:tc>
      </w:tr>
      <w:tr w:rsidR="007B1C69" w:rsidTr="00BB6938">
        <w:tc>
          <w:tcPr>
            <w:tcW w:w="236" w:type="dxa"/>
          </w:tcPr>
          <w:p w:rsidR="007B1C69" w:rsidRDefault="007B1C69"/>
        </w:tc>
        <w:tc>
          <w:tcPr>
            <w:tcW w:w="7288" w:type="dxa"/>
          </w:tcPr>
          <w:p w:rsidR="009A3684" w:rsidRPr="009A3684" w:rsidRDefault="009A3684" w:rsidP="009A3684">
            <w:pPr>
              <w:tabs>
                <w:tab w:val="left" w:pos="567"/>
              </w:tabs>
              <w:jc w:val="both"/>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28"/>
                <w:szCs w:val="28"/>
                <w:lang w:eastAsia="ru-RU"/>
              </w:rPr>
              <w:t xml:space="preserve">        </w:t>
            </w:r>
            <w:r w:rsidRPr="009A3684">
              <w:rPr>
                <w:rFonts w:ascii="Times New Roman" w:eastAsia="Times New Roman" w:hAnsi="Times New Roman" w:cs="Times New Roman"/>
                <w:b/>
                <w:lang w:eastAsia="ru-RU"/>
              </w:rPr>
              <w:t xml:space="preserve">Загальний обсяг фінансових ресурсів, необхідних для реалізації Програми </w:t>
            </w:r>
          </w:p>
          <w:tbl>
            <w:tblPr>
              <w:tblW w:w="4762"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72"/>
              <w:gridCol w:w="1062"/>
              <w:gridCol w:w="828"/>
              <w:gridCol w:w="909"/>
              <w:gridCol w:w="1055"/>
            </w:tblGrid>
            <w:tr w:rsidR="009A3684" w:rsidRPr="009A3684" w:rsidTr="009A3684">
              <w:trPr>
                <w:tblCellSpacing w:w="22" w:type="dxa"/>
                <w:jc w:val="right"/>
              </w:trPr>
              <w:tc>
                <w:tcPr>
                  <w:tcW w:w="2113" w:type="pct"/>
                </w:tcPr>
                <w:p w:rsidR="009A3684" w:rsidRPr="009A3684" w:rsidRDefault="009A3684" w:rsidP="009A3684">
                  <w:pPr>
                    <w:spacing w:before="100" w:beforeAutospacing="1" w:after="100" w:afterAutospacing="1" w:line="240" w:lineRule="auto"/>
                    <w:ind w:left="455"/>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Обсяг</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коштів</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які</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пропонується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залучити</w:t>
                  </w:r>
                  <w:proofErr w:type="spellEnd"/>
                  <w:r w:rsidRPr="009A3684">
                    <w:rPr>
                      <w:rFonts w:ascii="Times New Roman" w:eastAsia="Times New Roman" w:hAnsi="Times New Roman" w:cs="Times New Roman"/>
                      <w:sz w:val="18"/>
                      <w:szCs w:val="18"/>
                      <w:lang w:val="ru-RU" w:eastAsia="ru-RU"/>
                    </w:rPr>
                    <w:t xml:space="preserve"> на </w:t>
                  </w:r>
                  <w:proofErr w:type="spellStart"/>
                  <w:r w:rsidRPr="009A3684">
                    <w:rPr>
                      <w:rFonts w:ascii="Times New Roman" w:eastAsia="Times New Roman" w:hAnsi="Times New Roman" w:cs="Times New Roman"/>
                      <w:sz w:val="18"/>
                      <w:szCs w:val="18"/>
                      <w:lang w:val="ru-RU" w:eastAsia="ru-RU"/>
                    </w:rPr>
                    <w:t>виконання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програми</w:t>
                  </w:r>
                  <w:proofErr w:type="spellEnd"/>
                </w:p>
              </w:tc>
              <w:tc>
                <w:tcPr>
                  <w:tcW w:w="767"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Усього</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витрат</w:t>
                  </w:r>
                  <w:proofErr w:type="spellEnd"/>
                  <w:r w:rsidRPr="009A3684">
                    <w:rPr>
                      <w:rFonts w:ascii="Times New Roman" w:eastAsia="Times New Roman" w:hAnsi="Times New Roman" w:cs="Times New Roman"/>
                      <w:sz w:val="18"/>
                      <w:szCs w:val="18"/>
                      <w:lang w:val="ru-RU" w:eastAsia="ru-RU"/>
                    </w:rPr>
                    <w:t xml:space="preserve"> на </w:t>
                  </w:r>
                  <w:proofErr w:type="spellStart"/>
                  <w:r w:rsidRPr="009A3684">
                    <w:rPr>
                      <w:rFonts w:ascii="Times New Roman" w:eastAsia="Times New Roman" w:hAnsi="Times New Roman" w:cs="Times New Roman"/>
                      <w:sz w:val="18"/>
                      <w:szCs w:val="18"/>
                      <w:lang w:val="ru-RU" w:eastAsia="ru-RU"/>
                    </w:rPr>
                    <w:t>виконання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програми</w:t>
                  </w:r>
                  <w:proofErr w:type="spellEnd"/>
                </w:p>
              </w:tc>
              <w:tc>
                <w:tcPr>
                  <w:tcW w:w="591"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20</w:t>
                  </w:r>
                  <w:r w:rsidRPr="009A3684">
                    <w:rPr>
                      <w:rFonts w:ascii="Times New Roman" w:eastAsia="Times New Roman" w:hAnsi="Times New Roman" w:cs="Times New Roman"/>
                      <w:sz w:val="18"/>
                      <w:szCs w:val="18"/>
                      <w:lang w:eastAsia="ru-RU"/>
                    </w:rPr>
                    <w:t>22</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рік</w:t>
                  </w:r>
                  <w:proofErr w:type="spellEnd"/>
                </w:p>
              </w:tc>
              <w:tc>
                <w:tcPr>
                  <w:tcW w:w="651"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20</w:t>
                  </w:r>
                  <w:r w:rsidRPr="009A3684">
                    <w:rPr>
                      <w:rFonts w:ascii="Times New Roman" w:eastAsia="Times New Roman" w:hAnsi="Times New Roman" w:cs="Times New Roman"/>
                      <w:sz w:val="18"/>
                      <w:szCs w:val="18"/>
                      <w:lang w:eastAsia="ru-RU"/>
                    </w:rPr>
                    <w:t>23</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рік</w:t>
                  </w:r>
                  <w:proofErr w:type="spellEnd"/>
                </w:p>
              </w:tc>
              <w:tc>
                <w:tcPr>
                  <w:tcW w:w="745"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20</w:t>
                  </w:r>
                  <w:r w:rsidRPr="009A3684">
                    <w:rPr>
                      <w:rFonts w:ascii="Times New Roman" w:eastAsia="Times New Roman" w:hAnsi="Times New Roman" w:cs="Times New Roman"/>
                      <w:sz w:val="18"/>
                      <w:szCs w:val="18"/>
                      <w:lang w:eastAsia="ru-RU"/>
                    </w:rPr>
                    <w:t>24</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рік</w:t>
                  </w:r>
                  <w:proofErr w:type="spellEnd"/>
                </w:p>
              </w:tc>
            </w:tr>
            <w:tr w:rsidR="009A3684" w:rsidRPr="009A3684" w:rsidTr="009A3684">
              <w:trPr>
                <w:tblCellSpacing w:w="22" w:type="dxa"/>
                <w:jc w:val="right"/>
              </w:trPr>
              <w:tc>
                <w:tcPr>
                  <w:tcW w:w="2113" w:type="pct"/>
                </w:tcPr>
                <w:p w:rsidR="009A3684" w:rsidRPr="009A3684" w:rsidRDefault="009A3684" w:rsidP="009A3684">
                  <w:pPr>
                    <w:spacing w:before="100" w:beforeAutospacing="1" w:after="100" w:afterAutospacing="1" w:line="240" w:lineRule="auto"/>
                    <w:ind w:left="275"/>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b/>
                      <w:bCs/>
                      <w:sz w:val="18"/>
                      <w:szCs w:val="18"/>
                      <w:lang w:val="ru-RU" w:eastAsia="ru-RU"/>
                    </w:rPr>
                    <w:t>Загальний</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обсяг</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фінансових</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ресурсів</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необхідних</w:t>
                  </w:r>
                  <w:proofErr w:type="spellEnd"/>
                  <w:r w:rsidRPr="009A3684">
                    <w:rPr>
                      <w:rFonts w:ascii="Times New Roman" w:eastAsia="Times New Roman" w:hAnsi="Times New Roman" w:cs="Times New Roman"/>
                      <w:b/>
                      <w:bCs/>
                      <w:sz w:val="18"/>
                      <w:szCs w:val="18"/>
                      <w:lang w:val="ru-RU" w:eastAsia="ru-RU"/>
                    </w:rPr>
                    <w:t xml:space="preserve"> для </w:t>
                  </w:r>
                  <w:proofErr w:type="spellStart"/>
                  <w:r w:rsidRPr="009A3684">
                    <w:rPr>
                      <w:rFonts w:ascii="Times New Roman" w:eastAsia="Times New Roman" w:hAnsi="Times New Roman" w:cs="Times New Roman"/>
                      <w:b/>
                      <w:bCs/>
                      <w:sz w:val="18"/>
                      <w:szCs w:val="18"/>
                      <w:lang w:val="ru-RU" w:eastAsia="ru-RU"/>
                    </w:rPr>
                    <w:t>реалізації</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програми</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усього</w:t>
                  </w:r>
                  <w:proofErr w:type="spellEnd"/>
                  <w:r w:rsidRPr="009A3684">
                    <w:rPr>
                      <w:rFonts w:ascii="Times New Roman" w:eastAsia="Times New Roman" w:hAnsi="Times New Roman" w:cs="Times New Roman"/>
                      <w:b/>
                      <w:bCs/>
                      <w:sz w:val="18"/>
                      <w:szCs w:val="18"/>
                      <w:lang w:val="ru-RU" w:eastAsia="ru-RU"/>
                    </w:rPr>
                    <w:t>,</w:t>
                  </w:r>
                  <w:r w:rsidRPr="009A3684">
                    <w:rPr>
                      <w:rFonts w:ascii="Times New Roman" w:eastAsia="Times New Roman" w:hAnsi="Times New Roman" w:cs="Times New Roman"/>
                      <w:b/>
                      <w:bCs/>
                      <w:sz w:val="18"/>
                      <w:szCs w:val="18"/>
                      <w:lang w:eastAsia="ru-RU"/>
                    </w:rPr>
                    <w:t xml:space="preserve">  </w:t>
                  </w:r>
                  <w:r w:rsidRPr="009A3684">
                    <w:rPr>
                      <w:rFonts w:ascii="Times New Roman" w:eastAsia="Times New Roman" w:hAnsi="Times New Roman" w:cs="Times New Roman"/>
                      <w:sz w:val="18"/>
                      <w:szCs w:val="18"/>
                      <w:lang w:val="ru-RU" w:eastAsia="ru-RU"/>
                    </w:rPr>
                    <w:t xml:space="preserve">у тому </w:t>
                  </w:r>
                  <w:proofErr w:type="spellStart"/>
                  <w:r w:rsidRPr="009A3684">
                    <w:rPr>
                      <w:rFonts w:ascii="Times New Roman" w:eastAsia="Times New Roman" w:hAnsi="Times New Roman" w:cs="Times New Roman"/>
                      <w:sz w:val="18"/>
                      <w:szCs w:val="18"/>
                      <w:lang w:val="ru-RU" w:eastAsia="ru-RU"/>
                    </w:rPr>
                    <w:t>числі</w:t>
                  </w:r>
                  <w:proofErr w:type="spellEnd"/>
                  <w:r w:rsidRPr="009A3684">
                    <w:rPr>
                      <w:rFonts w:ascii="Times New Roman" w:eastAsia="Times New Roman" w:hAnsi="Times New Roman" w:cs="Times New Roman"/>
                      <w:sz w:val="18"/>
                      <w:szCs w:val="18"/>
                      <w:lang w:val="ru-RU" w:eastAsia="ru-RU"/>
                    </w:rPr>
                    <w:t>:</w:t>
                  </w:r>
                </w:p>
              </w:tc>
              <w:tc>
                <w:tcPr>
                  <w:tcW w:w="767"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3 341 965,7</w:t>
                  </w:r>
                </w:p>
              </w:tc>
              <w:tc>
                <w:tcPr>
                  <w:tcW w:w="591"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986 421,7</w:t>
                  </w:r>
                </w:p>
              </w:tc>
              <w:tc>
                <w:tcPr>
                  <w:tcW w:w="651"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1 169 073,6</w:t>
                  </w:r>
                </w:p>
              </w:tc>
              <w:tc>
                <w:tcPr>
                  <w:tcW w:w="745"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1 186 470,4</w:t>
                  </w:r>
                </w:p>
              </w:tc>
            </w:tr>
            <w:tr w:rsidR="009A3684" w:rsidRPr="009A3684" w:rsidTr="009A3684">
              <w:trPr>
                <w:tblCellSpacing w:w="22" w:type="dxa"/>
                <w:jc w:val="right"/>
              </w:trPr>
              <w:tc>
                <w:tcPr>
                  <w:tcW w:w="2113" w:type="pct"/>
                </w:tcPr>
                <w:p w:rsidR="009A3684" w:rsidRPr="009A3684" w:rsidRDefault="009A3684" w:rsidP="009A3684">
                  <w:pPr>
                    <w:spacing w:before="100" w:beforeAutospacing="1" w:after="100" w:afterAutospacing="1" w:line="240" w:lineRule="auto"/>
                    <w:ind w:left="275"/>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b/>
                      <w:bCs/>
                      <w:sz w:val="18"/>
                      <w:szCs w:val="18"/>
                      <w:lang w:val="ru-RU" w:eastAsia="ru-RU"/>
                    </w:rPr>
                    <w:t xml:space="preserve">Бюджет м. </w:t>
                  </w:r>
                  <w:proofErr w:type="spellStart"/>
                  <w:r w:rsidRPr="009A3684">
                    <w:rPr>
                      <w:rFonts w:ascii="Times New Roman" w:eastAsia="Times New Roman" w:hAnsi="Times New Roman" w:cs="Times New Roman"/>
                      <w:b/>
                      <w:bCs/>
                      <w:sz w:val="18"/>
                      <w:szCs w:val="18"/>
                      <w:lang w:val="ru-RU" w:eastAsia="ru-RU"/>
                    </w:rPr>
                    <w:t>Києва</w:t>
                  </w:r>
                  <w:proofErr w:type="spellEnd"/>
                </w:p>
              </w:tc>
              <w:tc>
                <w:tcPr>
                  <w:tcW w:w="767"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1 237 727,8</w:t>
                  </w:r>
                </w:p>
              </w:tc>
              <w:tc>
                <w:tcPr>
                  <w:tcW w:w="591" w:type="pct"/>
                  <w:shd w:val="clear" w:color="auto" w:fill="auto"/>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316 333,4</w:t>
                  </w:r>
                </w:p>
              </w:tc>
              <w:tc>
                <w:tcPr>
                  <w:tcW w:w="651" w:type="pct"/>
                  <w:shd w:val="clear" w:color="auto" w:fill="auto"/>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441 801,6</w:t>
                  </w:r>
                </w:p>
              </w:tc>
              <w:tc>
                <w:tcPr>
                  <w:tcW w:w="745" w:type="pct"/>
                  <w:shd w:val="clear" w:color="auto" w:fill="auto"/>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479 592,8</w:t>
                  </w:r>
                </w:p>
              </w:tc>
            </w:tr>
            <w:tr w:rsidR="009A3684" w:rsidRPr="009A3684" w:rsidTr="009A3684">
              <w:trPr>
                <w:tblCellSpacing w:w="22" w:type="dxa"/>
                <w:jc w:val="right"/>
              </w:trPr>
              <w:tc>
                <w:tcPr>
                  <w:tcW w:w="2113" w:type="pct"/>
                </w:tcPr>
                <w:p w:rsidR="009A3684" w:rsidRPr="009A3684" w:rsidRDefault="009A3684" w:rsidP="009A3684">
                  <w:pPr>
                    <w:spacing w:before="100" w:beforeAutospacing="1" w:after="100" w:afterAutospacing="1" w:line="240" w:lineRule="auto"/>
                    <w:ind w:left="275"/>
                    <w:rPr>
                      <w:rFonts w:ascii="Times New Roman" w:eastAsia="Times New Roman" w:hAnsi="Times New Roman" w:cs="Times New Roman"/>
                      <w:b/>
                      <w:bCs/>
                      <w:sz w:val="18"/>
                      <w:szCs w:val="18"/>
                      <w:lang w:eastAsia="ru-RU"/>
                    </w:rPr>
                  </w:pPr>
                  <w:r w:rsidRPr="009A3684">
                    <w:rPr>
                      <w:rFonts w:ascii="Times New Roman" w:eastAsia="Times New Roman" w:hAnsi="Times New Roman" w:cs="Times New Roman"/>
                      <w:b/>
                      <w:bCs/>
                      <w:sz w:val="18"/>
                      <w:szCs w:val="18"/>
                      <w:lang w:eastAsia="ru-RU"/>
                    </w:rPr>
                    <w:t xml:space="preserve">Державний бюджет </w:t>
                  </w:r>
                </w:p>
              </w:tc>
              <w:tc>
                <w:tcPr>
                  <w:tcW w:w="767"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113 772,8</w:t>
                  </w:r>
                </w:p>
              </w:tc>
              <w:tc>
                <w:tcPr>
                  <w:tcW w:w="591"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34 275,2</w:t>
                  </w:r>
                </w:p>
              </w:tc>
              <w:tc>
                <w:tcPr>
                  <w:tcW w:w="651"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47 174,4</w:t>
                  </w:r>
                </w:p>
              </w:tc>
              <w:tc>
                <w:tcPr>
                  <w:tcW w:w="745"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32 323,2</w:t>
                  </w:r>
                </w:p>
              </w:tc>
            </w:tr>
            <w:tr w:rsidR="009A3684" w:rsidRPr="009A3684" w:rsidTr="009A3684">
              <w:trPr>
                <w:tblCellSpacing w:w="22" w:type="dxa"/>
                <w:jc w:val="right"/>
              </w:trPr>
              <w:tc>
                <w:tcPr>
                  <w:tcW w:w="2113" w:type="pct"/>
                </w:tcPr>
                <w:p w:rsidR="009A3684" w:rsidRPr="009A3684" w:rsidRDefault="009A3684" w:rsidP="009A3684">
                  <w:pPr>
                    <w:spacing w:before="100" w:beforeAutospacing="1" w:after="100" w:afterAutospacing="1" w:line="240" w:lineRule="auto"/>
                    <w:ind w:left="275"/>
                    <w:rPr>
                      <w:rFonts w:ascii="Times New Roman" w:eastAsia="Times New Roman" w:hAnsi="Times New Roman" w:cs="Times New Roman"/>
                      <w:b/>
                      <w:bCs/>
                      <w:sz w:val="18"/>
                      <w:szCs w:val="18"/>
                      <w:lang w:eastAsia="ru-RU"/>
                    </w:rPr>
                  </w:pPr>
                  <w:proofErr w:type="spellStart"/>
                  <w:r w:rsidRPr="009A3684">
                    <w:rPr>
                      <w:rFonts w:ascii="Times New Roman" w:eastAsia="Times New Roman" w:hAnsi="Times New Roman" w:cs="Times New Roman"/>
                      <w:b/>
                      <w:bCs/>
                      <w:sz w:val="18"/>
                      <w:szCs w:val="18"/>
                      <w:lang w:val="ru-RU" w:eastAsia="ru-RU"/>
                    </w:rPr>
                    <w:t>Кошти</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інших</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джерел</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усього</w:t>
                  </w:r>
                  <w:proofErr w:type="spellEnd"/>
                  <w:r w:rsidRPr="009A3684">
                    <w:rPr>
                      <w:rFonts w:ascii="Times New Roman" w:eastAsia="Times New Roman" w:hAnsi="Times New Roman" w:cs="Times New Roman"/>
                      <w:b/>
                      <w:bCs/>
                      <w:sz w:val="18"/>
                      <w:szCs w:val="18"/>
                      <w:lang w:val="ru-RU" w:eastAsia="ru-RU"/>
                    </w:rPr>
                    <w:t>,</w:t>
                  </w:r>
                  <w:r w:rsidRPr="009A3684">
                    <w:rPr>
                      <w:rFonts w:ascii="Times New Roman" w:eastAsia="Times New Roman" w:hAnsi="Times New Roman" w:cs="Times New Roman"/>
                      <w:b/>
                      <w:bCs/>
                      <w:sz w:val="18"/>
                      <w:szCs w:val="18"/>
                      <w:lang w:eastAsia="ru-RU"/>
                    </w:rPr>
                    <w:t xml:space="preserve">               </w:t>
                  </w:r>
                  <w:r w:rsidRPr="009A3684">
                    <w:rPr>
                      <w:rFonts w:ascii="Times New Roman" w:eastAsia="Times New Roman" w:hAnsi="Times New Roman" w:cs="Times New Roman"/>
                      <w:sz w:val="18"/>
                      <w:szCs w:val="18"/>
                      <w:lang w:val="ru-RU" w:eastAsia="ru-RU"/>
                    </w:rPr>
                    <w:t xml:space="preserve">у тому </w:t>
                  </w:r>
                  <w:proofErr w:type="spellStart"/>
                  <w:r w:rsidRPr="009A3684">
                    <w:rPr>
                      <w:rFonts w:ascii="Times New Roman" w:eastAsia="Times New Roman" w:hAnsi="Times New Roman" w:cs="Times New Roman"/>
                      <w:sz w:val="18"/>
                      <w:szCs w:val="18"/>
                      <w:lang w:val="ru-RU" w:eastAsia="ru-RU"/>
                    </w:rPr>
                    <w:t>числі</w:t>
                  </w:r>
                  <w:proofErr w:type="spellEnd"/>
                  <w:r w:rsidRPr="009A3684">
                    <w:rPr>
                      <w:rFonts w:ascii="Times New Roman" w:eastAsia="Times New Roman" w:hAnsi="Times New Roman" w:cs="Times New Roman"/>
                      <w:sz w:val="18"/>
                      <w:szCs w:val="18"/>
                      <w:lang w:val="ru-RU" w:eastAsia="ru-RU"/>
                    </w:rPr>
                    <w:t>:</w:t>
                  </w:r>
                </w:p>
              </w:tc>
              <w:tc>
                <w:tcPr>
                  <w:tcW w:w="767"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1 990 465,1</w:t>
                  </w:r>
                </w:p>
              </w:tc>
              <w:tc>
                <w:tcPr>
                  <w:tcW w:w="591"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635 813,1</w:t>
                  </w:r>
                </w:p>
              </w:tc>
              <w:tc>
                <w:tcPr>
                  <w:tcW w:w="651"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680 097,6</w:t>
                  </w:r>
                </w:p>
              </w:tc>
              <w:tc>
                <w:tcPr>
                  <w:tcW w:w="745"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674 554,4</w:t>
                  </w:r>
                </w:p>
              </w:tc>
            </w:tr>
            <w:tr w:rsidR="009A3684" w:rsidRPr="009A3684" w:rsidTr="009A3684">
              <w:trPr>
                <w:tblCellSpacing w:w="22" w:type="dxa"/>
                <w:jc w:val="right"/>
              </w:trPr>
              <w:tc>
                <w:tcPr>
                  <w:tcW w:w="2113" w:type="pct"/>
                </w:tcPr>
                <w:p w:rsidR="009A3684" w:rsidRPr="009A3684" w:rsidRDefault="009A3684" w:rsidP="009A3684">
                  <w:pPr>
                    <w:spacing w:before="100" w:beforeAutospacing="1" w:after="100" w:afterAutospacing="1" w:line="240" w:lineRule="auto"/>
                    <w:ind w:left="275"/>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кошти</w:t>
                  </w:r>
                  <w:proofErr w:type="spellEnd"/>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 xml:space="preserve">населення </w:t>
                  </w:r>
                </w:p>
              </w:tc>
              <w:tc>
                <w:tcPr>
                  <w:tcW w:w="767"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511 800,9</w:t>
                  </w:r>
                </w:p>
              </w:tc>
              <w:tc>
                <w:tcPr>
                  <w:tcW w:w="591"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157 774,5</w:t>
                  </w:r>
                </w:p>
              </w:tc>
              <w:tc>
                <w:tcPr>
                  <w:tcW w:w="651"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186 638,4</w:t>
                  </w:r>
                </w:p>
              </w:tc>
              <w:tc>
                <w:tcPr>
                  <w:tcW w:w="745"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167 388,0</w:t>
                  </w:r>
                </w:p>
              </w:tc>
            </w:tr>
            <w:tr w:rsidR="009A3684" w:rsidRPr="009A3684" w:rsidTr="009A3684">
              <w:trPr>
                <w:trHeight w:val="204"/>
                <w:tblCellSpacing w:w="22" w:type="dxa"/>
                <w:jc w:val="right"/>
              </w:trPr>
              <w:tc>
                <w:tcPr>
                  <w:tcW w:w="2113" w:type="pct"/>
                </w:tcPr>
                <w:p w:rsidR="009A3684" w:rsidRPr="009A3684" w:rsidRDefault="009A3684" w:rsidP="009A3684">
                  <w:pPr>
                    <w:numPr>
                      <w:ilvl w:val="0"/>
                      <w:numId w:val="1"/>
                    </w:numPr>
                    <w:spacing w:before="100" w:beforeAutospacing="1" w:after="100" w:afterAutospacing="1" w:line="240" w:lineRule="auto"/>
                    <w:ind w:left="389"/>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кошти іпотечних житлових кредитів</w:t>
                  </w:r>
                </w:p>
              </w:tc>
              <w:tc>
                <w:tcPr>
                  <w:tcW w:w="767"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1 478 664,2</w:t>
                  </w:r>
                </w:p>
              </w:tc>
              <w:tc>
                <w:tcPr>
                  <w:tcW w:w="591"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478 038,6</w:t>
                  </w:r>
                </w:p>
              </w:tc>
              <w:tc>
                <w:tcPr>
                  <w:tcW w:w="651"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493 459,2</w:t>
                  </w:r>
                </w:p>
              </w:tc>
              <w:tc>
                <w:tcPr>
                  <w:tcW w:w="745"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507 166,4</w:t>
                  </w:r>
                </w:p>
              </w:tc>
            </w:tr>
          </w:tbl>
          <w:p w:rsidR="009A3684" w:rsidRPr="009A3684" w:rsidRDefault="009A3684" w:rsidP="009A3684">
            <w:pPr>
              <w:jc w:val="both"/>
              <w:rPr>
                <w:rFonts w:ascii="Times New Roman" w:eastAsia="Times New Roman" w:hAnsi="Times New Roman" w:cs="Times New Roman"/>
                <w:sz w:val="18"/>
                <w:szCs w:val="18"/>
                <w:lang w:eastAsia="ru-RU"/>
              </w:rPr>
            </w:pPr>
            <w:bookmarkStart w:id="0" w:name="350"/>
            <w:bookmarkEnd w:id="0"/>
          </w:p>
          <w:p w:rsidR="007B1C69" w:rsidRDefault="007B1C69"/>
        </w:tc>
        <w:tc>
          <w:tcPr>
            <w:tcW w:w="7584" w:type="dxa"/>
          </w:tcPr>
          <w:p w:rsidR="009A3684" w:rsidRPr="005137E7" w:rsidRDefault="009A3684" w:rsidP="009A3684">
            <w:pPr>
              <w:rPr>
                <w:rFonts w:ascii="Times New Roman" w:hAnsi="Times New Roman" w:cs="Times New Roman"/>
                <w:b/>
              </w:rPr>
            </w:pPr>
            <w:r w:rsidRPr="005137E7">
              <w:rPr>
                <w:rFonts w:ascii="Times New Roman" w:hAnsi="Times New Roman" w:cs="Times New Roman"/>
                <w:b/>
              </w:rPr>
              <w:t xml:space="preserve">        Загальний обсяг фінансових ресурсів, необхідних для реалізації Програми </w:t>
            </w:r>
          </w:p>
          <w:tbl>
            <w:tblPr>
              <w:tblW w:w="4762"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738"/>
              <w:gridCol w:w="1176"/>
              <w:gridCol w:w="1010"/>
              <w:gridCol w:w="1052"/>
              <w:gridCol w:w="1032"/>
            </w:tblGrid>
            <w:tr w:rsidR="009A3684" w:rsidRPr="009A3684" w:rsidTr="009A3684">
              <w:trPr>
                <w:tblCellSpacing w:w="22" w:type="dxa"/>
                <w:jc w:val="right"/>
              </w:trPr>
              <w:tc>
                <w:tcPr>
                  <w:tcW w:w="1930" w:type="pct"/>
                </w:tcPr>
                <w:p w:rsidR="009A3684" w:rsidRPr="009A3684" w:rsidRDefault="009A3684" w:rsidP="009A3684">
                  <w:pPr>
                    <w:spacing w:after="0" w:line="240" w:lineRule="auto"/>
                    <w:rPr>
                      <w:sz w:val="18"/>
                      <w:szCs w:val="18"/>
                      <w:lang w:val="ru-RU"/>
                    </w:rPr>
                  </w:pPr>
                  <w:proofErr w:type="spellStart"/>
                  <w:r w:rsidRPr="009A3684">
                    <w:rPr>
                      <w:sz w:val="18"/>
                      <w:szCs w:val="18"/>
                      <w:lang w:val="ru-RU"/>
                    </w:rPr>
                    <w:t>Обсяг</w:t>
                  </w:r>
                  <w:proofErr w:type="spellEnd"/>
                  <w:r w:rsidRPr="009A3684">
                    <w:rPr>
                      <w:sz w:val="18"/>
                      <w:szCs w:val="18"/>
                      <w:lang w:val="ru-RU"/>
                    </w:rPr>
                    <w:t xml:space="preserve"> </w:t>
                  </w:r>
                  <w:proofErr w:type="spellStart"/>
                  <w:r w:rsidRPr="009A3684">
                    <w:rPr>
                      <w:sz w:val="18"/>
                      <w:szCs w:val="18"/>
                      <w:lang w:val="ru-RU"/>
                    </w:rPr>
                    <w:t>коштів</w:t>
                  </w:r>
                  <w:proofErr w:type="spellEnd"/>
                  <w:r w:rsidRPr="009A3684">
                    <w:rPr>
                      <w:sz w:val="18"/>
                      <w:szCs w:val="18"/>
                      <w:lang w:val="ru-RU"/>
                    </w:rPr>
                    <w:t xml:space="preserve">, </w:t>
                  </w:r>
                  <w:proofErr w:type="spellStart"/>
                  <w:r w:rsidRPr="009A3684">
                    <w:rPr>
                      <w:sz w:val="18"/>
                      <w:szCs w:val="18"/>
                      <w:lang w:val="ru-RU"/>
                    </w:rPr>
                    <w:t>які</w:t>
                  </w:r>
                  <w:proofErr w:type="spellEnd"/>
                  <w:r w:rsidRPr="009A3684">
                    <w:rPr>
                      <w:sz w:val="18"/>
                      <w:szCs w:val="18"/>
                      <w:lang w:val="ru-RU"/>
                    </w:rPr>
                    <w:t xml:space="preserve"> </w:t>
                  </w:r>
                  <w:proofErr w:type="spellStart"/>
                  <w:r w:rsidRPr="009A3684">
                    <w:rPr>
                      <w:sz w:val="18"/>
                      <w:szCs w:val="18"/>
                      <w:lang w:val="ru-RU"/>
                    </w:rPr>
                    <w:t>пропонується</w:t>
                  </w:r>
                  <w:proofErr w:type="spellEnd"/>
                  <w:r w:rsidRPr="009A3684">
                    <w:rPr>
                      <w:sz w:val="18"/>
                      <w:szCs w:val="18"/>
                      <w:lang w:val="ru-RU"/>
                    </w:rPr>
                    <w:t xml:space="preserve"> </w:t>
                  </w:r>
                  <w:proofErr w:type="spellStart"/>
                  <w:r w:rsidRPr="009A3684">
                    <w:rPr>
                      <w:sz w:val="18"/>
                      <w:szCs w:val="18"/>
                      <w:lang w:val="ru-RU"/>
                    </w:rPr>
                    <w:t>залучити</w:t>
                  </w:r>
                  <w:proofErr w:type="spellEnd"/>
                  <w:r w:rsidRPr="009A3684">
                    <w:rPr>
                      <w:sz w:val="18"/>
                      <w:szCs w:val="18"/>
                      <w:lang w:val="ru-RU"/>
                    </w:rPr>
                    <w:t xml:space="preserve"> на </w:t>
                  </w:r>
                  <w:proofErr w:type="spellStart"/>
                  <w:r w:rsidRPr="009A3684">
                    <w:rPr>
                      <w:sz w:val="18"/>
                      <w:szCs w:val="18"/>
                      <w:lang w:val="ru-RU"/>
                    </w:rPr>
                    <w:t>виконання</w:t>
                  </w:r>
                  <w:proofErr w:type="spellEnd"/>
                  <w:r w:rsidRPr="009A3684">
                    <w:rPr>
                      <w:sz w:val="18"/>
                      <w:szCs w:val="18"/>
                      <w:lang w:val="ru-RU"/>
                    </w:rPr>
                    <w:t xml:space="preserve"> </w:t>
                  </w:r>
                  <w:proofErr w:type="spellStart"/>
                  <w:r w:rsidRPr="009A3684">
                    <w:rPr>
                      <w:sz w:val="18"/>
                      <w:szCs w:val="18"/>
                      <w:lang w:val="ru-RU"/>
                    </w:rPr>
                    <w:t>програми</w:t>
                  </w:r>
                  <w:proofErr w:type="spellEnd"/>
                </w:p>
              </w:tc>
              <w:tc>
                <w:tcPr>
                  <w:tcW w:w="817" w:type="pct"/>
                </w:tcPr>
                <w:p w:rsidR="009A3684" w:rsidRPr="009A3684" w:rsidRDefault="009A3684" w:rsidP="009A3684">
                  <w:pPr>
                    <w:spacing w:after="0" w:line="240" w:lineRule="auto"/>
                    <w:rPr>
                      <w:sz w:val="18"/>
                      <w:szCs w:val="18"/>
                      <w:lang w:val="ru-RU"/>
                    </w:rPr>
                  </w:pPr>
                  <w:proofErr w:type="spellStart"/>
                  <w:r w:rsidRPr="009A3684">
                    <w:rPr>
                      <w:sz w:val="18"/>
                      <w:szCs w:val="18"/>
                      <w:lang w:val="ru-RU"/>
                    </w:rPr>
                    <w:t>Усього</w:t>
                  </w:r>
                  <w:proofErr w:type="spellEnd"/>
                  <w:r w:rsidRPr="009A3684">
                    <w:rPr>
                      <w:sz w:val="18"/>
                      <w:szCs w:val="18"/>
                      <w:lang w:val="ru-RU"/>
                    </w:rPr>
                    <w:t xml:space="preserve"> </w:t>
                  </w:r>
                  <w:proofErr w:type="spellStart"/>
                  <w:r w:rsidRPr="009A3684">
                    <w:rPr>
                      <w:sz w:val="18"/>
                      <w:szCs w:val="18"/>
                      <w:lang w:val="ru-RU"/>
                    </w:rPr>
                    <w:t>витрат</w:t>
                  </w:r>
                  <w:proofErr w:type="spellEnd"/>
                  <w:r w:rsidRPr="009A3684">
                    <w:rPr>
                      <w:sz w:val="18"/>
                      <w:szCs w:val="18"/>
                      <w:lang w:val="ru-RU"/>
                    </w:rPr>
                    <w:t xml:space="preserve"> на </w:t>
                  </w:r>
                  <w:proofErr w:type="spellStart"/>
                  <w:r w:rsidRPr="009A3684">
                    <w:rPr>
                      <w:sz w:val="18"/>
                      <w:szCs w:val="18"/>
                      <w:lang w:val="ru-RU"/>
                    </w:rPr>
                    <w:t>виконання</w:t>
                  </w:r>
                  <w:proofErr w:type="spellEnd"/>
                  <w:r w:rsidRPr="009A3684">
                    <w:rPr>
                      <w:sz w:val="18"/>
                      <w:szCs w:val="18"/>
                      <w:lang w:val="ru-RU"/>
                    </w:rPr>
                    <w:t xml:space="preserve"> </w:t>
                  </w:r>
                  <w:proofErr w:type="spellStart"/>
                  <w:r w:rsidRPr="009A3684">
                    <w:rPr>
                      <w:sz w:val="18"/>
                      <w:szCs w:val="18"/>
                      <w:lang w:val="ru-RU"/>
                    </w:rPr>
                    <w:t>програми</w:t>
                  </w:r>
                  <w:proofErr w:type="spellEnd"/>
                </w:p>
              </w:tc>
              <w:tc>
                <w:tcPr>
                  <w:tcW w:w="697" w:type="pct"/>
                </w:tcPr>
                <w:p w:rsidR="009A3684" w:rsidRPr="009A3684" w:rsidRDefault="009A3684" w:rsidP="009A3684">
                  <w:pPr>
                    <w:spacing w:after="0" w:line="240" w:lineRule="auto"/>
                    <w:rPr>
                      <w:sz w:val="18"/>
                      <w:szCs w:val="18"/>
                      <w:lang w:val="ru-RU"/>
                    </w:rPr>
                  </w:pPr>
                  <w:r w:rsidRPr="009A3684">
                    <w:rPr>
                      <w:sz w:val="18"/>
                      <w:szCs w:val="18"/>
                      <w:lang w:val="ru-RU"/>
                    </w:rPr>
                    <w:t>20</w:t>
                  </w:r>
                  <w:r w:rsidRPr="009A3684">
                    <w:rPr>
                      <w:sz w:val="18"/>
                      <w:szCs w:val="18"/>
                    </w:rPr>
                    <w:t>22</w:t>
                  </w:r>
                  <w:r w:rsidRPr="009A3684">
                    <w:rPr>
                      <w:sz w:val="18"/>
                      <w:szCs w:val="18"/>
                      <w:lang w:val="ru-RU"/>
                    </w:rPr>
                    <w:t xml:space="preserve"> </w:t>
                  </w:r>
                  <w:proofErr w:type="spellStart"/>
                  <w:r w:rsidRPr="009A3684">
                    <w:rPr>
                      <w:sz w:val="18"/>
                      <w:szCs w:val="18"/>
                      <w:lang w:val="ru-RU"/>
                    </w:rPr>
                    <w:t>рік</w:t>
                  </w:r>
                  <w:proofErr w:type="spellEnd"/>
                </w:p>
              </w:tc>
              <w:tc>
                <w:tcPr>
                  <w:tcW w:w="727" w:type="pct"/>
                </w:tcPr>
                <w:p w:rsidR="009A3684" w:rsidRPr="009A3684" w:rsidRDefault="009A3684" w:rsidP="009A3684">
                  <w:pPr>
                    <w:spacing w:after="0" w:line="240" w:lineRule="auto"/>
                    <w:rPr>
                      <w:sz w:val="18"/>
                      <w:szCs w:val="18"/>
                      <w:lang w:val="ru-RU"/>
                    </w:rPr>
                  </w:pPr>
                  <w:r w:rsidRPr="009A3684">
                    <w:rPr>
                      <w:sz w:val="18"/>
                      <w:szCs w:val="18"/>
                      <w:lang w:val="ru-RU"/>
                    </w:rPr>
                    <w:t>20</w:t>
                  </w:r>
                  <w:r w:rsidRPr="009A3684">
                    <w:rPr>
                      <w:sz w:val="18"/>
                      <w:szCs w:val="18"/>
                    </w:rPr>
                    <w:t>23</w:t>
                  </w:r>
                  <w:r w:rsidRPr="009A3684">
                    <w:rPr>
                      <w:sz w:val="18"/>
                      <w:szCs w:val="18"/>
                      <w:lang w:val="ru-RU"/>
                    </w:rPr>
                    <w:t xml:space="preserve"> </w:t>
                  </w:r>
                  <w:proofErr w:type="spellStart"/>
                  <w:r w:rsidRPr="009A3684">
                    <w:rPr>
                      <w:sz w:val="18"/>
                      <w:szCs w:val="18"/>
                      <w:lang w:val="ru-RU"/>
                    </w:rPr>
                    <w:t>рік</w:t>
                  </w:r>
                  <w:proofErr w:type="spellEnd"/>
                </w:p>
              </w:tc>
              <w:tc>
                <w:tcPr>
                  <w:tcW w:w="697" w:type="pct"/>
                </w:tcPr>
                <w:p w:rsidR="009A3684" w:rsidRPr="009A3684" w:rsidRDefault="009A3684" w:rsidP="009A3684">
                  <w:pPr>
                    <w:spacing w:after="0" w:line="240" w:lineRule="auto"/>
                    <w:rPr>
                      <w:sz w:val="18"/>
                      <w:szCs w:val="18"/>
                      <w:lang w:val="ru-RU"/>
                    </w:rPr>
                  </w:pPr>
                  <w:r w:rsidRPr="009A3684">
                    <w:rPr>
                      <w:sz w:val="18"/>
                      <w:szCs w:val="18"/>
                      <w:lang w:val="ru-RU"/>
                    </w:rPr>
                    <w:t>20</w:t>
                  </w:r>
                  <w:r w:rsidRPr="009A3684">
                    <w:rPr>
                      <w:sz w:val="18"/>
                      <w:szCs w:val="18"/>
                    </w:rPr>
                    <w:t>24</w:t>
                  </w:r>
                  <w:r w:rsidRPr="009A3684">
                    <w:rPr>
                      <w:sz w:val="18"/>
                      <w:szCs w:val="18"/>
                      <w:lang w:val="ru-RU"/>
                    </w:rPr>
                    <w:t xml:space="preserve"> </w:t>
                  </w:r>
                  <w:proofErr w:type="spellStart"/>
                  <w:r w:rsidRPr="009A3684">
                    <w:rPr>
                      <w:sz w:val="18"/>
                      <w:szCs w:val="18"/>
                      <w:lang w:val="ru-RU"/>
                    </w:rPr>
                    <w:t>рік</w:t>
                  </w:r>
                  <w:proofErr w:type="spellEnd"/>
                </w:p>
              </w:tc>
            </w:tr>
            <w:tr w:rsidR="009A3684" w:rsidRPr="009A3684" w:rsidTr="009A3684">
              <w:trPr>
                <w:tblCellSpacing w:w="22" w:type="dxa"/>
                <w:jc w:val="right"/>
              </w:trPr>
              <w:tc>
                <w:tcPr>
                  <w:tcW w:w="1930" w:type="pct"/>
                </w:tcPr>
                <w:p w:rsidR="009A3684" w:rsidRPr="009A3684" w:rsidRDefault="009A3684" w:rsidP="009A3684">
                  <w:pPr>
                    <w:spacing w:after="0" w:line="240" w:lineRule="auto"/>
                    <w:rPr>
                      <w:sz w:val="18"/>
                      <w:szCs w:val="18"/>
                      <w:lang w:val="ru-RU"/>
                    </w:rPr>
                  </w:pPr>
                  <w:proofErr w:type="spellStart"/>
                  <w:r w:rsidRPr="009A3684">
                    <w:rPr>
                      <w:b/>
                      <w:bCs/>
                      <w:sz w:val="18"/>
                      <w:szCs w:val="18"/>
                      <w:lang w:val="ru-RU"/>
                    </w:rPr>
                    <w:t>Загальний</w:t>
                  </w:r>
                  <w:proofErr w:type="spellEnd"/>
                  <w:r w:rsidRPr="009A3684">
                    <w:rPr>
                      <w:b/>
                      <w:bCs/>
                      <w:sz w:val="18"/>
                      <w:szCs w:val="18"/>
                      <w:lang w:val="ru-RU"/>
                    </w:rPr>
                    <w:t xml:space="preserve"> </w:t>
                  </w:r>
                  <w:proofErr w:type="spellStart"/>
                  <w:r w:rsidRPr="009A3684">
                    <w:rPr>
                      <w:b/>
                      <w:bCs/>
                      <w:sz w:val="18"/>
                      <w:szCs w:val="18"/>
                      <w:lang w:val="ru-RU"/>
                    </w:rPr>
                    <w:t>обсяг</w:t>
                  </w:r>
                  <w:proofErr w:type="spellEnd"/>
                  <w:r w:rsidRPr="009A3684">
                    <w:rPr>
                      <w:b/>
                      <w:bCs/>
                      <w:sz w:val="18"/>
                      <w:szCs w:val="18"/>
                      <w:lang w:val="ru-RU"/>
                    </w:rPr>
                    <w:t xml:space="preserve"> </w:t>
                  </w:r>
                  <w:proofErr w:type="spellStart"/>
                  <w:r w:rsidRPr="009A3684">
                    <w:rPr>
                      <w:b/>
                      <w:bCs/>
                      <w:sz w:val="18"/>
                      <w:szCs w:val="18"/>
                      <w:lang w:val="ru-RU"/>
                    </w:rPr>
                    <w:t>фінансових</w:t>
                  </w:r>
                  <w:proofErr w:type="spellEnd"/>
                  <w:r w:rsidRPr="009A3684">
                    <w:rPr>
                      <w:b/>
                      <w:bCs/>
                      <w:sz w:val="18"/>
                      <w:szCs w:val="18"/>
                      <w:lang w:val="ru-RU"/>
                    </w:rPr>
                    <w:t xml:space="preserve"> </w:t>
                  </w:r>
                  <w:proofErr w:type="spellStart"/>
                  <w:r w:rsidRPr="009A3684">
                    <w:rPr>
                      <w:b/>
                      <w:bCs/>
                      <w:sz w:val="18"/>
                      <w:szCs w:val="18"/>
                      <w:lang w:val="ru-RU"/>
                    </w:rPr>
                    <w:t>ресурсів</w:t>
                  </w:r>
                  <w:proofErr w:type="spellEnd"/>
                  <w:r w:rsidRPr="009A3684">
                    <w:rPr>
                      <w:b/>
                      <w:bCs/>
                      <w:sz w:val="18"/>
                      <w:szCs w:val="18"/>
                      <w:lang w:val="ru-RU"/>
                    </w:rPr>
                    <w:t xml:space="preserve">, </w:t>
                  </w:r>
                  <w:proofErr w:type="spellStart"/>
                  <w:r w:rsidRPr="009A3684">
                    <w:rPr>
                      <w:b/>
                      <w:bCs/>
                      <w:sz w:val="18"/>
                      <w:szCs w:val="18"/>
                      <w:lang w:val="ru-RU"/>
                    </w:rPr>
                    <w:t>необхідних</w:t>
                  </w:r>
                  <w:proofErr w:type="spellEnd"/>
                  <w:r w:rsidRPr="009A3684">
                    <w:rPr>
                      <w:b/>
                      <w:bCs/>
                      <w:sz w:val="18"/>
                      <w:szCs w:val="18"/>
                      <w:lang w:val="ru-RU"/>
                    </w:rPr>
                    <w:t xml:space="preserve"> для </w:t>
                  </w:r>
                  <w:proofErr w:type="spellStart"/>
                  <w:r w:rsidRPr="009A3684">
                    <w:rPr>
                      <w:b/>
                      <w:bCs/>
                      <w:sz w:val="18"/>
                      <w:szCs w:val="18"/>
                      <w:lang w:val="ru-RU"/>
                    </w:rPr>
                    <w:t>реалізації</w:t>
                  </w:r>
                  <w:proofErr w:type="spellEnd"/>
                  <w:r w:rsidRPr="009A3684">
                    <w:rPr>
                      <w:b/>
                      <w:bCs/>
                      <w:sz w:val="18"/>
                      <w:szCs w:val="18"/>
                      <w:lang w:val="ru-RU"/>
                    </w:rPr>
                    <w:t xml:space="preserve"> </w:t>
                  </w:r>
                  <w:proofErr w:type="spellStart"/>
                  <w:r w:rsidRPr="009A3684">
                    <w:rPr>
                      <w:b/>
                      <w:bCs/>
                      <w:sz w:val="18"/>
                      <w:szCs w:val="18"/>
                      <w:lang w:val="ru-RU"/>
                    </w:rPr>
                    <w:t>програми</w:t>
                  </w:r>
                  <w:proofErr w:type="spellEnd"/>
                  <w:r w:rsidRPr="009A3684">
                    <w:rPr>
                      <w:b/>
                      <w:bCs/>
                      <w:sz w:val="18"/>
                      <w:szCs w:val="18"/>
                      <w:lang w:val="ru-RU"/>
                    </w:rPr>
                    <w:t xml:space="preserve">, </w:t>
                  </w:r>
                  <w:proofErr w:type="spellStart"/>
                  <w:r w:rsidRPr="009A3684">
                    <w:rPr>
                      <w:b/>
                      <w:bCs/>
                      <w:sz w:val="18"/>
                      <w:szCs w:val="18"/>
                      <w:lang w:val="ru-RU"/>
                    </w:rPr>
                    <w:t>усього</w:t>
                  </w:r>
                  <w:proofErr w:type="spellEnd"/>
                  <w:r w:rsidRPr="009A3684">
                    <w:rPr>
                      <w:b/>
                      <w:bCs/>
                      <w:sz w:val="18"/>
                      <w:szCs w:val="18"/>
                      <w:lang w:val="ru-RU"/>
                    </w:rPr>
                    <w:t>,</w:t>
                  </w:r>
                  <w:r w:rsidRPr="009A3684">
                    <w:rPr>
                      <w:b/>
                      <w:bCs/>
                      <w:sz w:val="18"/>
                      <w:szCs w:val="18"/>
                    </w:rPr>
                    <w:t xml:space="preserve">  </w:t>
                  </w:r>
                  <w:r w:rsidRPr="009A3684">
                    <w:rPr>
                      <w:sz w:val="18"/>
                      <w:szCs w:val="18"/>
                      <w:lang w:val="ru-RU"/>
                    </w:rPr>
                    <w:t xml:space="preserve">у тому </w:t>
                  </w:r>
                  <w:proofErr w:type="spellStart"/>
                  <w:r w:rsidRPr="009A3684">
                    <w:rPr>
                      <w:sz w:val="18"/>
                      <w:szCs w:val="18"/>
                      <w:lang w:val="ru-RU"/>
                    </w:rPr>
                    <w:t>числі</w:t>
                  </w:r>
                  <w:proofErr w:type="spellEnd"/>
                  <w:r w:rsidRPr="009A3684">
                    <w:rPr>
                      <w:sz w:val="18"/>
                      <w:szCs w:val="18"/>
                      <w:lang w:val="ru-RU"/>
                    </w:rPr>
                    <w:t>:</w:t>
                  </w:r>
                </w:p>
              </w:tc>
              <w:tc>
                <w:tcPr>
                  <w:tcW w:w="817" w:type="pct"/>
                </w:tcPr>
                <w:p w:rsidR="009A3684" w:rsidRPr="009A3684" w:rsidRDefault="009A3684" w:rsidP="009A3684">
                  <w:pPr>
                    <w:spacing w:after="0" w:line="240" w:lineRule="auto"/>
                    <w:rPr>
                      <w:sz w:val="18"/>
                      <w:szCs w:val="18"/>
                    </w:rPr>
                  </w:pPr>
                  <w:r w:rsidRPr="009A3684">
                    <w:rPr>
                      <w:sz w:val="18"/>
                      <w:szCs w:val="18"/>
                    </w:rPr>
                    <w:t>4 652 708,5</w:t>
                  </w:r>
                </w:p>
              </w:tc>
              <w:tc>
                <w:tcPr>
                  <w:tcW w:w="697" w:type="pct"/>
                </w:tcPr>
                <w:p w:rsidR="009A3684" w:rsidRPr="009A3684" w:rsidRDefault="009A3684" w:rsidP="009A3684">
                  <w:pPr>
                    <w:spacing w:after="0" w:line="240" w:lineRule="auto"/>
                    <w:rPr>
                      <w:sz w:val="18"/>
                      <w:szCs w:val="18"/>
                    </w:rPr>
                  </w:pPr>
                  <w:r w:rsidRPr="009A3684">
                    <w:rPr>
                      <w:sz w:val="18"/>
                      <w:szCs w:val="18"/>
                    </w:rPr>
                    <w:t>1 736 390,1</w:t>
                  </w:r>
                </w:p>
              </w:tc>
              <w:tc>
                <w:tcPr>
                  <w:tcW w:w="727" w:type="pct"/>
                </w:tcPr>
                <w:p w:rsidR="009A3684" w:rsidRPr="009A3684" w:rsidRDefault="009A3684" w:rsidP="009A3684">
                  <w:pPr>
                    <w:spacing w:after="0" w:line="240" w:lineRule="auto"/>
                    <w:rPr>
                      <w:sz w:val="18"/>
                      <w:szCs w:val="18"/>
                    </w:rPr>
                  </w:pPr>
                  <w:r w:rsidRPr="009A3684">
                    <w:rPr>
                      <w:sz w:val="18"/>
                      <w:szCs w:val="18"/>
                    </w:rPr>
                    <w:t>1 446 684,2</w:t>
                  </w:r>
                </w:p>
              </w:tc>
              <w:tc>
                <w:tcPr>
                  <w:tcW w:w="697" w:type="pct"/>
                </w:tcPr>
                <w:p w:rsidR="009A3684" w:rsidRPr="009A3684" w:rsidRDefault="009A3684" w:rsidP="009A3684">
                  <w:pPr>
                    <w:spacing w:after="0" w:line="240" w:lineRule="auto"/>
                    <w:rPr>
                      <w:sz w:val="18"/>
                      <w:szCs w:val="18"/>
                    </w:rPr>
                  </w:pPr>
                  <w:r w:rsidRPr="009A3684">
                    <w:rPr>
                      <w:sz w:val="18"/>
                      <w:szCs w:val="18"/>
                    </w:rPr>
                    <w:t>1 469 634,2</w:t>
                  </w:r>
                </w:p>
              </w:tc>
            </w:tr>
            <w:tr w:rsidR="009A3684" w:rsidRPr="009A3684" w:rsidTr="009A3684">
              <w:trPr>
                <w:tblCellSpacing w:w="22" w:type="dxa"/>
                <w:jc w:val="right"/>
              </w:trPr>
              <w:tc>
                <w:tcPr>
                  <w:tcW w:w="1930" w:type="pct"/>
                </w:tcPr>
                <w:p w:rsidR="009A3684" w:rsidRPr="009A3684" w:rsidRDefault="009A3684" w:rsidP="009A3684">
                  <w:pPr>
                    <w:spacing w:after="0" w:line="240" w:lineRule="auto"/>
                    <w:rPr>
                      <w:sz w:val="18"/>
                      <w:szCs w:val="18"/>
                      <w:lang w:val="ru-RU"/>
                    </w:rPr>
                  </w:pPr>
                  <w:r w:rsidRPr="009A3684">
                    <w:rPr>
                      <w:b/>
                      <w:bCs/>
                      <w:sz w:val="18"/>
                      <w:szCs w:val="18"/>
                      <w:lang w:val="ru-RU"/>
                    </w:rPr>
                    <w:t xml:space="preserve">Бюджет м. </w:t>
                  </w:r>
                  <w:proofErr w:type="spellStart"/>
                  <w:r w:rsidRPr="009A3684">
                    <w:rPr>
                      <w:b/>
                      <w:bCs/>
                      <w:sz w:val="18"/>
                      <w:szCs w:val="18"/>
                      <w:lang w:val="ru-RU"/>
                    </w:rPr>
                    <w:t>Києва</w:t>
                  </w:r>
                  <w:proofErr w:type="spellEnd"/>
                </w:p>
              </w:tc>
              <w:tc>
                <w:tcPr>
                  <w:tcW w:w="817" w:type="pct"/>
                </w:tcPr>
                <w:p w:rsidR="009A3684" w:rsidRPr="009A3684" w:rsidRDefault="009A3684" w:rsidP="009A3684">
                  <w:pPr>
                    <w:spacing w:after="0" w:line="240" w:lineRule="auto"/>
                    <w:rPr>
                      <w:sz w:val="18"/>
                      <w:szCs w:val="18"/>
                    </w:rPr>
                  </w:pPr>
                  <w:r w:rsidRPr="009A3684">
                    <w:rPr>
                      <w:sz w:val="18"/>
                      <w:szCs w:val="18"/>
                    </w:rPr>
                    <w:t>2 244 726,9</w:t>
                  </w:r>
                </w:p>
              </w:tc>
              <w:tc>
                <w:tcPr>
                  <w:tcW w:w="697" w:type="pct"/>
                  <w:shd w:val="clear" w:color="auto" w:fill="auto"/>
                </w:tcPr>
                <w:p w:rsidR="009A3684" w:rsidRPr="009A3684" w:rsidRDefault="009A3684" w:rsidP="009A3684">
                  <w:pPr>
                    <w:spacing w:after="0" w:line="240" w:lineRule="auto"/>
                    <w:rPr>
                      <w:sz w:val="18"/>
                      <w:szCs w:val="18"/>
                    </w:rPr>
                  </w:pPr>
                  <w:r w:rsidRPr="009A3684">
                    <w:rPr>
                      <w:sz w:val="18"/>
                      <w:szCs w:val="18"/>
                    </w:rPr>
                    <w:t>991 189,8</w:t>
                  </w:r>
                </w:p>
              </w:tc>
              <w:tc>
                <w:tcPr>
                  <w:tcW w:w="727" w:type="pct"/>
                  <w:shd w:val="clear" w:color="auto" w:fill="auto"/>
                </w:tcPr>
                <w:p w:rsidR="009A3684" w:rsidRPr="009A3684" w:rsidRDefault="009A3684" w:rsidP="009A3684">
                  <w:pPr>
                    <w:spacing w:after="0" w:line="240" w:lineRule="auto"/>
                    <w:rPr>
                      <w:sz w:val="18"/>
                      <w:szCs w:val="18"/>
                    </w:rPr>
                  </w:pPr>
                  <w:r w:rsidRPr="009A3684">
                    <w:rPr>
                      <w:sz w:val="18"/>
                      <w:szCs w:val="18"/>
                    </w:rPr>
                    <w:t>622 538,1</w:t>
                  </w:r>
                </w:p>
              </w:tc>
              <w:tc>
                <w:tcPr>
                  <w:tcW w:w="697" w:type="pct"/>
                  <w:shd w:val="clear" w:color="auto" w:fill="auto"/>
                </w:tcPr>
                <w:p w:rsidR="009A3684" w:rsidRPr="009A3684" w:rsidRDefault="009A3684" w:rsidP="009A3684">
                  <w:pPr>
                    <w:spacing w:after="0" w:line="240" w:lineRule="auto"/>
                    <w:rPr>
                      <w:sz w:val="18"/>
                      <w:szCs w:val="18"/>
                    </w:rPr>
                  </w:pPr>
                  <w:r w:rsidRPr="009A3684">
                    <w:rPr>
                      <w:sz w:val="18"/>
                      <w:szCs w:val="18"/>
                    </w:rPr>
                    <w:t>630 999,0</w:t>
                  </w:r>
                </w:p>
              </w:tc>
            </w:tr>
            <w:tr w:rsidR="009A3684" w:rsidRPr="009A3684" w:rsidTr="009A3684">
              <w:trPr>
                <w:tblCellSpacing w:w="22" w:type="dxa"/>
                <w:jc w:val="right"/>
              </w:trPr>
              <w:tc>
                <w:tcPr>
                  <w:tcW w:w="1930" w:type="pct"/>
                </w:tcPr>
                <w:p w:rsidR="009A3684" w:rsidRPr="009A3684" w:rsidRDefault="009A3684" w:rsidP="009A3684">
                  <w:pPr>
                    <w:spacing w:after="0" w:line="240" w:lineRule="auto"/>
                    <w:rPr>
                      <w:b/>
                      <w:bCs/>
                      <w:sz w:val="18"/>
                      <w:szCs w:val="18"/>
                    </w:rPr>
                  </w:pPr>
                  <w:proofErr w:type="spellStart"/>
                  <w:r w:rsidRPr="009A3684">
                    <w:rPr>
                      <w:b/>
                      <w:bCs/>
                      <w:sz w:val="18"/>
                      <w:szCs w:val="18"/>
                      <w:lang w:val="ru-RU"/>
                    </w:rPr>
                    <w:t>Кошти</w:t>
                  </w:r>
                  <w:proofErr w:type="spellEnd"/>
                  <w:r w:rsidRPr="009A3684">
                    <w:rPr>
                      <w:b/>
                      <w:bCs/>
                      <w:sz w:val="18"/>
                      <w:szCs w:val="18"/>
                      <w:lang w:val="ru-RU"/>
                    </w:rPr>
                    <w:t xml:space="preserve"> </w:t>
                  </w:r>
                  <w:proofErr w:type="spellStart"/>
                  <w:r w:rsidRPr="009A3684">
                    <w:rPr>
                      <w:b/>
                      <w:bCs/>
                      <w:sz w:val="18"/>
                      <w:szCs w:val="18"/>
                      <w:lang w:val="ru-RU"/>
                    </w:rPr>
                    <w:t>інших</w:t>
                  </w:r>
                  <w:proofErr w:type="spellEnd"/>
                  <w:r w:rsidRPr="009A3684">
                    <w:rPr>
                      <w:b/>
                      <w:bCs/>
                      <w:sz w:val="18"/>
                      <w:szCs w:val="18"/>
                      <w:lang w:val="ru-RU"/>
                    </w:rPr>
                    <w:t xml:space="preserve"> </w:t>
                  </w:r>
                  <w:proofErr w:type="spellStart"/>
                  <w:r w:rsidRPr="009A3684">
                    <w:rPr>
                      <w:b/>
                      <w:bCs/>
                      <w:sz w:val="18"/>
                      <w:szCs w:val="18"/>
                      <w:lang w:val="ru-RU"/>
                    </w:rPr>
                    <w:t>джерел</w:t>
                  </w:r>
                  <w:proofErr w:type="spellEnd"/>
                  <w:r w:rsidRPr="009A3684">
                    <w:rPr>
                      <w:b/>
                      <w:bCs/>
                      <w:sz w:val="18"/>
                      <w:szCs w:val="18"/>
                      <w:lang w:val="ru-RU"/>
                    </w:rPr>
                    <w:t xml:space="preserve">, </w:t>
                  </w:r>
                  <w:proofErr w:type="spellStart"/>
                  <w:r w:rsidRPr="009A3684">
                    <w:rPr>
                      <w:b/>
                      <w:bCs/>
                      <w:sz w:val="18"/>
                      <w:szCs w:val="18"/>
                      <w:lang w:val="ru-RU"/>
                    </w:rPr>
                    <w:t>усього</w:t>
                  </w:r>
                  <w:proofErr w:type="spellEnd"/>
                  <w:r w:rsidRPr="009A3684">
                    <w:rPr>
                      <w:b/>
                      <w:bCs/>
                      <w:sz w:val="18"/>
                      <w:szCs w:val="18"/>
                      <w:lang w:val="ru-RU"/>
                    </w:rPr>
                    <w:t>,</w:t>
                  </w:r>
                  <w:r w:rsidRPr="009A3684">
                    <w:rPr>
                      <w:b/>
                      <w:bCs/>
                      <w:sz w:val="18"/>
                      <w:szCs w:val="18"/>
                    </w:rPr>
                    <w:t xml:space="preserve">               </w:t>
                  </w:r>
                  <w:r w:rsidRPr="009A3684">
                    <w:rPr>
                      <w:sz w:val="18"/>
                      <w:szCs w:val="18"/>
                      <w:lang w:val="ru-RU"/>
                    </w:rPr>
                    <w:t xml:space="preserve">у тому </w:t>
                  </w:r>
                  <w:proofErr w:type="spellStart"/>
                  <w:r w:rsidRPr="009A3684">
                    <w:rPr>
                      <w:sz w:val="18"/>
                      <w:szCs w:val="18"/>
                      <w:lang w:val="ru-RU"/>
                    </w:rPr>
                    <w:t>числі</w:t>
                  </w:r>
                  <w:proofErr w:type="spellEnd"/>
                  <w:r w:rsidRPr="009A3684">
                    <w:rPr>
                      <w:sz w:val="18"/>
                      <w:szCs w:val="18"/>
                      <w:lang w:val="ru-RU"/>
                    </w:rPr>
                    <w:t>:</w:t>
                  </w:r>
                </w:p>
              </w:tc>
              <w:tc>
                <w:tcPr>
                  <w:tcW w:w="817" w:type="pct"/>
                  <w:vAlign w:val="center"/>
                </w:tcPr>
                <w:p w:rsidR="009A3684" w:rsidRPr="009A3684" w:rsidRDefault="009A3684" w:rsidP="009A3684">
                  <w:pPr>
                    <w:spacing w:after="0" w:line="240" w:lineRule="auto"/>
                    <w:rPr>
                      <w:sz w:val="18"/>
                      <w:szCs w:val="18"/>
                    </w:rPr>
                  </w:pPr>
                  <w:r w:rsidRPr="009A3684">
                    <w:rPr>
                      <w:sz w:val="18"/>
                      <w:szCs w:val="18"/>
                    </w:rPr>
                    <w:t>2 407 981,6</w:t>
                  </w:r>
                </w:p>
              </w:tc>
              <w:tc>
                <w:tcPr>
                  <w:tcW w:w="697" w:type="pct"/>
                  <w:vAlign w:val="center"/>
                </w:tcPr>
                <w:p w:rsidR="009A3684" w:rsidRPr="009A3684" w:rsidRDefault="009A3684" w:rsidP="009A3684">
                  <w:pPr>
                    <w:spacing w:after="0" w:line="240" w:lineRule="auto"/>
                    <w:rPr>
                      <w:sz w:val="18"/>
                      <w:szCs w:val="18"/>
                    </w:rPr>
                  </w:pPr>
                  <w:r w:rsidRPr="009A3684">
                    <w:rPr>
                      <w:sz w:val="18"/>
                      <w:szCs w:val="18"/>
                    </w:rPr>
                    <w:t>745 200,3</w:t>
                  </w:r>
                </w:p>
              </w:tc>
              <w:tc>
                <w:tcPr>
                  <w:tcW w:w="727" w:type="pct"/>
                  <w:vAlign w:val="center"/>
                </w:tcPr>
                <w:p w:rsidR="009A3684" w:rsidRPr="009A3684" w:rsidRDefault="009A3684" w:rsidP="009A3684">
                  <w:pPr>
                    <w:spacing w:after="0" w:line="240" w:lineRule="auto"/>
                    <w:rPr>
                      <w:sz w:val="18"/>
                      <w:szCs w:val="18"/>
                    </w:rPr>
                  </w:pPr>
                  <w:r w:rsidRPr="009A3684">
                    <w:rPr>
                      <w:sz w:val="18"/>
                      <w:szCs w:val="18"/>
                    </w:rPr>
                    <w:t>824 146,1</w:t>
                  </w:r>
                </w:p>
              </w:tc>
              <w:tc>
                <w:tcPr>
                  <w:tcW w:w="697" w:type="pct"/>
                  <w:vAlign w:val="center"/>
                </w:tcPr>
                <w:p w:rsidR="009A3684" w:rsidRPr="009A3684" w:rsidRDefault="009A3684" w:rsidP="009A3684">
                  <w:pPr>
                    <w:spacing w:after="0" w:line="240" w:lineRule="auto"/>
                    <w:rPr>
                      <w:sz w:val="18"/>
                      <w:szCs w:val="18"/>
                    </w:rPr>
                  </w:pPr>
                  <w:r w:rsidRPr="009A3684">
                    <w:rPr>
                      <w:sz w:val="18"/>
                      <w:szCs w:val="18"/>
                    </w:rPr>
                    <w:t>838 635,2</w:t>
                  </w:r>
                </w:p>
              </w:tc>
            </w:tr>
            <w:tr w:rsidR="009A3684" w:rsidRPr="009A3684" w:rsidTr="009A3684">
              <w:trPr>
                <w:tblCellSpacing w:w="22" w:type="dxa"/>
                <w:jc w:val="right"/>
              </w:trPr>
              <w:tc>
                <w:tcPr>
                  <w:tcW w:w="1930" w:type="pct"/>
                </w:tcPr>
                <w:p w:rsidR="009A3684" w:rsidRPr="009A3684" w:rsidRDefault="009A3684" w:rsidP="009A3684">
                  <w:pPr>
                    <w:spacing w:after="0" w:line="240" w:lineRule="auto"/>
                    <w:rPr>
                      <w:sz w:val="18"/>
                      <w:szCs w:val="18"/>
                    </w:rPr>
                  </w:pPr>
                  <w:r w:rsidRPr="009A3684">
                    <w:rPr>
                      <w:sz w:val="18"/>
                      <w:szCs w:val="18"/>
                      <w:lang w:val="ru-RU"/>
                    </w:rPr>
                    <w:t xml:space="preserve">- </w:t>
                  </w:r>
                  <w:proofErr w:type="spellStart"/>
                  <w:r w:rsidRPr="009A3684">
                    <w:rPr>
                      <w:sz w:val="18"/>
                      <w:szCs w:val="18"/>
                      <w:lang w:val="ru-RU"/>
                    </w:rPr>
                    <w:t>кошти</w:t>
                  </w:r>
                  <w:proofErr w:type="spellEnd"/>
                  <w:r w:rsidRPr="009A3684">
                    <w:rPr>
                      <w:sz w:val="18"/>
                      <w:szCs w:val="18"/>
                      <w:lang w:val="ru-RU"/>
                    </w:rPr>
                    <w:t xml:space="preserve"> </w:t>
                  </w:r>
                  <w:r w:rsidRPr="009A3684">
                    <w:rPr>
                      <w:sz w:val="18"/>
                      <w:szCs w:val="18"/>
                    </w:rPr>
                    <w:t xml:space="preserve">населення </w:t>
                  </w:r>
                </w:p>
              </w:tc>
              <w:tc>
                <w:tcPr>
                  <w:tcW w:w="817" w:type="pct"/>
                </w:tcPr>
                <w:p w:rsidR="009A3684" w:rsidRPr="009A3684" w:rsidRDefault="009A3684" w:rsidP="009A3684">
                  <w:pPr>
                    <w:spacing w:after="0" w:line="240" w:lineRule="auto"/>
                    <w:rPr>
                      <w:sz w:val="18"/>
                      <w:szCs w:val="18"/>
                    </w:rPr>
                  </w:pPr>
                  <w:r w:rsidRPr="009A3684">
                    <w:rPr>
                      <w:sz w:val="18"/>
                      <w:szCs w:val="18"/>
                    </w:rPr>
                    <w:t>619 192,0</w:t>
                  </w:r>
                </w:p>
              </w:tc>
              <w:tc>
                <w:tcPr>
                  <w:tcW w:w="697" w:type="pct"/>
                </w:tcPr>
                <w:p w:rsidR="009A3684" w:rsidRPr="009A3684" w:rsidRDefault="009A3684" w:rsidP="009A3684">
                  <w:pPr>
                    <w:spacing w:after="0" w:line="240" w:lineRule="auto"/>
                    <w:rPr>
                      <w:sz w:val="18"/>
                      <w:szCs w:val="18"/>
                    </w:rPr>
                  </w:pPr>
                  <w:r w:rsidRPr="009A3684">
                    <w:rPr>
                      <w:sz w:val="18"/>
                      <w:szCs w:val="18"/>
                    </w:rPr>
                    <w:t>184 918,5</w:t>
                  </w:r>
                </w:p>
              </w:tc>
              <w:tc>
                <w:tcPr>
                  <w:tcW w:w="727" w:type="pct"/>
                </w:tcPr>
                <w:p w:rsidR="009A3684" w:rsidRPr="009A3684" w:rsidRDefault="009A3684" w:rsidP="009A3684">
                  <w:pPr>
                    <w:spacing w:after="0" w:line="240" w:lineRule="auto"/>
                    <w:rPr>
                      <w:sz w:val="18"/>
                      <w:szCs w:val="18"/>
                    </w:rPr>
                  </w:pPr>
                  <w:r w:rsidRPr="009A3684">
                    <w:rPr>
                      <w:sz w:val="18"/>
                      <w:szCs w:val="18"/>
                    </w:rPr>
                    <w:t>226 169,5</w:t>
                  </w:r>
                </w:p>
              </w:tc>
              <w:tc>
                <w:tcPr>
                  <w:tcW w:w="697" w:type="pct"/>
                </w:tcPr>
                <w:p w:rsidR="009A3684" w:rsidRPr="009A3684" w:rsidRDefault="009A3684" w:rsidP="009A3684">
                  <w:pPr>
                    <w:spacing w:after="0" w:line="240" w:lineRule="auto"/>
                    <w:rPr>
                      <w:sz w:val="18"/>
                      <w:szCs w:val="18"/>
                    </w:rPr>
                  </w:pPr>
                  <w:r w:rsidRPr="009A3684">
                    <w:rPr>
                      <w:sz w:val="18"/>
                      <w:szCs w:val="18"/>
                    </w:rPr>
                    <w:t>208 104,0</w:t>
                  </w:r>
                </w:p>
              </w:tc>
            </w:tr>
            <w:tr w:rsidR="009A3684" w:rsidRPr="009A3684" w:rsidTr="009A3684">
              <w:trPr>
                <w:trHeight w:val="204"/>
                <w:tblCellSpacing w:w="22" w:type="dxa"/>
                <w:jc w:val="right"/>
              </w:trPr>
              <w:tc>
                <w:tcPr>
                  <w:tcW w:w="1930" w:type="pct"/>
                </w:tcPr>
                <w:p w:rsidR="009A3684" w:rsidRPr="009A3684" w:rsidRDefault="009A3684" w:rsidP="009A3684">
                  <w:pPr>
                    <w:numPr>
                      <w:ilvl w:val="0"/>
                      <w:numId w:val="1"/>
                    </w:numPr>
                    <w:spacing w:after="0" w:line="240" w:lineRule="auto"/>
                    <w:rPr>
                      <w:sz w:val="18"/>
                      <w:szCs w:val="18"/>
                    </w:rPr>
                  </w:pPr>
                  <w:r w:rsidRPr="009A3684">
                    <w:rPr>
                      <w:sz w:val="18"/>
                      <w:szCs w:val="18"/>
                    </w:rPr>
                    <w:t>кошти іпотечних житлових кредитів</w:t>
                  </w:r>
                </w:p>
              </w:tc>
              <w:tc>
                <w:tcPr>
                  <w:tcW w:w="817" w:type="pct"/>
                </w:tcPr>
                <w:p w:rsidR="009A3684" w:rsidRPr="009A3684" w:rsidRDefault="009A3684" w:rsidP="009A3684">
                  <w:pPr>
                    <w:spacing w:after="0" w:line="240" w:lineRule="auto"/>
                    <w:rPr>
                      <w:sz w:val="18"/>
                      <w:szCs w:val="18"/>
                    </w:rPr>
                  </w:pPr>
                  <w:r w:rsidRPr="009A3684">
                    <w:rPr>
                      <w:sz w:val="18"/>
                      <w:szCs w:val="18"/>
                    </w:rPr>
                    <w:t>1 788 789,6</w:t>
                  </w:r>
                </w:p>
                <w:p w:rsidR="009A3684" w:rsidRPr="009A3684" w:rsidRDefault="009A3684" w:rsidP="009A3684">
                  <w:pPr>
                    <w:spacing w:after="0" w:line="240" w:lineRule="auto"/>
                    <w:rPr>
                      <w:sz w:val="18"/>
                      <w:szCs w:val="18"/>
                    </w:rPr>
                  </w:pPr>
                </w:p>
              </w:tc>
              <w:tc>
                <w:tcPr>
                  <w:tcW w:w="697" w:type="pct"/>
                </w:tcPr>
                <w:p w:rsidR="009A3684" w:rsidRPr="009A3684" w:rsidRDefault="009A3684" w:rsidP="009A3684">
                  <w:pPr>
                    <w:spacing w:after="0" w:line="240" w:lineRule="auto"/>
                    <w:rPr>
                      <w:sz w:val="18"/>
                      <w:szCs w:val="18"/>
                    </w:rPr>
                  </w:pPr>
                  <w:r w:rsidRPr="009A3684">
                    <w:rPr>
                      <w:sz w:val="18"/>
                      <w:szCs w:val="18"/>
                    </w:rPr>
                    <w:t>560 281,8</w:t>
                  </w:r>
                </w:p>
              </w:tc>
              <w:tc>
                <w:tcPr>
                  <w:tcW w:w="727" w:type="pct"/>
                </w:tcPr>
                <w:p w:rsidR="009A3684" w:rsidRPr="009A3684" w:rsidRDefault="009A3684" w:rsidP="009A3684">
                  <w:pPr>
                    <w:spacing w:after="0" w:line="240" w:lineRule="auto"/>
                    <w:rPr>
                      <w:sz w:val="18"/>
                      <w:szCs w:val="18"/>
                    </w:rPr>
                  </w:pPr>
                  <w:r w:rsidRPr="009A3684">
                    <w:rPr>
                      <w:sz w:val="18"/>
                      <w:szCs w:val="18"/>
                    </w:rPr>
                    <w:t>597 976,6</w:t>
                  </w:r>
                </w:p>
              </w:tc>
              <w:tc>
                <w:tcPr>
                  <w:tcW w:w="697" w:type="pct"/>
                </w:tcPr>
                <w:p w:rsidR="009A3684" w:rsidRPr="009A3684" w:rsidRDefault="009A3684" w:rsidP="009A3684">
                  <w:pPr>
                    <w:spacing w:after="0" w:line="240" w:lineRule="auto"/>
                    <w:rPr>
                      <w:sz w:val="18"/>
                      <w:szCs w:val="18"/>
                    </w:rPr>
                  </w:pPr>
                  <w:r w:rsidRPr="009A3684">
                    <w:rPr>
                      <w:sz w:val="18"/>
                      <w:szCs w:val="18"/>
                    </w:rPr>
                    <w:t>630 531,2</w:t>
                  </w:r>
                </w:p>
              </w:tc>
            </w:tr>
          </w:tbl>
          <w:p w:rsidR="007B1C69" w:rsidRPr="009A3684" w:rsidRDefault="007B1C69">
            <w:pPr>
              <w:rPr>
                <w:sz w:val="18"/>
                <w:szCs w:val="18"/>
              </w:rPr>
            </w:pPr>
          </w:p>
        </w:tc>
      </w:tr>
      <w:tr w:rsidR="007B1C69" w:rsidTr="00BB6938">
        <w:tc>
          <w:tcPr>
            <w:tcW w:w="236" w:type="dxa"/>
          </w:tcPr>
          <w:p w:rsidR="007B1C69" w:rsidRDefault="007B1C69"/>
        </w:tc>
        <w:tc>
          <w:tcPr>
            <w:tcW w:w="7288" w:type="dxa"/>
          </w:tcPr>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Реалізація Заходу 5 дасть можливість вирішити житлові питання молодих сімей та одиноких молодих громадян із залученням кредитних ресурсів банківських установ. При цьому витрати міського бюджету за 900 кредитами, які планується надати протягом дії Програми становитиме 297 495,6 тис. грн. Одночасно з цим обсяг кредитних ресурсів банків за цей же період очікується залучити на рівні 1 346 280,0 тис. грн. </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Реалізація Заходу 6 дасть можливість щорічно протягом 30 років отримувати компенсаційні виплати вартості житла від громадян:</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w:t>
            </w:r>
            <w:r w:rsidRPr="005137E7">
              <w:rPr>
                <w:rFonts w:ascii="Times New Roman" w:hAnsi="Times New Roman" w:cs="Times New Roman"/>
              </w:rPr>
              <w:tab/>
              <w:t>по квартирам, які будуть надані у 2022 році у розмірі 6 217,3 тис. грн у перший рік та по 3 225,0 тис. грн протягом наступних 29 років;</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w:t>
            </w:r>
            <w:r w:rsidRPr="005137E7">
              <w:rPr>
                <w:rFonts w:ascii="Times New Roman" w:hAnsi="Times New Roman" w:cs="Times New Roman"/>
              </w:rPr>
              <w:tab/>
              <w:t>по квартирам, яку будуть надані у 2023 році у розмірі 9 335,1 тис. грн у перший рік та по 4 842,3 тис. грн протягом наступних 29 років;</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w:t>
            </w:r>
            <w:r w:rsidRPr="005137E7">
              <w:rPr>
                <w:rFonts w:ascii="Times New Roman" w:hAnsi="Times New Roman" w:cs="Times New Roman"/>
              </w:rPr>
              <w:tab/>
              <w:t>по квартирам, які будуть надані у 2024 році у розмірі 9 234,6 тис. грн у перший рік та 4 790,1 тис. грн протягом наступних 29 років.</w:t>
            </w:r>
          </w:p>
          <w:p w:rsidR="007B1C69" w:rsidRPr="005137E7" w:rsidRDefault="009A3684" w:rsidP="005137E7">
            <w:pPr>
              <w:jc w:val="both"/>
              <w:rPr>
                <w:rFonts w:ascii="Times New Roman" w:hAnsi="Times New Roman" w:cs="Times New Roman"/>
              </w:rPr>
            </w:pPr>
            <w:r w:rsidRPr="005137E7">
              <w:rPr>
                <w:rFonts w:ascii="Times New Roman" w:hAnsi="Times New Roman" w:cs="Times New Roman"/>
              </w:rPr>
              <w:lastRenderedPageBreak/>
              <w:t xml:space="preserve">         Загалом за час дії Програми сума поворотних коштів від громадян очікується на рівні  36 079,1 тис. грн. Зазначені кошти можливо спрямувати як на вирішення нагальних питань міста, так і на фінансування будівництва (придбання) житла для надання в оренду з викупом, що за  3 роки орієнтовно становитиме близько 20 додаткових квартир.</w:t>
            </w:r>
          </w:p>
        </w:tc>
        <w:tc>
          <w:tcPr>
            <w:tcW w:w="7584" w:type="dxa"/>
          </w:tcPr>
          <w:p w:rsidR="009A3684" w:rsidRPr="005137E7" w:rsidRDefault="009A3684" w:rsidP="005137E7">
            <w:pPr>
              <w:jc w:val="both"/>
              <w:rPr>
                <w:rFonts w:ascii="Times New Roman" w:hAnsi="Times New Roman" w:cs="Times New Roman"/>
              </w:rPr>
            </w:pPr>
            <w:r w:rsidRPr="005137E7">
              <w:rPr>
                <w:rFonts w:ascii="Times New Roman" w:hAnsi="Times New Roman" w:cs="Times New Roman"/>
              </w:rPr>
              <w:lastRenderedPageBreak/>
              <w:t xml:space="preserve">         Реалізація Заходу 5 дасть можливість вирішити житлові питання молодих сімей та одиноких молодих громадян із залученням кредитних ресурсів банківських установ. При цьому витрати міського бюджету за 900 кредитами, які планується надати протягом дії Програми становитиме 357 170,3 тис. грн. Одночасно з цим обсяг кредитних ресурсів банків за цей же період очікується залучити на рівні 1 628 640,0 тис. грн. </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 xml:space="preserve">         Реалізація Заходу 6 дасть можливість щорічно протягом 30 років отримувати компенсаційні виплати вартості житла від громадян:</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w:t>
            </w:r>
            <w:r w:rsidRPr="005137E7">
              <w:rPr>
                <w:rFonts w:ascii="Times New Roman" w:hAnsi="Times New Roman" w:cs="Times New Roman"/>
              </w:rPr>
              <w:tab/>
              <w:t>по квартирам, які будуть надані у 2022 році у розмірі 7 286,9 тис. грн у перший рік та по 3 779,8 тис. грн протягом наступних 29 років;</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w:t>
            </w:r>
            <w:r w:rsidRPr="005137E7">
              <w:rPr>
                <w:rFonts w:ascii="Times New Roman" w:hAnsi="Times New Roman" w:cs="Times New Roman"/>
              </w:rPr>
              <w:tab/>
              <w:t>по квартирам, яку будуть надані у 2023 році у розмірі 11 312,3 тис. грн у перший рік та по 5 867,9 тис. грн протягом наступних 29 років;</w:t>
            </w:r>
          </w:p>
          <w:p w:rsidR="009A3684" w:rsidRPr="005137E7" w:rsidRDefault="009A3684" w:rsidP="005137E7">
            <w:pPr>
              <w:jc w:val="both"/>
              <w:rPr>
                <w:rFonts w:ascii="Times New Roman" w:hAnsi="Times New Roman" w:cs="Times New Roman"/>
              </w:rPr>
            </w:pPr>
            <w:r w:rsidRPr="005137E7">
              <w:rPr>
                <w:rFonts w:ascii="Times New Roman" w:hAnsi="Times New Roman" w:cs="Times New Roman"/>
              </w:rPr>
              <w:t>-</w:t>
            </w:r>
            <w:r w:rsidRPr="005137E7">
              <w:rPr>
                <w:rFonts w:ascii="Times New Roman" w:hAnsi="Times New Roman" w:cs="Times New Roman"/>
              </w:rPr>
              <w:tab/>
              <w:t>по квартирам, які будуть надані у 2024 році у розмірі 11 480,8 тис. грн у перший рік та 5 955,3 тис. грн протягом наступних 29 років.</w:t>
            </w:r>
          </w:p>
          <w:p w:rsidR="007B1C69" w:rsidRPr="005137E7" w:rsidRDefault="009A3684" w:rsidP="005137E7">
            <w:pPr>
              <w:jc w:val="both"/>
              <w:rPr>
                <w:rFonts w:ascii="Times New Roman" w:hAnsi="Times New Roman" w:cs="Times New Roman"/>
              </w:rPr>
            </w:pPr>
            <w:r w:rsidRPr="005137E7">
              <w:rPr>
                <w:rFonts w:ascii="Times New Roman" w:hAnsi="Times New Roman" w:cs="Times New Roman"/>
              </w:rPr>
              <w:lastRenderedPageBreak/>
              <w:t xml:space="preserve">         Загалом за час дії Програми сума поворотних коштів від громадян очікується на рівні 43 507,5 тис. грн. Зазначені кошти можливо спрямувати як на вирішення нагальних питань міста, так і на фінансування будівництва (придбання) житла для надання в оренду з викупом, що за 3 роки орієнтовно становитиме близько 20 додаткових квартир.</w:t>
            </w:r>
          </w:p>
        </w:tc>
      </w:tr>
      <w:tr w:rsidR="007B1C69" w:rsidTr="00BB6938">
        <w:tc>
          <w:tcPr>
            <w:tcW w:w="236" w:type="dxa"/>
          </w:tcPr>
          <w:p w:rsidR="007B1C69" w:rsidRDefault="007B1C69"/>
        </w:tc>
        <w:tc>
          <w:tcPr>
            <w:tcW w:w="7288" w:type="dxa"/>
          </w:tcPr>
          <w:p w:rsidR="009A3684" w:rsidRPr="009A3684" w:rsidRDefault="009A3684" w:rsidP="009A3684">
            <w:pPr>
              <w:ind w:firstLine="567"/>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Розрахунок кількості квартир та потреби в коштах для забезпечення соціальним житлом громадян, які потребують поліпшення житлових умов і мають право на його отримання, в тому числі дітей-сиріт та дітей, позбавлених батьківського піклування, та осіб з їх числа</w:t>
            </w:r>
          </w:p>
          <w:p w:rsidR="009A3684" w:rsidRPr="009A3684" w:rsidRDefault="009A3684" w:rsidP="009A3684">
            <w:pPr>
              <w:rPr>
                <w:rFonts w:ascii="Times New Roman" w:eastAsia="Times New Roman" w:hAnsi="Times New Roman" w:cs="Times New Roman"/>
                <w:sz w:val="18"/>
                <w:szCs w:val="18"/>
                <w:lang w:eastAsia="ru-RU"/>
              </w:rPr>
            </w:pPr>
          </w:p>
          <w:tbl>
            <w:tblPr>
              <w:tblW w:w="5000"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105"/>
              <w:gridCol w:w="2123"/>
              <w:gridCol w:w="1046"/>
              <w:gridCol w:w="1190"/>
              <w:gridCol w:w="1598"/>
            </w:tblGrid>
            <w:tr w:rsidR="009A3684" w:rsidRPr="009A3684" w:rsidTr="009A3684">
              <w:trPr>
                <w:tblCellSpacing w:w="22" w:type="dxa"/>
                <w:jc w:val="right"/>
              </w:trPr>
              <w:tc>
                <w:tcPr>
                  <w:tcW w:w="751" w:type="pct"/>
                  <w:vMerge w:val="restar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Найменування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завдання</w:t>
                  </w:r>
                  <w:proofErr w:type="spellEnd"/>
                  <w:r w:rsidRPr="009A3684">
                    <w:rPr>
                      <w:rFonts w:ascii="Times New Roman" w:eastAsia="Times New Roman" w:hAnsi="Times New Roman" w:cs="Times New Roman"/>
                      <w:sz w:val="18"/>
                      <w:szCs w:val="18"/>
                      <w:lang w:val="ru-RU" w:eastAsia="ru-RU"/>
                    </w:rPr>
                    <w:t> </w:t>
                  </w:r>
                </w:p>
              </w:tc>
              <w:tc>
                <w:tcPr>
                  <w:tcW w:w="1503" w:type="pct"/>
                  <w:vMerge w:val="restar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Шляхи </w:t>
                  </w:r>
                  <w:proofErr w:type="spellStart"/>
                  <w:r w:rsidRPr="009A3684">
                    <w:rPr>
                      <w:rFonts w:ascii="Times New Roman" w:eastAsia="Times New Roman" w:hAnsi="Times New Roman" w:cs="Times New Roman"/>
                      <w:sz w:val="18"/>
                      <w:szCs w:val="18"/>
                      <w:lang w:val="ru-RU" w:eastAsia="ru-RU"/>
                    </w:rPr>
                    <w:t>формування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житлового</w:t>
                  </w:r>
                  <w:proofErr w:type="spellEnd"/>
                  <w:r w:rsidRPr="009A3684">
                    <w:rPr>
                      <w:rFonts w:ascii="Times New Roman" w:eastAsia="Times New Roman" w:hAnsi="Times New Roman" w:cs="Times New Roman"/>
                      <w:sz w:val="18"/>
                      <w:szCs w:val="18"/>
                      <w:lang w:val="ru-RU" w:eastAsia="ru-RU"/>
                    </w:rPr>
                    <w:t xml:space="preserve"> фонду </w:t>
                  </w:r>
                  <w:proofErr w:type="spellStart"/>
                  <w:r w:rsidRPr="009A3684">
                    <w:rPr>
                      <w:rFonts w:ascii="Times New Roman" w:eastAsia="Times New Roman" w:hAnsi="Times New Roman" w:cs="Times New Roman"/>
                      <w:sz w:val="18"/>
                      <w:szCs w:val="18"/>
                      <w:lang w:val="ru-RU" w:eastAsia="ru-RU"/>
                    </w:rPr>
                    <w:t>соціального</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призначення</w:t>
                  </w:r>
                  <w:proofErr w:type="spellEnd"/>
                  <w:r w:rsidRPr="009A3684">
                    <w:rPr>
                      <w:rFonts w:ascii="Times New Roman" w:eastAsia="Times New Roman" w:hAnsi="Times New Roman" w:cs="Times New Roman"/>
                      <w:sz w:val="18"/>
                      <w:szCs w:val="18"/>
                      <w:lang w:val="ru-RU" w:eastAsia="ru-RU"/>
                    </w:rPr>
                    <w:t> </w:t>
                  </w:r>
                </w:p>
              </w:tc>
              <w:tc>
                <w:tcPr>
                  <w:tcW w:w="2661" w:type="pct"/>
                  <w:gridSpan w:val="3"/>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Найменування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показників</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виконання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Програми</w:t>
                  </w:r>
                  <w:proofErr w:type="spellEnd"/>
                  <w:r w:rsidRPr="009A3684">
                    <w:rPr>
                      <w:rFonts w:ascii="Times New Roman" w:eastAsia="Times New Roman" w:hAnsi="Times New Roman" w:cs="Times New Roman"/>
                      <w:sz w:val="18"/>
                      <w:szCs w:val="18"/>
                      <w:lang w:val="ru-RU" w:eastAsia="ru-RU"/>
                    </w:rPr>
                    <w:t> </w:t>
                  </w:r>
                </w:p>
              </w:tc>
            </w:tr>
            <w:tr w:rsidR="009A3684" w:rsidRPr="009A3684" w:rsidTr="009A3684">
              <w:trPr>
                <w:tblCellSpacing w:w="22" w:type="dxa"/>
                <w:jc w:val="right"/>
              </w:trPr>
              <w:tc>
                <w:tcPr>
                  <w:tcW w:w="1177" w:type="dxa"/>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2145" w:type="dxa"/>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724"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Кількість</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сімей</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які</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мають</w:t>
                  </w:r>
                  <w:proofErr w:type="spellEnd"/>
                  <w:r w:rsidRPr="009A3684">
                    <w:rPr>
                      <w:rFonts w:ascii="Times New Roman" w:eastAsia="Times New Roman" w:hAnsi="Times New Roman" w:cs="Times New Roman"/>
                      <w:sz w:val="18"/>
                      <w:szCs w:val="18"/>
                      <w:lang w:val="ru-RU" w:eastAsia="ru-RU"/>
                    </w:rPr>
                    <w:t xml:space="preserve"> бути </w:t>
                  </w:r>
                  <w:proofErr w:type="spellStart"/>
                  <w:r w:rsidRPr="009A3684">
                    <w:rPr>
                      <w:rFonts w:ascii="Times New Roman" w:eastAsia="Times New Roman" w:hAnsi="Times New Roman" w:cs="Times New Roman"/>
                      <w:sz w:val="18"/>
                      <w:szCs w:val="18"/>
                      <w:lang w:val="ru-RU" w:eastAsia="ru-RU"/>
                    </w:rPr>
                    <w:t>забезпечені</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соціальним</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житлом</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сімей</w:t>
                  </w:r>
                  <w:proofErr w:type="spellEnd"/>
                  <w:r w:rsidRPr="009A3684">
                    <w:rPr>
                      <w:rFonts w:ascii="Times New Roman" w:eastAsia="Times New Roman" w:hAnsi="Times New Roman" w:cs="Times New Roman"/>
                      <w:sz w:val="18"/>
                      <w:szCs w:val="18"/>
                      <w:lang w:val="ru-RU" w:eastAsia="ru-RU"/>
                    </w:rPr>
                    <w:t>) </w:t>
                  </w:r>
                </w:p>
              </w:tc>
              <w:tc>
                <w:tcPr>
                  <w:tcW w:w="829"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Загальна</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площа</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житлового</w:t>
                  </w:r>
                  <w:proofErr w:type="spellEnd"/>
                  <w:r w:rsidRPr="009A3684">
                    <w:rPr>
                      <w:rFonts w:ascii="Times New Roman" w:eastAsia="Times New Roman" w:hAnsi="Times New Roman" w:cs="Times New Roman"/>
                      <w:sz w:val="18"/>
                      <w:szCs w:val="18"/>
                      <w:lang w:val="ru-RU" w:eastAsia="ru-RU"/>
                    </w:rPr>
                    <w:t xml:space="preserve"> фонду </w:t>
                  </w:r>
                  <w:proofErr w:type="spellStart"/>
                  <w:r w:rsidRPr="009A3684">
                    <w:rPr>
                      <w:rFonts w:ascii="Times New Roman" w:eastAsia="Times New Roman" w:hAnsi="Times New Roman" w:cs="Times New Roman"/>
                      <w:sz w:val="18"/>
                      <w:szCs w:val="18"/>
                      <w:lang w:val="ru-RU" w:eastAsia="ru-RU"/>
                    </w:rPr>
                    <w:t>соціального</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призначення</w:t>
                  </w:r>
                  <w:proofErr w:type="spellEnd"/>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(кв. м) </w:t>
                  </w:r>
                </w:p>
              </w:tc>
              <w:tc>
                <w:tcPr>
                  <w:tcW w:w="1067"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Орієнтовна</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вартість</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житлового</w:t>
                  </w:r>
                  <w:proofErr w:type="spellEnd"/>
                  <w:r w:rsidRPr="009A3684">
                    <w:rPr>
                      <w:rFonts w:ascii="Times New Roman" w:eastAsia="Times New Roman" w:hAnsi="Times New Roman" w:cs="Times New Roman"/>
                      <w:sz w:val="18"/>
                      <w:szCs w:val="18"/>
                      <w:lang w:val="ru-RU" w:eastAsia="ru-RU"/>
                    </w:rPr>
                    <w:t xml:space="preserve"> фонду </w:t>
                  </w:r>
                  <w:proofErr w:type="spellStart"/>
                  <w:r w:rsidRPr="009A3684">
                    <w:rPr>
                      <w:rFonts w:ascii="Times New Roman" w:eastAsia="Times New Roman" w:hAnsi="Times New Roman" w:cs="Times New Roman"/>
                      <w:sz w:val="18"/>
                      <w:szCs w:val="18"/>
                      <w:lang w:val="ru-RU" w:eastAsia="ru-RU"/>
                    </w:rPr>
                    <w:t>соціального</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призначення</w:t>
                  </w:r>
                  <w:proofErr w:type="spellEnd"/>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w:t>
                  </w:r>
                  <w:r w:rsidRPr="009A3684">
                    <w:rPr>
                      <w:rFonts w:ascii="Times New Roman" w:eastAsia="Times New Roman" w:hAnsi="Times New Roman" w:cs="Times New Roman"/>
                      <w:sz w:val="18"/>
                      <w:szCs w:val="18"/>
                      <w:lang w:eastAsia="ru-RU"/>
                    </w:rPr>
                    <w:t>тис</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val="ru-RU" w:eastAsia="ru-RU"/>
                    </w:rPr>
                    <w:t>) </w:t>
                  </w:r>
                </w:p>
              </w:tc>
            </w:tr>
            <w:tr w:rsidR="009A3684" w:rsidRPr="009A3684" w:rsidTr="009A3684">
              <w:trPr>
                <w:tblCellSpacing w:w="22" w:type="dxa"/>
                <w:jc w:val="right"/>
              </w:trPr>
              <w:tc>
                <w:tcPr>
                  <w:tcW w:w="751" w:type="pct"/>
                  <w:vMerge w:val="restar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Формування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житлового</w:t>
                  </w:r>
                  <w:proofErr w:type="spellEnd"/>
                  <w:r w:rsidRPr="009A3684">
                    <w:rPr>
                      <w:rFonts w:ascii="Times New Roman" w:eastAsia="Times New Roman" w:hAnsi="Times New Roman" w:cs="Times New Roman"/>
                      <w:sz w:val="18"/>
                      <w:szCs w:val="18"/>
                      <w:lang w:val="ru-RU" w:eastAsia="ru-RU"/>
                    </w:rPr>
                    <w:t xml:space="preserve"> фонду </w:t>
                  </w:r>
                  <w:proofErr w:type="spellStart"/>
                  <w:r w:rsidRPr="009A3684">
                    <w:rPr>
                      <w:rFonts w:ascii="Times New Roman" w:eastAsia="Times New Roman" w:hAnsi="Times New Roman" w:cs="Times New Roman"/>
                      <w:sz w:val="18"/>
                      <w:szCs w:val="18"/>
                      <w:lang w:val="ru-RU" w:eastAsia="ru-RU"/>
                    </w:rPr>
                    <w:t>соціального</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призначення</w:t>
                  </w:r>
                  <w:proofErr w:type="spellEnd"/>
                  <w:r w:rsidRPr="009A3684">
                    <w:rPr>
                      <w:rFonts w:ascii="Times New Roman" w:eastAsia="Times New Roman" w:hAnsi="Times New Roman" w:cs="Times New Roman"/>
                      <w:sz w:val="18"/>
                      <w:szCs w:val="18"/>
                      <w:lang w:val="ru-RU" w:eastAsia="ru-RU"/>
                    </w:rPr>
                    <w:t> </w:t>
                  </w:r>
                </w:p>
              </w:tc>
              <w:tc>
                <w:tcPr>
                  <w:tcW w:w="1503"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Використання</w:t>
                  </w:r>
                  <w:proofErr w:type="spellEnd"/>
                  <w:r w:rsidRPr="009A3684">
                    <w:rPr>
                      <w:rFonts w:ascii="Times New Roman" w:eastAsia="Times New Roman" w:hAnsi="Times New Roman" w:cs="Times New Roman"/>
                      <w:sz w:val="18"/>
                      <w:szCs w:val="18"/>
                      <w:lang w:val="ru-RU" w:eastAsia="ru-RU"/>
                    </w:rPr>
                    <w:t xml:space="preserve"> квартир </w:t>
                  </w:r>
                  <w:proofErr w:type="spellStart"/>
                  <w:r w:rsidRPr="009A3684">
                    <w:rPr>
                      <w:rFonts w:ascii="Times New Roman" w:eastAsia="Times New Roman" w:hAnsi="Times New Roman" w:cs="Times New Roman"/>
                      <w:sz w:val="18"/>
                      <w:szCs w:val="18"/>
                      <w:lang w:val="ru-RU" w:eastAsia="ru-RU"/>
                    </w:rPr>
                    <w:t>житлового</w:t>
                  </w:r>
                  <w:proofErr w:type="spellEnd"/>
                  <w:r w:rsidRPr="009A3684">
                    <w:rPr>
                      <w:rFonts w:ascii="Times New Roman" w:eastAsia="Times New Roman" w:hAnsi="Times New Roman" w:cs="Times New Roman"/>
                      <w:sz w:val="18"/>
                      <w:szCs w:val="18"/>
                      <w:lang w:val="ru-RU" w:eastAsia="ru-RU"/>
                    </w:rPr>
                    <w:t xml:space="preserve"> фонду </w:t>
                  </w:r>
                  <w:proofErr w:type="spellStart"/>
                  <w:r w:rsidRPr="009A3684">
                    <w:rPr>
                      <w:rFonts w:ascii="Times New Roman" w:eastAsia="Times New Roman" w:hAnsi="Times New Roman" w:cs="Times New Roman"/>
                      <w:sz w:val="18"/>
                      <w:szCs w:val="18"/>
                      <w:lang w:val="ru-RU" w:eastAsia="ru-RU"/>
                    </w:rPr>
                    <w:t>соціального</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призначення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збудованих</w:t>
                  </w:r>
                  <w:proofErr w:type="spellEnd"/>
                  <w:r w:rsidRPr="009A3684">
                    <w:rPr>
                      <w:rFonts w:ascii="Times New Roman" w:eastAsia="Times New Roman" w:hAnsi="Times New Roman" w:cs="Times New Roman"/>
                      <w:sz w:val="18"/>
                      <w:szCs w:val="18"/>
                      <w:lang w:val="ru-RU" w:eastAsia="ru-RU"/>
                    </w:rPr>
                    <w:t xml:space="preserve"> за </w:t>
                  </w:r>
                  <w:proofErr w:type="spellStart"/>
                  <w:r w:rsidRPr="009A3684">
                    <w:rPr>
                      <w:rFonts w:ascii="Times New Roman" w:eastAsia="Times New Roman" w:hAnsi="Times New Roman" w:cs="Times New Roman"/>
                      <w:sz w:val="18"/>
                      <w:szCs w:val="18"/>
                      <w:lang w:val="ru-RU" w:eastAsia="ru-RU"/>
                    </w:rPr>
                    <w:t>рахунок</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коштів</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міського</w:t>
                  </w:r>
                  <w:proofErr w:type="spellEnd"/>
                  <w:r w:rsidRPr="009A3684">
                    <w:rPr>
                      <w:rFonts w:ascii="Times New Roman" w:eastAsia="Times New Roman" w:hAnsi="Times New Roman" w:cs="Times New Roman"/>
                      <w:sz w:val="18"/>
                      <w:szCs w:val="18"/>
                      <w:lang w:val="ru-RU" w:eastAsia="ru-RU"/>
                    </w:rPr>
                    <w:t xml:space="preserve"> бюджету у 20</w:t>
                  </w:r>
                  <w:r w:rsidRPr="009A3684">
                    <w:rPr>
                      <w:rFonts w:ascii="Times New Roman" w:eastAsia="Times New Roman" w:hAnsi="Times New Roman" w:cs="Times New Roman"/>
                      <w:sz w:val="18"/>
                      <w:szCs w:val="18"/>
                      <w:lang w:eastAsia="ru-RU"/>
                    </w:rPr>
                    <w:t>10-2012</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ро</w:t>
                  </w:r>
                  <w:r w:rsidRPr="009A3684">
                    <w:rPr>
                      <w:rFonts w:ascii="Times New Roman" w:eastAsia="Times New Roman" w:hAnsi="Times New Roman" w:cs="Times New Roman"/>
                      <w:sz w:val="18"/>
                      <w:szCs w:val="18"/>
                      <w:lang w:eastAsia="ru-RU"/>
                    </w:rPr>
                    <w:t>ках</w:t>
                  </w:r>
                  <w:proofErr w:type="spellEnd"/>
                  <w:r w:rsidRPr="009A3684">
                    <w:rPr>
                      <w:rFonts w:ascii="Times New Roman" w:eastAsia="Times New Roman" w:hAnsi="Times New Roman" w:cs="Times New Roman"/>
                      <w:sz w:val="18"/>
                      <w:szCs w:val="18"/>
                      <w:lang w:val="ru-RU" w:eastAsia="ru-RU"/>
                    </w:rPr>
                    <w:t> </w:t>
                  </w:r>
                </w:p>
              </w:tc>
              <w:tc>
                <w:tcPr>
                  <w:tcW w:w="724" w:type="pct"/>
                  <w:shd w:val="clear" w:color="auto" w:fill="auto"/>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iCs/>
                      <w:sz w:val="18"/>
                      <w:szCs w:val="18"/>
                      <w:lang w:eastAsia="ru-RU"/>
                    </w:rPr>
                    <w:t>62</w:t>
                  </w:r>
                  <w:r w:rsidRPr="009A3684">
                    <w:rPr>
                      <w:rFonts w:ascii="Times New Roman" w:eastAsia="Times New Roman" w:hAnsi="Times New Roman" w:cs="Times New Roman"/>
                      <w:sz w:val="18"/>
                      <w:szCs w:val="18"/>
                      <w:lang w:val="ru-RU" w:eastAsia="ru-RU"/>
                    </w:rPr>
                    <w:t> </w:t>
                  </w:r>
                </w:p>
              </w:tc>
              <w:tc>
                <w:tcPr>
                  <w:tcW w:w="829" w:type="pct"/>
                  <w:shd w:val="clear" w:color="auto" w:fill="auto"/>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iCs/>
                      <w:sz w:val="18"/>
                      <w:szCs w:val="18"/>
                      <w:lang w:eastAsia="ru-RU"/>
                    </w:rPr>
                    <w:t>2 745,0</w:t>
                  </w:r>
                  <w:r w:rsidRPr="009A3684">
                    <w:rPr>
                      <w:rFonts w:ascii="Times New Roman" w:eastAsia="Times New Roman" w:hAnsi="Times New Roman" w:cs="Times New Roman"/>
                      <w:sz w:val="18"/>
                      <w:szCs w:val="18"/>
                      <w:lang w:val="ru-RU" w:eastAsia="ru-RU"/>
                    </w:rPr>
                    <w:t> </w:t>
                  </w:r>
                </w:p>
              </w:tc>
              <w:tc>
                <w:tcPr>
                  <w:tcW w:w="1067" w:type="pct"/>
                  <w:shd w:val="clear" w:color="auto" w:fill="auto"/>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iCs/>
                      <w:sz w:val="18"/>
                      <w:szCs w:val="18"/>
                      <w:lang w:eastAsia="ru-RU"/>
                    </w:rPr>
                    <w:t>19 080,0</w:t>
                  </w:r>
                </w:p>
              </w:tc>
            </w:tr>
            <w:tr w:rsidR="009A3684" w:rsidRPr="009A3684" w:rsidTr="009A3684">
              <w:trPr>
                <w:tblCellSpacing w:w="22" w:type="dxa"/>
                <w:jc w:val="right"/>
              </w:trPr>
              <w:tc>
                <w:tcPr>
                  <w:tcW w:w="1177" w:type="dxa"/>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1503"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Придбання житла у 2016-2017 роках для включення до житлового фонду соціального призначення </w:t>
                  </w:r>
                </w:p>
              </w:tc>
              <w:tc>
                <w:tcPr>
                  <w:tcW w:w="724" w:type="pct"/>
                  <w:shd w:val="clear" w:color="auto" w:fill="auto"/>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10</w:t>
                  </w:r>
                </w:p>
              </w:tc>
              <w:tc>
                <w:tcPr>
                  <w:tcW w:w="829" w:type="pct"/>
                  <w:shd w:val="clear" w:color="auto" w:fill="auto"/>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558,1</w:t>
                  </w:r>
                </w:p>
              </w:tc>
              <w:tc>
                <w:tcPr>
                  <w:tcW w:w="1067" w:type="pct"/>
                  <w:shd w:val="clear" w:color="auto" w:fill="auto"/>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10 393,5</w:t>
                  </w:r>
                </w:p>
              </w:tc>
            </w:tr>
            <w:tr w:rsidR="009A3684" w:rsidRPr="009A3684" w:rsidTr="009A3684">
              <w:trPr>
                <w:tblCellSpacing w:w="22" w:type="dxa"/>
                <w:jc w:val="right"/>
              </w:trPr>
              <w:tc>
                <w:tcPr>
                  <w:tcW w:w="1177" w:type="dxa"/>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1503"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Будівництво</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придбання</w:t>
                  </w:r>
                  <w:proofErr w:type="spellEnd"/>
                  <w:r w:rsidRPr="009A3684">
                    <w:rPr>
                      <w:rFonts w:ascii="Times New Roman" w:eastAsia="Times New Roman" w:hAnsi="Times New Roman" w:cs="Times New Roman"/>
                      <w:sz w:val="18"/>
                      <w:szCs w:val="18"/>
                      <w:lang w:eastAsia="ru-RU"/>
                    </w:rPr>
                    <w:t>) житлового фонду соціального призначення</w:t>
                  </w:r>
                  <w:r w:rsidRPr="009A3684">
                    <w:rPr>
                      <w:rFonts w:ascii="Times New Roman" w:eastAsia="Times New Roman" w:hAnsi="Times New Roman" w:cs="Times New Roman"/>
                      <w:sz w:val="18"/>
                      <w:szCs w:val="18"/>
                      <w:lang w:val="ru-RU" w:eastAsia="ru-RU"/>
                    </w:rPr>
                    <w:t xml:space="preserve"> у 20</w:t>
                  </w:r>
                  <w:r w:rsidRPr="009A3684">
                    <w:rPr>
                      <w:rFonts w:ascii="Times New Roman" w:eastAsia="Times New Roman" w:hAnsi="Times New Roman" w:cs="Times New Roman"/>
                      <w:sz w:val="18"/>
                      <w:szCs w:val="18"/>
                      <w:lang w:eastAsia="ru-RU"/>
                    </w:rPr>
                    <w:t>22</w:t>
                  </w:r>
                  <w:r w:rsidRPr="009A3684">
                    <w:rPr>
                      <w:rFonts w:ascii="Times New Roman" w:eastAsia="Times New Roman" w:hAnsi="Times New Roman" w:cs="Times New Roman"/>
                      <w:sz w:val="18"/>
                      <w:szCs w:val="18"/>
                      <w:lang w:val="ru-RU" w:eastAsia="ru-RU"/>
                    </w:rPr>
                    <w:t>- 20</w:t>
                  </w:r>
                  <w:r w:rsidRPr="009A3684">
                    <w:rPr>
                      <w:rFonts w:ascii="Times New Roman" w:eastAsia="Times New Roman" w:hAnsi="Times New Roman" w:cs="Times New Roman"/>
                      <w:sz w:val="18"/>
                      <w:szCs w:val="18"/>
                      <w:lang w:eastAsia="ru-RU"/>
                    </w:rPr>
                    <w:t xml:space="preserve">24 </w:t>
                  </w:r>
                  <w:r w:rsidRPr="009A3684">
                    <w:rPr>
                      <w:rFonts w:ascii="Times New Roman" w:eastAsia="Times New Roman" w:hAnsi="Times New Roman" w:cs="Times New Roman"/>
                      <w:sz w:val="18"/>
                      <w:szCs w:val="18"/>
                      <w:lang w:val="ru-RU" w:eastAsia="ru-RU"/>
                    </w:rPr>
                    <w:t>роках </w:t>
                  </w:r>
                </w:p>
              </w:tc>
              <w:tc>
                <w:tcPr>
                  <w:tcW w:w="724"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156</w:t>
                  </w:r>
                </w:p>
              </w:tc>
              <w:tc>
                <w:tcPr>
                  <w:tcW w:w="829"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10 140,0</w:t>
                  </w:r>
                </w:p>
              </w:tc>
              <w:tc>
                <w:tcPr>
                  <w:tcW w:w="1067"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290 927,0</w:t>
                  </w:r>
                </w:p>
              </w:tc>
            </w:tr>
            <w:tr w:rsidR="009A3684" w:rsidRPr="009A3684" w:rsidTr="009A3684">
              <w:trPr>
                <w:tblCellSpacing w:w="22" w:type="dxa"/>
                <w:jc w:val="right"/>
              </w:trPr>
              <w:tc>
                <w:tcPr>
                  <w:tcW w:w="1177" w:type="dxa"/>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1503"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Разом: </w:t>
                  </w:r>
                </w:p>
              </w:tc>
              <w:tc>
                <w:tcPr>
                  <w:tcW w:w="724"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228</w:t>
                  </w:r>
                </w:p>
              </w:tc>
              <w:tc>
                <w:tcPr>
                  <w:tcW w:w="829"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13 443,1</w:t>
                  </w:r>
                </w:p>
              </w:tc>
              <w:tc>
                <w:tcPr>
                  <w:tcW w:w="1067"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320 400,5</w:t>
                  </w:r>
                </w:p>
              </w:tc>
            </w:tr>
          </w:tbl>
          <w:p w:rsidR="009A3684" w:rsidRPr="009A3684" w:rsidRDefault="009A3684" w:rsidP="009A3684">
            <w:pPr>
              <w:tabs>
                <w:tab w:val="left" w:pos="567"/>
              </w:tabs>
              <w:jc w:val="both"/>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          Вартість </w:t>
            </w:r>
            <w:smartTag w:uri="urn:schemas-microsoft-com:office:smarttags" w:element="metricconverter">
              <w:smartTagPr>
                <w:attr w:name="ProductID" w:val="1 кв. м"/>
              </w:smartTagPr>
              <w:r w:rsidRPr="009A3684">
                <w:rPr>
                  <w:rFonts w:ascii="Times New Roman" w:eastAsia="Times New Roman" w:hAnsi="Times New Roman" w:cs="Times New Roman"/>
                  <w:sz w:val="18"/>
                  <w:szCs w:val="18"/>
                  <w:lang w:eastAsia="ru-RU"/>
                </w:rPr>
                <w:t xml:space="preserve">1 </w:t>
              </w:r>
              <w:proofErr w:type="spellStart"/>
              <w:r w:rsidRPr="009A3684">
                <w:rPr>
                  <w:rFonts w:ascii="Times New Roman" w:eastAsia="Times New Roman" w:hAnsi="Times New Roman" w:cs="Times New Roman"/>
                  <w:sz w:val="18"/>
                  <w:szCs w:val="18"/>
                  <w:lang w:eastAsia="ru-RU"/>
                </w:rPr>
                <w:t>кв</w:t>
              </w:r>
              <w:proofErr w:type="spellEnd"/>
              <w:r w:rsidRPr="009A3684">
                <w:rPr>
                  <w:rFonts w:ascii="Times New Roman" w:eastAsia="Times New Roman" w:hAnsi="Times New Roman" w:cs="Times New Roman"/>
                  <w:sz w:val="18"/>
                  <w:szCs w:val="18"/>
                  <w:lang w:eastAsia="ru-RU"/>
                </w:rPr>
                <w:t>. м</w:t>
              </w:r>
            </w:smartTag>
            <w:r w:rsidRPr="009A3684">
              <w:rPr>
                <w:rFonts w:ascii="Times New Roman" w:eastAsia="Times New Roman" w:hAnsi="Times New Roman" w:cs="Times New Roman"/>
                <w:sz w:val="18"/>
                <w:szCs w:val="18"/>
                <w:lang w:eastAsia="ru-RU"/>
              </w:rPr>
              <w:t xml:space="preserve"> загальної площі житла прийнято відповідно до розрахункової вартості 1 </w:t>
            </w:r>
            <w:proofErr w:type="spellStart"/>
            <w:r w:rsidRPr="009A3684">
              <w:rPr>
                <w:rFonts w:ascii="Times New Roman" w:eastAsia="Times New Roman" w:hAnsi="Times New Roman" w:cs="Times New Roman"/>
                <w:sz w:val="18"/>
                <w:szCs w:val="18"/>
                <w:lang w:eastAsia="ru-RU"/>
              </w:rPr>
              <w:t>кв</w:t>
            </w:r>
            <w:proofErr w:type="spellEnd"/>
            <w:r w:rsidRPr="009A3684">
              <w:rPr>
                <w:rFonts w:ascii="Times New Roman" w:eastAsia="Times New Roman" w:hAnsi="Times New Roman" w:cs="Times New Roman"/>
                <w:sz w:val="18"/>
                <w:szCs w:val="18"/>
                <w:lang w:eastAsia="ru-RU"/>
              </w:rPr>
              <w:t>. м загальної площі житла (без урахування інфляції) на 2022-2024 роки відповідно, у розмірі:</w:t>
            </w:r>
          </w:p>
          <w:p w:rsidR="009A3684" w:rsidRPr="009A3684" w:rsidRDefault="009A3684" w:rsidP="009A3684">
            <w:pP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 xml:space="preserve">на 2022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xml:space="preserve"> – 27 900,0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val="ru-RU" w:eastAsia="ru-RU"/>
              </w:rPr>
              <w:t>;</w:t>
            </w:r>
          </w:p>
          <w:p w:rsidR="009A3684" w:rsidRPr="009A3684" w:rsidRDefault="009A3684" w:rsidP="009A3684">
            <w:pP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  на 2023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xml:space="preserve"> – 28 800,0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val="ru-RU" w:eastAsia="ru-RU"/>
              </w:rPr>
              <w:t>;</w:t>
            </w:r>
          </w:p>
          <w:p w:rsidR="009A3684" w:rsidRPr="009A3684" w:rsidRDefault="009A3684" w:rsidP="009A3684">
            <w:pP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val="ru-RU" w:eastAsia="ru-RU"/>
              </w:rPr>
              <w:t xml:space="preserve">  на 2024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xml:space="preserve"> – 29 600,0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eastAsia="ru-RU"/>
              </w:rPr>
              <w:t>.</w:t>
            </w:r>
          </w:p>
          <w:p w:rsidR="009A3684" w:rsidRPr="009A3684" w:rsidRDefault="009A3684" w:rsidP="009A3684">
            <w:pP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С</w:t>
            </w:r>
            <w:proofErr w:type="spellStart"/>
            <w:r w:rsidRPr="009A3684">
              <w:rPr>
                <w:rFonts w:ascii="Times New Roman" w:eastAsia="Times New Roman" w:hAnsi="Times New Roman" w:cs="Times New Roman"/>
                <w:sz w:val="18"/>
                <w:szCs w:val="18"/>
                <w:lang w:val="ru-RU" w:eastAsia="ru-RU"/>
              </w:rPr>
              <w:t>ередній</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розмір</w:t>
            </w:r>
            <w:proofErr w:type="spellEnd"/>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 xml:space="preserve">однієї </w:t>
            </w:r>
            <w:proofErr w:type="spellStart"/>
            <w:r w:rsidRPr="009A3684">
              <w:rPr>
                <w:rFonts w:ascii="Times New Roman" w:eastAsia="Times New Roman" w:hAnsi="Times New Roman" w:cs="Times New Roman"/>
                <w:sz w:val="18"/>
                <w:szCs w:val="18"/>
                <w:lang w:val="ru-RU" w:eastAsia="ru-RU"/>
              </w:rPr>
              <w:t>квартири</w:t>
            </w:r>
            <w:proofErr w:type="spellEnd"/>
            <w:r w:rsidRPr="009A3684">
              <w:rPr>
                <w:rFonts w:ascii="Times New Roman" w:eastAsia="Times New Roman" w:hAnsi="Times New Roman" w:cs="Times New Roman"/>
                <w:sz w:val="18"/>
                <w:szCs w:val="18"/>
                <w:lang w:val="ru-RU" w:eastAsia="ru-RU"/>
              </w:rPr>
              <w:t xml:space="preserve"> – </w:t>
            </w:r>
            <w:r w:rsidRPr="009A3684">
              <w:rPr>
                <w:rFonts w:ascii="Times New Roman" w:eastAsia="Times New Roman" w:hAnsi="Times New Roman" w:cs="Times New Roman"/>
                <w:sz w:val="18"/>
                <w:szCs w:val="18"/>
                <w:lang w:eastAsia="ru-RU"/>
              </w:rPr>
              <w:t>65,0</w:t>
            </w:r>
            <w:r w:rsidRPr="009A3684">
              <w:rPr>
                <w:rFonts w:ascii="Times New Roman" w:eastAsia="Times New Roman" w:hAnsi="Times New Roman" w:cs="Times New Roman"/>
                <w:sz w:val="18"/>
                <w:szCs w:val="18"/>
                <w:lang w:val="ru-RU" w:eastAsia="ru-RU"/>
              </w:rPr>
              <w:t xml:space="preserve"> кв.</w:t>
            </w: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 xml:space="preserve">м. </w:t>
            </w:r>
          </w:p>
          <w:p w:rsidR="009A3684" w:rsidRPr="009A3684" w:rsidRDefault="009A3684" w:rsidP="009A3684">
            <w:pPr>
              <w:keepNext/>
              <w:spacing w:before="240" w:after="60"/>
              <w:jc w:val="center"/>
              <w:outlineLvl w:val="2"/>
              <w:rPr>
                <w:rFonts w:ascii="Times New Roman" w:eastAsia="Times New Roman" w:hAnsi="Times New Roman" w:cs="Times New Roman"/>
                <w:b/>
                <w:bCs/>
                <w:sz w:val="18"/>
                <w:szCs w:val="18"/>
                <w:lang w:eastAsia="ru-RU"/>
              </w:rPr>
            </w:pPr>
            <w:proofErr w:type="spellStart"/>
            <w:r w:rsidRPr="009A3684">
              <w:rPr>
                <w:rFonts w:ascii="Times New Roman" w:eastAsia="Times New Roman" w:hAnsi="Times New Roman" w:cs="Times New Roman"/>
                <w:b/>
                <w:bCs/>
                <w:sz w:val="18"/>
                <w:szCs w:val="18"/>
                <w:lang w:val="ru-RU" w:eastAsia="ru-RU"/>
              </w:rPr>
              <w:t>Обсяги</w:t>
            </w:r>
            <w:proofErr w:type="spellEnd"/>
            <w:r w:rsidRPr="009A3684">
              <w:rPr>
                <w:rFonts w:ascii="Times New Roman" w:eastAsia="Times New Roman" w:hAnsi="Times New Roman" w:cs="Times New Roman"/>
                <w:b/>
                <w:bCs/>
                <w:sz w:val="18"/>
                <w:szCs w:val="18"/>
                <w:lang w:val="ru-RU" w:eastAsia="ru-RU"/>
              </w:rPr>
              <w:t xml:space="preserve"> та </w:t>
            </w:r>
            <w:proofErr w:type="spellStart"/>
            <w:r w:rsidRPr="009A3684">
              <w:rPr>
                <w:rFonts w:ascii="Times New Roman" w:eastAsia="Times New Roman" w:hAnsi="Times New Roman" w:cs="Times New Roman"/>
                <w:b/>
                <w:bCs/>
                <w:sz w:val="18"/>
                <w:szCs w:val="18"/>
                <w:lang w:val="ru-RU" w:eastAsia="ru-RU"/>
              </w:rPr>
              <w:t>джерела</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фінансування</w:t>
            </w:r>
            <w:proofErr w:type="spellEnd"/>
            <w:r w:rsidRPr="009A3684">
              <w:rPr>
                <w:rFonts w:ascii="Times New Roman" w:eastAsia="Times New Roman" w:hAnsi="Times New Roman" w:cs="Times New Roman"/>
                <w:b/>
                <w:bCs/>
                <w:sz w:val="18"/>
                <w:szCs w:val="18"/>
                <w:lang w:val="ru-RU" w:eastAsia="ru-RU"/>
              </w:rPr>
              <w:t xml:space="preserve"> </w:t>
            </w:r>
            <w:r w:rsidRPr="009A3684">
              <w:rPr>
                <w:rFonts w:ascii="Times New Roman" w:eastAsia="Times New Roman" w:hAnsi="Times New Roman" w:cs="Times New Roman"/>
                <w:b/>
                <w:bCs/>
                <w:sz w:val="18"/>
                <w:szCs w:val="18"/>
                <w:lang w:eastAsia="ru-RU"/>
              </w:rPr>
              <w:t>соціального житла для громадян, які потребують поліпшення житлових умов і мають право на його отримання, в тому числі дітей-</w:t>
            </w:r>
            <w:r w:rsidRPr="009A3684">
              <w:rPr>
                <w:rFonts w:ascii="Times New Roman" w:eastAsia="Times New Roman" w:hAnsi="Times New Roman" w:cs="Times New Roman"/>
                <w:b/>
                <w:bCs/>
                <w:sz w:val="18"/>
                <w:szCs w:val="18"/>
                <w:lang w:eastAsia="ru-RU"/>
              </w:rPr>
              <w:lastRenderedPageBreak/>
              <w:t>сиріт, та дітей позбавлених батьківського піклування, та осіб з їх числа</w:t>
            </w:r>
            <w:r w:rsidRPr="009A3684">
              <w:rPr>
                <w:rFonts w:ascii="Times New Roman" w:eastAsia="Times New Roman" w:hAnsi="Times New Roman" w:cs="Times New Roman"/>
                <w:b/>
                <w:bCs/>
                <w:sz w:val="18"/>
                <w:szCs w:val="18"/>
                <w:lang w:val="ru-RU" w:eastAsia="ru-RU"/>
              </w:rPr>
              <w:t xml:space="preserve"> у 20</w:t>
            </w:r>
            <w:r w:rsidRPr="009A3684">
              <w:rPr>
                <w:rFonts w:ascii="Times New Roman" w:eastAsia="Times New Roman" w:hAnsi="Times New Roman" w:cs="Times New Roman"/>
                <w:b/>
                <w:bCs/>
                <w:sz w:val="18"/>
                <w:szCs w:val="18"/>
                <w:lang w:eastAsia="ru-RU"/>
              </w:rPr>
              <w:t>22-</w:t>
            </w:r>
            <w:r w:rsidRPr="009A3684">
              <w:rPr>
                <w:rFonts w:ascii="Times New Roman" w:eastAsia="Times New Roman" w:hAnsi="Times New Roman" w:cs="Times New Roman"/>
                <w:b/>
                <w:bCs/>
                <w:sz w:val="18"/>
                <w:szCs w:val="18"/>
                <w:lang w:val="ru-RU" w:eastAsia="ru-RU"/>
              </w:rPr>
              <w:t>20</w:t>
            </w:r>
            <w:r w:rsidRPr="009A3684">
              <w:rPr>
                <w:rFonts w:ascii="Times New Roman" w:eastAsia="Times New Roman" w:hAnsi="Times New Roman" w:cs="Times New Roman"/>
                <w:b/>
                <w:bCs/>
                <w:sz w:val="18"/>
                <w:szCs w:val="18"/>
                <w:lang w:eastAsia="ru-RU"/>
              </w:rPr>
              <w:t>24 ро</w:t>
            </w:r>
            <w:proofErr w:type="spellStart"/>
            <w:r w:rsidRPr="009A3684">
              <w:rPr>
                <w:rFonts w:ascii="Times New Roman" w:eastAsia="Times New Roman" w:hAnsi="Times New Roman" w:cs="Times New Roman"/>
                <w:b/>
                <w:bCs/>
                <w:sz w:val="18"/>
                <w:szCs w:val="18"/>
                <w:lang w:val="ru-RU" w:eastAsia="ru-RU"/>
              </w:rPr>
              <w:t>ках</w:t>
            </w:r>
            <w:proofErr w:type="spellEnd"/>
            <w:r w:rsidRPr="009A3684">
              <w:rPr>
                <w:rFonts w:ascii="Times New Roman" w:eastAsia="Times New Roman" w:hAnsi="Times New Roman" w:cs="Times New Roman"/>
                <w:b/>
                <w:bCs/>
                <w:sz w:val="18"/>
                <w:szCs w:val="18"/>
                <w:lang w:val="ru-RU" w:eastAsia="ru-RU"/>
              </w:rPr>
              <w:t xml:space="preserve"> </w:t>
            </w:r>
            <w:r w:rsidRPr="009A3684">
              <w:rPr>
                <w:rFonts w:ascii="Times New Roman" w:eastAsia="Times New Roman" w:hAnsi="Times New Roman" w:cs="Times New Roman"/>
                <w:b/>
                <w:bCs/>
                <w:sz w:val="18"/>
                <w:szCs w:val="18"/>
                <w:lang w:eastAsia="ru-RU"/>
              </w:rPr>
              <w:t>(тис. грн)</w:t>
            </w:r>
          </w:p>
          <w:tbl>
            <w:tblPr>
              <w:tblW w:w="4967"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653"/>
              <w:gridCol w:w="1112"/>
              <w:gridCol w:w="1000"/>
              <w:gridCol w:w="981"/>
              <w:gridCol w:w="1269"/>
            </w:tblGrid>
            <w:tr w:rsidR="009A3684" w:rsidRPr="009A3684" w:rsidTr="009A3684">
              <w:trPr>
                <w:trHeight w:val="418"/>
                <w:tblCellSpacing w:w="22" w:type="dxa"/>
                <w:jc w:val="right"/>
              </w:trPr>
              <w:tc>
                <w:tcPr>
                  <w:tcW w:w="1883" w:type="pct"/>
                  <w:vMerge w:val="restar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Показники</w:t>
                  </w:r>
                  <w:proofErr w:type="spellEnd"/>
                  <w:r w:rsidRPr="009A3684">
                    <w:rPr>
                      <w:rFonts w:ascii="Times New Roman" w:eastAsia="Times New Roman" w:hAnsi="Times New Roman" w:cs="Times New Roman"/>
                      <w:sz w:val="18"/>
                      <w:szCs w:val="18"/>
                      <w:lang w:val="ru-RU" w:eastAsia="ru-RU"/>
                    </w:rPr>
                    <w:t> </w:t>
                  </w:r>
                </w:p>
              </w:tc>
              <w:tc>
                <w:tcPr>
                  <w:tcW w:w="777" w:type="pct"/>
                  <w:vMerge w:val="restar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Всього</w:t>
                  </w:r>
                  <w:proofErr w:type="spellEnd"/>
                  <w:r w:rsidRPr="009A3684">
                    <w:rPr>
                      <w:rFonts w:ascii="Times New Roman" w:eastAsia="Times New Roman" w:hAnsi="Times New Roman" w:cs="Times New Roman"/>
                      <w:sz w:val="18"/>
                      <w:szCs w:val="18"/>
                      <w:lang w:val="ru-RU" w:eastAsia="ru-RU"/>
                    </w:rPr>
                    <w:t> </w:t>
                  </w:r>
                </w:p>
              </w:tc>
              <w:tc>
                <w:tcPr>
                  <w:tcW w:w="2254" w:type="pct"/>
                  <w:gridSpan w:val="3"/>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У тому </w:t>
                  </w:r>
                  <w:proofErr w:type="spellStart"/>
                  <w:r w:rsidRPr="009A3684">
                    <w:rPr>
                      <w:rFonts w:ascii="Times New Roman" w:eastAsia="Times New Roman" w:hAnsi="Times New Roman" w:cs="Times New Roman"/>
                      <w:sz w:val="18"/>
                      <w:szCs w:val="18"/>
                      <w:lang w:val="ru-RU" w:eastAsia="ru-RU"/>
                    </w:rPr>
                    <w:t>числі</w:t>
                  </w:r>
                  <w:proofErr w:type="spellEnd"/>
                  <w:r w:rsidRPr="009A3684">
                    <w:rPr>
                      <w:rFonts w:ascii="Times New Roman" w:eastAsia="Times New Roman" w:hAnsi="Times New Roman" w:cs="Times New Roman"/>
                      <w:sz w:val="18"/>
                      <w:szCs w:val="18"/>
                      <w:lang w:val="ru-RU" w:eastAsia="ru-RU"/>
                    </w:rPr>
                    <w:t> </w:t>
                  </w:r>
                </w:p>
              </w:tc>
            </w:tr>
            <w:tr w:rsidR="009A3684" w:rsidRPr="009A3684" w:rsidTr="009A3684">
              <w:trPr>
                <w:tblCellSpacing w:w="22" w:type="dxa"/>
                <w:jc w:val="right"/>
              </w:trPr>
              <w:tc>
                <w:tcPr>
                  <w:tcW w:w="1883" w:type="pct"/>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777" w:type="pct"/>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696"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20</w:t>
                  </w:r>
                  <w:r w:rsidRPr="009A3684">
                    <w:rPr>
                      <w:rFonts w:ascii="Times New Roman" w:eastAsia="Times New Roman" w:hAnsi="Times New Roman" w:cs="Times New Roman"/>
                      <w:sz w:val="18"/>
                      <w:szCs w:val="18"/>
                      <w:lang w:eastAsia="ru-RU"/>
                    </w:rPr>
                    <w:t>22</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w:t>
                  </w:r>
                </w:p>
              </w:tc>
              <w:tc>
                <w:tcPr>
                  <w:tcW w:w="682"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20</w:t>
                  </w:r>
                  <w:r w:rsidRPr="009A3684">
                    <w:rPr>
                      <w:rFonts w:ascii="Times New Roman" w:eastAsia="Times New Roman" w:hAnsi="Times New Roman" w:cs="Times New Roman"/>
                      <w:sz w:val="18"/>
                      <w:szCs w:val="18"/>
                      <w:lang w:eastAsia="ru-RU"/>
                    </w:rPr>
                    <w:t>23</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w:t>
                  </w:r>
                </w:p>
              </w:tc>
              <w:tc>
                <w:tcPr>
                  <w:tcW w:w="834"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20</w:t>
                  </w:r>
                  <w:r w:rsidRPr="009A3684">
                    <w:rPr>
                      <w:rFonts w:ascii="Times New Roman" w:eastAsia="Times New Roman" w:hAnsi="Times New Roman" w:cs="Times New Roman"/>
                      <w:sz w:val="18"/>
                      <w:szCs w:val="18"/>
                      <w:lang w:eastAsia="ru-RU"/>
                    </w:rPr>
                    <w:t>24</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w:t>
                  </w:r>
                </w:p>
              </w:tc>
            </w:tr>
            <w:tr w:rsidR="009A3684" w:rsidRPr="009A3684" w:rsidTr="009A3684">
              <w:trPr>
                <w:tblCellSpacing w:w="22" w:type="dxa"/>
                <w:jc w:val="right"/>
              </w:trPr>
              <w:tc>
                <w:tcPr>
                  <w:tcW w:w="1883"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9A3684">
                    <w:rPr>
                      <w:rFonts w:ascii="Times New Roman" w:eastAsia="Times New Roman" w:hAnsi="Times New Roman" w:cs="Times New Roman"/>
                      <w:sz w:val="18"/>
                      <w:szCs w:val="18"/>
                      <w:lang w:val="ru-RU" w:eastAsia="ru-RU"/>
                    </w:rPr>
                    <w:t>Обсяг</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капітальних</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вкладень</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всього</w:t>
                  </w:r>
                  <w:proofErr w:type="spellEnd"/>
                  <w:r w:rsidRPr="009A3684">
                    <w:rPr>
                      <w:rFonts w:ascii="Times New Roman" w:eastAsia="Times New Roman" w:hAnsi="Times New Roman" w:cs="Times New Roman"/>
                      <w:sz w:val="18"/>
                      <w:szCs w:val="18"/>
                      <w:lang w:eastAsia="ru-RU"/>
                    </w:rPr>
                    <w:t xml:space="preserve"> </w:t>
                  </w:r>
                </w:p>
              </w:tc>
              <w:tc>
                <w:tcPr>
                  <w:tcW w:w="777"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290 927,0</w:t>
                  </w:r>
                </w:p>
              </w:tc>
              <w:tc>
                <w:tcPr>
                  <w:tcW w:w="696"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105 183,0</w:t>
                  </w:r>
                </w:p>
              </w:tc>
              <w:tc>
                <w:tcPr>
                  <w:tcW w:w="682"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101 088,0</w:t>
                  </w:r>
                </w:p>
              </w:tc>
              <w:tc>
                <w:tcPr>
                  <w:tcW w:w="834"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84 656,0</w:t>
                  </w:r>
                </w:p>
              </w:tc>
            </w:tr>
            <w:tr w:rsidR="009A3684" w:rsidRPr="009A3684" w:rsidTr="009A3684">
              <w:trPr>
                <w:tblCellSpacing w:w="22" w:type="dxa"/>
                <w:jc w:val="right"/>
              </w:trPr>
              <w:tc>
                <w:tcPr>
                  <w:tcW w:w="1883"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у </w:t>
                  </w:r>
                  <w:proofErr w:type="spellStart"/>
                  <w:r w:rsidRPr="009A3684">
                    <w:rPr>
                      <w:rFonts w:ascii="Times New Roman" w:eastAsia="Times New Roman" w:hAnsi="Times New Roman" w:cs="Times New Roman"/>
                      <w:sz w:val="18"/>
                      <w:szCs w:val="18"/>
                      <w:lang w:eastAsia="ru-RU"/>
                    </w:rPr>
                    <w:t>т.ч</w:t>
                  </w:r>
                  <w:proofErr w:type="spellEnd"/>
                  <w:r w:rsidRPr="009A3684">
                    <w:rPr>
                      <w:rFonts w:ascii="Times New Roman" w:eastAsia="Times New Roman" w:hAnsi="Times New Roman" w:cs="Times New Roman"/>
                      <w:sz w:val="18"/>
                      <w:szCs w:val="18"/>
                      <w:lang w:eastAsia="ru-RU"/>
                    </w:rPr>
                    <w:t>. з</w:t>
                  </w:r>
                  <w:r w:rsidRPr="009A3684">
                    <w:rPr>
                      <w:rFonts w:ascii="Times New Roman" w:eastAsia="Times New Roman" w:hAnsi="Times New Roman" w:cs="Times New Roman"/>
                      <w:sz w:val="18"/>
                      <w:szCs w:val="18"/>
                      <w:lang w:val="ru-RU" w:eastAsia="ru-RU"/>
                    </w:rPr>
                    <w:t xml:space="preserve">а </w:t>
                  </w:r>
                  <w:proofErr w:type="spellStart"/>
                  <w:r w:rsidRPr="009A3684">
                    <w:rPr>
                      <w:rFonts w:ascii="Times New Roman" w:eastAsia="Times New Roman" w:hAnsi="Times New Roman" w:cs="Times New Roman"/>
                      <w:sz w:val="18"/>
                      <w:szCs w:val="18"/>
                      <w:lang w:val="ru-RU" w:eastAsia="ru-RU"/>
                    </w:rPr>
                    <w:t>рахунок</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коштів</w:t>
                  </w:r>
                  <w:proofErr w:type="spellEnd"/>
                  <w:r w:rsidRPr="009A3684">
                    <w:rPr>
                      <w:rFonts w:ascii="Times New Roman" w:eastAsia="Times New Roman" w:hAnsi="Times New Roman" w:cs="Times New Roman"/>
                      <w:sz w:val="18"/>
                      <w:szCs w:val="18"/>
                      <w:lang w:val="ru-RU" w:eastAsia="ru-RU"/>
                    </w:rPr>
                    <w:t xml:space="preserve"> бюджету </w:t>
                  </w:r>
                  <w:proofErr w:type="spellStart"/>
                  <w:r w:rsidRPr="009A3684">
                    <w:rPr>
                      <w:rFonts w:ascii="Times New Roman" w:eastAsia="Times New Roman" w:hAnsi="Times New Roman" w:cs="Times New Roman"/>
                      <w:sz w:val="18"/>
                      <w:szCs w:val="18"/>
                      <w:lang w:eastAsia="ru-RU"/>
                    </w:rPr>
                    <w:t>м.Києва</w:t>
                  </w:r>
                  <w:proofErr w:type="spellEnd"/>
                </w:p>
              </w:tc>
              <w:tc>
                <w:tcPr>
                  <w:tcW w:w="777"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290 927,0</w:t>
                  </w:r>
                </w:p>
              </w:tc>
              <w:tc>
                <w:tcPr>
                  <w:tcW w:w="696"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105 183,0</w:t>
                  </w:r>
                </w:p>
              </w:tc>
              <w:tc>
                <w:tcPr>
                  <w:tcW w:w="682"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101 088,0</w:t>
                  </w:r>
                </w:p>
              </w:tc>
              <w:tc>
                <w:tcPr>
                  <w:tcW w:w="834"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84 656,0</w:t>
                  </w:r>
                </w:p>
              </w:tc>
            </w:tr>
          </w:tbl>
          <w:p w:rsidR="007B1C69" w:rsidRDefault="007B1C69"/>
        </w:tc>
        <w:tc>
          <w:tcPr>
            <w:tcW w:w="7584" w:type="dxa"/>
          </w:tcPr>
          <w:p w:rsidR="009A3684" w:rsidRPr="009A3684" w:rsidRDefault="009A3684" w:rsidP="009A3684">
            <w:pPr>
              <w:ind w:firstLine="567"/>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lastRenderedPageBreak/>
              <w:t>Розрахунок кількості квартир та потреби в коштах для забезпечення соціальним житлом громадян, які потребують поліпшення житлових умов і мають право на його отримання, в тому числі дітей-сиріт та дітей, позбавлених батьківського піклування, та осіб з їх числа</w:t>
            </w:r>
          </w:p>
          <w:p w:rsidR="009A3684" w:rsidRPr="009A3684" w:rsidRDefault="009A3684" w:rsidP="009A3684">
            <w:pPr>
              <w:rPr>
                <w:rFonts w:ascii="Times New Roman" w:eastAsia="Times New Roman" w:hAnsi="Times New Roman" w:cs="Times New Roman"/>
                <w:sz w:val="18"/>
                <w:szCs w:val="18"/>
                <w:lang w:eastAsia="ru-RU"/>
              </w:rPr>
            </w:pPr>
          </w:p>
          <w:tbl>
            <w:tblPr>
              <w:tblW w:w="5000"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150"/>
              <w:gridCol w:w="2213"/>
              <w:gridCol w:w="1090"/>
              <w:gridCol w:w="1240"/>
              <w:gridCol w:w="1665"/>
            </w:tblGrid>
            <w:tr w:rsidR="009A3684" w:rsidRPr="009A3684" w:rsidTr="009A3684">
              <w:trPr>
                <w:tblCellSpacing w:w="22" w:type="dxa"/>
                <w:jc w:val="right"/>
              </w:trPr>
              <w:tc>
                <w:tcPr>
                  <w:tcW w:w="751" w:type="pct"/>
                  <w:vMerge w:val="restar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Найменування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завдання</w:t>
                  </w:r>
                  <w:proofErr w:type="spellEnd"/>
                  <w:r w:rsidRPr="009A3684">
                    <w:rPr>
                      <w:rFonts w:ascii="Times New Roman" w:eastAsia="Times New Roman" w:hAnsi="Times New Roman" w:cs="Times New Roman"/>
                      <w:sz w:val="18"/>
                      <w:szCs w:val="18"/>
                      <w:lang w:val="ru-RU" w:eastAsia="ru-RU"/>
                    </w:rPr>
                    <w:t> </w:t>
                  </w:r>
                </w:p>
              </w:tc>
              <w:tc>
                <w:tcPr>
                  <w:tcW w:w="1503" w:type="pct"/>
                  <w:vMerge w:val="restar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Шляхи </w:t>
                  </w:r>
                  <w:proofErr w:type="spellStart"/>
                  <w:r w:rsidRPr="009A3684">
                    <w:rPr>
                      <w:rFonts w:ascii="Times New Roman" w:eastAsia="Times New Roman" w:hAnsi="Times New Roman" w:cs="Times New Roman"/>
                      <w:sz w:val="18"/>
                      <w:szCs w:val="18"/>
                      <w:lang w:val="ru-RU" w:eastAsia="ru-RU"/>
                    </w:rPr>
                    <w:t>формування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житлового</w:t>
                  </w:r>
                  <w:proofErr w:type="spellEnd"/>
                  <w:r w:rsidRPr="009A3684">
                    <w:rPr>
                      <w:rFonts w:ascii="Times New Roman" w:eastAsia="Times New Roman" w:hAnsi="Times New Roman" w:cs="Times New Roman"/>
                      <w:sz w:val="18"/>
                      <w:szCs w:val="18"/>
                      <w:lang w:val="ru-RU" w:eastAsia="ru-RU"/>
                    </w:rPr>
                    <w:t xml:space="preserve"> фонду </w:t>
                  </w:r>
                  <w:proofErr w:type="spellStart"/>
                  <w:r w:rsidRPr="009A3684">
                    <w:rPr>
                      <w:rFonts w:ascii="Times New Roman" w:eastAsia="Times New Roman" w:hAnsi="Times New Roman" w:cs="Times New Roman"/>
                      <w:sz w:val="18"/>
                      <w:szCs w:val="18"/>
                      <w:lang w:val="ru-RU" w:eastAsia="ru-RU"/>
                    </w:rPr>
                    <w:t>соціального</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призначення</w:t>
                  </w:r>
                  <w:proofErr w:type="spellEnd"/>
                  <w:r w:rsidRPr="009A3684">
                    <w:rPr>
                      <w:rFonts w:ascii="Times New Roman" w:eastAsia="Times New Roman" w:hAnsi="Times New Roman" w:cs="Times New Roman"/>
                      <w:sz w:val="18"/>
                      <w:szCs w:val="18"/>
                      <w:lang w:val="ru-RU" w:eastAsia="ru-RU"/>
                    </w:rPr>
                    <w:t> </w:t>
                  </w:r>
                </w:p>
              </w:tc>
              <w:tc>
                <w:tcPr>
                  <w:tcW w:w="2661" w:type="pct"/>
                  <w:gridSpan w:val="3"/>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Найменування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показників</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виконання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Програми</w:t>
                  </w:r>
                  <w:proofErr w:type="spellEnd"/>
                  <w:r w:rsidRPr="009A3684">
                    <w:rPr>
                      <w:rFonts w:ascii="Times New Roman" w:eastAsia="Times New Roman" w:hAnsi="Times New Roman" w:cs="Times New Roman"/>
                      <w:sz w:val="18"/>
                      <w:szCs w:val="18"/>
                      <w:lang w:val="ru-RU" w:eastAsia="ru-RU"/>
                    </w:rPr>
                    <w:t> </w:t>
                  </w:r>
                </w:p>
              </w:tc>
            </w:tr>
            <w:tr w:rsidR="009A3684" w:rsidRPr="009A3684" w:rsidTr="009A3684">
              <w:trPr>
                <w:tblCellSpacing w:w="22" w:type="dxa"/>
                <w:jc w:val="right"/>
              </w:trPr>
              <w:tc>
                <w:tcPr>
                  <w:tcW w:w="1177" w:type="dxa"/>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2145" w:type="dxa"/>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724"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Кількість</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сімей</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які</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мають</w:t>
                  </w:r>
                  <w:proofErr w:type="spellEnd"/>
                  <w:r w:rsidRPr="009A3684">
                    <w:rPr>
                      <w:rFonts w:ascii="Times New Roman" w:eastAsia="Times New Roman" w:hAnsi="Times New Roman" w:cs="Times New Roman"/>
                      <w:sz w:val="18"/>
                      <w:szCs w:val="18"/>
                      <w:lang w:val="ru-RU" w:eastAsia="ru-RU"/>
                    </w:rPr>
                    <w:t xml:space="preserve"> бути </w:t>
                  </w:r>
                  <w:proofErr w:type="spellStart"/>
                  <w:r w:rsidRPr="009A3684">
                    <w:rPr>
                      <w:rFonts w:ascii="Times New Roman" w:eastAsia="Times New Roman" w:hAnsi="Times New Roman" w:cs="Times New Roman"/>
                      <w:sz w:val="18"/>
                      <w:szCs w:val="18"/>
                      <w:lang w:val="ru-RU" w:eastAsia="ru-RU"/>
                    </w:rPr>
                    <w:t>забезпечені</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соціальним</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житлом</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сімей</w:t>
                  </w:r>
                  <w:proofErr w:type="spellEnd"/>
                  <w:r w:rsidRPr="009A3684">
                    <w:rPr>
                      <w:rFonts w:ascii="Times New Roman" w:eastAsia="Times New Roman" w:hAnsi="Times New Roman" w:cs="Times New Roman"/>
                      <w:sz w:val="18"/>
                      <w:szCs w:val="18"/>
                      <w:lang w:val="ru-RU" w:eastAsia="ru-RU"/>
                    </w:rPr>
                    <w:t>) </w:t>
                  </w:r>
                </w:p>
              </w:tc>
              <w:tc>
                <w:tcPr>
                  <w:tcW w:w="829"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Загальна</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площа</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житлового</w:t>
                  </w:r>
                  <w:proofErr w:type="spellEnd"/>
                  <w:r w:rsidRPr="009A3684">
                    <w:rPr>
                      <w:rFonts w:ascii="Times New Roman" w:eastAsia="Times New Roman" w:hAnsi="Times New Roman" w:cs="Times New Roman"/>
                      <w:sz w:val="18"/>
                      <w:szCs w:val="18"/>
                      <w:lang w:val="ru-RU" w:eastAsia="ru-RU"/>
                    </w:rPr>
                    <w:t xml:space="preserve"> фонду </w:t>
                  </w:r>
                  <w:proofErr w:type="spellStart"/>
                  <w:r w:rsidRPr="009A3684">
                    <w:rPr>
                      <w:rFonts w:ascii="Times New Roman" w:eastAsia="Times New Roman" w:hAnsi="Times New Roman" w:cs="Times New Roman"/>
                      <w:sz w:val="18"/>
                      <w:szCs w:val="18"/>
                      <w:lang w:val="ru-RU" w:eastAsia="ru-RU"/>
                    </w:rPr>
                    <w:t>соціального</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призначення</w:t>
                  </w:r>
                  <w:proofErr w:type="spellEnd"/>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(кв. м) </w:t>
                  </w:r>
                </w:p>
              </w:tc>
              <w:tc>
                <w:tcPr>
                  <w:tcW w:w="1067"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Орієнтовна</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вартість</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житлового</w:t>
                  </w:r>
                  <w:proofErr w:type="spellEnd"/>
                  <w:r w:rsidRPr="009A3684">
                    <w:rPr>
                      <w:rFonts w:ascii="Times New Roman" w:eastAsia="Times New Roman" w:hAnsi="Times New Roman" w:cs="Times New Roman"/>
                      <w:sz w:val="18"/>
                      <w:szCs w:val="18"/>
                      <w:lang w:val="ru-RU" w:eastAsia="ru-RU"/>
                    </w:rPr>
                    <w:t xml:space="preserve"> фонду </w:t>
                  </w:r>
                  <w:proofErr w:type="spellStart"/>
                  <w:r w:rsidRPr="009A3684">
                    <w:rPr>
                      <w:rFonts w:ascii="Times New Roman" w:eastAsia="Times New Roman" w:hAnsi="Times New Roman" w:cs="Times New Roman"/>
                      <w:sz w:val="18"/>
                      <w:szCs w:val="18"/>
                      <w:lang w:val="ru-RU" w:eastAsia="ru-RU"/>
                    </w:rPr>
                    <w:t>соціального</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призначення</w:t>
                  </w:r>
                  <w:proofErr w:type="spellEnd"/>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w:t>
                  </w:r>
                  <w:r w:rsidRPr="009A3684">
                    <w:rPr>
                      <w:rFonts w:ascii="Times New Roman" w:eastAsia="Times New Roman" w:hAnsi="Times New Roman" w:cs="Times New Roman"/>
                      <w:sz w:val="18"/>
                      <w:szCs w:val="18"/>
                      <w:lang w:eastAsia="ru-RU"/>
                    </w:rPr>
                    <w:t>тис</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val="ru-RU" w:eastAsia="ru-RU"/>
                    </w:rPr>
                    <w:t>) </w:t>
                  </w:r>
                </w:p>
              </w:tc>
            </w:tr>
            <w:tr w:rsidR="009A3684" w:rsidRPr="009A3684" w:rsidTr="009A3684">
              <w:trPr>
                <w:tblCellSpacing w:w="22" w:type="dxa"/>
                <w:jc w:val="right"/>
              </w:trPr>
              <w:tc>
                <w:tcPr>
                  <w:tcW w:w="751" w:type="pct"/>
                  <w:vMerge w:val="restar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Формування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житлового</w:t>
                  </w:r>
                  <w:proofErr w:type="spellEnd"/>
                  <w:r w:rsidRPr="009A3684">
                    <w:rPr>
                      <w:rFonts w:ascii="Times New Roman" w:eastAsia="Times New Roman" w:hAnsi="Times New Roman" w:cs="Times New Roman"/>
                      <w:sz w:val="18"/>
                      <w:szCs w:val="18"/>
                      <w:lang w:val="ru-RU" w:eastAsia="ru-RU"/>
                    </w:rPr>
                    <w:t xml:space="preserve"> фонду </w:t>
                  </w:r>
                  <w:proofErr w:type="spellStart"/>
                  <w:r w:rsidRPr="009A3684">
                    <w:rPr>
                      <w:rFonts w:ascii="Times New Roman" w:eastAsia="Times New Roman" w:hAnsi="Times New Roman" w:cs="Times New Roman"/>
                      <w:sz w:val="18"/>
                      <w:szCs w:val="18"/>
                      <w:lang w:val="ru-RU" w:eastAsia="ru-RU"/>
                    </w:rPr>
                    <w:t>соціального</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призначення</w:t>
                  </w:r>
                  <w:proofErr w:type="spellEnd"/>
                  <w:r w:rsidRPr="009A3684">
                    <w:rPr>
                      <w:rFonts w:ascii="Times New Roman" w:eastAsia="Times New Roman" w:hAnsi="Times New Roman" w:cs="Times New Roman"/>
                      <w:sz w:val="18"/>
                      <w:szCs w:val="18"/>
                      <w:lang w:val="ru-RU" w:eastAsia="ru-RU"/>
                    </w:rPr>
                    <w:t> </w:t>
                  </w:r>
                </w:p>
              </w:tc>
              <w:tc>
                <w:tcPr>
                  <w:tcW w:w="1503"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Використання</w:t>
                  </w:r>
                  <w:proofErr w:type="spellEnd"/>
                  <w:r w:rsidRPr="009A3684">
                    <w:rPr>
                      <w:rFonts w:ascii="Times New Roman" w:eastAsia="Times New Roman" w:hAnsi="Times New Roman" w:cs="Times New Roman"/>
                      <w:sz w:val="18"/>
                      <w:szCs w:val="18"/>
                      <w:lang w:val="ru-RU" w:eastAsia="ru-RU"/>
                    </w:rPr>
                    <w:t xml:space="preserve"> квартир </w:t>
                  </w:r>
                  <w:proofErr w:type="spellStart"/>
                  <w:r w:rsidRPr="009A3684">
                    <w:rPr>
                      <w:rFonts w:ascii="Times New Roman" w:eastAsia="Times New Roman" w:hAnsi="Times New Roman" w:cs="Times New Roman"/>
                      <w:sz w:val="18"/>
                      <w:szCs w:val="18"/>
                      <w:lang w:val="ru-RU" w:eastAsia="ru-RU"/>
                    </w:rPr>
                    <w:t>житлового</w:t>
                  </w:r>
                  <w:proofErr w:type="spellEnd"/>
                  <w:r w:rsidRPr="009A3684">
                    <w:rPr>
                      <w:rFonts w:ascii="Times New Roman" w:eastAsia="Times New Roman" w:hAnsi="Times New Roman" w:cs="Times New Roman"/>
                      <w:sz w:val="18"/>
                      <w:szCs w:val="18"/>
                      <w:lang w:val="ru-RU" w:eastAsia="ru-RU"/>
                    </w:rPr>
                    <w:t xml:space="preserve"> фонду </w:t>
                  </w:r>
                  <w:proofErr w:type="spellStart"/>
                  <w:r w:rsidRPr="009A3684">
                    <w:rPr>
                      <w:rFonts w:ascii="Times New Roman" w:eastAsia="Times New Roman" w:hAnsi="Times New Roman" w:cs="Times New Roman"/>
                      <w:sz w:val="18"/>
                      <w:szCs w:val="18"/>
                      <w:lang w:val="ru-RU" w:eastAsia="ru-RU"/>
                    </w:rPr>
                    <w:t>соціального</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призначення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збудованих</w:t>
                  </w:r>
                  <w:proofErr w:type="spellEnd"/>
                  <w:r w:rsidRPr="009A3684">
                    <w:rPr>
                      <w:rFonts w:ascii="Times New Roman" w:eastAsia="Times New Roman" w:hAnsi="Times New Roman" w:cs="Times New Roman"/>
                      <w:sz w:val="18"/>
                      <w:szCs w:val="18"/>
                      <w:lang w:val="ru-RU" w:eastAsia="ru-RU"/>
                    </w:rPr>
                    <w:t xml:space="preserve"> за </w:t>
                  </w:r>
                  <w:proofErr w:type="spellStart"/>
                  <w:r w:rsidRPr="009A3684">
                    <w:rPr>
                      <w:rFonts w:ascii="Times New Roman" w:eastAsia="Times New Roman" w:hAnsi="Times New Roman" w:cs="Times New Roman"/>
                      <w:sz w:val="18"/>
                      <w:szCs w:val="18"/>
                      <w:lang w:val="ru-RU" w:eastAsia="ru-RU"/>
                    </w:rPr>
                    <w:t>рахунок</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коштів</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міського</w:t>
                  </w:r>
                  <w:proofErr w:type="spellEnd"/>
                  <w:r w:rsidRPr="009A3684">
                    <w:rPr>
                      <w:rFonts w:ascii="Times New Roman" w:eastAsia="Times New Roman" w:hAnsi="Times New Roman" w:cs="Times New Roman"/>
                      <w:sz w:val="18"/>
                      <w:szCs w:val="18"/>
                      <w:lang w:val="ru-RU" w:eastAsia="ru-RU"/>
                    </w:rPr>
                    <w:t xml:space="preserve"> бюджету у 20</w:t>
                  </w:r>
                  <w:r w:rsidRPr="009A3684">
                    <w:rPr>
                      <w:rFonts w:ascii="Times New Roman" w:eastAsia="Times New Roman" w:hAnsi="Times New Roman" w:cs="Times New Roman"/>
                      <w:sz w:val="18"/>
                      <w:szCs w:val="18"/>
                      <w:lang w:eastAsia="ru-RU"/>
                    </w:rPr>
                    <w:t>10-2012</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ро</w:t>
                  </w:r>
                  <w:r w:rsidRPr="009A3684">
                    <w:rPr>
                      <w:rFonts w:ascii="Times New Roman" w:eastAsia="Times New Roman" w:hAnsi="Times New Roman" w:cs="Times New Roman"/>
                      <w:sz w:val="18"/>
                      <w:szCs w:val="18"/>
                      <w:lang w:eastAsia="ru-RU"/>
                    </w:rPr>
                    <w:t>ках</w:t>
                  </w:r>
                  <w:proofErr w:type="spellEnd"/>
                  <w:r w:rsidRPr="009A3684">
                    <w:rPr>
                      <w:rFonts w:ascii="Times New Roman" w:eastAsia="Times New Roman" w:hAnsi="Times New Roman" w:cs="Times New Roman"/>
                      <w:sz w:val="18"/>
                      <w:szCs w:val="18"/>
                      <w:lang w:val="ru-RU" w:eastAsia="ru-RU"/>
                    </w:rPr>
                    <w:t> </w:t>
                  </w:r>
                </w:p>
              </w:tc>
              <w:tc>
                <w:tcPr>
                  <w:tcW w:w="724" w:type="pct"/>
                  <w:shd w:val="clear" w:color="auto" w:fill="auto"/>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iCs/>
                      <w:sz w:val="18"/>
                      <w:szCs w:val="18"/>
                      <w:lang w:eastAsia="ru-RU"/>
                    </w:rPr>
                    <w:t>62</w:t>
                  </w:r>
                  <w:r w:rsidRPr="009A3684">
                    <w:rPr>
                      <w:rFonts w:ascii="Times New Roman" w:eastAsia="Times New Roman" w:hAnsi="Times New Roman" w:cs="Times New Roman"/>
                      <w:sz w:val="18"/>
                      <w:szCs w:val="18"/>
                      <w:lang w:val="ru-RU" w:eastAsia="ru-RU"/>
                    </w:rPr>
                    <w:t> </w:t>
                  </w:r>
                </w:p>
              </w:tc>
              <w:tc>
                <w:tcPr>
                  <w:tcW w:w="829" w:type="pct"/>
                  <w:shd w:val="clear" w:color="auto" w:fill="auto"/>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iCs/>
                      <w:sz w:val="18"/>
                      <w:szCs w:val="18"/>
                      <w:lang w:eastAsia="ru-RU"/>
                    </w:rPr>
                    <w:t>2 745,0</w:t>
                  </w:r>
                  <w:r w:rsidRPr="009A3684">
                    <w:rPr>
                      <w:rFonts w:ascii="Times New Roman" w:eastAsia="Times New Roman" w:hAnsi="Times New Roman" w:cs="Times New Roman"/>
                      <w:sz w:val="18"/>
                      <w:szCs w:val="18"/>
                      <w:lang w:val="ru-RU" w:eastAsia="ru-RU"/>
                    </w:rPr>
                    <w:t> </w:t>
                  </w:r>
                </w:p>
              </w:tc>
              <w:tc>
                <w:tcPr>
                  <w:tcW w:w="1067" w:type="pct"/>
                  <w:shd w:val="clear" w:color="auto" w:fill="auto"/>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iCs/>
                      <w:sz w:val="18"/>
                      <w:szCs w:val="18"/>
                      <w:lang w:eastAsia="ru-RU"/>
                    </w:rPr>
                    <w:t>19 080,0</w:t>
                  </w:r>
                </w:p>
              </w:tc>
            </w:tr>
            <w:tr w:rsidR="009A3684" w:rsidRPr="009A3684" w:rsidTr="009A3684">
              <w:trPr>
                <w:tblCellSpacing w:w="22" w:type="dxa"/>
                <w:jc w:val="right"/>
              </w:trPr>
              <w:tc>
                <w:tcPr>
                  <w:tcW w:w="1177" w:type="dxa"/>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1503"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Придбання житла у 2016-2017 роках для включення до житлового фонду соціального призначення </w:t>
                  </w:r>
                </w:p>
              </w:tc>
              <w:tc>
                <w:tcPr>
                  <w:tcW w:w="724" w:type="pct"/>
                  <w:shd w:val="clear" w:color="auto" w:fill="auto"/>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10</w:t>
                  </w:r>
                </w:p>
              </w:tc>
              <w:tc>
                <w:tcPr>
                  <w:tcW w:w="829" w:type="pct"/>
                  <w:shd w:val="clear" w:color="auto" w:fill="auto"/>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558,1</w:t>
                  </w:r>
                </w:p>
              </w:tc>
              <w:tc>
                <w:tcPr>
                  <w:tcW w:w="1067" w:type="pct"/>
                  <w:shd w:val="clear" w:color="auto" w:fill="auto"/>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10 393,5</w:t>
                  </w:r>
                </w:p>
              </w:tc>
            </w:tr>
            <w:tr w:rsidR="009A3684" w:rsidRPr="009A3684" w:rsidTr="009A3684">
              <w:trPr>
                <w:tblCellSpacing w:w="22" w:type="dxa"/>
                <w:jc w:val="right"/>
              </w:trPr>
              <w:tc>
                <w:tcPr>
                  <w:tcW w:w="1177" w:type="dxa"/>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1503"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Будівництво</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придбання</w:t>
                  </w:r>
                  <w:proofErr w:type="spellEnd"/>
                  <w:r w:rsidRPr="009A3684">
                    <w:rPr>
                      <w:rFonts w:ascii="Times New Roman" w:eastAsia="Times New Roman" w:hAnsi="Times New Roman" w:cs="Times New Roman"/>
                      <w:sz w:val="18"/>
                      <w:szCs w:val="18"/>
                      <w:lang w:eastAsia="ru-RU"/>
                    </w:rPr>
                    <w:t>) житлового фонду соціального призначення</w:t>
                  </w:r>
                  <w:r w:rsidRPr="009A3684">
                    <w:rPr>
                      <w:rFonts w:ascii="Times New Roman" w:eastAsia="Times New Roman" w:hAnsi="Times New Roman" w:cs="Times New Roman"/>
                      <w:sz w:val="18"/>
                      <w:szCs w:val="18"/>
                      <w:lang w:val="ru-RU" w:eastAsia="ru-RU"/>
                    </w:rPr>
                    <w:t xml:space="preserve"> у 20</w:t>
                  </w:r>
                  <w:r w:rsidRPr="009A3684">
                    <w:rPr>
                      <w:rFonts w:ascii="Times New Roman" w:eastAsia="Times New Roman" w:hAnsi="Times New Roman" w:cs="Times New Roman"/>
                      <w:sz w:val="18"/>
                      <w:szCs w:val="18"/>
                      <w:lang w:eastAsia="ru-RU"/>
                    </w:rPr>
                    <w:t>22</w:t>
                  </w:r>
                  <w:r w:rsidRPr="009A3684">
                    <w:rPr>
                      <w:rFonts w:ascii="Times New Roman" w:eastAsia="Times New Roman" w:hAnsi="Times New Roman" w:cs="Times New Roman"/>
                      <w:sz w:val="18"/>
                      <w:szCs w:val="18"/>
                      <w:lang w:val="ru-RU" w:eastAsia="ru-RU"/>
                    </w:rPr>
                    <w:t>- 20</w:t>
                  </w:r>
                  <w:r w:rsidRPr="009A3684">
                    <w:rPr>
                      <w:rFonts w:ascii="Times New Roman" w:eastAsia="Times New Roman" w:hAnsi="Times New Roman" w:cs="Times New Roman"/>
                      <w:sz w:val="18"/>
                      <w:szCs w:val="18"/>
                      <w:lang w:eastAsia="ru-RU"/>
                    </w:rPr>
                    <w:t xml:space="preserve">24 </w:t>
                  </w:r>
                  <w:r w:rsidRPr="009A3684">
                    <w:rPr>
                      <w:rFonts w:ascii="Times New Roman" w:eastAsia="Times New Roman" w:hAnsi="Times New Roman" w:cs="Times New Roman"/>
                      <w:sz w:val="18"/>
                      <w:szCs w:val="18"/>
                      <w:lang w:val="ru-RU" w:eastAsia="ru-RU"/>
                    </w:rPr>
                    <w:t>роках </w:t>
                  </w:r>
                </w:p>
              </w:tc>
              <w:tc>
                <w:tcPr>
                  <w:tcW w:w="724"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156</w:t>
                  </w:r>
                </w:p>
              </w:tc>
              <w:tc>
                <w:tcPr>
                  <w:tcW w:w="829"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10 140,0</w:t>
                  </w:r>
                </w:p>
              </w:tc>
              <w:tc>
                <w:tcPr>
                  <w:tcW w:w="1067" w:type="pct"/>
                  <w:vAlign w:val="center"/>
                </w:tcPr>
                <w:p w:rsidR="009A3684" w:rsidRPr="005137E7"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351 026,0</w:t>
                  </w:r>
                </w:p>
              </w:tc>
            </w:tr>
            <w:tr w:rsidR="009A3684" w:rsidRPr="009A3684" w:rsidTr="009A3684">
              <w:trPr>
                <w:tblCellSpacing w:w="22" w:type="dxa"/>
                <w:jc w:val="right"/>
              </w:trPr>
              <w:tc>
                <w:tcPr>
                  <w:tcW w:w="1177" w:type="dxa"/>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1503"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Разом: </w:t>
                  </w:r>
                </w:p>
              </w:tc>
              <w:tc>
                <w:tcPr>
                  <w:tcW w:w="724"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228</w:t>
                  </w:r>
                </w:p>
              </w:tc>
              <w:tc>
                <w:tcPr>
                  <w:tcW w:w="829"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13 443,1</w:t>
                  </w:r>
                </w:p>
              </w:tc>
              <w:tc>
                <w:tcPr>
                  <w:tcW w:w="1067" w:type="pct"/>
                  <w:vAlign w:val="center"/>
                </w:tcPr>
                <w:p w:rsidR="009A3684" w:rsidRPr="005137E7"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380 499,5</w:t>
                  </w:r>
                </w:p>
              </w:tc>
            </w:tr>
          </w:tbl>
          <w:p w:rsidR="009A3684" w:rsidRPr="009A3684" w:rsidRDefault="009A3684" w:rsidP="009A3684">
            <w:pPr>
              <w:tabs>
                <w:tab w:val="left" w:pos="567"/>
              </w:tabs>
              <w:jc w:val="both"/>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          Вартість </w:t>
            </w:r>
            <w:smartTag w:uri="urn:schemas-microsoft-com:office:smarttags" w:element="metricconverter">
              <w:smartTagPr>
                <w:attr w:name="ProductID" w:val="1 кв. м"/>
              </w:smartTagPr>
              <w:r w:rsidRPr="009A3684">
                <w:rPr>
                  <w:rFonts w:ascii="Times New Roman" w:eastAsia="Times New Roman" w:hAnsi="Times New Roman" w:cs="Times New Roman"/>
                  <w:sz w:val="18"/>
                  <w:szCs w:val="18"/>
                  <w:lang w:eastAsia="ru-RU"/>
                </w:rPr>
                <w:t xml:space="preserve">1 </w:t>
              </w:r>
              <w:proofErr w:type="spellStart"/>
              <w:r w:rsidRPr="009A3684">
                <w:rPr>
                  <w:rFonts w:ascii="Times New Roman" w:eastAsia="Times New Roman" w:hAnsi="Times New Roman" w:cs="Times New Roman"/>
                  <w:sz w:val="18"/>
                  <w:szCs w:val="18"/>
                  <w:lang w:eastAsia="ru-RU"/>
                </w:rPr>
                <w:t>кв</w:t>
              </w:r>
              <w:proofErr w:type="spellEnd"/>
              <w:r w:rsidRPr="009A3684">
                <w:rPr>
                  <w:rFonts w:ascii="Times New Roman" w:eastAsia="Times New Roman" w:hAnsi="Times New Roman" w:cs="Times New Roman"/>
                  <w:sz w:val="18"/>
                  <w:szCs w:val="18"/>
                  <w:lang w:eastAsia="ru-RU"/>
                </w:rPr>
                <w:t>. м</w:t>
              </w:r>
            </w:smartTag>
            <w:r w:rsidRPr="009A3684">
              <w:rPr>
                <w:rFonts w:ascii="Times New Roman" w:eastAsia="Times New Roman" w:hAnsi="Times New Roman" w:cs="Times New Roman"/>
                <w:sz w:val="18"/>
                <w:szCs w:val="18"/>
                <w:lang w:eastAsia="ru-RU"/>
              </w:rPr>
              <w:t xml:space="preserve"> загальної площі житла прийнято відповідно до розрахункової вартості 1 </w:t>
            </w:r>
            <w:proofErr w:type="spellStart"/>
            <w:r w:rsidRPr="009A3684">
              <w:rPr>
                <w:rFonts w:ascii="Times New Roman" w:eastAsia="Times New Roman" w:hAnsi="Times New Roman" w:cs="Times New Roman"/>
                <w:sz w:val="18"/>
                <w:szCs w:val="18"/>
                <w:lang w:eastAsia="ru-RU"/>
              </w:rPr>
              <w:t>кв</w:t>
            </w:r>
            <w:proofErr w:type="spellEnd"/>
            <w:r w:rsidRPr="009A3684">
              <w:rPr>
                <w:rFonts w:ascii="Times New Roman" w:eastAsia="Times New Roman" w:hAnsi="Times New Roman" w:cs="Times New Roman"/>
                <w:sz w:val="18"/>
                <w:szCs w:val="18"/>
                <w:lang w:eastAsia="ru-RU"/>
              </w:rPr>
              <w:t>. м загальної площі житла (без урахування інфляції) на 2022-2024 роки відповідно, у розмірі:</w:t>
            </w:r>
          </w:p>
          <w:p w:rsidR="009A3684" w:rsidRPr="005137E7" w:rsidRDefault="009A3684" w:rsidP="009A3684">
            <w:pP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 xml:space="preserve">  </w:t>
            </w:r>
            <w:r w:rsidRPr="005137E7">
              <w:rPr>
                <w:rFonts w:ascii="Times New Roman" w:eastAsia="Times New Roman" w:hAnsi="Times New Roman" w:cs="Times New Roman"/>
                <w:sz w:val="18"/>
                <w:szCs w:val="18"/>
                <w:lang w:val="ru-RU" w:eastAsia="ru-RU"/>
              </w:rPr>
              <w:t xml:space="preserve">на 2022 </w:t>
            </w:r>
            <w:proofErr w:type="spellStart"/>
            <w:r w:rsidRPr="005137E7">
              <w:rPr>
                <w:rFonts w:ascii="Times New Roman" w:eastAsia="Times New Roman" w:hAnsi="Times New Roman" w:cs="Times New Roman"/>
                <w:sz w:val="18"/>
                <w:szCs w:val="18"/>
                <w:lang w:val="ru-RU" w:eastAsia="ru-RU"/>
              </w:rPr>
              <w:t>рік</w:t>
            </w:r>
            <w:proofErr w:type="spellEnd"/>
            <w:r w:rsidRPr="005137E7">
              <w:rPr>
                <w:rFonts w:ascii="Times New Roman" w:eastAsia="Times New Roman" w:hAnsi="Times New Roman" w:cs="Times New Roman"/>
                <w:sz w:val="18"/>
                <w:szCs w:val="18"/>
                <w:lang w:val="ru-RU" w:eastAsia="ru-RU"/>
              </w:rPr>
              <w:t xml:space="preserve"> – 32 700,0 </w:t>
            </w:r>
            <w:proofErr w:type="spellStart"/>
            <w:r w:rsidRPr="005137E7">
              <w:rPr>
                <w:rFonts w:ascii="Times New Roman" w:eastAsia="Times New Roman" w:hAnsi="Times New Roman" w:cs="Times New Roman"/>
                <w:sz w:val="18"/>
                <w:szCs w:val="18"/>
                <w:lang w:val="ru-RU" w:eastAsia="ru-RU"/>
              </w:rPr>
              <w:t>грн</w:t>
            </w:r>
            <w:proofErr w:type="spellEnd"/>
            <w:r w:rsidRPr="005137E7">
              <w:rPr>
                <w:rFonts w:ascii="Times New Roman" w:eastAsia="Times New Roman" w:hAnsi="Times New Roman" w:cs="Times New Roman"/>
                <w:sz w:val="18"/>
                <w:szCs w:val="18"/>
                <w:lang w:val="ru-RU" w:eastAsia="ru-RU"/>
              </w:rPr>
              <w:t>;</w:t>
            </w:r>
          </w:p>
          <w:p w:rsidR="009A3684" w:rsidRPr="005137E7" w:rsidRDefault="009A3684" w:rsidP="009A3684">
            <w:pP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val="ru-RU" w:eastAsia="ru-RU"/>
              </w:rPr>
              <w:t xml:space="preserve">  на 2023 </w:t>
            </w:r>
            <w:proofErr w:type="spellStart"/>
            <w:r w:rsidRPr="005137E7">
              <w:rPr>
                <w:rFonts w:ascii="Times New Roman" w:eastAsia="Times New Roman" w:hAnsi="Times New Roman" w:cs="Times New Roman"/>
                <w:sz w:val="18"/>
                <w:szCs w:val="18"/>
                <w:lang w:val="ru-RU" w:eastAsia="ru-RU"/>
              </w:rPr>
              <w:t>рік</w:t>
            </w:r>
            <w:proofErr w:type="spellEnd"/>
            <w:r w:rsidRPr="005137E7">
              <w:rPr>
                <w:rFonts w:ascii="Times New Roman" w:eastAsia="Times New Roman" w:hAnsi="Times New Roman" w:cs="Times New Roman"/>
                <w:sz w:val="18"/>
                <w:szCs w:val="18"/>
                <w:lang w:val="ru-RU" w:eastAsia="ru-RU"/>
              </w:rPr>
              <w:t xml:space="preserve"> – 34 900,0 </w:t>
            </w:r>
            <w:proofErr w:type="spellStart"/>
            <w:r w:rsidRPr="005137E7">
              <w:rPr>
                <w:rFonts w:ascii="Times New Roman" w:eastAsia="Times New Roman" w:hAnsi="Times New Roman" w:cs="Times New Roman"/>
                <w:sz w:val="18"/>
                <w:szCs w:val="18"/>
                <w:lang w:val="ru-RU" w:eastAsia="ru-RU"/>
              </w:rPr>
              <w:t>грн</w:t>
            </w:r>
            <w:proofErr w:type="spellEnd"/>
            <w:r w:rsidRPr="005137E7">
              <w:rPr>
                <w:rFonts w:ascii="Times New Roman" w:eastAsia="Times New Roman" w:hAnsi="Times New Roman" w:cs="Times New Roman"/>
                <w:sz w:val="18"/>
                <w:szCs w:val="18"/>
                <w:lang w:val="ru-RU" w:eastAsia="ru-RU"/>
              </w:rPr>
              <w:t>;</w:t>
            </w:r>
          </w:p>
          <w:p w:rsidR="009A3684" w:rsidRPr="009A3684" w:rsidRDefault="009A3684" w:rsidP="009A3684">
            <w:pP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val="ru-RU" w:eastAsia="ru-RU"/>
              </w:rPr>
              <w:t xml:space="preserve">  на 2024 </w:t>
            </w:r>
            <w:proofErr w:type="spellStart"/>
            <w:r w:rsidRPr="005137E7">
              <w:rPr>
                <w:rFonts w:ascii="Times New Roman" w:eastAsia="Times New Roman" w:hAnsi="Times New Roman" w:cs="Times New Roman"/>
                <w:sz w:val="18"/>
                <w:szCs w:val="18"/>
                <w:lang w:val="ru-RU" w:eastAsia="ru-RU"/>
              </w:rPr>
              <w:t>рік</w:t>
            </w:r>
            <w:proofErr w:type="spellEnd"/>
            <w:r w:rsidRPr="005137E7">
              <w:rPr>
                <w:rFonts w:ascii="Times New Roman" w:eastAsia="Times New Roman" w:hAnsi="Times New Roman" w:cs="Times New Roman"/>
                <w:sz w:val="18"/>
                <w:szCs w:val="18"/>
                <w:lang w:val="ru-RU" w:eastAsia="ru-RU"/>
              </w:rPr>
              <w:t xml:space="preserve"> – 36 800,0 </w:t>
            </w:r>
            <w:proofErr w:type="spellStart"/>
            <w:r w:rsidRPr="005137E7">
              <w:rPr>
                <w:rFonts w:ascii="Times New Roman" w:eastAsia="Times New Roman" w:hAnsi="Times New Roman" w:cs="Times New Roman"/>
                <w:sz w:val="18"/>
                <w:szCs w:val="18"/>
                <w:lang w:val="ru-RU" w:eastAsia="ru-RU"/>
              </w:rPr>
              <w:t>грн</w:t>
            </w:r>
            <w:proofErr w:type="spellEnd"/>
            <w:r w:rsidRPr="005137E7">
              <w:rPr>
                <w:rFonts w:ascii="Times New Roman" w:eastAsia="Times New Roman" w:hAnsi="Times New Roman" w:cs="Times New Roman"/>
                <w:sz w:val="18"/>
                <w:szCs w:val="18"/>
                <w:lang w:eastAsia="ru-RU"/>
              </w:rPr>
              <w:t>.</w:t>
            </w:r>
          </w:p>
          <w:p w:rsidR="009A3684" w:rsidRPr="009A3684" w:rsidRDefault="009A3684" w:rsidP="009A3684">
            <w:pP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С</w:t>
            </w:r>
            <w:proofErr w:type="spellStart"/>
            <w:r w:rsidRPr="009A3684">
              <w:rPr>
                <w:rFonts w:ascii="Times New Roman" w:eastAsia="Times New Roman" w:hAnsi="Times New Roman" w:cs="Times New Roman"/>
                <w:sz w:val="18"/>
                <w:szCs w:val="18"/>
                <w:lang w:val="ru-RU" w:eastAsia="ru-RU"/>
              </w:rPr>
              <w:t>ередній</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розмір</w:t>
            </w:r>
            <w:proofErr w:type="spellEnd"/>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 xml:space="preserve">однієї </w:t>
            </w:r>
            <w:proofErr w:type="spellStart"/>
            <w:r w:rsidRPr="009A3684">
              <w:rPr>
                <w:rFonts w:ascii="Times New Roman" w:eastAsia="Times New Roman" w:hAnsi="Times New Roman" w:cs="Times New Roman"/>
                <w:sz w:val="18"/>
                <w:szCs w:val="18"/>
                <w:lang w:val="ru-RU" w:eastAsia="ru-RU"/>
              </w:rPr>
              <w:t>квартири</w:t>
            </w:r>
            <w:proofErr w:type="spellEnd"/>
            <w:r w:rsidRPr="009A3684">
              <w:rPr>
                <w:rFonts w:ascii="Times New Roman" w:eastAsia="Times New Roman" w:hAnsi="Times New Roman" w:cs="Times New Roman"/>
                <w:sz w:val="18"/>
                <w:szCs w:val="18"/>
                <w:lang w:val="ru-RU" w:eastAsia="ru-RU"/>
              </w:rPr>
              <w:t xml:space="preserve"> – </w:t>
            </w:r>
            <w:r w:rsidRPr="009A3684">
              <w:rPr>
                <w:rFonts w:ascii="Times New Roman" w:eastAsia="Times New Roman" w:hAnsi="Times New Roman" w:cs="Times New Roman"/>
                <w:sz w:val="18"/>
                <w:szCs w:val="18"/>
                <w:lang w:eastAsia="ru-RU"/>
              </w:rPr>
              <w:t>65,0</w:t>
            </w:r>
            <w:r w:rsidRPr="009A3684">
              <w:rPr>
                <w:rFonts w:ascii="Times New Roman" w:eastAsia="Times New Roman" w:hAnsi="Times New Roman" w:cs="Times New Roman"/>
                <w:sz w:val="18"/>
                <w:szCs w:val="18"/>
                <w:lang w:val="ru-RU" w:eastAsia="ru-RU"/>
              </w:rPr>
              <w:t xml:space="preserve"> кв.</w:t>
            </w: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 xml:space="preserve">м. </w:t>
            </w:r>
          </w:p>
          <w:p w:rsidR="009A3684" w:rsidRPr="009A3684" w:rsidRDefault="009A3684" w:rsidP="009A3684">
            <w:pPr>
              <w:keepNext/>
              <w:spacing w:before="240" w:after="60"/>
              <w:jc w:val="center"/>
              <w:outlineLvl w:val="2"/>
              <w:rPr>
                <w:rFonts w:ascii="Times New Roman" w:eastAsia="Times New Roman" w:hAnsi="Times New Roman" w:cs="Times New Roman"/>
                <w:b/>
                <w:bCs/>
                <w:sz w:val="18"/>
                <w:szCs w:val="18"/>
                <w:lang w:eastAsia="ru-RU"/>
              </w:rPr>
            </w:pPr>
            <w:proofErr w:type="spellStart"/>
            <w:r w:rsidRPr="009A3684">
              <w:rPr>
                <w:rFonts w:ascii="Times New Roman" w:eastAsia="Times New Roman" w:hAnsi="Times New Roman" w:cs="Times New Roman"/>
                <w:b/>
                <w:bCs/>
                <w:sz w:val="18"/>
                <w:szCs w:val="18"/>
                <w:lang w:val="ru-RU" w:eastAsia="ru-RU"/>
              </w:rPr>
              <w:t>Обсяги</w:t>
            </w:r>
            <w:proofErr w:type="spellEnd"/>
            <w:r w:rsidRPr="009A3684">
              <w:rPr>
                <w:rFonts w:ascii="Times New Roman" w:eastAsia="Times New Roman" w:hAnsi="Times New Roman" w:cs="Times New Roman"/>
                <w:b/>
                <w:bCs/>
                <w:sz w:val="18"/>
                <w:szCs w:val="18"/>
                <w:lang w:val="ru-RU" w:eastAsia="ru-RU"/>
              </w:rPr>
              <w:t xml:space="preserve"> та </w:t>
            </w:r>
            <w:proofErr w:type="spellStart"/>
            <w:r w:rsidRPr="009A3684">
              <w:rPr>
                <w:rFonts w:ascii="Times New Roman" w:eastAsia="Times New Roman" w:hAnsi="Times New Roman" w:cs="Times New Roman"/>
                <w:b/>
                <w:bCs/>
                <w:sz w:val="18"/>
                <w:szCs w:val="18"/>
                <w:lang w:val="ru-RU" w:eastAsia="ru-RU"/>
              </w:rPr>
              <w:t>джерела</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фінансування</w:t>
            </w:r>
            <w:proofErr w:type="spellEnd"/>
            <w:r w:rsidRPr="009A3684">
              <w:rPr>
                <w:rFonts w:ascii="Times New Roman" w:eastAsia="Times New Roman" w:hAnsi="Times New Roman" w:cs="Times New Roman"/>
                <w:b/>
                <w:bCs/>
                <w:sz w:val="18"/>
                <w:szCs w:val="18"/>
                <w:lang w:val="ru-RU" w:eastAsia="ru-RU"/>
              </w:rPr>
              <w:t xml:space="preserve"> </w:t>
            </w:r>
            <w:r w:rsidRPr="009A3684">
              <w:rPr>
                <w:rFonts w:ascii="Times New Roman" w:eastAsia="Times New Roman" w:hAnsi="Times New Roman" w:cs="Times New Roman"/>
                <w:b/>
                <w:bCs/>
                <w:sz w:val="18"/>
                <w:szCs w:val="18"/>
                <w:lang w:eastAsia="ru-RU"/>
              </w:rPr>
              <w:t xml:space="preserve">соціального житла для громадян, які потребують поліпшення житлових умов і мають право на його отримання, в тому числі дітей-сиріт, </w:t>
            </w:r>
            <w:r w:rsidRPr="009A3684">
              <w:rPr>
                <w:rFonts w:ascii="Times New Roman" w:eastAsia="Times New Roman" w:hAnsi="Times New Roman" w:cs="Times New Roman"/>
                <w:b/>
                <w:bCs/>
                <w:sz w:val="18"/>
                <w:szCs w:val="18"/>
                <w:lang w:eastAsia="ru-RU"/>
              </w:rPr>
              <w:lastRenderedPageBreak/>
              <w:t>та дітей позбавлених батьківського піклування, та осіб з їх числа</w:t>
            </w:r>
            <w:r w:rsidRPr="009A3684">
              <w:rPr>
                <w:rFonts w:ascii="Times New Roman" w:eastAsia="Times New Roman" w:hAnsi="Times New Roman" w:cs="Times New Roman"/>
                <w:b/>
                <w:bCs/>
                <w:sz w:val="18"/>
                <w:szCs w:val="18"/>
                <w:lang w:val="ru-RU" w:eastAsia="ru-RU"/>
              </w:rPr>
              <w:t xml:space="preserve"> у 20</w:t>
            </w:r>
            <w:r w:rsidRPr="009A3684">
              <w:rPr>
                <w:rFonts w:ascii="Times New Roman" w:eastAsia="Times New Roman" w:hAnsi="Times New Roman" w:cs="Times New Roman"/>
                <w:b/>
                <w:bCs/>
                <w:sz w:val="18"/>
                <w:szCs w:val="18"/>
                <w:lang w:eastAsia="ru-RU"/>
              </w:rPr>
              <w:t>22-</w:t>
            </w:r>
            <w:r w:rsidRPr="009A3684">
              <w:rPr>
                <w:rFonts w:ascii="Times New Roman" w:eastAsia="Times New Roman" w:hAnsi="Times New Roman" w:cs="Times New Roman"/>
                <w:b/>
                <w:bCs/>
                <w:sz w:val="18"/>
                <w:szCs w:val="18"/>
                <w:lang w:val="ru-RU" w:eastAsia="ru-RU"/>
              </w:rPr>
              <w:t>20</w:t>
            </w:r>
            <w:r w:rsidRPr="009A3684">
              <w:rPr>
                <w:rFonts w:ascii="Times New Roman" w:eastAsia="Times New Roman" w:hAnsi="Times New Roman" w:cs="Times New Roman"/>
                <w:b/>
                <w:bCs/>
                <w:sz w:val="18"/>
                <w:szCs w:val="18"/>
                <w:lang w:eastAsia="ru-RU"/>
              </w:rPr>
              <w:t>24 ро</w:t>
            </w:r>
            <w:proofErr w:type="spellStart"/>
            <w:r w:rsidRPr="009A3684">
              <w:rPr>
                <w:rFonts w:ascii="Times New Roman" w:eastAsia="Times New Roman" w:hAnsi="Times New Roman" w:cs="Times New Roman"/>
                <w:b/>
                <w:bCs/>
                <w:sz w:val="18"/>
                <w:szCs w:val="18"/>
                <w:lang w:val="ru-RU" w:eastAsia="ru-RU"/>
              </w:rPr>
              <w:t>ках</w:t>
            </w:r>
            <w:proofErr w:type="spellEnd"/>
            <w:r w:rsidRPr="009A3684">
              <w:rPr>
                <w:rFonts w:ascii="Times New Roman" w:eastAsia="Times New Roman" w:hAnsi="Times New Roman" w:cs="Times New Roman"/>
                <w:b/>
                <w:bCs/>
                <w:sz w:val="18"/>
                <w:szCs w:val="18"/>
                <w:lang w:val="ru-RU" w:eastAsia="ru-RU"/>
              </w:rPr>
              <w:t xml:space="preserve"> </w:t>
            </w:r>
            <w:r w:rsidRPr="009A3684">
              <w:rPr>
                <w:rFonts w:ascii="Times New Roman" w:eastAsia="Times New Roman" w:hAnsi="Times New Roman" w:cs="Times New Roman"/>
                <w:b/>
                <w:bCs/>
                <w:sz w:val="18"/>
                <w:szCs w:val="18"/>
                <w:lang w:eastAsia="ru-RU"/>
              </w:rPr>
              <w:t>(тис. грн)</w:t>
            </w:r>
          </w:p>
          <w:tbl>
            <w:tblPr>
              <w:tblW w:w="4967"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742"/>
              <w:gridCol w:w="1149"/>
              <w:gridCol w:w="1033"/>
              <w:gridCol w:w="1013"/>
              <w:gridCol w:w="1372"/>
            </w:tblGrid>
            <w:tr w:rsidR="009A3684" w:rsidRPr="009A3684" w:rsidTr="009A3684">
              <w:trPr>
                <w:trHeight w:val="418"/>
                <w:tblCellSpacing w:w="22" w:type="dxa"/>
                <w:jc w:val="right"/>
              </w:trPr>
              <w:tc>
                <w:tcPr>
                  <w:tcW w:w="1866" w:type="pct"/>
                  <w:vMerge w:val="restar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Показники</w:t>
                  </w:r>
                  <w:proofErr w:type="spellEnd"/>
                  <w:r w:rsidRPr="009A3684">
                    <w:rPr>
                      <w:rFonts w:ascii="Times New Roman" w:eastAsia="Times New Roman" w:hAnsi="Times New Roman" w:cs="Times New Roman"/>
                      <w:sz w:val="18"/>
                      <w:szCs w:val="18"/>
                      <w:lang w:val="ru-RU" w:eastAsia="ru-RU"/>
                    </w:rPr>
                    <w:t> </w:t>
                  </w:r>
                </w:p>
              </w:tc>
              <w:tc>
                <w:tcPr>
                  <w:tcW w:w="770" w:type="pct"/>
                  <w:vMerge w:val="restar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Всього</w:t>
                  </w:r>
                  <w:proofErr w:type="spellEnd"/>
                  <w:r w:rsidRPr="009A3684">
                    <w:rPr>
                      <w:rFonts w:ascii="Times New Roman" w:eastAsia="Times New Roman" w:hAnsi="Times New Roman" w:cs="Times New Roman"/>
                      <w:sz w:val="18"/>
                      <w:szCs w:val="18"/>
                      <w:lang w:val="ru-RU" w:eastAsia="ru-RU"/>
                    </w:rPr>
                    <w:t> </w:t>
                  </w:r>
                </w:p>
              </w:tc>
              <w:tc>
                <w:tcPr>
                  <w:tcW w:w="2277" w:type="pct"/>
                  <w:gridSpan w:val="3"/>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У тому </w:t>
                  </w:r>
                  <w:proofErr w:type="spellStart"/>
                  <w:r w:rsidRPr="009A3684">
                    <w:rPr>
                      <w:rFonts w:ascii="Times New Roman" w:eastAsia="Times New Roman" w:hAnsi="Times New Roman" w:cs="Times New Roman"/>
                      <w:sz w:val="18"/>
                      <w:szCs w:val="18"/>
                      <w:lang w:val="ru-RU" w:eastAsia="ru-RU"/>
                    </w:rPr>
                    <w:t>числі</w:t>
                  </w:r>
                  <w:proofErr w:type="spellEnd"/>
                  <w:r w:rsidRPr="009A3684">
                    <w:rPr>
                      <w:rFonts w:ascii="Times New Roman" w:eastAsia="Times New Roman" w:hAnsi="Times New Roman" w:cs="Times New Roman"/>
                      <w:sz w:val="18"/>
                      <w:szCs w:val="18"/>
                      <w:lang w:val="ru-RU" w:eastAsia="ru-RU"/>
                    </w:rPr>
                    <w:t> </w:t>
                  </w:r>
                </w:p>
              </w:tc>
            </w:tr>
            <w:tr w:rsidR="009A3684" w:rsidRPr="009A3684" w:rsidTr="009A3684">
              <w:trPr>
                <w:tblCellSpacing w:w="22" w:type="dxa"/>
                <w:jc w:val="right"/>
              </w:trPr>
              <w:tc>
                <w:tcPr>
                  <w:tcW w:w="1866" w:type="pct"/>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770" w:type="pct"/>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690"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20</w:t>
                  </w:r>
                  <w:r w:rsidRPr="009A3684">
                    <w:rPr>
                      <w:rFonts w:ascii="Times New Roman" w:eastAsia="Times New Roman" w:hAnsi="Times New Roman" w:cs="Times New Roman"/>
                      <w:sz w:val="18"/>
                      <w:szCs w:val="18"/>
                      <w:lang w:eastAsia="ru-RU"/>
                    </w:rPr>
                    <w:t>22</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w:t>
                  </w:r>
                </w:p>
              </w:tc>
              <w:tc>
                <w:tcPr>
                  <w:tcW w:w="676"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20</w:t>
                  </w:r>
                  <w:r w:rsidRPr="009A3684">
                    <w:rPr>
                      <w:rFonts w:ascii="Times New Roman" w:eastAsia="Times New Roman" w:hAnsi="Times New Roman" w:cs="Times New Roman"/>
                      <w:sz w:val="18"/>
                      <w:szCs w:val="18"/>
                      <w:lang w:eastAsia="ru-RU"/>
                    </w:rPr>
                    <w:t>23</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w:t>
                  </w:r>
                </w:p>
              </w:tc>
              <w:tc>
                <w:tcPr>
                  <w:tcW w:w="868"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20</w:t>
                  </w:r>
                  <w:r w:rsidRPr="009A3684">
                    <w:rPr>
                      <w:rFonts w:ascii="Times New Roman" w:eastAsia="Times New Roman" w:hAnsi="Times New Roman" w:cs="Times New Roman"/>
                      <w:sz w:val="18"/>
                      <w:szCs w:val="18"/>
                      <w:lang w:eastAsia="ru-RU"/>
                    </w:rPr>
                    <w:t>24</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w:t>
                  </w:r>
                </w:p>
              </w:tc>
            </w:tr>
            <w:tr w:rsidR="009A3684" w:rsidRPr="009A3684" w:rsidTr="009A3684">
              <w:trPr>
                <w:tblCellSpacing w:w="22" w:type="dxa"/>
                <w:jc w:val="right"/>
              </w:trPr>
              <w:tc>
                <w:tcPr>
                  <w:tcW w:w="1866"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9A3684">
                    <w:rPr>
                      <w:rFonts w:ascii="Times New Roman" w:eastAsia="Times New Roman" w:hAnsi="Times New Roman" w:cs="Times New Roman"/>
                      <w:sz w:val="18"/>
                      <w:szCs w:val="18"/>
                      <w:lang w:val="ru-RU" w:eastAsia="ru-RU"/>
                    </w:rPr>
                    <w:t>Обсяг</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капітальних</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вкладень</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всього</w:t>
                  </w:r>
                  <w:proofErr w:type="spellEnd"/>
                  <w:r w:rsidRPr="009A3684">
                    <w:rPr>
                      <w:rFonts w:ascii="Times New Roman" w:eastAsia="Times New Roman" w:hAnsi="Times New Roman" w:cs="Times New Roman"/>
                      <w:sz w:val="18"/>
                      <w:szCs w:val="18"/>
                      <w:lang w:eastAsia="ru-RU"/>
                    </w:rPr>
                    <w:t xml:space="preserve"> </w:t>
                  </w:r>
                </w:p>
              </w:tc>
              <w:tc>
                <w:tcPr>
                  <w:tcW w:w="770" w:type="pct"/>
                  <w:vAlign w:val="center"/>
                </w:tcPr>
                <w:p w:rsidR="009A3684" w:rsidRPr="005137E7"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351 026,0</w:t>
                  </w:r>
                </w:p>
              </w:tc>
              <w:tc>
                <w:tcPr>
                  <w:tcW w:w="690" w:type="pct"/>
                  <w:vAlign w:val="center"/>
                </w:tcPr>
                <w:p w:rsidR="009A3684" w:rsidRPr="005137E7"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123 279,0</w:t>
                  </w:r>
                </w:p>
              </w:tc>
              <w:tc>
                <w:tcPr>
                  <w:tcW w:w="676" w:type="pct"/>
                  <w:vAlign w:val="center"/>
                </w:tcPr>
                <w:p w:rsidR="009A3684" w:rsidRPr="005137E7"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122 499,0</w:t>
                  </w:r>
                </w:p>
              </w:tc>
              <w:tc>
                <w:tcPr>
                  <w:tcW w:w="868" w:type="pct"/>
                  <w:vAlign w:val="center"/>
                </w:tcPr>
                <w:p w:rsidR="009A3684" w:rsidRPr="005137E7"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105 248,0</w:t>
                  </w:r>
                </w:p>
              </w:tc>
            </w:tr>
            <w:tr w:rsidR="009A3684" w:rsidRPr="009A3684" w:rsidTr="009A3684">
              <w:trPr>
                <w:tblCellSpacing w:w="22" w:type="dxa"/>
                <w:jc w:val="right"/>
              </w:trPr>
              <w:tc>
                <w:tcPr>
                  <w:tcW w:w="1866"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у </w:t>
                  </w:r>
                  <w:proofErr w:type="spellStart"/>
                  <w:r w:rsidRPr="009A3684">
                    <w:rPr>
                      <w:rFonts w:ascii="Times New Roman" w:eastAsia="Times New Roman" w:hAnsi="Times New Roman" w:cs="Times New Roman"/>
                      <w:sz w:val="18"/>
                      <w:szCs w:val="18"/>
                      <w:lang w:eastAsia="ru-RU"/>
                    </w:rPr>
                    <w:t>т.ч</w:t>
                  </w:r>
                  <w:proofErr w:type="spellEnd"/>
                  <w:r w:rsidRPr="009A3684">
                    <w:rPr>
                      <w:rFonts w:ascii="Times New Roman" w:eastAsia="Times New Roman" w:hAnsi="Times New Roman" w:cs="Times New Roman"/>
                      <w:sz w:val="18"/>
                      <w:szCs w:val="18"/>
                      <w:lang w:eastAsia="ru-RU"/>
                    </w:rPr>
                    <w:t>. з</w:t>
                  </w:r>
                  <w:r w:rsidRPr="009A3684">
                    <w:rPr>
                      <w:rFonts w:ascii="Times New Roman" w:eastAsia="Times New Roman" w:hAnsi="Times New Roman" w:cs="Times New Roman"/>
                      <w:sz w:val="18"/>
                      <w:szCs w:val="18"/>
                      <w:lang w:val="ru-RU" w:eastAsia="ru-RU"/>
                    </w:rPr>
                    <w:t xml:space="preserve">а </w:t>
                  </w:r>
                  <w:proofErr w:type="spellStart"/>
                  <w:r w:rsidRPr="009A3684">
                    <w:rPr>
                      <w:rFonts w:ascii="Times New Roman" w:eastAsia="Times New Roman" w:hAnsi="Times New Roman" w:cs="Times New Roman"/>
                      <w:sz w:val="18"/>
                      <w:szCs w:val="18"/>
                      <w:lang w:val="ru-RU" w:eastAsia="ru-RU"/>
                    </w:rPr>
                    <w:t>рахунок</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коштів</w:t>
                  </w:r>
                  <w:proofErr w:type="spellEnd"/>
                  <w:r w:rsidRPr="009A3684">
                    <w:rPr>
                      <w:rFonts w:ascii="Times New Roman" w:eastAsia="Times New Roman" w:hAnsi="Times New Roman" w:cs="Times New Roman"/>
                      <w:sz w:val="18"/>
                      <w:szCs w:val="18"/>
                      <w:lang w:val="ru-RU" w:eastAsia="ru-RU"/>
                    </w:rPr>
                    <w:t xml:space="preserve"> бюджету </w:t>
                  </w:r>
                  <w:proofErr w:type="spellStart"/>
                  <w:r w:rsidRPr="009A3684">
                    <w:rPr>
                      <w:rFonts w:ascii="Times New Roman" w:eastAsia="Times New Roman" w:hAnsi="Times New Roman" w:cs="Times New Roman"/>
                      <w:sz w:val="18"/>
                      <w:szCs w:val="18"/>
                      <w:lang w:eastAsia="ru-RU"/>
                    </w:rPr>
                    <w:t>м.Києва</w:t>
                  </w:r>
                  <w:proofErr w:type="spellEnd"/>
                </w:p>
              </w:tc>
              <w:tc>
                <w:tcPr>
                  <w:tcW w:w="770"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val="ru-RU" w:eastAsia="ru-RU"/>
                    </w:rPr>
                    <w:t>351 026,0</w:t>
                  </w:r>
                </w:p>
              </w:tc>
              <w:tc>
                <w:tcPr>
                  <w:tcW w:w="690"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val="ru-RU" w:eastAsia="ru-RU"/>
                    </w:rPr>
                    <w:t>123 279,0</w:t>
                  </w:r>
                </w:p>
              </w:tc>
              <w:tc>
                <w:tcPr>
                  <w:tcW w:w="676"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val="ru-RU" w:eastAsia="ru-RU"/>
                    </w:rPr>
                    <w:t>122 499,0</w:t>
                  </w:r>
                </w:p>
              </w:tc>
              <w:tc>
                <w:tcPr>
                  <w:tcW w:w="868"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val="ru-RU" w:eastAsia="ru-RU"/>
                    </w:rPr>
                    <w:t>105 248,0</w:t>
                  </w:r>
                </w:p>
              </w:tc>
            </w:tr>
          </w:tbl>
          <w:p w:rsidR="007B1C69" w:rsidRDefault="007B1C69"/>
        </w:tc>
      </w:tr>
      <w:tr w:rsidR="007B1C69" w:rsidTr="00BB6938">
        <w:tc>
          <w:tcPr>
            <w:tcW w:w="236" w:type="dxa"/>
          </w:tcPr>
          <w:p w:rsidR="007B1C69" w:rsidRDefault="007B1C69"/>
        </w:tc>
        <w:tc>
          <w:tcPr>
            <w:tcW w:w="7288" w:type="dxa"/>
          </w:tcPr>
          <w:p w:rsidR="009A3684" w:rsidRPr="009A3684" w:rsidRDefault="009A3684" w:rsidP="009A3684">
            <w:pPr>
              <w:keepNext/>
              <w:spacing w:before="240" w:after="60"/>
              <w:jc w:val="center"/>
              <w:outlineLvl w:val="2"/>
              <w:rPr>
                <w:rFonts w:ascii="Times New Roman" w:eastAsia="Times New Roman" w:hAnsi="Times New Roman" w:cs="Times New Roman"/>
                <w:b/>
                <w:bCs/>
                <w:sz w:val="18"/>
                <w:szCs w:val="18"/>
                <w:lang w:eastAsia="ru-RU"/>
              </w:rPr>
            </w:pPr>
            <w:r w:rsidRPr="009A3684">
              <w:rPr>
                <w:rFonts w:ascii="Times New Roman" w:eastAsia="Times New Roman" w:hAnsi="Times New Roman" w:cs="Times New Roman"/>
                <w:b/>
                <w:bCs/>
                <w:sz w:val="18"/>
                <w:szCs w:val="18"/>
                <w:lang w:eastAsia="ru-RU"/>
              </w:rPr>
              <w:t xml:space="preserve">Обсяги та джерела фінансування забезпечення громадян доступним житлом у </w:t>
            </w:r>
            <w:r w:rsidR="005137E7">
              <w:rPr>
                <w:rFonts w:ascii="Times New Roman" w:eastAsia="Times New Roman" w:hAnsi="Times New Roman" w:cs="Times New Roman"/>
                <w:b/>
                <w:bCs/>
                <w:sz w:val="18"/>
                <w:szCs w:val="18"/>
                <w:lang w:eastAsia="ru-RU"/>
              </w:rPr>
              <w:t xml:space="preserve">           </w:t>
            </w:r>
            <w:r w:rsidRPr="009A3684">
              <w:rPr>
                <w:rFonts w:ascii="Times New Roman" w:eastAsia="Times New Roman" w:hAnsi="Times New Roman" w:cs="Times New Roman"/>
                <w:b/>
                <w:bCs/>
                <w:sz w:val="18"/>
                <w:szCs w:val="18"/>
                <w:lang w:eastAsia="ru-RU"/>
              </w:rPr>
              <w:t xml:space="preserve">2022-2024 роках </w:t>
            </w:r>
            <w:r w:rsidR="005137E7">
              <w:rPr>
                <w:rFonts w:ascii="Times New Roman" w:eastAsia="Times New Roman" w:hAnsi="Times New Roman" w:cs="Times New Roman"/>
                <w:b/>
                <w:bCs/>
                <w:sz w:val="18"/>
                <w:szCs w:val="18"/>
                <w:lang w:eastAsia="ru-RU"/>
              </w:rPr>
              <w:t xml:space="preserve"> </w:t>
            </w:r>
          </w:p>
          <w:tbl>
            <w:tblPr>
              <w:tblW w:w="4793"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965"/>
              <w:gridCol w:w="1966"/>
              <w:gridCol w:w="705"/>
              <w:gridCol w:w="745"/>
              <w:gridCol w:w="866"/>
              <w:gridCol w:w="1451"/>
              <w:gridCol w:w="72"/>
            </w:tblGrid>
            <w:tr w:rsidR="009A3684" w:rsidRPr="009A3684" w:rsidTr="009A3684">
              <w:trPr>
                <w:gridAfter w:val="1"/>
                <w:wAfter w:w="5" w:type="dxa"/>
                <w:tblCellSpacing w:w="22" w:type="dxa"/>
                <w:jc w:val="right"/>
              </w:trPr>
              <w:tc>
                <w:tcPr>
                  <w:tcW w:w="690" w:type="pct"/>
                  <w:vMerge w:val="restart"/>
                </w:tcPr>
                <w:p w:rsidR="009A3684" w:rsidRPr="009A3684" w:rsidRDefault="009A3684" w:rsidP="009A3684">
                  <w:pPr>
                    <w:spacing w:after="0" w:line="240" w:lineRule="auto"/>
                    <w:jc w:val="both"/>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 xml:space="preserve">Схема (частки </w:t>
                  </w:r>
                  <w:r w:rsidRPr="009A3684">
                    <w:rPr>
                      <w:rFonts w:ascii="Times New Roman" w:eastAsia="Times New Roman" w:hAnsi="Times New Roman" w:cs="Times New Roman"/>
                      <w:sz w:val="18"/>
                      <w:szCs w:val="18"/>
                      <w:lang w:val="ru-RU" w:eastAsia="ru-RU"/>
                    </w:rPr>
                    <w:t>бюджету </w:t>
                  </w:r>
                </w:p>
                <w:p w:rsidR="009A3684" w:rsidRPr="009A3684" w:rsidRDefault="009A3684" w:rsidP="009A3684">
                  <w:pPr>
                    <w:spacing w:after="0" w:line="240" w:lineRule="auto"/>
                    <w:jc w:val="both"/>
                    <w:rPr>
                      <w:rFonts w:ascii="Times New Roman" w:eastAsia="Times New Roman" w:hAnsi="Times New Roman" w:cs="Times New Roman"/>
                      <w:sz w:val="18"/>
                      <w:szCs w:val="18"/>
                      <w:lang w:eastAsia="ru-RU"/>
                    </w:rPr>
                  </w:pPr>
                  <w:proofErr w:type="spellStart"/>
                  <w:r w:rsidRPr="009A3684">
                    <w:rPr>
                      <w:rFonts w:ascii="Times New Roman" w:eastAsia="Times New Roman" w:hAnsi="Times New Roman" w:cs="Times New Roman"/>
                      <w:sz w:val="18"/>
                      <w:szCs w:val="18"/>
                      <w:lang w:eastAsia="ru-RU"/>
                    </w:rPr>
                    <w:t>м.Києва</w:t>
                  </w:r>
                  <w:proofErr w:type="spellEnd"/>
                  <w:r w:rsidRPr="009A3684">
                    <w:rPr>
                      <w:rFonts w:ascii="Times New Roman" w:eastAsia="Times New Roman" w:hAnsi="Times New Roman" w:cs="Times New Roman"/>
                      <w:sz w:val="18"/>
                      <w:szCs w:val="18"/>
                      <w:lang w:eastAsia="ru-RU"/>
                    </w:rPr>
                    <w:t xml:space="preserve"> та коштів населення)</w:t>
                  </w:r>
                </w:p>
              </w:tc>
              <w:tc>
                <w:tcPr>
                  <w:tcW w:w="1451" w:type="pct"/>
                  <w:vMerge w:val="restart"/>
                </w:tcPr>
                <w:p w:rsidR="009A3684" w:rsidRPr="009A3684" w:rsidRDefault="009A3684" w:rsidP="009A3684">
                  <w:pPr>
                    <w:spacing w:after="0" w:line="240" w:lineRule="auto"/>
                    <w:jc w:val="both"/>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джерела фінансування, у тому числі </w:t>
                  </w:r>
                </w:p>
              </w:tc>
              <w:tc>
                <w:tcPr>
                  <w:tcW w:w="2753" w:type="pct"/>
                  <w:gridSpan w:val="4"/>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 xml:space="preserve">Роки </w:t>
                  </w:r>
                  <w:proofErr w:type="spellStart"/>
                  <w:r w:rsidRPr="009A3684">
                    <w:rPr>
                      <w:rFonts w:ascii="Times New Roman" w:eastAsia="Times New Roman" w:hAnsi="Times New Roman" w:cs="Times New Roman"/>
                      <w:b/>
                      <w:sz w:val="18"/>
                      <w:szCs w:val="18"/>
                      <w:lang w:val="ru-RU" w:eastAsia="ru-RU"/>
                    </w:rPr>
                    <w:t>виконання</w:t>
                  </w:r>
                  <w:proofErr w:type="spellEnd"/>
                  <w:r w:rsidRPr="009A3684">
                    <w:rPr>
                      <w:rFonts w:ascii="Times New Roman" w:eastAsia="Times New Roman" w:hAnsi="Times New Roman" w:cs="Times New Roman"/>
                      <w:b/>
                      <w:sz w:val="18"/>
                      <w:szCs w:val="18"/>
                      <w:lang w:val="ru-RU" w:eastAsia="ru-RU"/>
                    </w:rPr>
                    <w:t xml:space="preserve"> </w:t>
                  </w:r>
                  <w:r w:rsidRPr="009A3684">
                    <w:rPr>
                      <w:rFonts w:ascii="Times New Roman" w:eastAsia="Times New Roman" w:hAnsi="Times New Roman" w:cs="Times New Roman"/>
                      <w:b/>
                      <w:sz w:val="18"/>
                      <w:szCs w:val="18"/>
                      <w:lang w:eastAsia="ru-RU"/>
                    </w:rPr>
                    <w:t>П</w:t>
                  </w:r>
                  <w:proofErr w:type="spellStart"/>
                  <w:r w:rsidRPr="009A3684">
                    <w:rPr>
                      <w:rFonts w:ascii="Times New Roman" w:eastAsia="Times New Roman" w:hAnsi="Times New Roman" w:cs="Times New Roman"/>
                      <w:b/>
                      <w:sz w:val="18"/>
                      <w:szCs w:val="18"/>
                      <w:lang w:val="ru-RU" w:eastAsia="ru-RU"/>
                    </w:rPr>
                    <w:t>рограми</w:t>
                  </w:r>
                  <w:proofErr w:type="spellEnd"/>
                </w:p>
              </w:tc>
            </w:tr>
            <w:tr w:rsidR="009A3684" w:rsidRPr="009A3684" w:rsidTr="009A3684">
              <w:trPr>
                <w:tblCellSpacing w:w="22" w:type="dxa"/>
                <w:jc w:val="right"/>
              </w:trPr>
              <w:tc>
                <w:tcPr>
                  <w:tcW w:w="690" w:type="pct"/>
                  <w:vMerge/>
                </w:tcPr>
                <w:p w:rsidR="009A3684" w:rsidRPr="009A3684" w:rsidRDefault="009A3684" w:rsidP="009A3684">
                  <w:pPr>
                    <w:spacing w:after="0" w:line="240" w:lineRule="auto"/>
                    <w:ind w:firstLine="709"/>
                    <w:jc w:val="both"/>
                    <w:rPr>
                      <w:rFonts w:ascii="Times New Roman" w:eastAsia="Times New Roman" w:hAnsi="Times New Roman" w:cs="Times New Roman"/>
                      <w:b/>
                      <w:sz w:val="18"/>
                      <w:szCs w:val="18"/>
                      <w:lang w:val="ru-RU" w:eastAsia="ru-RU"/>
                    </w:rPr>
                  </w:pPr>
                </w:p>
              </w:tc>
              <w:tc>
                <w:tcPr>
                  <w:tcW w:w="1451" w:type="pct"/>
                  <w:vMerge/>
                  <w:vAlign w:val="center"/>
                </w:tcPr>
                <w:p w:rsidR="009A3684" w:rsidRPr="009A3684" w:rsidRDefault="009A3684" w:rsidP="009A3684">
                  <w:pPr>
                    <w:spacing w:after="0" w:line="240" w:lineRule="auto"/>
                    <w:ind w:firstLine="709"/>
                    <w:jc w:val="both"/>
                    <w:rPr>
                      <w:rFonts w:ascii="Times New Roman" w:eastAsia="Times New Roman" w:hAnsi="Times New Roman" w:cs="Times New Roman"/>
                      <w:b/>
                      <w:sz w:val="18"/>
                      <w:szCs w:val="18"/>
                      <w:lang w:val="ru-RU" w:eastAsia="ru-RU"/>
                    </w:rPr>
                  </w:pPr>
                </w:p>
              </w:tc>
              <w:tc>
                <w:tcPr>
                  <w:tcW w:w="507"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eastAsia="ru-RU"/>
                    </w:rPr>
                    <w:t xml:space="preserve">2022 </w:t>
                  </w:r>
                  <w:proofErr w:type="spellStart"/>
                  <w:r w:rsidRPr="009A3684">
                    <w:rPr>
                      <w:rFonts w:ascii="Times New Roman" w:eastAsia="Times New Roman" w:hAnsi="Times New Roman" w:cs="Times New Roman"/>
                      <w:b/>
                      <w:sz w:val="18"/>
                      <w:szCs w:val="18"/>
                      <w:lang w:val="ru-RU" w:eastAsia="ru-RU"/>
                    </w:rPr>
                    <w:t>рік</w:t>
                  </w:r>
                  <w:proofErr w:type="spellEnd"/>
                </w:p>
              </w:tc>
              <w:tc>
                <w:tcPr>
                  <w:tcW w:w="537"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eastAsia="ru-RU"/>
                    </w:rPr>
                    <w:t>2023</w:t>
                  </w:r>
                  <w:r w:rsidRPr="009A3684">
                    <w:rPr>
                      <w:rFonts w:ascii="Times New Roman" w:eastAsia="Times New Roman" w:hAnsi="Times New Roman" w:cs="Times New Roman"/>
                      <w:b/>
                      <w:sz w:val="18"/>
                      <w:szCs w:val="18"/>
                      <w:lang w:val="ru-RU" w:eastAsia="ru-RU"/>
                    </w:rPr>
                    <w:t xml:space="preserve"> </w:t>
                  </w:r>
                  <w:proofErr w:type="spellStart"/>
                  <w:r w:rsidRPr="009A3684">
                    <w:rPr>
                      <w:rFonts w:ascii="Times New Roman" w:eastAsia="Times New Roman" w:hAnsi="Times New Roman" w:cs="Times New Roman"/>
                      <w:b/>
                      <w:sz w:val="18"/>
                      <w:szCs w:val="18"/>
                      <w:lang w:val="ru-RU" w:eastAsia="ru-RU"/>
                    </w:rPr>
                    <w:t>рік</w:t>
                  </w:r>
                  <w:proofErr w:type="spellEnd"/>
                </w:p>
              </w:tc>
              <w:tc>
                <w:tcPr>
                  <w:tcW w:w="630"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eastAsia="ru-RU"/>
                    </w:rPr>
                    <w:t>2024</w:t>
                  </w:r>
                  <w:r w:rsidRPr="009A3684">
                    <w:rPr>
                      <w:rFonts w:ascii="Times New Roman" w:eastAsia="Times New Roman" w:hAnsi="Times New Roman" w:cs="Times New Roman"/>
                      <w:b/>
                      <w:sz w:val="18"/>
                      <w:szCs w:val="18"/>
                      <w:lang w:val="ru-RU" w:eastAsia="ru-RU"/>
                    </w:rPr>
                    <w:t xml:space="preserve"> </w:t>
                  </w:r>
                  <w:proofErr w:type="spellStart"/>
                  <w:r w:rsidRPr="009A3684">
                    <w:rPr>
                      <w:rFonts w:ascii="Times New Roman" w:eastAsia="Times New Roman" w:hAnsi="Times New Roman" w:cs="Times New Roman"/>
                      <w:b/>
                      <w:sz w:val="18"/>
                      <w:szCs w:val="18"/>
                      <w:lang w:val="ru-RU" w:eastAsia="ru-RU"/>
                    </w:rPr>
                    <w:t>рік</w:t>
                  </w:r>
                  <w:proofErr w:type="spellEnd"/>
                </w:p>
              </w:tc>
              <w:tc>
                <w:tcPr>
                  <w:tcW w:w="1028" w:type="pct"/>
                  <w:gridSpan w:val="2"/>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proofErr w:type="spellStart"/>
                  <w:r w:rsidRPr="009A3684">
                    <w:rPr>
                      <w:rFonts w:ascii="Times New Roman" w:eastAsia="Times New Roman" w:hAnsi="Times New Roman" w:cs="Times New Roman"/>
                      <w:b/>
                      <w:sz w:val="18"/>
                      <w:szCs w:val="18"/>
                      <w:lang w:val="ru-RU" w:eastAsia="ru-RU"/>
                    </w:rPr>
                    <w:t>Усього</w:t>
                  </w:r>
                  <w:proofErr w:type="spellEnd"/>
                  <w:r w:rsidRPr="009A3684">
                    <w:rPr>
                      <w:rFonts w:ascii="Times New Roman" w:eastAsia="Times New Roman" w:hAnsi="Times New Roman" w:cs="Times New Roman"/>
                      <w:b/>
                      <w:sz w:val="18"/>
                      <w:szCs w:val="18"/>
                      <w:lang w:val="ru-RU" w:eastAsia="ru-RU"/>
                    </w:rPr>
                    <w:t xml:space="preserve"> </w:t>
                  </w:r>
                  <w:proofErr w:type="spellStart"/>
                  <w:r w:rsidRPr="009A3684">
                    <w:rPr>
                      <w:rFonts w:ascii="Times New Roman" w:eastAsia="Times New Roman" w:hAnsi="Times New Roman" w:cs="Times New Roman"/>
                      <w:b/>
                      <w:sz w:val="18"/>
                      <w:szCs w:val="18"/>
                      <w:lang w:val="ru-RU" w:eastAsia="ru-RU"/>
                    </w:rPr>
                    <w:t>витрат</w:t>
                  </w:r>
                  <w:proofErr w:type="spellEnd"/>
                  <w:r w:rsidRPr="009A3684">
                    <w:rPr>
                      <w:rFonts w:ascii="Times New Roman" w:eastAsia="Times New Roman" w:hAnsi="Times New Roman" w:cs="Times New Roman"/>
                      <w:b/>
                      <w:sz w:val="18"/>
                      <w:szCs w:val="18"/>
                      <w:lang w:val="ru-RU" w:eastAsia="ru-RU"/>
                    </w:rPr>
                    <w:t xml:space="preserve"> на </w:t>
                  </w:r>
                  <w:proofErr w:type="spellStart"/>
                  <w:r w:rsidRPr="009A3684">
                    <w:rPr>
                      <w:rFonts w:ascii="Times New Roman" w:eastAsia="Times New Roman" w:hAnsi="Times New Roman" w:cs="Times New Roman"/>
                      <w:b/>
                      <w:sz w:val="18"/>
                      <w:szCs w:val="18"/>
                      <w:lang w:val="ru-RU" w:eastAsia="ru-RU"/>
                    </w:rPr>
                    <w:t>виконання</w:t>
                  </w:r>
                  <w:proofErr w:type="spellEnd"/>
                  <w:r w:rsidRPr="009A3684">
                    <w:rPr>
                      <w:rFonts w:ascii="Times New Roman" w:eastAsia="Times New Roman" w:hAnsi="Times New Roman" w:cs="Times New Roman"/>
                      <w:b/>
                      <w:sz w:val="18"/>
                      <w:szCs w:val="18"/>
                      <w:lang w:val="ru-RU" w:eastAsia="ru-RU"/>
                    </w:rPr>
                    <w:t xml:space="preserve"> </w:t>
                  </w:r>
                  <w:r w:rsidRPr="009A3684">
                    <w:rPr>
                      <w:rFonts w:ascii="Times New Roman" w:eastAsia="Times New Roman" w:hAnsi="Times New Roman" w:cs="Times New Roman"/>
                      <w:b/>
                      <w:sz w:val="18"/>
                      <w:szCs w:val="18"/>
                      <w:lang w:eastAsia="ru-RU"/>
                    </w:rPr>
                    <w:t>П</w:t>
                  </w:r>
                  <w:proofErr w:type="spellStart"/>
                  <w:r w:rsidRPr="009A3684">
                    <w:rPr>
                      <w:rFonts w:ascii="Times New Roman" w:eastAsia="Times New Roman" w:hAnsi="Times New Roman" w:cs="Times New Roman"/>
                      <w:b/>
                      <w:sz w:val="18"/>
                      <w:szCs w:val="18"/>
                      <w:lang w:val="ru-RU" w:eastAsia="ru-RU"/>
                    </w:rPr>
                    <w:t>рограми</w:t>
                  </w:r>
                  <w:proofErr w:type="spellEnd"/>
                </w:p>
              </w:tc>
            </w:tr>
            <w:tr w:rsidR="009A3684" w:rsidRPr="009A3684" w:rsidTr="009A3684">
              <w:trPr>
                <w:tblCellSpacing w:w="22" w:type="dxa"/>
                <w:jc w:val="right"/>
              </w:trPr>
              <w:tc>
                <w:tcPr>
                  <w:tcW w:w="690" w:type="pct"/>
                  <w:vMerge w:val="restart"/>
                </w:tcPr>
                <w:p w:rsidR="009A3684" w:rsidRPr="009A3684" w:rsidRDefault="009A3684" w:rsidP="009A3684">
                  <w:pPr>
                    <w:spacing w:after="0" w:line="240" w:lineRule="auto"/>
                    <w:jc w:val="both"/>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30/70</w:t>
                  </w:r>
                </w:p>
              </w:tc>
              <w:tc>
                <w:tcPr>
                  <w:tcW w:w="1451" w:type="pct"/>
                </w:tcPr>
                <w:p w:rsidR="009A3684" w:rsidRPr="009A3684" w:rsidRDefault="009A3684" w:rsidP="009A3684">
                  <w:pPr>
                    <w:spacing w:after="0"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val="ru-RU" w:eastAsia="ru-RU"/>
                    </w:rPr>
                    <w:t xml:space="preserve">Бюджет м. </w:t>
                  </w:r>
                  <w:proofErr w:type="spellStart"/>
                  <w:r w:rsidRPr="009A3684">
                    <w:rPr>
                      <w:rFonts w:ascii="Times New Roman" w:eastAsia="Times New Roman" w:hAnsi="Times New Roman" w:cs="Times New Roman"/>
                      <w:sz w:val="18"/>
                      <w:szCs w:val="18"/>
                      <w:lang w:val="ru-RU" w:eastAsia="ru-RU"/>
                    </w:rPr>
                    <w:t>Києва</w:t>
                  </w:r>
                  <w:proofErr w:type="spellEnd"/>
                  <w:r w:rsidRPr="009A3684">
                    <w:rPr>
                      <w:rFonts w:ascii="Times New Roman" w:eastAsia="Times New Roman" w:hAnsi="Times New Roman" w:cs="Times New Roman"/>
                      <w:sz w:val="18"/>
                      <w:szCs w:val="18"/>
                      <w:lang w:eastAsia="ru-RU"/>
                    </w:rPr>
                    <w:t>, тис. грн</w:t>
                  </w:r>
                </w:p>
              </w:tc>
              <w:tc>
                <w:tcPr>
                  <w:tcW w:w="507"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12 513,1</w:t>
                  </w:r>
                </w:p>
              </w:tc>
              <w:tc>
                <w:tcPr>
                  <w:tcW w:w="537"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19 094,4</w:t>
                  </w:r>
                </w:p>
              </w:tc>
              <w:tc>
                <w:tcPr>
                  <w:tcW w:w="630"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13 275,6</w:t>
                  </w:r>
                </w:p>
              </w:tc>
              <w:tc>
                <w:tcPr>
                  <w:tcW w:w="1028"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44 883,1</w:t>
                  </w:r>
                </w:p>
              </w:tc>
            </w:tr>
            <w:tr w:rsidR="009A3684" w:rsidRPr="009A3684" w:rsidTr="009A3684">
              <w:trPr>
                <w:tblCellSpacing w:w="22" w:type="dxa"/>
                <w:jc w:val="right"/>
              </w:trPr>
              <w:tc>
                <w:tcPr>
                  <w:tcW w:w="690" w:type="pct"/>
                  <w:vMerge/>
                </w:tcPr>
                <w:p w:rsidR="009A3684" w:rsidRPr="009A3684" w:rsidRDefault="009A3684" w:rsidP="009A3684">
                  <w:pPr>
                    <w:spacing w:after="0" w:line="240" w:lineRule="auto"/>
                    <w:rPr>
                      <w:rFonts w:ascii="Times New Roman" w:eastAsia="Times New Roman" w:hAnsi="Times New Roman" w:cs="Times New Roman"/>
                      <w:sz w:val="18"/>
                      <w:szCs w:val="18"/>
                      <w:lang w:eastAsia="ru-RU"/>
                    </w:rPr>
                  </w:pPr>
                </w:p>
              </w:tc>
              <w:tc>
                <w:tcPr>
                  <w:tcW w:w="1451" w:type="pct"/>
                </w:tcPr>
                <w:p w:rsidR="009A3684" w:rsidRPr="009A3684" w:rsidRDefault="009A3684" w:rsidP="009A3684">
                  <w:pPr>
                    <w:spacing w:after="0"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Кошти населення, тис. грн</w:t>
                  </w:r>
                </w:p>
              </w:tc>
              <w:tc>
                <w:tcPr>
                  <w:tcW w:w="507"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29 197,4</w:t>
                  </w:r>
                </w:p>
              </w:tc>
              <w:tc>
                <w:tcPr>
                  <w:tcW w:w="537"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44 553,6</w:t>
                  </w:r>
                </w:p>
              </w:tc>
              <w:tc>
                <w:tcPr>
                  <w:tcW w:w="630"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30 976,4</w:t>
                  </w:r>
                </w:p>
              </w:tc>
              <w:tc>
                <w:tcPr>
                  <w:tcW w:w="1028"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104 727,4</w:t>
                  </w:r>
                </w:p>
              </w:tc>
            </w:tr>
            <w:tr w:rsidR="009A3684" w:rsidRPr="009A3684" w:rsidTr="009A3684">
              <w:trPr>
                <w:tblCellSpacing w:w="22" w:type="dxa"/>
                <w:jc w:val="right"/>
              </w:trPr>
              <w:tc>
                <w:tcPr>
                  <w:tcW w:w="2163" w:type="pct"/>
                  <w:gridSpan w:val="2"/>
                </w:tcPr>
                <w:p w:rsidR="009A3684" w:rsidRPr="009A3684" w:rsidRDefault="009A3684" w:rsidP="009A3684">
                  <w:pPr>
                    <w:spacing w:after="0" w:line="240" w:lineRule="auto"/>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eastAsia="ru-RU"/>
                    </w:rPr>
                    <w:t>разом за схемою 30/70</w:t>
                  </w:r>
                </w:p>
              </w:tc>
              <w:tc>
                <w:tcPr>
                  <w:tcW w:w="507"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41 710,5</w:t>
                  </w:r>
                </w:p>
              </w:tc>
              <w:tc>
                <w:tcPr>
                  <w:tcW w:w="537"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63 648,0</w:t>
                  </w:r>
                </w:p>
              </w:tc>
              <w:tc>
                <w:tcPr>
                  <w:tcW w:w="630"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44 252,0</w:t>
                  </w:r>
                </w:p>
              </w:tc>
              <w:tc>
                <w:tcPr>
                  <w:tcW w:w="1028" w:type="pct"/>
                  <w:gridSpan w:val="2"/>
                </w:tcPr>
                <w:p w:rsidR="009A3684" w:rsidRPr="009A3684" w:rsidRDefault="009A3684" w:rsidP="009A3684">
                  <w:pPr>
                    <w:spacing w:after="0"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149 610,5</w:t>
                  </w:r>
                </w:p>
              </w:tc>
            </w:tr>
            <w:tr w:rsidR="009A3684" w:rsidRPr="009A3684" w:rsidTr="009A3684">
              <w:trPr>
                <w:tblCellSpacing w:w="22" w:type="dxa"/>
                <w:jc w:val="right"/>
              </w:trPr>
              <w:tc>
                <w:tcPr>
                  <w:tcW w:w="690" w:type="pct"/>
                  <w:vMerge w:val="restart"/>
                </w:tcPr>
                <w:p w:rsidR="009A3684" w:rsidRPr="009A3684" w:rsidRDefault="009A3684" w:rsidP="009A3684">
                  <w:pPr>
                    <w:spacing w:after="0"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50/50</w:t>
                  </w:r>
                </w:p>
              </w:tc>
              <w:tc>
                <w:tcPr>
                  <w:tcW w:w="1451" w:type="pct"/>
                </w:tcPr>
                <w:p w:rsidR="009A3684" w:rsidRPr="009A3684" w:rsidRDefault="009A3684" w:rsidP="009A3684">
                  <w:pPr>
                    <w:spacing w:after="0"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val="ru-RU" w:eastAsia="ru-RU"/>
                    </w:rPr>
                    <w:t xml:space="preserve">Бюджет м. </w:t>
                  </w:r>
                  <w:proofErr w:type="spellStart"/>
                  <w:r w:rsidRPr="009A3684">
                    <w:rPr>
                      <w:rFonts w:ascii="Times New Roman" w:eastAsia="Times New Roman" w:hAnsi="Times New Roman" w:cs="Times New Roman"/>
                      <w:sz w:val="18"/>
                      <w:szCs w:val="18"/>
                      <w:lang w:val="ru-RU" w:eastAsia="ru-RU"/>
                    </w:rPr>
                    <w:t>Києва</w:t>
                  </w:r>
                  <w:proofErr w:type="spellEnd"/>
                  <w:r w:rsidRPr="009A3684">
                    <w:rPr>
                      <w:rFonts w:ascii="Times New Roman" w:eastAsia="Times New Roman" w:hAnsi="Times New Roman" w:cs="Times New Roman"/>
                      <w:sz w:val="18"/>
                      <w:szCs w:val="18"/>
                      <w:lang w:eastAsia="ru-RU"/>
                    </w:rPr>
                    <w:t xml:space="preserve">, тис. грн </w:t>
                  </w:r>
                </w:p>
              </w:tc>
              <w:tc>
                <w:tcPr>
                  <w:tcW w:w="507"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19 041,7</w:t>
                  </w:r>
                </w:p>
              </w:tc>
              <w:tc>
                <w:tcPr>
                  <w:tcW w:w="537"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29 016,0</w:t>
                  </w:r>
                </w:p>
              </w:tc>
              <w:tc>
                <w:tcPr>
                  <w:tcW w:w="630"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20 202,0</w:t>
                  </w:r>
                </w:p>
              </w:tc>
              <w:tc>
                <w:tcPr>
                  <w:tcW w:w="1028"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68 259,7</w:t>
                  </w:r>
                </w:p>
              </w:tc>
            </w:tr>
            <w:tr w:rsidR="009A3684" w:rsidRPr="009A3684" w:rsidTr="009A3684">
              <w:trPr>
                <w:tblCellSpacing w:w="22" w:type="dxa"/>
                <w:jc w:val="right"/>
              </w:trPr>
              <w:tc>
                <w:tcPr>
                  <w:tcW w:w="690" w:type="pct"/>
                  <w:vMerge/>
                </w:tcPr>
                <w:p w:rsidR="009A3684" w:rsidRPr="009A3684" w:rsidRDefault="009A3684" w:rsidP="009A3684">
                  <w:pPr>
                    <w:spacing w:after="0" w:line="240" w:lineRule="auto"/>
                    <w:rPr>
                      <w:rFonts w:ascii="Times New Roman" w:eastAsia="Times New Roman" w:hAnsi="Times New Roman" w:cs="Times New Roman"/>
                      <w:sz w:val="18"/>
                      <w:szCs w:val="18"/>
                      <w:lang w:eastAsia="ru-RU"/>
                    </w:rPr>
                  </w:pPr>
                </w:p>
              </w:tc>
              <w:tc>
                <w:tcPr>
                  <w:tcW w:w="1451" w:type="pct"/>
                </w:tcPr>
                <w:p w:rsidR="009A3684" w:rsidRPr="009A3684" w:rsidRDefault="009A3684" w:rsidP="009A3684">
                  <w:pPr>
                    <w:spacing w:after="0"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Кошти населення, тис. грн </w:t>
                  </w:r>
                </w:p>
              </w:tc>
              <w:tc>
                <w:tcPr>
                  <w:tcW w:w="507"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19 041,8</w:t>
                  </w:r>
                </w:p>
              </w:tc>
              <w:tc>
                <w:tcPr>
                  <w:tcW w:w="537"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29 016,0</w:t>
                  </w:r>
                </w:p>
              </w:tc>
              <w:tc>
                <w:tcPr>
                  <w:tcW w:w="630"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20 202,0</w:t>
                  </w:r>
                </w:p>
              </w:tc>
              <w:tc>
                <w:tcPr>
                  <w:tcW w:w="1028"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68 259,8</w:t>
                  </w:r>
                </w:p>
              </w:tc>
            </w:tr>
            <w:tr w:rsidR="009A3684" w:rsidRPr="009A3684" w:rsidTr="009A3684">
              <w:trPr>
                <w:tblCellSpacing w:w="22" w:type="dxa"/>
                <w:jc w:val="right"/>
              </w:trPr>
              <w:tc>
                <w:tcPr>
                  <w:tcW w:w="2163" w:type="pct"/>
                  <w:gridSpan w:val="2"/>
                </w:tcPr>
                <w:p w:rsidR="009A3684" w:rsidRPr="009A3684" w:rsidRDefault="009A3684" w:rsidP="009A3684">
                  <w:pPr>
                    <w:spacing w:after="0" w:line="240" w:lineRule="auto"/>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eastAsia="ru-RU"/>
                    </w:rPr>
                    <w:t>разом за схемою 50/50</w:t>
                  </w:r>
                </w:p>
              </w:tc>
              <w:tc>
                <w:tcPr>
                  <w:tcW w:w="507"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38 083,5</w:t>
                  </w:r>
                </w:p>
              </w:tc>
              <w:tc>
                <w:tcPr>
                  <w:tcW w:w="537"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58 032,0</w:t>
                  </w:r>
                </w:p>
              </w:tc>
              <w:tc>
                <w:tcPr>
                  <w:tcW w:w="630"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40 404,0</w:t>
                  </w:r>
                </w:p>
              </w:tc>
              <w:tc>
                <w:tcPr>
                  <w:tcW w:w="1028" w:type="pct"/>
                  <w:gridSpan w:val="2"/>
                </w:tcPr>
                <w:p w:rsidR="009A3684" w:rsidRPr="009A3684" w:rsidRDefault="009A3684" w:rsidP="009A3684">
                  <w:pPr>
                    <w:spacing w:after="0"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136 519,5</w:t>
                  </w:r>
                </w:p>
              </w:tc>
            </w:tr>
            <w:tr w:rsidR="009A3684" w:rsidRPr="009A3684" w:rsidTr="009A3684">
              <w:trPr>
                <w:trHeight w:val="142"/>
                <w:tblCellSpacing w:w="22" w:type="dxa"/>
                <w:jc w:val="right"/>
              </w:trPr>
              <w:tc>
                <w:tcPr>
                  <w:tcW w:w="690" w:type="pct"/>
                  <w:vMerge w:val="restart"/>
                </w:tcPr>
                <w:p w:rsidR="009A3684" w:rsidRPr="009A3684" w:rsidRDefault="009A3684" w:rsidP="009A3684">
                  <w:pPr>
                    <w:spacing w:after="0"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Всього</w:t>
                  </w:r>
                </w:p>
              </w:tc>
              <w:tc>
                <w:tcPr>
                  <w:tcW w:w="1451" w:type="pct"/>
                </w:tcPr>
                <w:p w:rsidR="009A3684" w:rsidRPr="009A3684" w:rsidRDefault="009A3684" w:rsidP="009A3684">
                  <w:pPr>
                    <w:spacing w:after="0"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val="ru-RU" w:eastAsia="ru-RU"/>
                    </w:rPr>
                    <w:t xml:space="preserve">Бюджет м. </w:t>
                  </w:r>
                  <w:proofErr w:type="spellStart"/>
                  <w:r w:rsidRPr="009A3684">
                    <w:rPr>
                      <w:rFonts w:ascii="Times New Roman" w:eastAsia="Times New Roman" w:hAnsi="Times New Roman" w:cs="Times New Roman"/>
                      <w:sz w:val="18"/>
                      <w:szCs w:val="18"/>
                      <w:lang w:val="ru-RU" w:eastAsia="ru-RU"/>
                    </w:rPr>
                    <w:t>Києва</w:t>
                  </w:r>
                  <w:proofErr w:type="spellEnd"/>
                  <w:r w:rsidRPr="009A3684">
                    <w:rPr>
                      <w:rFonts w:ascii="Times New Roman" w:eastAsia="Times New Roman" w:hAnsi="Times New Roman" w:cs="Times New Roman"/>
                      <w:sz w:val="18"/>
                      <w:szCs w:val="18"/>
                      <w:lang w:eastAsia="ru-RU"/>
                    </w:rPr>
                    <w:t>, тис. грн</w:t>
                  </w:r>
                </w:p>
              </w:tc>
              <w:tc>
                <w:tcPr>
                  <w:tcW w:w="507"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31 554,9</w:t>
                  </w:r>
                </w:p>
              </w:tc>
              <w:tc>
                <w:tcPr>
                  <w:tcW w:w="537" w:type="pct"/>
                </w:tcPr>
                <w:p w:rsidR="009A3684" w:rsidRPr="009A3684" w:rsidRDefault="009A3684" w:rsidP="009A3684">
                  <w:pPr>
                    <w:spacing w:after="0"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 48 110,4</w:t>
                  </w:r>
                </w:p>
              </w:tc>
              <w:tc>
                <w:tcPr>
                  <w:tcW w:w="630"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33 477,6</w:t>
                  </w:r>
                </w:p>
              </w:tc>
              <w:tc>
                <w:tcPr>
                  <w:tcW w:w="1028"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113 142,9</w:t>
                  </w:r>
                </w:p>
              </w:tc>
            </w:tr>
            <w:tr w:rsidR="009A3684" w:rsidRPr="009A3684" w:rsidTr="009A3684">
              <w:trPr>
                <w:trHeight w:val="142"/>
                <w:tblCellSpacing w:w="22" w:type="dxa"/>
                <w:jc w:val="right"/>
              </w:trPr>
              <w:tc>
                <w:tcPr>
                  <w:tcW w:w="690" w:type="pct"/>
                  <w:vMerge/>
                </w:tcPr>
                <w:p w:rsidR="009A3684" w:rsidRPr="009A3684" w:rsidRDefault="009A3684" w:rsidP="009A3684">
                  <w:pPr>
                    <w:spacing w:after="0" w:line="240" w:lineRule="auto"/>
                    <w:rPr>
                      <w:rFonts w:ascii="Times New Roman" w:eastAsia="Times New Roman" w:hAnsi="Times New Roman" w:cs="Times New Roman"/>
                      <w:sz w:val="18"/>
                      <w:szCs w:val="18"/>
                      <w:lang w:eastAsia="ru-RU"/>
                    </w:rPr>
                  </w:pPr>
                </w:p>
              </w:tc>
              <w:tc>
                <w:tcPr>
                  <w:tcW w:w="1451" w:type="pct"/>
                </w:tcPr>
                <w:p w:rsidR="009A3684" w:rsidRPr="009A3684" w:rsidRDefault="009A3684" w:rsidP="009A3684">
                  <w:pPr>
                    <w:spacing w:after="0"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Кошти населення, тис. грн </w:t>
                  </w:r>
                </w:p>
              </w:tc>
              <w:tc>
                <w:tcPr>
                  <w:tcW w:w="507"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48 239,1</w:t>
                  </w:r>
                </w:p>
              </w:tc>
              <w:tc>
                <w:tcPr>
                  <w:tcW w:w="537"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73 569,6</w:t>
                  </w:r>
                </w:p>
              </w:tc>
              <w:tc>
                <w:tcPr>
                  <w:tcW w:w="630"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51 178,4</w:t>
                  </w:r>
                </w:p>
              </w:tc>
              <w:tc>
                <w:tcPr>
                  <w:tcW w:w="1028"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172 987,1</w:t>
                  </w:r>
                </w:p>
              </w:tc>
            </w:tr>
            <w:tr w:rsidR="009A3684" w:rsidRPr="009A3684" w:rsidTr="009A3684">
              <w:trPr>
                <w:trHeight w:val="142"/>
                <w:tblCellSpacing w:w="22" w:type="dxa"/>
                <w:jc w:val="right"/>
              </w:trPr>
              <w:tc>
                <w:tcPr>
                  <w:tcW w:w="690" w:type="pct"/>
                  <w:vMerge/>
                </w:tcPr>
                <w:p w:rsidR="009A3684" w:rsidRPr="009A3684" w:rsidRDefault="009A3684" w:rsidP="009A3684">
                  <w:pPr>
                    <w:spacing w:after="0" w:line="240" w:lineRule="auto"/>
                    <w:rPr>
                      <w:rFonts w:ascii="Times New Roman" w:eastAsia="Times New Roman" w:hAnsi="Times New Roman" w:cs="Times New Roman"/>
                      <w:sz w:val="18"/>
                      <w:szCs w:val="18"/>
                      <w:lang w:eastAsia="ru-RU"/>
                    </w:rPr>
                  </w:pPr>
                </w:p>
              </w:tc>
              <w:tc>
                <w:tcPr>
                  <w:tcW w:w="1451" w:type="pct"/>
                </w:tcPr>
                <w:p w:rsidR="009A3684" w:rsidRPr="009A3684" w:rsidRDefault="009A3684" w:rsidP="009A3684">
                  <w:pPr>
                    <w:spacing w:after="0" w:line="240" w:lineRule="auto"/>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РАЗОМ</w:t>
                  </w:r>
                </w:p>
              </w:tc>
              <w:tc>
                <w:tcPr>
                  <w:tcW w:w="507"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79 794,0</w:t>
                  </w:r>
                </w:p>
              </w:tc>
              <w:tc>
                <w:tcPr>
                  <w:tcW w:w="537"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121 680,0</w:t>
                  </w:r>
                </w:p>
              </w:tc>
              <w:tc>
                <w:tcPr>
                  <w:tcW w:w="630"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84 656,0</w:t>
                  </w:r>
                </w:p>
              </w:tc>
              <w:tc>
                <w:tcPr>
                  <w:tcW w:w="1028" w:type="pct"/>
                  <w:gridSpan w:val="2"/>
                </w:tcPr>
                <w:p w:rsidR="009A3684" w:rsidRPr="009A3684" w:rsidRDefault="009A3684" w:rsidP="009A3684">
                  <w:pPr>
                    <w:spacing w:after="0"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286 130,0</w:t>
                  </w:r>
                </w:p>
              </w:tc>
            </w:tr>
          </w:tbl>
          <w:p w:rsidR="009A3684" w:rsidRPr="009A3684" w:rsidRDefault="009A3684" w:rsidP="009A3684">
            <w:pPr>
              <w:jc w:val="both"/>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          Вартість </w:t>
            </w:r>
            <w:smartTag w:uri="urn:schemas-microsoft-com:office:smarttags" w:element="metricconverter">
              <w:smartTagPr>
                <w:attr w:name="ProductID" w:val="1 кв. м"/>
              </w:smartTagPr>
              <w:r w:rsidRPr="009A3684">
                <w:rPr>
                  <w:rFonts w:ascii="Times New Roman" w:eastAsia="Times New Roman" w:hAnsi="Times New Roman" w:cs="Times New Roman"/>
                  <w:sz w:val="18"/>
                  <w:szCs w:val="18"/>
                  <w:lang w:eastAsia="ru-RU"/>
                </w:rPr>
                <w:t xml:space="preserve">1 </w:t>
              </w:r>
              <w:proofErr w:type="spellStart"/>
              <w:r w:rsidRPr="009A3684">
                <w:rPr>
                  <w:rFonts w:ascii="Times New Roman" w:eastAsia="Times New Roman" w:hAnsi="Times New Roman" w:cs="Times New Roman"/>
                  <w:sz w:val="18"/>
                  <w:szCs w:val="18"/>
                  <w:lang w:eastAsia="ru-RU"/>
                </w:rPr>
                <w:t>кв</w:t>
              </w:r>
              <w:proofErr w:type="spellEnd"/>
              <w:r w:rsidRPr="009A3684">
                <w:rPr>
                  <w:rFonts w:ascii="Times New Roman" w:eastAsia="Times New Roman" w:hAnsi="Times New Roman" w:cs="Times New Roman"/>
                  <w:sz w:val="18"/>
                  <w:szCs w:val="18"/>
                  <w:lang w:eastAsia="ru-RU"/>
                </w:rPr>
                <w:t>. м</w:t>
              </w:r>
            </w:smartTag>
            <w:r w:rsidRPr="009A3684">
              <w:rPr>
                <w:rFonts w:ascii="Times New Roman" w:eastAsia="Times New Roman" w:hAnsi="Times New Roman" w:cs="Times New Roman"/>
                <w:sz w:val="18"/>
                <w:szCs w:val="18"/>
                <w:lang w:eastAsia="ru-RU"/>
              </w:rPr>
              <w:t xml:space="preserve"> загальної площі житла прийнято відповідно до розрахункової вартості 1 </w:t>
            </w:r>
            <w:proofErr w:type="spellStart"/>
            <w:r w:rsidRPr="009A3684">
              <w:rPr>
                <w:rFonts w:ascii="Times New Roman" w:eastAsia="Times New Roman" w:hAnsi="Times New Roman" w:cs="Times New Roman"/>
                <w:sz w:val="18"/>
                <w:szCs w:val="18"/>
                <w:lang w:eastAsia="ru-RU"/>
              </w:rPr>
              <w:t>кв</w:t>
            </w:r>
            <w:proofErr w:type="spellEnd"/>
            <w:r w:rsidRPr="009A3684">
              <w:rPr>
                <w:rFonts w:ascii="Times New Roman" w:eastAsia="Times New Roman" w:hAnsi="Times New Roman" w:cs="Times New Roman"/>
                <w:sz w:val="18"/>
                <w:szCs w:val="18"/>
                <w:lang w:eastAsia="ru-RU"/>
              </w:rPr>
              <w:t>. м загальної площі житла (без урахування інфляції) на 2022-2024 роки відповідно, у розмірі:</w:t>
            </w:r>
          </w:p>
          <w:p w:rsidR="009A3684" w:rsidRPr="009A3684" w:rsidRDefault="009A3684" w:rsidP="009A3684">
            <w:pP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 xml:space="preserve">на 2022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xml:space="preserve"> – 27 900,0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val="ru-RU" w:eastAsia="ru-RU"/>
              </w:rPr>
              <w:t>;</w:t>
            </w:r>
          </w:p>
          <w:p w:rsidR="009A3684" w:rsidRPr="009A3684" w:rsidRDefault="009A3684" w:rsidP="009A3684">
            <w:pP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   на 2023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xml:space="preserve"> – 28 800,0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val="ru-RU" w:eastAsia="ru-RU"/>
              </w:rPr>
              <w:t>;</w:t>
            </w:r>
          </w:p>
          <w:p w:rsidR="009A3684" w:rsidRPr="009A3684" w:rsidRDefault="009A3684" w:rsidP="009A3684">
            <w:pP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val="ru-RU" w:eastAsia="ru-RU"/>
              </w:rPr>
              <w:t xml:space="preserve">   на 2024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xml:space="preserve"> – 29 600,0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eastAsia="ru-RU"/>
              </w:rPr>
              <w:t>.</w:t>
            </w:r>
          </w:p>
          <w:p w:rsidR="009A3684" w:rsidRPr="009A3684" w:rsidRDefault="009A3684" w:rsidP="009A3684">
            <w:pPr>
              <w:rPr>
                <w:rFonts w:ascii="Times New Roman" w:eastAsia="Times New Roman" w:hAnsi="Times New Roman" w:cs="Times New Roman"/>
                <w:sz w:val="18"/>
                <w:szCs w:val="18"/>
                <w:lang w:eastAsia="ru-RU"/>
              </w:rPr>
            </w:pPr>
            <w:proofErr w:type="spellStart"/>
            <w:r w:rsidRPr="009A3684">
              <w:rPr>
                <w:rFonts w:ascii="Times New Roman" w:eastAsia="Times New Roman" w:hAnsi="Times New Roman" w:cs="Times New Roman"/>
                <w:sz w:val="18"/>
                <w:szCs w:val="18"/>
                <w:lang w:val="ru-RU" w:eastAsia="ru-RU"/>
              </w:rPr>
              <w:lastRenderedPageBreak/>
              <w:t>Середній</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розмір</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квартири</w:t>
            </w:r>
            <w:proofErr w:type="spellEnd"/>
            <w:r w:rsidRPr="009A3684">
              <w:rPr>
                <w:rFonts w:ascii="Times New Roman" w:eastAsia="Times New Roman" w:hAnsi="Times New Roman" w:cs="Times New Roman"/>
                <w:sz w:val="18"/>
                <w:szCs w:val="18"/>
                <w:lang w:val="ru-RU" w:eastAsia="ru-RU"/>
              </w:rPr>
              <w:t xml:space="preserve"> становить 65,0 кв. м</w:t>
            </w:r>
            <w:r w:rsidRPr="009A3684">
              <w:rPr>
                <w:rFonts w:ascii="Times New Roman" w:eastAsia="Times New Roman" w:hAnsi="Times New Roman" w:cs="Times New Roman"/>
                <w:sz w:val="18"/>
                <w:szCs w:val="18"/>
                <w:lang w:eastAsia="ru-RU"/>
              </w:rPr>
              <w:t>.</w:t>
            </w:r>
          </w:p>
          <w:p w:rsidR="007B1C69" w:rsidRDefault="007B1C69"/>
        </w:tc>
        <w:tc>
          <w:tcPr>
            <w:tcW w:w="7584" w:type="dxa"/>
          </w:tcPr>
          <w:p w:rsidR="009A3684" w:rsidRPr="009A3684" w:rsidRDefault="009A3684" w:rsidP="009A3684">
            <w:pPr>
              <w:keepNext/>
              <w:spacing w:before="240" w:after="60"/>
              <w:jc w:val="center"/>
              <w:outlineLvl w:val="2"/>
              <w:rPr>
                <w:rFonts w:ascii="Times New Roman" w:eastAsia="Times New Roman" w:hAnsi="Times New Roman" w:cs="Times New Roman"/>
                <w:b/>
                <w:bCs/>
                <w:sz w:val="18"/>
                <w:szCs w:val="18"/>
                <w:lang w:eastAsia="ru-RU"/>
              </w:rPr>
            </w:pPr>
            <w:r w:rsidRPr="009A3684">
              <w:rPr>
                <w:rFonts w:ascii="Times New Roman" w:eastAsia="Times New Roman" w:hAnsi="Times New Roman" w:cs="Times New Roman"/>
                <w:b/>
                <w:bCs/>
                <w:sz w:val="18"/>
                <w:szCs w:val="18"/>
                <w:lang w:eastAsia="ru-RU"/>
              </w:rPr>
              <w:lastRenderedPageBreak/>
              <w:t xml:space="preserve">Обсяги та джерела фінансування забезпечення громадян доступним житлом у </w:t>
            </w:r>
            <w:r w:rsidR="005137E7">
              <w:rPr>
                <w:rFonts w:ascii="Times New Roman" w:eastAsia="Times New Roman" w:hAnsi="Times New Roman" w:cs="Times New Roman"/>
                <w:b/>
                <w:bCs/>
                <w:sz w:val="18"/>
                <w:szCs w:val="18"/>
                <w:lang w:eastAsia="ru-RU"/>
              </w:rPr>
              <w:t xml:space="preserve">                     </w:t>
            </w:r>
            <w:r w:rsidRPr="009A3684">
              <w:rPr>
                <w:rFonts w:ascii="Times New Roman" w:eastAsia="Times New Roman" w:hAnsi="Times New Roman" w:cs="Times New Roman"/>
                <w:b/>
                <w:bCs/>
                <w:sz w:val="18"/>
                <w:szCs w:val="18"/>
                <w:lang w:eastAsia="ru-RU"/>
              </w:rPr>
              <w:t xml:space="preserve">2022-2024 роках </w:t>
            </w:r>
          </w:p>
          <w:tbl>
            <w:tblPr>
              <w:tblW w:w="4793"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005"/>
              <w:gridCol w:w="2050"/>
              <w:gridCol w:w="734"/>
              <w:gridCol w:w="776"/>
              <w:gridCol w:w="902"/>
              <w:gridCol w:w="1513"/>
              <w:gridCol w:w="73"/>
            </w:tblGrid>
            <w:tr w:rsidR="009A3684" w:rsidRPr="009A3684" w:rsidTr="009A3684">
              <w:trPr>
                <w:gridAfter w:val="1"/>
                <w:wAfter w:w="5" w:type="dxa"/>
                <w:tblCellSpacing w:w="22" w:type="dxa"/>
                <w:jc w:val="right"/>
              </w:trPr>
              <w:tc>
                <w:tcPr>
                  <w:tcW w:w="690" w:type="pct"/>
                  <w:vMerge w:val="restart"/>
                </w:tcPr>
                <w:p w:rsidR="009A3684" w:rsidRPr="009A3684" w:rsidRDefault="009A3684" w:rsidP="009A3684">
                  <w:pPr>
                    <w:spacing w:after="0" w:line="240" w:lineRule="auto"/>
                    <w:jc w:val="both"/>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 xml:space="preserve">Схема (частки </w:t>
                  </w:r>
                  <w:r w:rsidRPr="009A3684">
                    <w:rPr>
                      <w:rFonts w:ascii="Times New Roman" w:eastAsia="Times New Roman" w:hAnsi="Times New Roman" w:cs="Times New Roman"/>
                      <w:sz w:val="18"/>
                      <w:szCs w:val="18"/>
                      <w:lang w:val="ru-RU" w:eastAsia="ru-RU"/>
                    </w:rPr>
                    <w:t>бюджету </w:t>
                  </w:r>
                </w:p>
                <w:p w:rsidR="009A3684" w:rsidRPr="009A3684" w:rsidRDefault="009A3684" w:rsidP="009A3684">
                  <w:pPr>
                    <w:spacing w:after="0" w:line="240" w:lineRule="auto"/>
                    <w:jc w:val="both"/>
                    <w:rPr>
                      <w:rFonts w:ascii="Times New Roman" w:eastAsia="Times New Roman" w:hAnsi="Times New Roman" w:cs="Times New Roman"/>
                      <w:sz w:val="18"/>
                      <w:szCs w:val="18"/>
                      <w:lang w:eastAsia="ru-RU"/>
                    </w:rPr>
                  </w:pPr>
                  <w:proofErr w:type="spellStart"/>
                  <w:r w:rsidRPr="009A3684">
                    <w:rPr>
                      <w:rFonts w:ascii="Times New Roman" w:eastAsia="Times New Roman" w:hAnsi="Times New Roman" w:cs="Times New Roman"/>
                      <w:sz w:val="18"/>
                      <w:szCs w:val="18"/>
                      <w:lang w:eastAsia="ru-RU"/>
                    </w:rPr>
                    <w:t>м.Києва</w:t>
                  </w:r>
                  <w:proofErr w:type="spellEnd"/>
                  <w:r w:rsidRPr="009A3684">
                    <w:rPr>
                      <w:rFonts w:ascii="Times New Roman" w:eastAsia="Times New Roman" w:hAnsi="Times New Roman" w:cs="Times New Roman"/>
                      <w:sz w:val="18"/>
                      <w:szCs w:val="18"/>
                      <w:lang w:eastAsia="ru-RU"/>
                    </w:rPr>
                    <w:t xml:space="preserve"> та коштів населення)</w:t>
                  </w:r>
                </w:p>
              </w:tc>
              <w:tc>
                <w:tcPr>
                  <w:tcW w:w="1451" w:type="pct"/>
                  <w:vMerge w:val="restart"/>
                </w:tcPr>
                <w:p w:rsidR="009A3684" w:rsidRPr="009A3684" w:rsidRDefault="009A3684" w:rsidP="009A3684">
                  <w:pPr>
                    <w:spacing w:after="0" w:line="240" w:lineRule="auto"/>
                    <w:jc w:val="both"/>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джерела фінансування, у тому числі </w:t>
                  </w:r>
                </w:p>
              </w:tc>
              <w:tc>
                <w:tcPr>
                  <w:tcW w:w="2753" w:type="pct"/>
                  <w:gridSpan w:val="4"/>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 xml:space="preserve">Роки </w:t>
                  </w:r>
                  <w:proofErr w:type="spellStart"/>
                  <w:r w:rsidRPr="009A3684">
                    <w:rPr>
                      <w:rFonts w:ascii="Times New Roman" w:eastAsia="Times New Roman" w:hAnsi="Times New Roman" w:cs="Times New Roman"/>
                      <w:b/>
                      <w:sz w:val="18"/>
                      <w:szCs w:val="18"/>
                      <w:lang w:val="ru-RU" w:eastAsia="ru-RU"/>
                    </w:rPr>
                    <w:t>виконання</w:t>
                  </w:r>
                  <w:proofErr w:type="spellEnd"/>
                  <w:r w:rsidRPr="009A3684">
                    <w:rPr>
                      <w:rFonts w:ascii="Times New Roman" w:eastAsia="Times New Roman" w:hAnsi="Times New Roman" w:cs="Times New Roman"/>
                      <w:b/>
                      <w:sz w:val="18"/>
                      <w:szCs w:val="18"/>
                      <w:lang w:val="ru-RU" w:eastAsia="ru-RU"/>
                    </w:rPr>
                    <w:t xml:space="preserve"> </w:t>
                  </w:r>
                  <w:r w:rsidRPr="009A3684">
                    <w:rPr>
                      <w:rFonts w:ascii="Times New Roman" w:eastAsia="Times New Roman" w:hAnsi="Times New Roman" w:cs="Times New Roman"/>
                      <w:b/>
                      <w:sz w:val="18"/>
                      <w:szCs w:val="18"/>
                      <w:lang w:eastAsia="ru-RU"/>
                    </w:rPr>
                    <w:t>П</w:t>
                  </w:r>
                  <w:proofErr w:type="spellStart"/>
                  <w:r w:rsidRPr="009A3684">
                    <w:rPr>
                      <w:rFonts w:ascii="Times New Roman" w:eastAsia="Times New Roman" w:hAnsi="Times New Roman" w:cs="Times New Roman"/>
                      <w:b/>
                      <w:sz w:val="18"/>
                      <w:szCs w:val="18"/>
                      <w:lang w:val="ru-RU" w:eastAsia="ru-RU"/>
                    </w:rPr>
                    <w:t>рограми</w:t>
                  </w:r>
                  <w:proofErr w:type="spellEnd"/>
                </w:p>
              </w:tc>
            </w:tr>
            <w:tr w:rsidR="009A3684" w:rsidRPr="009A3684" w:rsidTr="009A3684">
              <w:trPr>
                <w:tblCellSpacing w:w="22" w:type="dxa"/>
                <w:jc w:val="right"/>
              </w:trPr>
              <w:tc>
                <w:tcPr>
                  <w:tcW w:w="690" w:type="pct"/>
                  <w:vMerge/>
                </w:tcPr>
                <w:p w:rsidR="009A3684" w:rsidRPr="009A3684" w:rsidRDefault="009A3684" w:rsidP="009A3684">
                  <w:pPr>
                    <w:spacing w:after="0" w:line="240" w:lineRule="auto"/>
                    <w:ind w:firstLine="709"/>
                    <w:jc w:val="both"/>
                    <w:rPr>
                      <w:rFonts w:ascii="Times New Roman" w:eastAsia="Times New Roman" w:hAnsi="Times New Roman" w:cs="Times New Roman"/>
                      <w:b/>
                      <w:sz w:val="18"/>
                      <w:szCs w:val="18"/>
                      <w:lang w:val="ru-RU" w:eastAsia="ru-RU"/>
                    </w:rPr>
                  </w:pPr>
                </w:p>
              </w:tc>
              <w:tc>
                <w:tcPr>
                  <w:tcW w:w="1451" w:type="pct"/>
                  <w:vMerge/>
                  <w:vAlign w:val="center"/>
                </w:tcPr>
                <w:p w:rsidR="009A3684" w:rsidRPr="009A3684" w:rsidRDefault="009A3684" w:rsidP="009A3684">
                  <w:pPr>
                    <w:spacing w:after="0" w:line="240" w:lineRule="auto"/>
                    <w:ind w:firstLine="709"/>
                    <w:jc w:val="both"/>
                    <w:rPr>
                      <w:rFonts w:ascii="Times New Roman" w:eastAsia="Times New Roman" w:hAnsi="Times New Roman" w:cs="Times New Roman"/>
                      <w:b/>
                      <w:sz w:val="18"/>
                      <w:szCs w:val="18"/>
                      <w:lang w:val="ru-RU" w:eastAsia="ru-RU"/>
                    </w:rPr>
                  </w:pPr>
                </w:p>
              </w:tc>
              <w:tc>
                <w:tcPr>
                  <w:tcW w:w="507"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eastAsia="ru-RU"/>
                    </w:rPr>
                    <w:t xml:space="preserve">2022 </w:t>
                  </w:r>
                  <w:proofErr w:type="spellStart"/>
                  <w:r w:rsidRPr="009A3684">
                    <w:rPr>
                      <w:rFonts w:ascii="Times New Roman" w:eastAsia="Times New Roman" w:hAnsi="Times New Roman" w:cs="Times New Roman"/>
                      <w:b/>
                      <w:sz w:val="18"/>
                      <w:szCs w:val="18"/>
                      <w:lang w:val="ru-RU" w:eastAsia="ru-RU"/>
                    </w:rPr>
                    <w:t>рік</w:t>
                  </w:r>
                  <w:proofErr w:type="spellEnd"/>
                </w:p>
              </w:tc>
              <w:tc>
                <w:tcPr>
                  <w:tcW w:w="537"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eastAsia="ru-RU"/>
                    </w:rPr>
                    <w:t>2023</w:t>
                  </w:r>
                  <w:r w:rsidRPr="009A3684">
                    <w:rPr>
                      <w:rFonts w:ascii="Times New Roman" w:eastAsia="Times New Roman" w:hAnsi="Times New Roman" w:cs="Times New Roman"/>
                      <w:b/>
                      <w:sz w:val="18"/>
                      <w:szCs w:val="18"/>
                      <w:lang w:val="ru-RU" w:eastAsia="ru-RU"/>
                    </w:rPr>
                    <w:t xml:space="preserve"> </w:t>
                  </w:r>
                  <w:proofErr w:type="spellStart"/>
                  <w:r w:rsidRPr="009A3684">
                    <w:rPr>
                      <w:rFonts w:ascii="Times New Roman" w:eastAsia="Times New Roman" w:hAnsi="Times New Roman" w:cs="Times New Roman"/>
                      <w:b/>
                      <w:sz w:val="18"/>
                      <w:szCs w:val="18"/>
                      <w:lang w:val="ru-RU" w:eastAsia="ru-RU"/>
                    </w:rPr>
                    <w:t>рік</w:t>
                  </w:r>
                  <w:proofErr w:type="spellEnd"/>
                </w:p>
              </w:tc>
              <w:tc>
                <w:tcPr>
                  <w:tcW w:w="630"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eastAsia="ru-RU"/>
                    </w:rPr>
                    <w:t>2024</w:t>
                  </w:r>
                  <w:r w:rsidRPr="009A3684">
                    <w:rPr>
                      <w:rFonts w:ascii="Times New Roman" w:eastAsia="Times New Roman" w:hAnsi="Times New Roman" w:cs="Times New Roman"/>
                      <w:b/>
                      <w:sz w:val="18"/>
                      <w:szCs w:val="18"/>
                      <w:lang w:val="ru-RU" w:eastAsia="ru-RU"/>
                    </w:rPr>
                    <w:t xml:space="preserve"> </w:t>
                  </w:r>
                  <w:proofErr w:type="spellStart"/>
                  <w:r w:rsidRPr="009A3684">
                    <w:rPr>
                      <w:rFonts w:ascii="Times New Roman" w:eastAsia="Times New Roman" w:hAnsi="Times New Roman" w:cs="Times New Roman"/>
                      <w:b/>
                      <w:sz w:val="18"/>
                      <w:szCs w:val="18"/>
                      <w:lang w:val="ru-RU" w:eastAsia="ru-RU"/>
                    </w:rPr>
                    <w:t>рік</w:t>
                  </w:r>
                  <w:proofErr w:type="spellEnd"/>
                </w:p>
              </w:tc>
              <w:tc>
                <w:tcPr>
                  <w:tcW w:w="1028" w:type="pct"/>
                  <w:gridSpan w:val="2"/>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proofErr w:type="spellStart"/>
                  <w:r w:rsidRPr="009A3684">
                    <w:rPr>
                      <w:rFonts w:ascii="Times New Roman" w:eastAsia="Times New Roman" w:hAnsi="Times New Roman" w:cs="Times New Roman"/>
                      <w:b/>
                      <w:sz w:val="18"/>
                      <w:szCs w:val="18"/>
                      <w:lang w:val="ru-RU" w:eastAsia="ru-RU"/>
                    </w:rPr>
                    <w:t>Усього</w:t>
                  </w:r>
                  <w:proofErr w:type="spellEnd"/>
                  <w:r w:rsidRPr="009A3684">
                    <w:rPr>
                      <w:rFonts w:ascii="Times New Roman" w:eastAsia="Times New Roman" w:hAnsi="Times New Roman" w:cs="Times New Roman"/>
                      <w:b/>
                      <w:sz w:val="18"/>
                      <w:szCs w:val="18"/>
                      <w:lang w:val="ru-RU" w:eastAsia="ru-RU"/>
                    </w:rPr>
                    <w:t xml:space="preserve"> </w:t>
                  </w:r>
                  <w:proofErr w:type="spellStart"/>
                  <w:r w:rsidRPr="009A3684">
                    <w:rPr>
                      <w:rFonts w:ascii="Times New Roman" w:eastAsia="Times New Roman" w:hAnsi="Times New Roman" w:cs="Times New Roman"/>
                      <w:b/>
                      <w:sz w:val="18"/>
                      <w:szCs w:val="18"/>
                      <w:lang w:val="ru-RU" w:eastAsia="ru-RU"/>
                    </w:rPr>
                    <w:t>витрат</w:t>
                  </w:r>
                  <w:proofErr w:type="spellEnd"/>
                  <w:r w:rsidRPr="009A3684">
                    <w:rPr>
                      <w:rFonts w:ascii="Times New Roman" w:eastAsia="Times New Roman" w:hAnsi="Times New Roman" w:cs="Times New Roman"/>
                      <w:b/>
                      <w:sz w:val="18"/>
                      <w:szCs w:val="18"/>
                      <w:lang w:val="ru-RU" w:eastAsia="ru-RU"/>
                    </w:rPr>
                    <w:t xml:space="preserve"> на </w:t>
                  </w:r>
                  <w:proofErr w:type="spellStart"/>
                  <w:r w:rsidRPr="009A3684">
                    <w:rPr>
                      <w:rFonts w:ascii="Times New Roman" w:eastAsia="Times New Roman" w:hAnsi="Times New Roman" w:cs="Times New Roman"/>
                      <w:b/>
                      <w:sz w:val="18"/>
                      <w:szCs w:val="18"/>
                      <w:lang w:val="ru-RU" w:eastAsia="ru-RU"/>
                    </w:rPr>
                    <w:t>виконання</w:t>
                  </w:r>
                  <w:proofErr w:type="spellEnd"/>
                  <w:r w:rsidRPr="009A3684">
                    <w:rPr>
                      <w:rFonts w:ascii="Times New Roman" w:eastAsia="Times New Roman" w:hAnsi="Times New Roman" w:cs="Times New Roman"/>
                      <w:b/>
                      <w:sz w:val="18"/>
                      <w:szCs w:val="18"/>
                      <w:lang w:val="ru-RU" w:eastAsia="ru-RU"/>
                    </w:rPr>
                    <w:t xml:space="preserve"> </w:t>
                  </w:r>
                  <w:r w:rsidRPr="009A3684">
                    <w:rPr>
                      <w:rFonts w:ascii="Times New Roman" w:eastAsia="Times New Roman" w:hAnsi="Times New Roman" w:cs="Times New Roman"/>
                      <w:b/>
                      <w:sz w:val="18"/>
                      <w:szCs w:val="18"/>
                      <w:lang w:eastAsia="ru-RU"/>
                    </w:rPr>
                    <w:t>П</w:t>
                  </w:r>
                  <w:proofErr w:type="spellStart"/>
                  <w:r w:rsidRPr="009A3684">
                    <w:rPr>
                      <w:rFonts w:ascii="Times New Roman" w:eastAsia="Times New Roman" w:hAnsi="Times New Roman" w:cs="Times New Roman"/>
                      <w:b/>
                      <w:sz w:val="18"/>
                      <w:szCs w:val="18"/>
                      <w:lang w:val="ru-RU" w:eastAsia="ru-RU"/>
                    </w:rPr>
                    <w:t>рограми</w:t>
                  </w:r>
                  <w:proofErr w:type="spellEnd"/>
                </w:p>
              </w:tc>
            </w:tr>
            <w:tr w:rsidR="009A3684" w:rsidRPr="005137E7" w:rsidTr="009A3684">
              <w:trPr>
                <w:tblCellSpacing w:w="22" w:type="dxa"/>
                <w:jc w:val="right"/>
              </w:trPr>
              <w:tc>
                <w:tcPr>
                  <w:tcW w:w="690" w:type="pct"/>
                  <w:vMerge w:val="restart"/>
                </w:tcPr>
                <w:p w:rsidR="009A3684" w:rsidRPr="005137E7" w:rsidRDefault="009A3684" w:rsidP="009A3684">
                  <w:pPr>
                    <w:spacing w:after="0" w:line="240" w:lineRule="auto"/>
                    <w:jc w:val="both"/>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30/70</w:t>
                  </w:r>
                </w:p>
              </w:tc>
              <w:tc>
                <w:tcPr>
                  <w:tcW w:w="1451" w:type="pct"/>
                </w:tcPr>
                <w:p w:rsidR="009A3684" w:rsidRPr="005137E7" w:rsidRDefault="009A3684" w:rsidP="009A3684">
                  <w:pPr>
                    <w:spacing w:after="0" w:line="240" w:lineRule="auto"/>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val="ru-RU" w:eastAsia="ru-RU"/>
                    </w:rPr>
                    <w:t xml:space="preserve">Бюджет м. </w:t>
                  </w:r>
                  <w:proofErr w:type="spellStart"/>
                  <w:r w:rsidRPr="005137E7">
                    <w:rPr>
                      <w:rFonts w:ascii="Times New Roman" w:eastAsia="Times New Roman" w:hAnsi="Times New Roman" w:cs="Times New Roman"/>
                      <w:sz w:val="18"/>
                      <w:szCs w:val="18"/>
                      <w:lang w:val="ru-RU" w:eastAsia="ru-RU"/>
                    </w:rPr>
                    <w:t>Києва</w:t>
                  </w:r>
                  <w:proofErr w:type="spellEnd"/>
                  <w:r w:rsidRPr="005137E7">
                    <w:rPr>
                      <w:rFonts w:ascii="Times New Roman" w:eastAsia="Times New Roman" w:hAnsi="Times New Roman" w:cs="Times New Roman"/>
                      <w:sz w:val="18"/>
                      <w:szCs w:val="18"/>
                      <w:lang w:eastAsia="ru-RU"/>
                    </w:rPr>
                    <w:t>, тис. грн</w:t>
                  </w:r>
                </w:p>
              </w:tc>
              <w:tc>
                <w:tcPr>
                  <w:tcW w:w="507"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14 666,0</w:t>
                  </w:r>
                </w:p>
              </w:tc>
              <w:tc>
                <w:tcPr>
                  <w:tcW w:w="537"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23 138,7</w:t>
                  </w:r>
                </w:p>
              </w:tc>
              <w:tc>
                <w:tcPr>
                  <w:tcW w:w="630"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16 504,8</w:t>
                  </w:r>
                </w:p>
              </w:tc>
              <w:tc>
                <w:tcPr>
                  <w:tcW w:w="1028" w:type="pct"/>
                  <w:gridSpan w:val="2"/>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54 309,5</w:t>
                  </w:r>
                </w:p>
              </w:tc>
            </w:tr>
            <w:tr w:rsidR="009A3684" w:rsidRPr="005137E7" w:rsidTr="009A3684">
              <w:trPr>
                <w:tblCellSpacing w:w="22" w:type="dxa"/>
                <w:jc w:val="right"/>
              </w:trPr>
              <w:tc>
                <w:tcPr>
                  <w:tcW w:w="690" w:type="pct"/>
                  <w:vMerge/>
                </w:tcPr>
                <w:p w:rsidR="009A3684" w:rsidRPr="005137E7" w:rsidRDefault="009A3684" w:rsidP="009A3684">
                  <w:pPr>
                    <w:spacing w:after="0" w:line="240" w:lineRule="auto"/>
                    <w:rPr>
                      <w:rFonts w:ascii="Times New Roman" w:eastAsia="Times New Roman" w:hAnsi="Times New Roman" w:cs="Times New Roman"/>
                      <w:sz w:val="18"/>
                      <w:szCs w:val="18"/>
                      <w:lang w:eastAsia="ru-RU"/>
                    </w:rPr>
                  </w:pPr>
                </w:p>
              </w:tc>
              <w:tc>
                <w:tcPr>
                  <w:tcW w:w="1451" w:type="pct"/>
                </w:tcPr>
                <w:p w:rsidR="009A3684" w:rsidRPr="005137E7" w:rsidRDefault="009A3684" w:rsidP="009A3684">
                  <w:pPr>
                    <w:spacing w:after="0" w:line="240" w:lineRule="auto"/>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Кошти населення, тис. грн</w:t>
                  </w:r>
                </w:p>
              </w:tc>
              <w:tc>
                <w:tcPr>
                  <w:tcW w:w="507"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34 220,5</w:t>
                  </w:r>
                </w:p>
              </w:tc>
              <w:tc>
                <w:tcPr>
                  <w:tcW w:w="537"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53 990,3</w:t>
                  </w:r>
                </w:p>
              </w:tc>
              <w:tc>
                <w:tcPr>
                  <w:tcW w:w="630"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38 511,2</w:t>
                  </w:r>
                </w:p>
              </w:tc>
              <w:tc>
                <w:tcPr>
                  <w:tcW w:w="1028" w:type="pct"/>
                  <w:gridSpan w:val="2"/>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126 722,0</w:t>
                  </w:r>
                </w:p>
              </w:tc>
            </w:tr>
            <w:tr w:rsidR="009A3684" w:rsidRPr="005137E7" w:rsidTr="009A3684">
              <w:trPr>
                <w:tblCellSpacing w:w="22" w:type="dxa"/>
                <w:jc w:val="right"/>
              </w:trPr>
              <w:tc>
                <w:tcPr>
                  <w:tcW w:w="2163" w:type="pct"/>
                  <w:gridSpan w:val="2"/>
                </w:tcPr>
                <w:p w:rsidR="009A3684" w:rsidRPr="005137E7" w:rsidRDefault="009A3684" w:rsidP="009A3684">
                  <w:pPr>
                    <w:spacing w:after="0" w:line="240" w:lineRule="auto"/>
                    <w:rPr>
                      <w:rFonts w:ascii="Times New Roman" w:eastAsia="Times New Roman" w:hAnsi="Times New Roman" w:cs="Times New Roman"/>
                      <w:b/>
                      <w:sz w:val="18"/>
                      <w:szCs w:val="18"/>
                      <w:lang w:val="ru-RU" w:eastAsia="ru-RU"/>
                    </w:rPr>
                  </w:pPr>
                  <w:r w:rsidRPr="005137E7">
                    <w:rPr>
                      <w:rFonts w:ascii="Times New Roman" w:eastAsia="Times New Roman" w:hAnsi="Times New Roman" w:cs="Times New Roman"/>
                      <w:b/>
                      <w:sz w:val="18"/>
                      <w:szCs w:val="18"/>
                      <w:lang w:eastAsia="ru-RU"/>
                    </w:rPr>
                    <w:t>разом за схемою 30/70</w:t>
                  </w:r>
                </w:p>
              </w:tc>
              <w:tc>
                <w:tcPr>
                  <w:tcW w:w="507" w:type="pct"/>
                </w:tcPr>
                <w:p w:rsidR="009A3684" w:rsidRPr="005137E7" w:rsidRDefault="009A3684" w:rsidP="009A3684">
                  <w:pPr>
                    <w:spacing w:after="0" w:line="240" w:lineRule="auto"/>
                    <w:jc w:val="center"/>
                    <w:rPr>
                      <w:rFonts w:ascii="Times New Roman" w:eastAsia="Times New Roman" w:hAnsi="Times New Roman" w:cs="Times New Roman"/>
                      <w:b/>
                      <w:sz w:val="18"/>
                      <w:szCs w:val="18"/>
                      <w:lang w:eastAsia="ru-RU"/>
                    </w:rPr>
                  </w:pPr>
                  <w:r w:rsidRPr="005137E7">
                    <w:rPr>
                      <w:rFonts w:ascii="Times New Roman" w:eastAsia="Times New Roman" w:hAnsi="Times New Roman" w:cs="Times New Roman"/>
                      <w:b/>
                      <w:sz w:val="18"/>
                      <w:szCs w:val="18"/>
                      <w:lang w:eastAsia="ru-RU"/>
                    </w:rPr>
                    <w:t>48 886,5</w:t>
                  </w:r>
                </w:p>
              </w:tc>
              <w:tc>
                <w:tcPr>
                  <w:tcW w:w="537" w:type="pct"/>
                </w:tcPr>
                <w:p w:rsidR="009A3684" w:rsidRPr="005137E7" w:rsidRDefault="009A3684" w:rsidP="009A3684">
                  <w:pPr>
                    <w:spacing w:after="0" w:line="240" w:lineRule="auto"/>
                    <w:jc w:val="center"/>
                    <w:rPr>
                      <w:rFonts w:ascii="Times New Roman" w:eastAsia="Times New Roman" w:hAnsi="Times New Roman" w:cs="Times New Roman"/>
                      <w:b/>
                      <w:sz w:val="18"/>
                      <w:szCs w:val="18"/>
                      <w:lang w:eastAsia="ru-RU"/>
                    </w:rPr>
                  </w:pPr>
                  <w:r w:rsidRPr="005137E7">
                    <w:rPr>
                      <w:rFonts w:ascii="Times New Roman" w:eastAsia="Times New Roman" w:hAnsi="Times New Roman" w:cs="Times New Roman"/>
                      <w:b/>
                      <w:sz w:val="18"/>
                      <w:szCs w:val="18"/>
                      <w:lang w:eastAsia="ru-RU"/>
                    </w:rPr>
                    <w:t>77 129,0</w:t>
                  </w:r>
                </w:p>
              </w:tc>
              <w:tc>
                <w:tcPr>
                  <w:tcW w:w="630" w:type="pct"/>
                </w:tcPr>
                <w:p w:rsidR="009A3684" w:rsidRPr="005137E7" w:rsidRDefault="009A3684" w:rsidP="009A3684">
                  <w:pPr>
                    <w:spacing w:after="0" w:line="240" w:lineRule="auto"/>
                    <w:jc w:val="center"/>
                    <w:rPr>
                      <w:rFonts w:ascii="Times New Roman" w:eastAsia="Times New Roman" w:hAnsi="Times New Roman" w:cs="Times New Roman"/>
                      <w:b/>
                      <w:sz w:val="18"/>
                      <w:szCs w:val="18"/>
                      <w:lang w:eastAsia="ru-RU"/>
                    </w:rPr>
                  </w:pPr>
                  <w:r w:rsidRPr="005137E7">
                    <w:rPr>
                      <w:rFonts w:ascii="Times New Roman" w:eastAsia="Times New Roman" w:hAnsi="Times New Roman" w:cs="Times New Roman"/>
                      <w:b/>
                      <w:sz w:val="18"/>
                      <w:szCs w:val="18"/>
                      <w:lang w:eastAsia="ru-RU"/>
                    </w:rPr>
                    <w:t>55 016,0</w:t>
                  </w:r>
                </w:p>
              </w:tc>
              <w:tc>
                <w:tcPr>
                  <w:tcW w:w="1028" w:type="pct"/>
                  <w:gridSpan w:val="2"/>
                </w:tcPr>
                <w:p w:rsidR="009A3684" w:rsidRPr="005137E7" w:rsidRDefault="009A3684" w:rsidP="009A3684">
                  <w:pPr>
                    <w:spacing w:after="0" w:line="240" w:lineRule="auto"/>
                    <w:jc w:val="center"/>
                    <w:rPr>
                      <w:rFonts w:ascii="Times New Roman" w:eastAsia="Times New Roman" w:hAnsi="Times New Roman" w:cs="Times New Roman"/>
                      <w:b/>
                      <w:sz w:val="18"/>
                      <w:szCs w:val="18"/>
                      <w:lang w:eastAsia="ru-RU"/>
                    </w:rPr>
                  </w:pPr>
                  <w:r w:rsidRPr="005137E7">
                    <w:rPr>
                      <w:rFonts w:ascii="Times New Roman" w:eastAsia="Times New Roman" w:hAnsi="Times New Roman" w:cs="Times New Roman"/>
                      <w:b/>
                      <w:sz w:val="18"/>
                      <w:szCs w:val="18"/>
                      <w:lang w:eastAsia="ru-RU"/>
                    </w:rPr>
                    <w:t>181 031,5</w:t>
                  </w:r>
                </w:p>
              </w:tc>
            </w:tr>
            <w:tr w:rsidR="009A3684" w:rsidRPr="005137E7" w:rsidTr="009A3684">
              <w:trPr>
                <w:tblCellSpacing w:w="22" w:type="dxa"/>
                <w:jc w:val="right"/>
              </w:trPr>
              <w:tc>
                <w:tcPr>
                  <w:tcW w:w="690" w:type="pct"/>
                  <w:vMerge w:val="restart"/>
                </w:tcPr>
                <w:p w:rsidR="009A3684" w:rsidRPr="005137E7" w:rsidRDefault="009A3684" w:rsidP="009A3684">
                  <w:pPr>
                    <w:spacing w:after="0" w:line="240" w:lineRule="auto"/>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50/50</w:t>
                  </w:r>
                </w:p>
              </w:tc>
              <w:tc>
                <w:tcPr>
                  <w:tcW w:w="1451" w:type="pct"/>
                </w:tcPr>
                <w:p w:rsidR="009A3684" w:rsidRPr="005137E7" w:rsidRDefault="009A3684" w:rsidP="009A3684">
                  <w:pPr>
                    <w:spacing w:after="0" w:line="240" w:lineRule="auto"/>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val="ru-RU" w:eastAsia="ru-RU"/>
                    </w:rPr>
                    <w:t xml:space="preserve">Бюджет м. </w:t>
                  </w:r>
                  <w:proofErr w:type="spellStart"/>
                  <w:r w:rsidRPr="005137E7">
                    <w:rPr>
                      <w:rFonts w:ascii="Times New Roman" w:eastAsia="Times New Roman" w:hAnsi="Times New Roman" w:cs="Times New Roman"/>
                      <w:sz w:val="18"/>
                      <w:szCs w:val="18"/>
                      <w:lang w:val="ru-RU" w:eastAsia="ru-RU"/>
                    </w:rPr>
                    <w:t>Києва</w:t>
                  </w:r>
                  <w:proofErr w:type="spellEnd"/>
                  <w:r w:rsidRPr="005137E7">
                    <w:rPr>
                      <w:rFonts w:ascii="Times New Roman" w:eastAsia="Times New Roman" w:hAnsi="Times New Roman" w:cs="Times New Roman"/>
                      <w:sz w:val="18"/>
                      <w:szCs w:val="18"/>
                      <w:lang w:eastAsia="ru-RU"/>
                    </w:rPr>
                    <w:t xml:space="preserve">, тис. грн </w:t>
                  </w:r>
                </w:p>
              </w:tc>
              <w:tc>
                <w:tcPr>
                  <w:tcW w:w="507"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22 317,8</w:t>
                  </w:r>
                </w:p>
              </w:tc>
              <w:tc>
                <w:tcPr>
                  <w:tcW w:w="537"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35 161,8</w:t>
                  </w:r>
                </w:p>
              </w:tc>
              <w:tc>
                <w:tcPr>
                  <w:tcW w:w="630"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25 116,0</w:t>
                  </w:r>
                </w:p>
              </w:tc>
              <w:tc>
                <w:tcPr>
                  <w:tcW w:w="1028" w:type="pct"/>
                  <w:gridSpan w:val="2"/>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82 595,6</w:t>
                  </w:r>
                </w:p>
              </w:tc>
            </w:tr>
            <w:tr w:rsidR="009A3684" w:rsidRPr="005137E7" w:rsidTr="009A3684">
              <w:trPr>
                <w:tblCellSpacing w:w="22" w:type="dxa"/>
                <w:jc w:val="right"/>
              </w:trPr>
              <w:tc>
                <w:tcPr>
                  <w:tcW w:w="690" w:type="pct"/>
                  <w:vMerge/>
                </w:tcPr>
                <w:p w:rsidR="009A3684" w:rsidRPr="005137E7" w:rsidRDefault="009A3684" w:rsidP="009A3684">
                  <w:pPr>
                    <w:spacing w:after="0" w:line="240" w:lineRule="auto"/>
                    <w:rPr>
                      <w:rFonts w:ascii="Times New Roman" w:eastAsia="Times New Roman" w:hAnsi="Times New Roman" w:cs="Times New Roman"/>
                      <w:sz w:val="18"/>
                      <w:szCs w:val="18"/>
                      <w:lang w:eastAsia="ru-RU"/>
                    </w:rPr>
                  </w:pPr>
                </w:p>
              </w:tc>
              <w:tc>
                <w:tcPr>
                  <w:tcW w:w="1451" w:type="pct"/>
                </w:tcPr>
                <w:p w:rsidR="009A3684" w:rsidRPr="005137E7" w:rsidRDefault="009A3684" w:rsidP="009A3684">
                  <w:pPr>
                    <w:spacing w:after="0" w:line="240" w:lineRule="auto"/>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 xml:space="preserve">Кошти населення, тис. грн </w:t>
                  </w:r>
                </w:p>
              </w:tc>
              <w:tc>
                <w:tcPr>
                  <w:tcW w:w="507"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22 317,8</w:t>
                  </w:r>
                </w:p>
              </w:tc>
              <w:tc>
                <w:tcPr>
                  <w:tcW w:w="537"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35 161,8</w:t>
                  </w:r>
                </w:p>
              </w:tc>
              <w:tc>
                <w:tcPr>
                  <w:tcW w:w="630"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25 116,0</w:t>
                  </w:r>
                </w:p>
              </w:tc>
              <w:tc>
                <w:tcPr>
                  <w:tcW w:w="1028" w:type="pct"/>
                  <w:gridSpan w:val="2"/>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82 595,6</w:t>
                  </w:r>
                </w:p>
              </w:tc>
            </w:tr>
            <w:tr w:rsidR="009A3684" w:rsidRPr="005137E7" w:rsidTr="009A3684">
              <w:trPr>
                <w:tblCellSpacing w:w="22" w:type="dxa"/>
                <w:jc w:val="right"/>
              </w:trPr>
              <w:tc>
                <w:tcPr>
                  <w:tcW w:w="2163" w:type="pct"/>
                  <w:gridSpan w:val="2"/>
                </w:tcPr>
                <w:p w:rsidR="009A3684" w:rsidRPr="005137E7" w:rsidRDefault="009A3684" w:rsidP="009A3684">
                  <w:pPr>
                    <w:spacing w:after="0" w:line="240" w:lineRule="auto"/>
                    <w:rPr>
                      <w:rFonts w:ascii="Times New Roman" w:eastAsia="Times New Roman" w:hAnsi="Times New Roman" w:cs="Times New Roman"/>
                      <w:b/>
                      <w:sz w:val="18"/>
                      <w:szCs w:val="18"/>
                      <w:lang w:val="ru-RU" w:eastAsia="ru-RU"/>
                    </w:rPr>
                  </w:pPr>
                  <w:r w:rsidRPr="005137E7">
                    <w:rPr>
                      <w:rFonts w:ascii="Times New Roman" w:eastAsia="Times New Roman" w:hAnsi="Times New Roman" w:cs="Times New Roman"/>
                      <w:b/>
                      <w:sz w:val="18"/>
                      <w:szCs w:val="18"/>
                      <w:lang w:eastAsia="ru-RU"/>
                    </w:rPr>
                    <w:t>разом за схемою 50/50</w:t>
                  </w:r>
                </w:p>
              </w:tc>
              <w:tc>
                <w:tcPr>
                  <w:tcW w:w="507" w:type="pct"/>
                </w:tcPr>
                <w:p w:rsidR="009A3684" w:rsidRPr="005137E7" w:rsidRDefault="009A3684" w:rsidP="009A3684">
                  <w:pPr>
                    <w:spacing w:after="0" w:line="240" w:lineRule="auto"/>
                    <w:jc w:val="center"/>
                    <w:rPr>
                      <w:rFonts w:ascii="Times New Roman" w:eastAsia="Times New Roman" w:hAnsi="Times New Roman" w:cs="Times New Roman"/>
                      <w:b/>
                      <w:sz w:val="18"/>
                      <w:szCs w:val="18"/>
                      <w:lang w:eastAsia="ru-RU"/>
                    </w:rPr>
                  </w:pPr>
                  <w:r w:rsidRPr="005137E7">
                    <w:rPr>
                      <w:rFonts w:ascii="Times New Roman" w:eastAsia="Times New Roman" w:hAnsi="Times New Roman" w:cs="Times New Roman"/>
                      <w:b/>
                      <w:sz w:val="18"/>
                      <w:szCs w:val="18"/>
                      <w:lang w:eastAsia="ru-RU"/>
                    </w:rPr>
                    <w:t>44 635,6</w:t>
                  </w:r>
                </w:p>
              </w:tc>
              <w:tc>
                <w:tcPr>
                  <w:tcW w:w="537" w:type="pct"/>
                </w:tcPr>
                <w:p w:rsidR="009A3684" w:rsidRPr="005137E7" w:rsidRDefault="009A3684" w:rsidP="009A3684">
                  <w:pPr>
                    <w:spacing w:after="0" w:line="240" w:lineRule="auto"/>
                    <w:jc w:val="center"/>
                    <w:rPr>
                      <w:rFonts w:ascii="Times New Roman" w:eastAsia="Times New Roman" w:hAnsi="Times New Roman" w:cs="Times New Roman"/>
                      <w:b/>
                      <w:sz w:val="18"/>
                      <w:szCs w:val="18"/>
                      <w:lang w:eastAsia="ru-RU"/>
                    </w:rPr>
                  </w:pPr>
                  <w:r w:rsidRPr="005137E7">
                    <w:rPr>
                      <w:rFonts w:ascii="Times New Roman" w:eastAsia="Times New Roman" w:hAnsi="Times New Roman" w:cs="Times New Roman"/>
                      <w:b/>
                      <w:sz w:val="18"/>
                      <w:szCs w:val="18"/>
                      <w:lang w:eastAsia="ru-RU"/>
                    </w:rPr>
                    <w:t>70 323,6</w:t>
                  </w:r>
                </w:p>
              </w:tc>
              <w:tc>
                <w:tcPr>
                  <w:tcW w:w="630" w:type="pct"/>
                </w:tcPr>
                <w:p w:rsidR="009A3684" w:rsidRPr="005137E7" w:rsidRDefault="009A3684" w:rsidP="009A3684">
                  <w:pPr>
                    <w:spacing w:after="0" w:line="240" w:lineRule="auto"/>
                    <w:jc w:val="center"/>
                    <w:rPr>
                      <w:rFonts w:ascii="Times New Roman" w:eastAsia="Times New Roman" w:hAnsi="Times New Roman" w:cs="Times New Roman"/>
                      <w:b/>
                      <w:sz w:val="18"/>
                      <w:szCs w:val="18"/>
                      <w:lang w:eastAsia="ru-RU"/>
                    </w:rPr>
                  </w:pPr>
                  <w:r w:rsidRPr="005137E7">
                    <w:rPr>
                      <w:rFonts w:ascii="Times New Roman" w:eastAsia="Times New Roman" w:hAnsi="Times New Roman" w:cs="Times New Roman"/>
                      <w:b/>
                      <w:sz w:val="18"/>
                      <w:szCs w:val="18"/>
                      <w:lang w:eastAsia="ru-RU"/>
                    </w:rPr>
                    <w:t>50 232,0</w:t>
                  </w:r>
                </w:p>
              </w:tc>
              <w:tc>
                <w:tcPr>
                  <w:tcW w:w="1028" w:type="pct"/>
                  <w:gridSpan w:val="2"/>
                </w:tcPr>
                <w:p w:rsidR="009A3684" w:rsidRPr="005137E7" w:rsidRDefault="009A3684" w:rsidP="009A3684">
                  <w:pPr>
                    <w:spacing w:after="0" w:line="240" w:lineRule="auto"/>
                    <w:jc w:val="center"/>
                    <w:rPr>
                      <w:rFonts w:ascii="Times New Roman" w:eastAsia="Times New Roman" w:hAnsi="Times New Roman" w:cs="Times New Roman"/>
                      <w:b/>
                      <w:sz w:val="18"/>
                      <w:szCs w:val="18"/>
                      <w:lang w:eastAsia="ru-RU"/>
                    </w:rPr>
                  </w:pPr>
                  <w:r w:rsidRPr="005137E7">
                    <w:rPr>
                      <w:rFonts w:ascii="Times New Roman" w:eastAsia="Times New Roman" w:hAnsi="Times New Roman" w:cs="Times New Roman"/>
                      <w:b/>
                      <w:sz w:val="18"/>
                      <w:szCs w:val="18"/>
                      <w:lang w:eastAsia="ru-RU"/>
                    </w:rPr>
                    <w:t>165 191,2</w:t>
                  </w:r>
                </w:p>
              </w:tc>
            </w:tr>
            <w:tr w:rsidR="009A3684" w:rsidRPr="005137E7" w:rsidTr="009A3684">
              <w:trPr>
                <w:trHeight w:val="142"/>
                <w:tblCellSpacing w:w="22" w:type="dxa"/>
                <w:jc w:val="right"/>
              </w:trPr>
              <w:tc>
                <w:tcPr>
                  <w:tcW w:w="690" w:type="pct"/>
                  <w:vMerge w:val="restart"/>
                </w:tcPr>
                <w:p w:rsidR="009A3684" w:rsidRPr="005137E7" w:rsidRDefault="009A3684" w:rsidP="009A3684">
                  <w:pPr>
                    <w:spacing w:after="0" w:line="240" w:lineRule="auto"/>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Всього</w:t>
                  </w:r>
                </w:p>
              </w:tc>
              <w:tc>
                <w:tcPr>
                  <w:tcW w:w="1451" w:type="pct"/>
                </w:tcPr>
                <w:p w:rsidR="009A3684" w:rsidRPr="005137E7" w:rsidRDefault="009A3684" w:rsidP="009A3684">
                  <w:pPr>
                    <w:spacing w:after="0" w:line="240" w:lineRule="auto"/>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val="ru-RU" w:eastAsia="ru-RU"/>
                    </w:rPr>
                    <w:t xml:space="preserve">Бюджет м. </w:t>
                  </w:r>
                  <w:proofErr w:type="spellStart"/>
                  <w:r w:rsidRPr="005137E7">
                    <w:rPr>
                      <w:rFonts w:ascii="Times New Roman" w:eastAsia="Times New Roman" w:hAnsi="Times New Roman" w:cs="Times New Roman"/>
                      <w:sz w:val="18"/>
                      <w:szCs w:val="18"/>
                      <w:lang w:val="ru-RU" w:eastAsia="ru-RU"/>
                    </w:rPr>
                    <w:t>Києва</w:t>
                  </w:r>
                  <w:proofErr w:type="spellEnd"/>
                  <w:r w:rsidRPr="005137E7">
                    <w:rPr>
                      <w:rFonts w:ascii="Times New Roman" w:eastAsia="Times New Roman" w:hAnsi="Times New Roman" w:cs="Times New Roman"/>
                      <w:sz w:val="18"/>
                      <w:szCs w:val="18"/>
                      <w:lang w:eastAsia="ru-RU"/>
                    </w:rPr>
                    <w:t>, тис. грн</w:t>
                  </w:r>
                </w:p>
              </w:tc>
              <w:tc>
                <w:tcPr>
                  <w:tcW w:w="507"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36 983,8</w:t>
                  </w:r>
                </w:p>
              </w:tc>
              <w:tc>
                <w:tcPr>
                  <w:tcW w:w="537" w:type="pct"/>
                </w:tcPr>
                <w:p w:rsidR="009A3684" w:rsidRPr="005137E7" w:rsidRDefault="009A3684" w:rsidP="009A3684">
                  <w:pPr>
                    <w:spacing w:after="0" w:line="240" w:lineRule="auto"/>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 xml:space="preserve"> 58 300,5</w:t>
                  </w:r>
                </w:p>
              </w:tc>
              <w:tc>
                <w:tcPr>
                  <w:tcW w:w="630"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41 620,8</w:t>
                  </w:r>
                </w:p>
              </w:tc>
              <w:tc>
                <w:tcPr>
                  <w:tcW w:w="1028" w:type="pct"/>
                  <w:gridSpan w:val="2"/>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136 905,1</w:t>
                  </w:r>
                </w:p>
              </w:tc>
            </w:tr>
            <w:tr w:rsidR="009A3684" w:rsidRPr="005137E7" w:rsidTr="009A3684">
              <w:trPr>
                <w:trHeight w:val="142"/>
                <w:tblCellSpacing w:w="22" w:type="dxa"/>
                <w:jc w:val="right"/>
              </w:trPr>
              <w:tc>
                <w:tcPr>
                  <w:tcW w:w="690" w:type="pct"/>
                  <w:vMerge/>
                </w:tcPr>
                <w:p w:rsidR="009A3684" w:rsidRPr="005137E7" w:rsidRDefault="009A3684" w:rsidP="009A3684">
                  <w:pPr>
                    <w:spacing w:after="0" w:line="240" w:lineRule="auto"/>
                    <w:rPr>
                      <w:rFonts w:ascii="Times New Roman" w:eastAsia="Times New Roman" w:hAnsi="Times New Roman" w:cs="Times New Roman"/>
                      <w:sz w:val="18"/>
                      <w:szCs w:val="18"/>
                      <w:lang w:eastAsia="ru-RU"/>
                    </w:rPr>
                  </w:pPr>
                </w:p>
              </w:tc>
              <w:tc>
                <w:tcPr>
                  <w:tcW w:w="1451" w:type="pct"/>
                </w:tcPr>
                <w:p w:rsidR="009A3684" w:rsidRPr="005137E7" w:rsidRDefault="009A3684" w:rsidP="009A3684">
                  <w:pPr>
                    <w:spacing w:after="0" w:line="240" w:lineRule="auto"/>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 xml:space="preserve">Кошти населення, тис. грн </w:t>
                  </w:r>
                </w:p>
              </w:tc>
              <w:tc>
                <w:tcPr>
                  <w:tcW w:w="507"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56 538,3</w:t>
                  </w:r>
                </w:p>
              </w:tc>
              <w:tc>
                <w:tcPr>
                  <w:tcW w:w="537"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89 152,1</w:t>
                  </w:r>
                </w:p>
              </w:tc>
              <w:tc>
                <w:tcPr>
                  <w:tcW w:w="630"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63 627,2</w:t>
                  </w:r>
                </w:p>
              </w:tc>
              <w:tc>
                <w:tcPr>
                  <w:tcW w:w="1028" w:type="pct"/>
                  <w:gridSpan w:val="2"/>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209 317,6</w:t>
                  </w:r>
                </w:p>
              </w:tc>
            </w:tr>
            <w:tr w:rsidR="009A3684" w:rsidRPr="005137E7" w:rsidTr="009A3684">
              <w:trPr>
                <w:trHeight w:val="142"/>
                <w:tblCellSpacing w:w="22" w:type="dxa"/>
                <w:jc w:val="right"/>
              </w:trPr>
              <w:tc>
                <w:tcPr>
                  <w:tcW w:w="690" w:type="pct"/>
                  <w:vMerge/>
                </w:tcPr>
                <w:p w:rsidR="009A3684" w:rsidRPr="005137E7" w:rsidRDefault="009A3684" w:rsidP="009A3684">
                  <w:pPr>
                    <w:spacing w:after="0" w:line="240" w:lineRule="auto"/>
                    <w:rPr>
                      <w:rFonts w:ascii="Times New Roman" w:eastAsia="Times New Roman" w:hAnsi="Times New Roman" w:cs="Times New Roman"/>
                      <w:sz w:val="18"/>
                      <w:szCs w:val="18"/>
                      <w:lang w:eastAsia="ru-RU"/>
                    </w:rPr>
                  </w:pPr>
                </w:p>
              </w:tc>
              <w:tc>
                <w:tcPr>
                  <w:tcW w:w="1451" w:type="pct"/>
                </w:tcPr>
                <w:p w:rsidR="009A3684" w:rsidRPr="005137E7" w:rsidRDefault="009A3684" w:rsidP="009A3684">
                  <w:pPr>
                    <w:spacing w:after="0" w:line="240" w:lineRule="auto"/>
                    <w:rPr>
                      <w:rFonts w:ascii="Times New Roman" w:eastAsia="Times New Roman" w:hAnsi="Times New Roman" w:cs="Times New Roman"/>
                      <w:b/>
                      <w:sz w:val="18"/>
                      <w:szCs w:val="18"/>
                      <w:lang w:eastAsia="ru-RU"/>
                    </w:rPr>
                  </w:pPr>
                  <w:r w:rsidRPr="005137E7">
                    <w:rPr>
                      <w:rFonts w:ascii="Times New Roman" w:eastAsia="Times New Roman" w:hAnsi="Times New Roman" w:cs="Times New Roman"/>
                      <w:b/>
                      <w:sz w:val="18"/>
                      <w:szCs w:val="18"/>
                      <w:lang w:eastAsia="ru-RU"/>
                    </w:rPr>
                    <w:t>РАЗОМ</w:t>
                  </w:r>
                </w:p>
              </w:tc>
              <w:tc>
                <w:tcPr>
                  <w:tcW w:w="507" w:type="pct"/>
                </w:tcPr>
                <w:p w:rsidR="009A3684" w:rsidRPr="005137E7" w:rsidRDefault="009A3684" w:rsidP="009A3684">
                  <w:pPr>
                    <w:spacing w:after="0" w:line="240" w:lineRule="auto"/>
                    <w:jc w:val="center"/>
                    <w:rPr>
                      <w:rFonts w:ascii="Times New Roman" w:eastAsia="Times New Roman" w:hAnsi="Times New Roman" w:cs="Times New Roman"/>
                      <w:b/>
                      <w:sz w:val="18"/>
                      <w:szCs w:val="18"/>
                      <w:lang w:eastAsia="ru-RU"/>
                    </w:rPr>
                  </w:pPr>
                  <w:r w:rsidRPr="005137E7">
                    <w:rPr>
                      <w:rFonts w:ascii="Times New Roman" w:eastAsia="Times New Roman" w:hAnsi="Times New Roman" w:cs="Times New Roman"/>
                      <w:b/>
                      <w:sz w:val="18"/>
                      <w:szCs w:val="18"/>
                      <w:lang w:eastAsia="ru-RU"/>
                    </w:rPr>
                    <w:t>93 522,1</w:t>
                  </w:r>
                </w:p>
              </w:tc>
              <w:tc>
                <w:tcPr>
                  <w:tcW w:w="537" w:type="pct"/>
                </w:tcPr>
                <w:p w:rsidR="009A3684" w:rsidRPr="005137E7" w:rsidRDefault="009A3684" w:rsidP="009A3684">
                  <w:pPr>
                    <w:spacing w:after="0" w:line="240" w:lineRule="auto"/>
                    <w:jc w:val="center"/>
                    <w:rPr>
                      <w:rFonts w:ascii="Times New Roman" w:eastAsia="Times New Roman" w:hAnsi="Times New Roman" w:cs="Times New Roman"/>
                      <w:b/>
                      <w:sz w:val="18"/>
                      <w:szCs w:val="18"/>
                      <w:lang w:eastAsia="ru-RU"/>
                    </w:rPr>
                  </w:pPr>
                  <w:r w:rsidRPr="005137E7">
                    <w:rPr>
                      <w:rFonts w:ascii="Times New Roman" w:eastAsia="Times New Roman" w:hAnsi="Times New Roman" w:cs="Times New Roman"/>
                      <w:b/>
                      <w:sz w:val="18"/>
                      <w:szCs w:val="18"/>
                      <w:lang w:eastAsia="ru-RU"/>
                    </w:rPr>
                    <w:t>147 452,6</w:t>
                  </w:r>
                </w:p>
              </w:tc>
              <w:tc>
                <w:tcPr>
                  <w:tcW w:w="630" w:type="pct"/>
                </w:tcPr>
                <w:p w:rsidR="009A3684" w:rsidRPr="005137E7" w:rsidRDefault="009A3684" w:rsidP="009A3684">
                  <w:pPr>
                    <w:spacing w:after="0" w:line="240" w:lineRule="auto"/>
                    <w:jc w:val="center"/>
                    <w:rPr>
                      <w:rFonts w:ascii="Times New Roman" w:eastAsia="Times New Roman" w:hAnsi="Times New Roman" w:cs="Times New Roman"/>
                      <w:b/>
                      <w:sz w:val="18"/>
                      <w:szCs w:val="18"/>
                      <w:lang w:eastAsia="ru-RU"/>
                    </w:rPr>
                  </w:pPr>
                  <w:r w:rsidRPr="005137E7">
                    <w:rPr>
                      <w:rFonts w:ascii="Times New Roman" w:eastAsia="Times New Roman" w:hAnsi="Times New Roman" w:cs="Times New Roman"/>
                      <w:b/>
                      <w:sz w:val="18"/>
                      <w:szCs w:val="18"/>
                      <w:lang w:eastAsia="ru-RU"/>
                    </w:rPr>
                    <w:t>105 248,0</w:t>
                  </w:r>
                </w:p>
              </w:tc>
              <w:tc>
                <w:tcPr>
                  <w:tcW w:w="1028" w:type="pct"/>
                  <w:gridSpan w:val="2"/>
                </w:tcPr>
                <w:p w:rsidR="009A3684" w:rsidRPr="005137E7" w:rsidRDefault="009A3684" w:rsidP="009A3684">
                  <w:pPr>
                    <w:spacing w:after="0" w:line="240" w:lineRule="auto"/>
                    <w:jc w:val="center"/>
                    <w:rPr>
                      <w:rFonts w:ascii="Times New Roman" w:eastAsia="Times New Roman" w:hAnsi="Times New Roman" w:cs="Times New Roman"/>
                      <w:b/>
                      <w:sz w:val="18"/>
                      <w:szCs w:val="18"/>
                      <w:lang w:eastAsia="ru-RU"/>
                    </w:rPr>
                  </w:pPr>
                  <w:r w:rsidRPr="005137E7">
                    <w:rPr>
                      <w:rFonts w:ascii="Times New Roman" w:eastAsia="Times New Roman" w:hAnsi="Times New Roman" w:cs="Times New Roman"/>
                      <w:b/>
                      <w:sz w:val="18"/>
                      <w:szCs w:val="18"/>
                      <w:lang w:eastAsia="ru-RU"/>
                    </w:rPr>
                    <w:t>346 222,7</w:t>
                  </w:r>
                </w:p>
              </w:tc>
            </w:tr>
          </w:tbl>
          <w:p w:rsidR="009A3684" w:rsidRPr="005137E7" w:rsidRDefault="009A3684" w:rsidP="009A3684">
            <w:pPr>
              <w:jc w:val="both"/>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 xml:space="preserve">          Вартість </w:t>
            </w:r>
            <w:smartTag w:uri="urn:schemas-microsoft-com:office:smarttags" w:element="metricconverter">
              <w:smartTagPr>
                <w:attr w:name="ProductID" w:val="1 кв. м"/>
              </w:smartTagPr>
              <w:r w:rsidRPr="005137E7">
                <w:rPr>
                  <w:rFonts w:ascii="Times New Roman" w:eastAsia="Times New Roman" w:hAnsi="Times New Roman" w:cs="Times New Roman"/>
                  <w:sz w:val="18"/>
                  <w:szCs w:val="18"/>
                  <w:lang w:eastAsia="ru-RU"/>
                </w:rPr>
                <w:t xml:space="preserve">1 </w:t>
              </w:r>
              <w:proofErr w:type="spellStart"/>
              <w:r w:rsidRPr="005137E7">
                <w:rPr>
                  <w:rFonts w:ascii="Times New Roman" w:eastAsia="Times New Roman" w:hAnsi="Times New Roman" w:cs="Times New Roman"/>
                  <w:sz w:val="18"/>
                  <w:szCs w:val="18"/>
                  <w:lang w:eastAsia="ru-RU"/>
                </w:rPr>
                <w:t>кв</w:t>
              </w:r>
              <w:proofErr w:type="spellEnd"/>
              <w:r w:rsidRPr="005137E7">
                <w:rPr>
                  <w:rFonts w:ascii="Times New Roman" w:eastAsia="Times New Roman" w:hAnsi="Times New Roman" w:cs="Times New Roman"/>
                  <w:sz w:val="18"/>
                  <w:szCs w:val="18"/>
                  <w:lang w:eastAsia="ru-RU"/>
                </w:rPr>
                <w:t>. м</w:t>
              </w:r>
            </w:smartTag>
            <w:r w:rsidRPr="005137E7">
              <w:rPr>
                <w:rFonts w:ascii="Times New Roman" w:eastAsia="Times New Roman" w:hAnsi="Times New Roman" w:cs="Times New Roman"/>
                <w:sz w:val="18"/>
                <w:szCs w:val="18"/>
                <w:lang w:eastAsia="ru-RU"/>
              </w:rPr>
              <w:t xml:space="preserve"> загальної площі житла прийнято відповідно до розрахункової вартості 1 </w:t>
            </w:r>
            <w:proofErr w:type="spellStart"/>
            <w:r w:rsidRPr="005137E7">
              <w:rPr>
                <w:rFonts w:ascii="Times New Roman" w:eastAsia="Times New Roman" w:hAnsi="Times New Roman" w:cs="Times New Roman"/>
                <w:sz w:val="18"/>
                <w:szCs w:val="18"/>
                <w:lang w:eastAsia="ru-RU"/>
              </w:rPr>
              <w:t>кв</w:t>
            </w:r>
            <w:proofErr w:type="spellEnd"/>
            <w:r w:rsidRPr="005137E7">
              <w:rPr>
                <w:rFonts w:ascii="Times New Roman" w:eastAsia="Times New Roman" w:hAnsi="Times New Roman" w:cs="Times New Roman"/>
                <w:sz w:val="18"/>
                <w:szCs w:val="18"/>
                <w:lang w:eastAsia="ru-RU"/>
              </w:rPr>
              <w:t>. м загальної площі житла (без урахування інфляції) на 2022-2024 роки відповідно, у розмірі:</w:t>
            </w:r>
          </w:p>
          <w:p w:rsidR="009A3684" w:rsidRPr="005137E7" w:rsidRDefault="009A3684" w:rsidP="009A3684">
            <w:pP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eastAsia="ru-RU"/>
              </w:rPr>
              <w:t xml:space="preserve">   </w:t>
            </w:r>
            <w:r w:rsidRPr="005137E7">
              <w:rPr>
                <w:rFonts w:ascii="Times New Roman" w:eastAsia="Times New Roman" w:hAnsi="Times New Roman" w:cs="Times New Roman"/>
                <w:sz w:val="18"/>
                <w:szCs w:val="18"/>
                <w:lang w:val="ru-RU" w:eastAsia="ru-RU"/>
              </w:rPr>
              <w:t xml:space="preserve">на 2022 </w:t>
            </w:r>
            <w:proofErr w:type="spellStart"/>
            <w:r w:rsidRPr="005137E7">
              <w:rPr>
                <w:rFonts w:ascii="Times New Roman" w:eastAsia="Times New Roman" w:hAnsi="Times New Roman" w:cs="Times New Roman"/>
                <w:sz w:val="18"/>
                <w:szCs w:val="18"/>
                <w:lang w:val="ru-RU" w:eastAsia="ru-RU"/>
              </w:rPr>
              <w:t>рік</w:t>
            </w:r>
            <w:proofErr w:type="spellEnd"/>
            <w:r w:rsidRPr="005137E7">
              <w:rPr>
                <w:rFonts w:ascii="Times New Roman" w:eastAsia="Times New Roman" w:hAnsi="Times New Roman" w:cs="Times New Roman"/>
                <w:sz w:val="18"/>
                <w:szCs w:val="18"/>
                <w:lang w:val="ru-RU" w:eastAsia="ru-RU"/>
              </w:rPr>
              <w:t xml:space="preserve"> – 32 700,0 </w:t>
            </w:r>
            <w:proofErr w:type="spellStart"/>
            <w:r w:rsidRPr="005137E7">
              <w:rPr>
                <w:rFonts w:ascii="Times New Roman" w:eastAsia="Times New Roman" w:hAnsi="Times New Roman" w:cs="Times New Roman"/>
                <w:sz w:val="18"/>
                <w:szCs w:val="18"/>
                <w:lang w:val="ru-RU" w:eastAsia="ru-RU"/>
              </w:rPr>
              <w:t>грн</w:t>
            </w:r>
            <w:proofErr w:type="spellEnd"/>
            <w:r w:rsidRPr="005137E7">
              <w:rPr>
                <w:rFonts w:ascii="Times New Roman" w:eastAsia="Times New Roman" w:hAnsi="Times New Roman" w:cs="Times New Roman"/>
                <w:sz w:val="18"/>
                <w:szCs w:val="18"/>
                <w:lang w:val="ru-RU" w:eastAsia="ru-RU"/>
              </w:rPr>
              <w:t>;</w:t>
            </w:r>
          </w:p>
          <w:p w:rsidR="009A3684" w:rsidRPr="005137E7" w:rsidRDefault="009A3684" w:rsidP="009A3684">
            <w:pP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val="ru-RU" w:eastAsia="ru-RU"/>
              </w:rPr>
              <w:t xml:space="preserve"> </w:t>
            </w:r>
            <w:r w:rsidRPr="005137E7">
              <w:rPr>
                <w:rFonts w:ascii="Times New Roman" w:eastAsia="Times New Roman" w:hAnsi="Times New Roman" w:cs="Times New Roman"/>
                <w:sz w:val="18"/>
                <w:szCs w:val="18"/>
                <w:lang w:eastAsia="ru-RU"/>
              </w:rPr>
              <w:t xml:space="preserve"> </w:t>
            </w:r>
            <w:r w:rsidRPr="005137E7">
              <w:rPr>
                <w:rFonts w:ascii="Times New Roman" w:eastAsia="Times New Roman" w:hAnsi="Times New Roman" w:cs="Times New Roman"/>
                <w:sz w:val="18"/>
                <w:szCs w:val="18"/>
                <w:lang w:val="ru-RU" w:eastAsia="ru-RU"/>
              </w:rPr>
              <w:t xml:space="preserve"> на 2023 </w:t>
            </w:r>
            <w:proofErr w:type="spellStart"/>
            <w:r w:rsidRPr="005137E7">
              <w:rPr>
                <w:rFonts w:ascii="Times New Roman" w:eastAsia="Times New Roman" w:hAnsi="Times New Roman" w:cs="Times New Roman"/>
                <w:sz w:val="18"/>
                <w:szCs w:val="18"/>
                <w:lang w:val="ru-RU" w:eastAsia="ru-RU"/>
              </w:rPr>
              <w:t>рік</w:t>
            </w:r>
            <w:proofErr w:type="spellEnd"/>
            <w:r w:rsidRPr="005137E7">
              <w:rPr>
                <w:rFonts w:ascii="Times New Roman" w:eastAsia="Times New Roman" w:hAnsi="Times New Roman" w:cs="Times New Roman"/>
                <w:sz w:val="18"/>
                <w:szCs w:val="18"/>
                <w:lang w:val="ru-RU" w:eastAsia="ru-RU"/>
              </w:rPr>
              <w:t xml:space="preserve"> – 34 900,0 </w:t>
            </w:r>
            <w:proofErr w:type="spellStart"/>
            <w:r w:rsidRPr="005137E7">
              <w:rPr>
                <w:rFonts w:ascii="Times New Roman" w:eastAsia="Times New Roman" w:hAnsi="Times New Roman" w:cs="Times New Roman"/>
                <w:sz w:val="18"/>
                <w:szCs w:val="18"/>
                <w:lang w:val="ru-RU" w:eastAsia="ru-RU"/>
              </w:rPr>
              <w:t>грн</w:t>
            </w:r>
            <w:proofErr w:type="spellEnd"/>
            <w:r w:rsidRPr="005137E7">
              <w:rPr>
                <w:rFonts w:ascii="Times New Roman" w:eastAsia="Times New Roman" w:hAnsi="Times New Roman" w:cs="Times New Roman"/>
                <w:sz w:val="18"/>
                <w:szCs w:val="18"/>
                <w:lang w:val="ru-RU" w:eastAsia="ru-RU"/>
              </w:rPr>
              <w:t>;</w:t>
            </w:r>
          </w:p>
          <w:p w:rsidR="009A3684" w:rsidRPr="009A3684" w:rsidRDefault="009A3684" w:rsidP="009A3684">
            <w:pP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val="ru-RU" w:eastAsia="ru-RU"/>
              </w:rPr>
              <w:t xml:space="preserve"> </w:t>
            </w:r>
            <w:r w:rsidRPr="005137E7">
              <w:rPr>
                <w:rFonts w:ascii="Times New Roman" w:eastAsia="Times New Roman" w:hAnsi="Times New Roman" w:cs="Times New Roman"/>
                <w:sz w:val="18"/>
                <w:szCs w:val="18"/>
                <w:lang w:eastAsia="ru-RU"/>
              </w:rPr>
              <w:t xml:space="preserve"> </w:t>
            </w:r>
            <w:r w:rsidRPr="005137E7">
              <w:rPr>
                <w:rFonts w:ascii="Times New Roman" w:eastAsia="Times New Roman" w:hAnsi="Times New Roman" w:cs="Times New Roman"/>
                <w:sz w:val="18"/>
                <w:szCs w:val="18"/>
                <w:lang w:val="ru-RU" w:eastAsia="ru-RU"/>
              </w:rPr>
              <w:t xml:space="preserve"> на 2024 </w:t>
            </w:r>
            <w:proofErr w:type="spellStart"/>
            <w:r w:rsidRPr="005137E7">
              <w:rPr>
                <w:rFonts w:ascii="Times New Roman" w:eastAsia="Times New Roman" w:hAnsi="Times New Roman" w:cs="Times New Roman"/>
                <w:sz w:val="18"/>
                <w:szCs w:val="18"/>
                <w:lang w:val="ru-RU" w:eastAsia="ru-RU"/>
              </w:rPr>
              <w:t>рік</w:t>
            </w:r>
            <w:proofErr w:type="spellEnd"/>
            <w:r w:rsidRPr="005137E7">
              <w:rPr>
                <w:rFonts w:ascii="Times New Roman" w:eastAsia="Times New Roman" w:hAnsi="Times New Roman" w:cs="Times New Roman"/>
                <w:sz w:val="18"/>
                <w:szCs w:val="18"/>
                <w:lang w:val="ru-RU" w:eastAsia="ru-RU"/>
              </w:rPr>
              <w:t xml:space="preserve"> – 36 800,0 </w:t>
            </w:r>
            <w:proofErr w:type="spellStart"/>
            <w:r w:rsidRPr="005137E7">
              <w:rPr>
                <w:rFonts w:ascii="Times New Roman" w:eastAsia="Times New Roman" w:hAnsi="Times New Roman" w:cs="Times New Roman"/>
                <w:sz w:val="18"/>
                <w:szCs w:val="18"/>
                <w:lang w:val="ru-RU" w:eastAsia="ru-RU"/>
              </w:rPr>
              <w:t>грн</w:t>
            </w:r>
            <w:proofErr w:type="spellEnd"/>
            <w:r w:rsidRPr="005137E7">
              <w:rPr>
                <w:rFonts w:ascii="Times New Roman" w:eastAsia="Times New Roman" w:hAnsi="Times New Roman" w:cs="Times New Roman"/>
                <w:sz w:val="18"/>
                <w:szCs w:val="18"/>
                <w:lang w:eastAsia="ru-RU"/>
              </w:rPr>
              <w:t>.</w:t>
            </w:r>
          </w:p>
          <w:p w:rsidR="009A3684" w:rsidRPr="009A3684" w:rsidRDefault="009A3684" w:rsidP="009A3684">
            <w:pPr>
              <w:rPr>
                <w:rFonts w:ascii="Times New Roman" w:eastAsia="Times New Roman" w:hAnsi="Times New Roman" w:cs="Times New Roman"/>
                <w:sz w:val="18"/>
                <w:szCs w:val="18"/>
                <w:lang w:eastAsia="ru-RU"/>
              </w:rPr>
            </w:pPr>
            <w:proofErr w:type="spellStart"/>
            <w:r w:rsidRPr="009A3684">
              <w:rPr>
                <w:rFonts w:ascii="Times New Roman" w:eastAsia="Times New Roman" w:hAnsi="Times New Roman" w:cs="Times New Roman"/>
                <w:sz w:val="18"/>
                <w:szCs w:val="18"/>
                <w:lang w:val="ru-RU" w:eastAsia="ru-RU"/>
              </w:rPr>
              <w:t>Середній</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розмір</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квартири</w:t>
            </w:r>
            <w:proofErr w:type="spellEnd"/>
            <w:r w:rsidRPr="009A3684">
              <w:rPr>
                <w:rFonts w:ascii="Times New Roman" w:eastAsia="Times New Roman" w:hAnsi="Times New Roman" w:cs="Times New Roman"/>
                <w:sz w:val="18"/>
                <w:szCs w:val="18"/>
                <w:lang w:val="ru-RU" w:eastAsia="ru-RU"/>
              </w:rPr>
              <w:t xml:space="preserve"> становить 65,0 кв. м</w:t>
            </w:r>
            <w:r w:rsidRPr="009A3684">
              <w:rPr>
                <w:rFonts w:ascii="Times New Roman" w:eastAsia="Times New Roman" w:hAnsi="Times New Roman" w:cs="Times New Roman"/>
                <w:sz w:val="18"/>
                <w:szCs w:val="18"/>
                <w:lang w:eastAsia="ru-RU"/>
              </w:rPr>
              <w:t>.</w:t>
            </w:r>
          </w:p>
          <w:p w:rsidR="007B1C69" w:rsidRDefault="007B1C69"/>
        </w:tc>
      </w:tr>
      <w:tr w:rsidR="007B1C69" w:rsidTr="00BB6938">
        <w:tc>
          <w:tcPr>
            <w:tcW w:w="236" w:type="dxa"/>
          </w:tcPr>
          <w:p w:rsidR="007B1C69" w:rsidRDefault="007B1C69"/>
        </w:tc>
        <w:tc>
          <w:tcPr>
            <w:tcW w:w="7288" w:type="dxa"/>
          </w:tcPr>
          <w:p w:rsidR="009A3684" w:rsidRPr="009A3684" w:rsidRDefault="009A3684" w:rsidP="009A3684">
            <w:pPr>
              <w:keepNext/>
              <w:spacing w:before="240" w:after="60"/>
              <w:jc w:val="center"/>
              <w:outlineLvl w:val="2"/>
              <w:rPr>
                <w:rFonts w:ascii="Times New Roman" w:eastAsia="Times New Roman" w:hAnsi="Times New Roman" w:cs="Times New Roman"/>
                <w:b/>
                <w:bCs/>
                <w:sz w:val="18"/>
                <w:szCs w:val="18"/>
                <w:lang w:eastAsia="ru-RU"/>
              </w:rPr>
            </w:pPr>
            <w:proofErr w:type="spellStart"/>
            <w:r w:rsidRPr="009A3684">
              <w:rPr>
                <w:rFonts w:ascii="Times New Roman" w:eastAsia="Times New Roman" w:hAnsi="Times New Roman" w:cs="Times New Roman"/>
                <w:b/>
                <w:bCs/>
                <w:sz w:val="18"/>
                <w:szCs w:val="18"/>
                <w:lang w:val="ru-RU" w:eastAsia="ru-RU"/>
              </w:rPr>
              <w:t>Розрахунок</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загальної</w:t>
            </w:r>
            <w:proofErr w:type="spellEnd"/>
            <w:r w:rsidRPr="009A3684">
              <w:rPr>
                <w:rFonts w:ascii="Times New Roman" w:eastAsia="Times New Roman" w:hAnsi="Times New Roman" w:cs="Times New Roman"/>
                <w:b/>
                <w:bCs/>
                <w:sz w:val="18"/>
                <w:szCs w:val="18"/>
                <w:lang w:val="ru-RU" w:eastAsia="ru-RU"/>
              </w:rPr>
              <w:t xml:space="preserve"> потреби у </w:t>
            </w:r>
            <w:proofErr w:type="spellStart"/>
            <w:r w:rsidRPr="009A3684">
              <w:rPr>
                <w:rFonts w:ascii="Times New Roman" w:eastAsia="Times New Roman" w:hAnsi="Times New Roman" w:cs="Times New Roman"/>
                <w:b/>
                <w:bCs/>
                <w:sz w:val="18"/>
                <w:szCs w:val="18"/>
                <w:lang w:val="ru-RU" w:eastAsia="ru-RU"/>
              </w:rPr>
              <w:t>фонді</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житла</w:t>
            </w:r>
            <w:proofErr w:type="spellEnd"/>
            <w:r w:rsidRPr="009A3684">
              <w:rPr>
                <w:rFonts w:ascii="Times New Roman" w:eastAsia="Times New Roman" w:hAnsi="Times New Roman" w:cs="Times New Roman"/>
                <w:b/>
                <w:bCs/>
                <w:sz w:val="18"/>
                <w:szCs w:val="18"/>
                <w:lang w:val="ru-RU" w:eastAsia="ru-RU"/>
              </w:rPr>
              <w:t xml:space="preserve"> для </w:t>
            </w:r>
            <w:proofErr w:type="spellStart"/>
            <w:r w:rsidRPr="009A3684">
              <w:rPr>
                <w:rFonts w:ascii="Times New Roman" w:eastAsia="Times New Roman" w:hAnsi="Times New Roman" w:cs="Times New Roman"/>
                <w:b/>
                <w:bCs/>
                <w:sz w:val="18"/>
                <w:szCs w:val="18"/>
                <w:lang w:val="ru-RU" w:eastAsia="ru-RU"/>
              </w:rPr>
              <w:t>тимчасового</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проживання</w:t>
            </w:r>
            <w:proofErr w:type="spellEnd"/>
            <w:r w:rsidRPr="009A3684">
              <w:rPr>
                <w:rFonts w:ascii="Times New Roman" w:eastAsia="Times New Roman" w:hAnsi="Times New Roman" w:cs="Times New Roman"/>
                <w:b/>
                <w:bCs/>
                <w:sz w:val="18"/>
                <w:szCs w:val="18"/>
                <w:lang w:val="ru-RU" w:eastAsia="ru-RU"/>
              </w:rPr>
              <w:t xml:space="preserve"> та коштах на </w:t>
            </w:r>
            <w:proofErr w:type="spellStart"/>
            <w:r w:rsidRPr="009A3684">
              <w:rPr>
                <w:rFonts w:ascii="Times New Roman" w:eastAsia="Times New Roman" w:hAnsi="Times New Roman" w:cs="Times New Roman"/>
                <w:b/>
                <w:bCs/>
                <w:sz w:val="18"/>
                <w:szCs w:val="18"/>
                <w:lang w:val="ru-RU" w:eastAsia="ru-RU"/>
              </w:rPr>
              <w:t>його</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формування</w:t>
            </w:r>
            <w:proofErr w:type="spellEnd"/>
            <w:r w:rsidRPr="009A3684">
              <w:rPr>
                <w:rFonts w:ascii="Times New Roman" w:eastAsia="Times New Roman" w:hAnsi="Times New Roman" w:cs="Times New Roman"/>
                <w:b/>
                <w:bCs/>
                <w:sz w:val="18"/>
                <w:szCs w:val="18"/>
                <w:lang w:eastAsia="ru-RU"/>
              </w:rPr>
              <w:t xml:space="preserve"> на 2022-2024 роки</w:t>
            </w:r>
          </w:p>
          <w:tbl>
            <w:tblPr>
              <w:tblW w:w="711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844"/>
              <w:gridCol w:w="1887"/>
              <w:gridCol w:w="1124"/>
              <w:gridCol w:w="1122"/>
              <w:gridCol w:w="1138"/>
            </w:tblGrid>
            <w:tr w:rsidR="009A3684" w:rsidRPr="009A3684" w:rsidTr="00BB6938">
              <w:trPr>
                <w:tblCellSpacing w:w="15" w:type="dxa"/>
              </w:trPr>
              <w:tc>
                <w:tcPr>
                  <w:tcW w:w="1274" w:type="pct"/>
                  <w:vMerge w:val="restar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Найменування завдання</w:t>
                  </w:r>
                </w:p>
              </w:tc>
              <w:tc>
                <w:tcPr>
                  <w:tcW w:w="1316" w:type="pct"/>
                  <w:vMerge w:val="restar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Шляхи формування фонду житла для тимчасового проживання</w:t>
                  </w:r>
                </w:p>
              </w:tc>
              <w:tc>
                <w:tcPr>
                  <w:tcW w:w="2325" w:type="pct"/>
                  <w:gridSpan w:val="3"/>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Найменування показників виконання Програми</w:t>
                  </w:r>
                </w:p>
              </w:tc>
            </w:tr>
            <w:tr w:rsidR="009A3684" w:rsidRPr="009A3684" w:rsidTr="00BB6938">
              <w:trPr>
                <w:tblCellSpacing w:w="15" w:type="dxa"/>
              </w:trPr>
              <w:tc>
                <w:tcPr>
                  <w:tcW w:w="1274" w:type="pct"/>
                  <w:vMerge/>
                  <w:vAlign w:val="center"/>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p>
              </w:tc>
              <w:tc>
                <w:tcPr>
                  <w:tcW w:w="1316" w:type="pct"/>
                  <w:vMerge/>
                  <w:vAlign w:val="center"/>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p>
              </w:tc>
              <w:tc>
                <w:tcPr>
                  <w:tcW w:w="776"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Кількість сімей, які мають бути забезпечені тимчасовим житлом</w:t>
                  </w:r>
                  <w:r w:rsidRPr="009A3684">
                    <w:rPr>
                      <w:rFonts w:ascii="Times New Roman" w:eastAsia="Times New Roman" w:hAnsi="Times New Roman" w:cs="Times New Roman"/>
                      <w:sz w:val="18"/>
                      <w:szCs w:val="18"/>
                      <w:lang w:eastAsia="ru-RU"/>
                    </w:rPr>
                    <w:br/>
                    <w:t>(сімей)</w:t>
                  </w:r>
                </w:p>
              </w:tc>
              <w:tc>
                <w:tcPr>
                  <w:tcW w:w="774"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Загальна площа фонду житла для тимчасового проживання</w:t>
                  </w:r>
                  <w:r w:rsidRPr="009A3684">
                    <w:rPr>
                      <w:rFonts w:ascii="Times New Roman" w:eastAsia="Times New Roman" w:hAnsi="Times New Roman" w:cs="Times New Roman"/>
                      <w:sz w:val="18"/>
                      <w:szCs w:val="18"/>
                      <w:lang w:eastAsia="ru-RU"/>
                    </w:rPr>
                    <w:br/>
                    <w:t>(</w:t>
                  </w:r>
                  <w:proofErr w:type="spellStart"/>
                  <w:r w:rsidRPr="009A3684">
                    <w:rPr>
                      <w:rFonts w:ascii="Times New Roman" w:eastAsia="Times New Roman" w:hAnsi="Times New Roman" w:cs="Times New Roman"/>
                      <w:sz w:val="18"/>
                      <w:szCs w:val="18"/>
                      <w:lang w:eastAsia="ru-RU"/>
                    </w:rPr>
                    <w:t>кв</w:t>
                  </w:r>
                  <w:proofErr w:type="spellEnd"/>
                  <w:r w:rsidRPr="009A3684">
                    <w:rPr>
                      <w:rFonts w:ascii="Times New Roman" w:eastAsia="Times New Roman" w:hAnsi="Times New Roman" w:cs="Times New Roman"/>
                      <w:sz w:val="18"/>
                      <w:szCs w:val="18"/>
                      <w:lang w:eastAsia="ru-RU"/>
                    </w:rPr>
                    <w:t>. м)</w:t>
                  </w:r>
                </w:p>
              </w:tc>
              <w:tc>
                <w:tcPr>
                  <w:tcW w:w="733"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Орієнтовна вартість фонду житла для тимчасового проживання за всіма джерелами фінансування</w:t>
                  </w:r>
                  <w:r w:rsidRPr="009A3684">
                    <w:rPr>
                      <w:rFonts w:ascii="Times New Roman" w:eastAsia="Times New Roman" w:hAnsi="Times New Roman" w:cs="Times New Roman"/>
                      <w:sz w:val="18"/>
                      <w:szCs w:val="18"/>
                      <w:lang w:eastAsia="ru-RU"/>
                    </w:rPr>
                    <w:br/>
                    <w:t>(тис. грн)</w:t>
                  </w:r>
                </w:p>
              </w:tc>
            </w:tr>
            <w:tr w:rsidR="009A3684" w:rsidRPr="009A3684" w:rsidTr="00BB6938">
              <w:trPr>
                <w:tblCellSpacing w:w="15" w:type="dxa"/>
              </w:trPr>
              <w:tc>
                <w:tcPr>
                  <w:tcW w:w="1274" w:type="pct"/>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Формування</w:t>
                  </w:r>
                  <w:proofErr w:type="spellEnd"/>
                  <w:r w:rsidRPr="009A3684">
                    <w:rPr>
                      <w:rFonts w:ascii="Times New Roman" w:eastAsia="Times New Roman" w:hAnsi="Times New Roman" w:cs="Times New Roman"/>
                      <w:sz w:val="18"/>
                      <w:szCs w:val="18"/>
                      <w:lang w:val="ru-RU" w:eastAsia="ru-RU"/>
                    </w:rPr>
                    <w:t xml:space="preserve"> фонду </w:t>
                  </w:r>
                  <w:proofErr w:type="spellStart"/>
                  <w:r w:rsidRPr="009A3684">
                    <w:rPr>
                      <w:rFonts w:ascii="Times New Roman" w:eastAsia="Times New Roman" w:hAnsi="Times New Roman" w:cs="Times New Roman"/>
                      <w:sz w:val="18"/>
                      <w:szCs w:val="18"/>
                      <w:lang w:val="ru-RU" w:eastAsia="ru-RU"/>
                    </w:rPr>
                    <w:t>житла</w:t>
                  </w:r>
                  <w:proofErr w:type="spellEnd"/>
                  <w:r w:rsidRPr="009A3684">
                    <w:rPr>
                      <w:rFonts w:ascii="Times New Roman" w:eastAsia="Times New Roman" w:hAnsi="Times New Roman" w:cs="Times New Roman"/>
                      <w:sz w:val="18"/>
                      <w:szCs w:val="18"/>
                      <w:lang w:val="ru-RU" w:eastAsia="ru-RU"/>
                    </w:rPr>
                    <w:t xml:space="preserve"> для </w:t>
                  </w:r>
                  <w:proofErr w:type="spellStart"/>
                  <w:r w:rsidRPr="009A3684">
                    <w:rPr>
                      <w:rFonts w:ascii="Times New Roman" w:eastAsia="Times New Roman" w:hAnsi="Times New Roman" w:cs="Times New Roman"/>
                      <w:sz w:val="18"/>
                      <w:szCs w:val="18"/>
                      <w:lang w:val="ru-RU" w:eastAsia="ru-RU"/>
                    </w:rPr>
                    <w:t>тимчасового</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проживання</w:t>
                  </w:r>
                  <w:proofErr w:type="spellEnd"/>
                </w:p>
              </w:tc>
              <w:tc>
                <w:tcPr>
                  <w:tcW w:w="1316" w:type="pct"/>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 xml:space="preserve">Фінансування </w:t>
                  </w:r>
                  <w:proofErr w:type="spellStart"/>
                  <w:r w:rsidRPr="009A3684">
                    <w:rPr>
                      <w:rFonts w:ascii="Times New Roman" w:eastAsia="Times New Roman" w:hAnsi="Times New Roman" w:cs="Times New Roman"/>
                      <w:sz w:val="18"/>
                      <w:szCs w:val="18"/>
                      <w:lang w:val="ru-RU" w:eastAsia="ru-RU"/>
                    </w:rPr>
                    <w:t>будівництва</w:t>
                  </w:r>
                  <w:proofErr w:type="spellEnd"/>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 xml:space="preserve">(придбання) </w:t>
                  </w:r>
                  <w:proofErr w:type="spellStart"/>
                  <w:r w:rsidRPr="009A3684">
                    <w:rPr>
                      <w:rFonts w:ascii="Times New Roman" w:eastAsia="Times New Roman" w:hAnsi="Times New Roman" w:cs="Times New Roman"/>
                      <w:sz w:val="18"/>
                      <w:szCs w:val="18"/>
                      <w:lang w:val="ru-RU" w:eastAsia="ru-RU"/>
                    </w:rPr>
                    <w:t>житлових</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приміщень</w:t>
                  </w:r>
                  <w:proofErr w:type="spellEnd"/>
                  <w:r w:rsidRPr="009A3684">
                    <w:rPr>
                      <w:rFonts w:ascii="Times New Roman" w:eastAsia="Times New Roman" w:hAnsi="Times New Roman" w:cs="Times New Roman"/>
                      <w:sz w:val="18"/>
                      <w:szCs w:val="18"/>
                      <w:lang w:val="ru-RU" w:eastAsia="ru-RU"/>
                    </w:rPr>
                    <w:t xml:space="preserve"> фонду </w:t>
                  </w:r>
                  <w:proofErr w:type="spellStart"/>
                  <w:r w:rsidRPr="009A3684">
                    <w:rPr>
                      <w:rFonts w:ascii="Times New Roman" w:eastAsia="Times New Roman" w:hAnsi="Times New Roman" w:cs="Times New Roman"/>
                      <w:sz w:val="18"/>
                      <w:szCs w:val="18"/>
                      <w:lang w:val="ru-RU" w:eastAsia="ru-RU"/>
                    </w:rPr>
                    <w:t>житла</w:t>
                  </w:r>
                  <w:proofErr w:type="spellEnd"/>
                  <w:r w:rsidRPr="009A3684">
                    <w:rPr>
                      <w:rFonts w:ascii="Times New Roman" w:eastAsia="Times New Roman" w:hAnsi="Times New Roman" w:cs="Times New Roman"/>
                      <w:sz w:val="18"/>
                      <w:szCs w:val="18"/>
                      <w:lang w:val="ru-RU" w:eastAsia="ru-RU"/>
                    </w:rPr>
                    <w:t xml:space="preserve"> для </w:t>
                  </w:r>
                  <w:proofErr w:type="spellStart"/>
                  <w:r w:rsidRPr="009A3684">
                    <w:rPr>
                      <w:rFonts w:ascii="Times New Roman" w:eastAsia="Times New Roman" w:hAnsi="Times New Roman" w:cs="Times New Roman"/>
                      <w:sz w:val="18"/>
                      <w:szCs w:val="18"/>
                      <w:lang w:val="ru-RU" w:eastAsia="ru-RU"/>
                    </w:rPr>
                    <w:t>тимчасового</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проживання</w:t>
                  </w:r>
                  <w:proofErr w:type="spellEnd"/>
                  <w:r w:rsidRPr="009A3684">
                    <w:rPr>
                      <w:rFonts w:ascii="Times New Roman" w:eastAsia="Times New Roman" w:hAnsi="Times New Roman" w:cs="Times New Roman"/>
                      <w:sz w:val="18"/>
                      <w:szCs w:val="18"/>
                      <w:lang w:val="ru-RU" w:eastAsia="ru-RU"/>
                    </w:rPr>
                    <w:t xml:space="preserve"> у </w:t>
                  </w: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20</w:t>
                  </w:r>
                  <w:r w:rsidRPr="009A3684">
                    <w:rPr>
                      <w:rFonts w:ascii="Times New Roman" w:eastAsia="Times New Roman" w:hAnsi="Times New Roman" w:cs="Times New Roman"/>
                      <w:sz w:val="18"/>
                      <w:szCs w:val="18"/>
                      <w:lang w:eastAsia="ru-RU"/>
                    </w:rPr>
                    <w:t>22</w:t>
                  </w:r>
                  <w:r w:rsidRPr="009A3684">
                    <w:rPr>
                      <w:rFonts w:ascii="Times New Roman" w:eastAsia="Times New Roman" w:hAnsi="Times New Roman" w:cs="Times New Roman"/>
                      <w:sz w:val="18"/>
                      <w:szCs w:val="18"/>
                      <w:lang w:val="ru-RU" w:eastAsia="ru-RU"/>
                    </w:rPr>
                    <w:t xml:space="preserve"> - 20</w:t>
                  </w:r>
                  <w:r w:rsidRPr="009A3684">
                    <w:rPr>
                      <w:rFonts w:ascii="Times New Roman" w:eastAsia="Times New Roman" w:hAnsi="Times New Roman" w:cs="Times New Roman"/>
                      <w:sz w:val="18"/>
                      <w:szCs w:val="18"/>
                      <w:lang w:eastAsia="ru-RU"/>
                    </w:rPr>
                    <w:t>24</w:t>
                  </w:r>
                  <w:r w:rsidRPr="009A3684">
                    <w:rPr>
                      <w:rFonts w:ascii="Times New Roman" w:eastAsia="Times New Roman" w:hAnsi="Times New Roman" w:cs="Times New Roman"/>
                      <w:sz w:val="18"/>
                      <w:szCs w:val="18"/>
                      <w:lang w:val="ru-RU" w:eastAsia="ru-RU"/>
                    </w:rPr>
                    <w:t xml:space="preserve"> роках</w:t>
                  </w:r>
                </w:p>
              </w:tc>
              <w:tc>
                <w:tcPr>
                  <w:tcW w:w="776" w:type="pct"/>
                  <w:shd w:val="clear" w:color="auto" w:fill="auto"/>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87</w:t>
                  </w:r>
                </w:p>
              </w:tc>
              <w:tc>
                <w:tcPr>
                  <w:tcW w:w="774" w:type="pct"/>
                  <w:shd w:val="clear" w:color="auto" w:fill="auto"/>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5 655,0</w:t>
                  </w:r>
                </w:p>
              </w:tc>
              <w:tc>
                <w:tcPr>
                  <w:tcW w:w="733" w:type="pct"/>
                  <w:shd w:val="clear" w:color="auto" w:fill="auto"/>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162 532,6</w:t>
                  </w:r>
                </w:p>
              </w:tc>
            </w:tr>
          </w:tbl>
          <w:p w:rsidR="009A3684" w:rsidRPr="009A3684" w:rsidRDefault="009A3684" w:rsidP="009A3684">
            <w:pPr>
              <w:jc w:val="both"/>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          Вартість </w:t>
            </w:r>
            <w:smartTag w:uri="urn:schemas-microsoft-com:office:smarttags" w:element="metricconverter">
              <w:smartTagPr>
                <w:attr w:name="ProductID" w:val="1 кв. м"/>
              </w:smartTagPr>
              <w:r w:rsidRPr="009A3684">
                <w:rPr>
                  <w:rFonts w:ascii="Times New Roman" w:eastAsia="Times New Roman" w:hAnsi="Times New Roman" w:cs="Times New Roman"/>
                  <w:sz w:val="18"/>
                  <w:szCs w:val="18"/>
                  <w:lang w:eastAsia="ru-RU"/>
                </w:rPr>
                <w:t xml:space="preserve">1 </w:t>
              </w:r>
              <w:proofErr w:type="spellStart"/>
              <w:r w:rsidRPr="009A3684">
                <w:rPr>
                  <w:rFonts w:ascii="Times New Roman" w:eastAsia="Times New Roman" w:hAnsi="Times New Roman" w:cs="Times New Roman"/>
                  <w:sz w:val="18"/>
                  <w:szCs w:val="18"/>
                  <w:lang w:eastAsia="ru-RU"/>
                </w:rPr>
                <w:t>кв</w:t>
              </w:r>
              <w:proofErr w:type="spellEnd"/>
              <w:r w:rsidRPr="009A3684">
                <w:rPr>
                  <w:rFonts w:ascii="Times New Roman" w:eastAsia="Times New Roman" w:hAnsi="Times New Roman" w:cs="Times New Roman"/>
                  <w:sz w:val="18"/>
                  <w:szCs w:val="18"/>
                  <w:lang w:eastAsia="ru-RU"/>
                </w:rPr>
                <w:t>. м</w:t>
              </w:r>
            </w:smartTag>
            <w:r w:rsidRPr="009A3684">
              <w:rPr>
                <w:rFonts w:ascii="Times New Roman" w:eastAsia="Times New Roman" w:hAnsi="Times New Roman" w:cs="Times New Roman"/>
                <w:sz w:val="18"/>
                <w:szCs w:val="18"/>
                <w:lang w:eastAsia="ru-RU"/>
              </w:rPr>
              <w:t xml:space="preserve"> загальної площі житла прийнято відповідно до розрахункової вартості будівництва 1 </w:t>
            </w:r>
            <w:proofErr w:type="spellStart"/>
            <w:r w:rsidRPr="009A3684">
              <w:rPr>
                <w:rFonts w:ascii="Times New Roman" w:eastAsia="Times New Roman" w:hAnsi="Times New Roman" w:cs="Times New Roman"/>
                <w:sz w:val="18"/>
                <w:szCs w:val="18"/>
                <w:lang w:eastAsia="ru-RU"/>
              </w:rPr>
              <w:t>кв</w:t>
            </w:r>
            <w:proofErr w:type="spellEnd"/>
            <w:r w:rsidRPr="009A3684">
              <w:rPr>
                <w:rFonts w:ascii="Times New Roman" w:eastAsia="Times New Roman" w:hAnsi="Times New Roman" w:cs="Times New Roman"/>
                <w:sz w:val="18"/>
                <w:szCs w:val="18"/>
                <w:lang w:eastAsia="ru-RU"/>
              </w:rPr>
              <w:t>. м загальної площі житла (без урахування інфляції) на 2022-2024 роки відповідно, у розмірі:</w:t>
            </w:r>
          </w:p>
          <w:p w:rsidR="009A3684" w:rsidRPr="009A3684" w:rsidRDefault="009A3684" w:rsidP="009A3684">
            <w:pP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на 20</w:t>
            </w:r>
            <w:r w:rsidRPr="009A3684">
              <w:rPr>
                <w:rFonts w:ascii="Times New Roman" w:eastAsia="Times New Roman" w:hAnsi="Times New Roman" w:cs="Times New Roman"/>
                <w:sz w:val="18"/>
                <w:szCs w:val="18"/>
                <w:lang w:eastAsia="ru-RU"/>
              </w:rPr>
              <w:t>22</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 xml:space="preserve"> 27 900</w:t>
            </w:r>
            <w:r w:rsidRPr="009A3684">
              <w:rPr>
                <w:rFonts w:ascii="Times New Roman" w:eastAsia="Times New Roman" w:hAnsi="Times New Roman" w:cs="Times New Roman"/>
                <w:sz w:val="18"/>
                <w:szCs w:val="18"/>
                <w:lang w:val="ru-RU" w:eastAsia="ru-RU"/>
              </w:rPr>
              <w:t xml:space="preserve">,0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eastAsia="ru-RU"/>
              </w:rPr>
              <w:t>;</w:t>
            </w:r>
          </w:p>
          <w:p w:rsidR="009A3684" w:rsidRPr="009A3684" w:rsidRDefault="009A3684" w:rsidP="009A3684">
            <w:pP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на 202</w:t>
            </w:r>
            <w:r w:rsidRPr="009A3684">
              <w:rPr>
                <w:rFonts w:ascii="Times New Roman" w:eastAsia="Times New Roman" w:hAnsi="Times New Roman" w:cs="Times New Roman"/>
                <w:sz w:val="18"/>
                <w:szCs w:val="18"/>
                <w:lang w:eastAsia="ru-RU"/>
              </w:rPr>
              <w:t>3</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xml:space="preserve"> – </w:t>
            </w:r>
            <w:r w:rsidRPr="009A3684">
              <w:rPr>
                <w:rFonts w:ascii="Times New Roman" w:eastAsia="Times New Roman" w:hAnsi="Times New Roman" w:cs="Times New Roman"/>
                <w:sz w:val="18"/>
                <w:szCs w:val="18"/>
                <w:lang w:eastAsia="ru-RU"/>
              </w:rPr>
              <w:t>28 800</w:t>
            </w:r>
            <w:r w:rsidRPr="009A3684">
              <w:rPr>
                <w:rFonts w:ascii="Times New Roman" w:eastAsia="Times New Roman" w:hAnsi="Times New Roman" w:cs="Times New Roman"/>
                <w:sz w:val="18"/>
                <w:szCs w:val="18"/>
                <w:lang w:val="ru-RU" w:eastAsia="ru-RU"/>
              </w:rPr>
              <w:t xml:space="preserve">,0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eastAsia="ru-RU"/>
              </w:rPr>
              <w:t>;</w:t>
            </w:r>
          </w:p>
          <w:p w:rsidR="009A3684" w:rsidRPr="009A3684" w:rsidRDefault="009A3684" w:rsidP="009A3684">
            <w:pP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на 202</w:t>
            </w:r>
            <w:r w:rsidRPr="009A3684">
              <w:rPr>
                <w:rFonts w:ascii="Times New Roman" w:eastAsia="Times New Roman" w:hAnsi="Times New Roman" w:cs="Times New Roman"/>
                <w:sz w:val="18"/>
                <w:szCs w:val="18"/>
                <w:lang w:eastAsia="ru-RU"/>
              </w:rPr>
              <w:t>4</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xml:space="preserve"> – 2</w:t>
            </w:r>
            <w:r w:rsidRPr="009A3684">
              <w:rPr>
                <w:rFonts w:ascii="Times New Roman" w:eastAsia="Times New Roman" w:hAnsi="Times New Roman" w:cs="Times New Roman"/>
                <w:sz w:val="18"/>
                <w:szCs w:val="18"/>
                <w:lang w:eastAsia="ru-RU"/>
              </w:rPr>
              <w:t>9 600</w:t>
            </w:r>
            <w:r w:rsidRPr="009A3684">
              <w:rPr>
                <w:rFonts w:ascii="Times New Roman" w:eastAsia="Times New Roman" w:hAnsi="Times New Roman" w:cs="Times New Roman"/>
                <w:sz w:val="18"/>
                <w:szCs w:val="18"/>
                <w:lang w:val="ru-RU" w:eastAsia="ru-RU"/>
              </w:rPr>
              <w:t xml:space="preserve">,0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eastAsia="ru-RU"/>
              </w:rPr>
              <w:t>.</w:t>
            </w:r>
          </w:p>
          <w:p w:rsidR="009A3684" w:rsidRPr="009A3684" w:rsidRDefault="009A3684" w:rsidP="009A3684">
            <w:pP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Середній розмір житлового приміщення становить </w:t>
            </w:r>
            <w:smartTag w:uri="urn:schemas-microsoft-com:office:smarttags" w:element="metricconverter">
              <w:smartTagPr>
                <w:attr w:name="ProductID" w:val="65,0 кв. м"/>
              </w:smartTagPr>
              <w:r w:rsidRPr="009A3684">
                <w:rPr>
                  <w:rFonts w:ascii="Times New Roman" w:eastAsia="Times New Roman" w:hAnsi="Times New Roman" w:cs="Times New Roman"/>
                  <w:sz w:val="18"/>
                  <w:szCs w:val="18"/>
                  <w:lang w:eastAsia="ru-RU"/>
                </w:rPr>
                <w:t xml:space="preserve">65,0 </w:t>
              </w:r>
              <w:proofErr w:type="spellStart"/>
              <w:r w:rsidRPr="009A3684">
                <w:rPr>
                  <w:rFonts w:ascii="Times New Roman" w:eastAsia="Times New Roman" w:hAnsi="Times New Roman" w:cs="Times New Roman"/>
                  <w:sz w:val="18"/>
                  <w:szCs w:val="18"/>
                  <w:lang w:eastAsia="ru-RU"/>
                </w:rPr>
                <w:t>кв</w:t>
              </w:r>
              <w:proofErr w:type="spellEnd"/>
              <w:r w:rsidRPr="009A3684">
                <w:rPr>
                  <w:rFonts w:ascii="Times New Roman" w:eastAsia="Times New Roman" w:hAnsi="Times New Roman" w:cs="Times New Roman"/>
                  <w:sz w:val="18"/>
                  <w:szCs w:val="18"/>
                  <w:lang w:eastAsia="ru-RU"/>
                </w:rPr>
                <w:t>. м</w:t>
              </w:r>
            </w:smartTag>
            <w:r w:rsidRPr="009A3684">
              <w:rPr>
                <w:rFonts w:ascii="Times New Roman" w:eastAsia="Times New Roman" w:hAnsi="Times New Roman" w:cs="Times New Roman"/>
                <w:sz w:val="18"/>
                <w:szCs w:val="18"/>
                <w:lang w:eastAsia="ru-RU"/>
              </w:rPr>
              <w:t>.</w:t>
            </w:r>
          </w:p>
          <w:p w:rsidR="009A3684" w:rsidRPr="009A3684" w:rsidRDefault="009A3684" w:rsidP="009A3684">
            <w:pPr>
              <w:rPr>
                <w:rFonts w:ascii="Times New Roman" w:eastAsia="Times New Roman" w:hAnsi="Times New Roman" w:cs="Times New Roman"/>
                <w:sz w:val="18"/>
                <w:szCs w:val="18"/>
                <w:lang w:eastAsia="ru-RU"/>
              </w:rPr>
            </w:pPr>
          </w:p>
          <w:p w:rsidR="009A3684" w:rsidRPr="009A3684" w:rsidRDefault="009A3684" w:rsidP="009A3684">
            <w:pPr>
              <w:keepNext/>
              <w:spacing w:line="276" w:lineRule="auto"/>
              <w:jc w:val="center"/>
              <w:outlineLvl w:val="2"/>
              <w:rPr>
                <w:rFonts w:ascii="Times New Roman" w:eastAsia="Times New Roman" w:hAnsi="Times New Roman" w:cs="Times New Roman"/>
                <w:b/>
                <w:bCs/>
                <w:sz w:val="18"/>
                <w:szCs w:val="18"/>
                <w:lang w:eastAsia="ru-RU"/>
              </w:rPr>
            </w:pPr>
            <w:proofErr w:type="spellStart"/>
            <w:r w:rsidRPr="009A3684">
              <w:rPr>
                <w:rFonts w:ascii="Times New Roman" w:eastAsia="Times New Roman" w:hAnsi="Times New Roman" w:cs="Times New Roman"/>
                <w:b/>
                <w:bCs/>
                <w:sz w:val="18"/>
                <w:szCs w:val="18"/>
                <w:lang w:val="ru-RU" w:eastAsia="ru-RU"/>
              </w:rPr>
              <w:t>Обсяги</w:t>
            </w:r>
            <w:proofErr w:type="spellEnd"/>
            <w:r w:rsidRPr="009A3684">
              <w:rPr>
                <w:rFonts w:ascii="Times New Roman" w:eastAsia="Times New Roman" w:hAnsi="Times New Roman" w:cs="Times New Roman"/>
                <w:b/>
                <w:bCs/>
                <w:sz w:val="18"/>
                <w:szCs w:val="18"/>
                <w:lang w:val="ru-RU" w:eastAsia="ru-RU"/>
              </w:rPr>
              <w:t xml:space="preserve"> та </w:t>
            </w:r>
            <w:proofErr w:type="spellStart"/>
            <w:r w:rsidRPr="009A3684">
              <w:rPr>
                <w:rFonts w:ascii="Times New Roman" w:eastAsia="Times New Roman" w:hAnsi="Times New Roman" w:cs="Times New Roman"/>
                <w:b/>
                <w:bCs/>
                <w:sz w:val="18"/>
                <w:szCs w:val="18"/>
                <w:lang w:val="ru-RU" w:eastAsia="ru-RU"/>
              </w:rPr>
              <w:t>джерела</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фінансування</w:t>
            </w:r>
            <w:proofErr w:type="spellEnd"/>
            <w:r w:rsidRPr="009A3684">
              <w:rPr>
                <w:rFonts w:ascii="Times New Roman" w:eastAsia="Times New Roman" w:hAnsi="Times New Roman" w:cs="Times New Roman"/>
                <w:b/>
                <w:bCs/>
                <w:sz w:val="18"/>
                <w:szCs w:val="18"/>
                <w:lang w:val="ru-RU" w:eastAsia="ru-RU"/>
              </w:rPr>
              <w:t xml:space="preserve"> </w:t>
            </w:r>
            <w:r w:rsidRPr="009A3684">
              <w:rPr>
                <w:rFonts w:ascii="Times New Roman" w:eastAsia="Times New Roman" w:hAnsi="Times New Roman" w:cs="Times New Roman"/>
                <w:b/>
                <w:bCs/>
                <w:sz w:val="18"/>
                <w:szCs w:val="18"/>
                <w:lang w:eastAsia="ru-RU"/>
              </w:rPr>
              <w:t>житла для тимчасового проживання</w:t>
            </w:r>
          </w:p>
          <w:p w:rsidR="009A3684" w:rsidRPr="009A3684" w:rsidRDefault="009A3684" w:rsidP="009A3684">
            <w:pPr>
              <w:keepNext/>
              <w:spacing w:line="276" w:lineRule="auto"/>
              <w:jc w:val="center"/>
              <w:outlineLvl w:val="2"/>
              <w:rPr>
                <w:rFonts w:ascii="Times New Roman" w:eastAsia="Times New Roman" w:hAnsi="Times New Roman" w:cs="Times New Roman"/>
                <w:b/>
                <w:bCs/>
                <w:sz w:val="18"/>
                <w:szCs w:val="18"/>
                <w:lang w:val="ru-RU" w:eastAsia="ru-RU"/>
              </w:rPr>
            </w:pPr>
            <w:r w:rsidRPr="009A3684">
              <w:rPr>
                <w:rFonts w:ascii="Times New Roman" w:eastAsia="Times New Roman" w:hAnsi="Times New Roman" w:cs="Times New Roman"/>
                <w:b/>
                <w:bCs/>
                <w:sz w:val="18"/>
                <w:szCs w:val="18"/>
                <w:lang w:val="ru-RU" w:eastAsia="ru-RU"/>
              </w:rPr>
              <w:t>у 20</w:t>
            </w:r>
            <w:r w:rsidRPr="009A3684">
              <w:rPr>
                <w:rFonts w:ascii="Times New Roman" w:eastAsia="Times New Roman" w:hAnsi="Times New Roman" w:cs="Times New Roman"/>
                <w:b/>
                <w:bCs/>
                <w:sz w:val="18"/>
                <w:szCs w:val="18"/>
                <w:lang w:eastAsia="ru-RU"/>
              </w:rPr>
              <w:t>22</w:t>
            </w:r>
            <w:r w:rsidRPr="009A3684">
              <w:rPr>
                <w:rFonts w:ascii="Times New Roman" w:eastAsia="Times New Roman" w:hAnsi="Times New Roman" w:cs="Times New Roman"/>
                <w:b/>
                <w:bCs/>
                <w:sz w:val="18"/>
                <w:szCs w:val="18"/>
                <w:lang w:val="ru-RU" w:eastAsia="ru-RU"/>
              </w:rPr>
              <w:t xml:space="preserve"> - 20</w:t>
            </w:r>
            <w:r w:rsidRPr="009A3684">
              <w:rPr>
                <w:rFonts w:ascii="Times New Roman" w:eastAsia="Times New Roman" w:hAnsi="Times New Roman" w:cs="Times New Roman"/>
                <w:b/>
                <w:bCs/>
                <w:sz w:val="18"/>
                <w:szCs w:val="18"/>
                <w:lang w:eastAsia="ru-RU"/>
              </w:rPr>
              <w:t>24</w:t>
            </w:r>
            <w:r w:rsidRPr="009A3684">
              <w:rPr>
                <w:rFonts w:ascii="Times New Roman" w:eastAsia="Times New Roman" w:hAnsi="Times New Roman" w:cs="Times New Roman"/>
                <w:b/>
                <w:bCs/>
                <w:sz w:val="18"/>
                <w:szCs w:val="18"/>
                <w:lang w:val="ru-RU" w:eastAsia="ru-RU"/>
              </w:rPr>
              <w:t xml:space="preserve"> роках </w:t>
            </w:r>
          </w:p>
          <w:tbl>
            <w:tblPr>
              <w:tblW w:w="490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548"/>
              <w:gridCol w:w="978"/>
              <w:gridCol w:w="1018"/>
              <w:gridCol w:w="1242"/>
              <w:gridCol w:w="1145"/>
            </w:tblGrid>
            <w:tr w:rsidR="009A3684" w:rsidRPr="009A3684" w:rsidTr="009A3684">
              <w:trPr>
                <w:tblCellSpacing w:w="15" w:type="dxa"/>
              </w:trPr>
              <w:tc>
                <w:tcPr>
                  <w:tcW w:w="1832" w:type="pct"/>
                  <w:vMerge w:val="restart"/>
                </w:tcPr>
                <w:p w:rsidR="009A3684" w:rsidRPr="009A3684" w:rsidRDefault="009A3684" w:rsidP="009A3684">
                  <w:pPr>
                    <w:spacing w:before="100" w:beforeAutospacing="1" w:after="100" w:afterAutospacing="1" w:line="240" w:lineRule="auto"/>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Показники</w:t>
                  </w:r>
                </w:p>
              </w:tc>
              <w:tc>
                <w:tcPr>
                  <w:tcW w:w="694" w:type="pct"/>
                  <w:vMerge w:val="restart"/>
                </w:tcPr>
                <w:p w:rsidR="009A3684" w:rsidRPr="009A3684" w:rsidRDefault="009A3684" w:rsidP="009A3684">
                  <w:pPr>
                    <w:spacing w:before="100" w:beforeAutospacing="1" w:after="100" w:afterAutospacing="1" w:line="240" w:lineRule="auto"/>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Всього</w:t>
                  </w:r>
                </w:p>
              </w:tc>
              <w:tc>
                <w:tcPr>
                  <w:tcW w:w="2415" w:type="pct"/>
                  <w:gridSpan w:val="3"/>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У тому числі</w:t>
                  </w:r>
                </w:p>
              </w:tc>
            </w:tr>
            <w:tr w:rsidR="009A3684" w:rsidRPr="009A3684" w:rsidTr="009A3684">
              <w:trPr>
                <w:tblCellSpacing w:w="15" w:type="dxa"/>
              </w:trPr>
              <w:tc>
                <w:tcPr>
                  <w:tcW w:w="2610" w:type="dxa"/>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694" w:type="pct"/>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723" w:type="pct"/>
                </w:tcPr>
                <w:p w:rsidR="009A3684" w:rsidRPr="009A3684" w:rsidRDefault="009A3684" w:rsidP="009A3684">
                  <w:pPr>
                    <w:tabs>
                      <w:tab w:val="left" w:pos="1520"/>
                    </w:tabs>
                    <w:spacing w:before="100" w:beforeAutospacing="1" w:after="100" w:afterAutospacing="1"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2022 рік</w:t>
                  </w:r>
                </w:p>
              </w:tc>
              <w:tc>
                <w:tcPr>
                  <w:tcW w:w="887"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2023 рік</w:t>
                  </w:r>
                </w:p>
              </w:tc>
              <w:tc>
                <w:tcPr>
                  <w:tcW w:w="775"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2024 рік</w:t>
                  </w:r>
                </w:p>
              </w:tc>
            </w:tr>
            <w:tr w:rsidR="009A3684" w:rsidRPr="009A3684" w:rsidTr="009A3684">
              <w:trPr>
                <w:tblCellSpacing w:w="15" w:type="dxa"/>
              </w:trPr>
              <w:tc>
                <w:tcPr>
                  <w:tcW w:w="1832" w:type="pct"/>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Обсяг капітальних вкладень всього, тис. грн, в </w:t>
                  </w:r>
                  <w:proofErr w:type="spellStart"/>
                  <w:r w:rsidRPr="009A3684">
                    <w:rPr>
                      <w:rFonts w:ascii="Times New Roman" w:eastAsia="Times New Roman" w:hAnsi="Times New Roman" w:cs="Times New Roman"/>
                      <w:sz w:val="18"/>
                      <w:szCs w:val="18"/>
                      <w:lang w:eastAsia="ru-RU"/>
                    </w:rPr>
                    <w:t>т.ч</w:t>
                  </w:r>
                  <w:proofErr w:type="spellEnd"/>
                  <w:r w:rsidRPr="009A3684">
                    <w:rPr>
                      <w:rFonts w:ascii="Times New Roman" w:eastAsia="Times New Roman" w:hAnsi="Times New Roman" w:cs="Times New Roman"/>
                      <w:sz w:val="18"/>
                      <w:szCs w:val="18"/>
                      <w:lang w:eastAsia="ru-RU"/>
                    </w:rPr>
                    <w:t xml:space="preserve">  </w:t>
                  </w:r>
                </w:p>
              </w:tc>
              <w:tc>
                <w:tcPr>
                  <w:tcW w:w="694"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162 532,6</w:t>
                  </w:r>
                </w:p>
              </w:tc>
              <w:tc>
                <w:tcPr>
                  <w:tcW w:w="723"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48 964,6</w:t>
                  </w:r>
                </w:p>
              </w:tc>
              <w:tc>
                <w:tcPr>
                  <w:tcW w:w="887"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67 392,0</w:t>
                  </w:r>
                </w:p>
              </w:tc>
              <w:tc>
                <w:tcPr>
                  <w:tcW w:w="775"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46 176,0</w:t>
                  </w:r>
                </w:p>
              </w:tc>
            </w:tr>
            <w:tr w:rsidR="009A3684" w:rsidRPr="009A3684" w:rsidTr="009A3684">
              <w:trPr>
                <w:tblCellSpacing w:w="15" w:type="dxa"/>
              </w:trPr>
              <w:tc>
                <w:tcPr>
                  <w:tcW w:w="1832" w:type="pct"/>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     за рахунок коштів </w:t>
                  </w:r>
                  <w:r w:rsidRPr="009A3684">
                    <w:rPr>
                      <w:rFonts w:ascii="Times New Roman" w:eastAsia="Times New Roman" w:hAnsi="Times New Roman" w:cs="Times New Roman"/>
                      <w:sz w:val="18"/>
                      <w:szCs w:val="18"/>
                      <w:lang w:val="ru-RU" w:eastAsia="ru-RU"/>
                    </w:rPr>
                    <w:t>бюджету </w:t>
                  </w:r>
                  <w:proofErr w:type="spellStart"/>
                  <w:r w:rsidRPr="009A3684">
                    <w:rPr>
                      <w:rFonts w:ascii="Times New Roman" w:eastAsia="Times New Roman" w:hAnsi="Times New Roman" w:cs="Times New Roman"/>
                      <w:sz w:val="18"/>
                      <w:szCs w:val="18"/>
                      <w:lang w:eastAsia="ru-RU"/>
                    </w:rPr>
                    <w:t>м.Києва</w:t>
                  </w:r>
                  <w:proofErr w:type="spellEnd"/>
                  <w:r w:rsidRPr="009A3684">
                    <w:rPr>
                      <w:rFonts w:ascii="Times New Roman" w:eastAsia="Times New Roman" w:hAnsi="Times New Roman" w:cs="Times New Roman"/>
                      <w:sz w:val="18"/>
                      <w:szCs w:val="18"/>
                      <w:lang w:eastAsia="ru-RU"/>
                    </w:rPr>
                    <w:t xml:space="preserve">, тис. грн </w:t>
                  </w:r>
                </w:p>
              </w:tc>
              <w:tc>
                <w:tcPr>
                  <w:tcW w:w="694"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48 759,8</w:t>
                  </w:r>
                </w:p>
              </w:tc>
              <w:tc>
                <w:tcPr>
                  <w:tcW w:w="723"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14 689,4</w:t>
                  </w:r>
                </w:p>
              </w:tc>
              <w:tc>
                <w:tcPr>
                  <w:tcW w:w="887"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 xml:space="preserve">20 217,6 </w:t>
                  </w:r>
                </w:p>
              </w:tc>
              <w:tc>
                <w:tcPr>
                  <w:tcW w:w="775"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13 852,8</w:t>
                  </w:r>
                </w:p>
              </w:tc>
            </w:tr>
            <w:tr w:rsidR="009A3684" w:rsidRPr="009A3684" w:rsidTr="009A3684">
              <w:trPr>
                <w:tblCellSpacing w:w="15" w:type="dxa"/>
              </w:trPr>
              <w:tc>
                <w:tcPr>
                  <w:tcW w:w="1832" w:type="pct"/>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     за рахунок коштів державного бюджету, тис. грн  </w:t>
                  </w:r>
                </w:p>
              </w:tc>
              <w:tc>
                <w:tcPr>
                  <w:tcW w:w="694"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113 772,8</w:t>
                  </w:r>
                </w:p>
              </w:tc>
              <w:tc>
                <w:tcPr>
                  <w:tcW w:w="723"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34 275,2</w:t>
                  </w:r>
                </w:p>
              </w:tc>
              <w:tc>
                <w:tcPr>
                  <w:tcW w:w="887"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47 174,4</w:t>
                  </w:r>
                </w:p>
              </w:tc>
              <w:tc>
                <w:tcPr>
                  <w:tcW w:w="775"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32 323,2</w:t>
                  </w:r>
                </w:p>
              </w:tc>
            </w:tr>
          </w:tbl>
          <w:p w:rsidR="009A3684" w:rsidRPr="009A3684" w:rsidRDefault="009A3684" w:rsidP="009A3684">
            <w:pPr>
              <w:rPr>
                <w:rFonts w:ascii="Times New Roman" w:eastAsia="Times New Roman" w:hAnsi="Times New Roman" w:cs="Times New Roman"/>
                <w:sz w:val="24"/>
                <w:szCs w:val="24"/>
                <w:lang w:val="ru-RU" w:eastAsia="ru-RU"/>
              </w:rPr>
            </w:pPr>
          </w:p>
          <w:p w:rsidR="007B1C69" w:rsidRDefault="007B1C69"/>
        </w:tc>
        <w:tc>
          <w:tcPr>
            <w:tcW w:w="7584" w:type="dxa"/>
          </w:tcPr>
          <w:p w:rsidR="009A3684" w:rsidRPr="009A3684" w:rsidRDefault="009A3684" w:rsidP="009A3684">
            <w:pPr>
              <w:keepNext/>
              <w:spacing w:before="240" w:after="60"/>
              <w:jc w:val="center"/>
              <w:outlineLvl w:val="2"/>
              <w:rPr>
                <w:rFonts w:ascii="Times New Roman" w:eastAsia="Times New Roman" w:hAnsi="Times New Roman" w:cs="Times New Roman"/>
                <w:b/>
                <w:bCs/>
                <w:sz w:val="18"/>
                <w:szCs w:val="18"/>
                <w:lang w:eastAsia="ru-RU"/>
              </w:rPr>
            </w:pPr>
            <w:proofErr w:type="spellStart"/>
            <w:r w:rsidRPr="009A3684">
              <w:rPr>
                <w:rFonts w:ascii="Times New Roman" w:eastAsia="Times New Roman" w:hAnsi="Times New Roman" w:cs="Times New Roman"/>
                <w:b/>
                <w:bCs/>
                <w:sz w:val="18"/>
                <w:szCs w:val="18"/>
                <w:lang w:val="ru-RU" w:eastAsia="ru-RU"/>
              </w:rPr>
              <w:t>Розрахунок</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загальної</w:t>
            </w:r>
            <w:proofErr w:type="spellEnd"/>
            <w:r w:rsidRPr="009A3684">
              <w:rPr>
                <w:rFonts w:ascii="Times New Roman" w:eastAsia="Times New Roman" w:hAnsi="Times New Roman" w:cs="Times New Roman"/>
                <w:b/>
                <w:bCs/>
                <w:sz w:val="18"/>
                <w:szCs w:val="18"/>
                <w:lang w:val="ru-RU" w:eastAsia="ru-RU"/>
              </w:rPr>
              <w:t xml:space="preserve"> потреби у </w:t>
            </w:r>
            <w:proofErr w:type="spellStart"/>
            <w:r w:rsidRPr="009A3684">
              <w:rPr>
                <w:rFonts w:ascii="Times New Roman" w:eastAsia="Times New Roman" w:hAnsi="Times New Roman" w:cs="Times New Roman"/>
                <w:b/>
                <w:bCs/>
                <w:sz w:val="18"/>
                <w:szCs w:val="18"/>
                <w:lang w:val="ru-RU" w:eastAsia="ru-RU"/>
              </w:rPr>
              <w:t>фонді</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житла</w:t>
            </w:r>
            <w:proofErr w:type="spellEnd"/>
            <w:r w:rsidRPr="009A3684">
              <w:rPr>
                <w:rFonts w:ascii="Times New Roman" w:eastAsia="Times New Roman" w:hAnsi="Times New Roman" w:cs="Times New Roman"/>
                <w:b/>
                <w:bCs/>
                <w:sz w:val="18"/>
                <w:szCs w:val="18"/>
                <w:lang w:val="ru-RU" w:eastAsia="ru-RU"/>
              </w:rPr>
              <w:t xml:space="preserve"> для </w:t>
            </w:r>
            <w:proofErr w:type="spellStart"/>
            <w:r w:rsidRPr="009A3684">
              <w:rPr>
                <w:rFonts w:ascii="Times New Roman" w:eastAsia="Times New Roman" w:hAnsi="Times New Roman" w:cs="Times New Roman"/>
                <w:b/>
                <w:bCs/>
                <w:sz w:val="18"/>
                <w:szCs w:val="18"/>
                <w:lang w:val="ru-RU" w:eastAsia="ru-RU"/>
              </w:rPr>
              <w:t>тимчасового</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проживання</w:t>
            </w:r>
            <w:proofErr w:type="spellEnd"/>
            <w:r w:rsidRPr="009A3684">
              <w:rPr>
                <w:rFonts w:ascii="Times New Roman" w:eastAsia="Times New Roman" w:hAnsi="Times New Roman" w:cs="Times New Roman"/>
                <w:b/>
                <w:bCs/>
                <w:sz w:val="18"/>
                <w:szCs w:val="18"/>
                <w:lang w:val="ru-RU" w:eastAsia="ru-RU"/>
              </w:rPr>
              <w:t xml:space="preserve"> та коштах на </w:t>
            </w:r>
            <w:proofErr w:type="spellStart"/>
            <w:r w:rsidRPr="009A3684">
              <w:rPr>
                <w:rFonts w:ascii="Times New Roman" w:eastAsia="Times New Roman" w:hAnsi="Times New Roman" w:cs="Times New Roman"/>
                <w:b/>
                <w:bCs/>
                <w:sz w:val="18"/>
                <w:szCs w:val="18"/>
                <w:lang w:val="ru-RU" w:eastAsia="ru-RU"/>
              </w:rPr>
              <w:t>його</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формування</w:t>
            </w:r>
            <w:proofErr w:type="spellEnd"/>
            <w:r w:rsidRPr="009A3684">
              <w:rPr>
                <w:rFonts w:ascii="Times New Roman" w:eastAsia="Times New Roman" w:hAnsi="Times New Roman" w:cs="Times New Roman"/>
                <w:b/>
                <w:bCs/>
                <w:sz w:val="18"/>
                <w:szCs w:val="18"/>
                <w:lang w:eastAsia="ru-RU"/>
              </w:rPr>
              <w:t xml:space="preserve"> на 2022-2024 роки</w:t>
            </w:r>
          </w:p>
          <w:tbl>
            <w:tblPr>
              <w:tblW w:w="738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759"/>
              <w:gridCol w:w="1706"/>
              <w:gridCol w:w="1272"/>
              <w:gridCol w:w="1287"/>
              <w:gridCol w:w="1362"/>
            </w:tblGrid>
            <w:tr w:rsidR="009A3684" w:rsidRPr="009A3684" w:rsidTr="00BB6938">
              <w:trPr>
                <w:tblCellSpacing w:w="15" w:type="dxa"/>
              </w:trPr>
              <w:tc>
                <w:tcPr>
                  <w:tcW w:w="1170" w:type="pct"/>
                  <w:vMerge w:val="restar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Найменування завдання</w:t>
                  </w:r>
                </w:p>
              </w:tc>
              <w:tc>
                <w:tcPr>
                  <w:tcW w:w="1144" w:type="pct"/>
                  <w:vMerge w:val="restar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Шляхи формування фонду житла для тимчасового проживання</w:t>
                  </w:r>
                </w:p>
              </w:tc>
              <w:tc>
                <w:tcPr>
                  <w:tcW w:w="2605" w:type="pct"/>
                  <w:gridSpan w:val="3"/>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Найменування показників виконання Програми</w:t>
                  </w:r>
                </w:p>
              </w:tc>
            </w:tr>
            <w:tr w:rsidR="009A3684" w:rsidRPr="009A3684" w:rsidTr="00BB6938">
              <w:trPr>
                <w:tblCellSpacing w:w="15" w:type="dxa"/>
              </w:trPr>
              <w:tc>
                <w:tcPr>
                  <w:tcW w:w="1170" w:type="pct"/>
                  <w:vMerge/>
                  <w:vAlign w:val="center"/>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p>
              </w:tc>
              <w:tc>
                <w:tcPr>
                  <w:tcW w:w="1144" w:type="pct"/>
                  <w:vMerge/>
                  <w:vAlign w:val="center"/>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p>
              </w:tc>
              <w:tc>
                <w:tcPr>
                  <w:tcW w:w="848"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Кількість сімей, які мають бути забезпечені тимчасовим житлом</w:t>
                  </w:r>
                  <w:r w:rsidRPr="009A3684">
                    <w:rPr>
                      <w:rFonts w:ascii="Times New Roman" w:eastAsia="Times New Roman" w:hAnsi="Times New Roman" w:cs="Times New Roman"/>
                      <w:sz w:val="18"/>
                      <w:szCs w:val="18"/>
                      <w:lang w:eastAsia="ru-RU"/>
                    </w:rPr>
                    <w:br/>
                    <w:t>(сімей)</w:t>
                  </w:r>
                </w:p>
              </w:tc>
              <w:tc>
                <w:tcPr>
                  <w:tcW w:w="858"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Загальна площа фонду житла для тимчасового проживання</w:t>
                  </w:r>
                  <w:r w:rsidRPr="009A3684">
                    <w:rPr>
                      <w:rFonts w:ascii="Times New Roman" w:eastAsia="Times New Roman" w:hAnsi="Times New Roman" w:cs="Times New Roman"/>
                      <w:sz w:val="18"/>
                      <w:szCs w:val="18"/>
                      <w:lang w:eastAsia="ru-RU"/>
                    </w:rPr>
                    <w:br/>
                    <w:t>(</w:t>
                  </w:r>
                  <w:proofErr w:type="spellStart"/>
                  <w:r w:rsidRPr="009A3684">
                    <w:rPr>
                      <w:rFonts w:ascii="Times New Roman" w:eastAsia="Times New Roman" w:hAnsi="Times New Roman" w:cs="Times New Roman"/>
                      <w:sz w:val="18"/>
                      <w:szCs w:val="18"/>
                      <w:lang w:eastAsia="ru-RU"/>
                    </w:rPr>
                    <w:t>кв</w:t>
                  </w:r>
                  <w:proofErr w:type="spellEnd"/>
                  <w:r w:rsidRPr="009A3684">
                    <w:rPr>
                      <w:rFonts w:ascii="Times New Roman" w:eastAsia="Times New Roman" w:hAnsi="Times New Roman" w:cs="Times New Roman"/>
                      <w:sz w:val="18"/>
                      <w:szCs w:val="18"/>
                      <w:lang w:eastAsia="ru-RU"/>
                    </w:rPr>
                    <w:t>. м)</w:t>
                  </w:r>
                </w:p>
              </w:tc>
              <w:tc>
                <w:tcPr>
                  <w:tcW w:w="858"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Орієнтовна вартість фонду житла для тимчасового проживання за всіма джерелами фінансування</w:t>
                  </w:r>
                  <w:r w:rsidRPr="009A3684">
                    <w:rPr>
                      <w:rFonts w:ascii="Times New Roman" w:eastAsia="Times New Roman" w:hAnsi="Times New Roman" w:cs="Times New Roman"/>
                      <w:sz w:val="18"/>
                      <w:szCs w:val="18"/>
                      <w:lang w:eastAsia="ru-RU"/>
                    </w:rPr>
                    <w:br/>
                    <w:t>(тис. грн)</w:t>
                  </w:r>
                </w:p>
              </w:tc>
            </w:tr>
            <w:tr w:rsidR="009A3684" w:rsidRPr="009A3684" w:rsidTr="00BB6938">
              <w:trPr>
                <w:tblCellSpacing w:w="15" w:type="dxa"/>
              </w:trPr>
              <w:tc>
                <w:tcPr>
                  <w:tcW w:w="1170" w:type="pct"/>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Формування</w:t>
                  </w:r>
                  <w:proofErr w:type="spellEnd"/>
                  <w:r w:rsidRPr="009A3684">
                    <w:rPr>
                      <w:rFonts w:ascii="Times New Roman" w:eastAsia="Times New Roman" w:hAnsi="Times New Roman" w:cs="Times New Roman"/>
                      <w:sz w:val="18"/>
                      <w:szCs w:val="18"/>
                      <w:lang w:val="ru-RU" w:eastAsia="ru-RU"/>
                    </w:rPr>
                    <w:t xml:space="preserve"> фонду </w:t>
                  </w:r>
                  <w:proofErr w:type="spellStart"/>
                  <w:r w:rsidRPr="009A3684">
                    <w:rPr>
                      <w:rFonts w:ascii="Times New Roman" w:eastAsia="Times New Roman" w:hAnsi="Times New Roman" w:cs="Times New Roman"/>
                      <w:sz w:val="18"/>
                      <w:szCs w:val="18"/>
                      <w:lang w:val="ru-RU" w:eastAsia="ru-RU"/>
                    </w:rPr>
                    <w:t>житла</w:t>
                  </w:r>
                  <w:proofErr w:type="spellEnd"/>
                  <w:r w:rsidRPr="009A3684">
                    <w:rPr>
                      <w:rFonts w:ascii="Times New Roman" w:eastAsia="Times New Roman" w:hAnsi="Times New Roman" w:cs="Times New Roman"/>
                      <w:sz w:val="18"/>
                      <w:szCs w:val="18"/>
                      <w:lang w:val="ru-RU" w:eastAsia="ru-RU"/>
                    </w:rPr>
                    <w:t xml:space="preserve"> для </w:t>
                  </w:r>
                  <w:proofErr w:type="spellStart"/>
                  <w:r w:rsidRPr="009A3684">
                    <w:rPr>
                      <w:rFonts w:ascii="Times New Roman" w:eastAsia="Times New Roman" w:hAnsi="Times New Roman" w:cs="Times New Roman"/>
                      <w:sz w:val="18"/>
                      <w:szCs w:val="18"/>
                      <w:lang w:val="ru-RU" w:eastAsia="ru-RU"/>
                    </w:rPr>
                    <w:t>тимчасового</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проживання</w:t>
                  </w:r>
                  <w:proofErr w:type="spellEnd"/>
                </w:p>
              </w:tc>
              <w:tc>
                <w:tcPr>
                  <w:tcW w:w="1144" w:type="pct"/>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 xml:space="preserve">Фінансування </w:t>
                  </w:r>
                  <w:proofErr w:type="spellStart"/>
                  <w:r w:rsidRPr="009A3684">
                    <w:rPr>
                      <w:rFonts w:ascii="Times New Roman" w:eastAsia="Times New Roman" w:hAnsi="Times New Roman" w:cs="Times New Roman"/>
                      <w:sz w:val="18"/>
                      <w:szCs w:val="18"/>
                      <w:lang w:val="ru-RU" w:eastAsia="ru-RU"/>
                    </w:rPr>
                    <w:t>будівництва</w:t>
                  </w:r>
                  <w:proofErr w:type="spellEnd"/>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 xml:space="preserve">(придбання) </w:t>
                  </w:r>
                  <w:proofErr w:type="spellStart"/>
                  <w:r w:rsidRPr="009A3684">
                    <w:rPr>
                      <w:rFonts w:ascii="Times New Roman" w:eastAsia="Times New Roman" w:hAnsi="Times New Roman" w:cs="Times New Roman"/>
                      <w:sz w:val="18"/>
                      <w:szCs w:val="18"/>
                      <w:lang w:val="ru-RU" w:eastAsia="ru-RU"/>
                    </w:rPr>
                    <w:t>житлових</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приміщень</w:t>
                  </w:r>
                  <w:proofErr w:type="spellEnd"/>
                  <w:r w:rsidRPr="009A3684">
                    <w:rPr>
                      <w:rFonts w:ascii="Times New Roman" w:eastAsia="Times New Roman" w:hAnsi="Times New Roman" w:cs="Times New Roman"/>
                      <w:sz w:val="18"/>
                      <w:szCs w:val="18"/>
                      <w:lang w:val="ru-RU" w:eastAsia="ru-RU"/>
                    </w:rPr>
                    <w:t xml:space="preserve"> фонду </w:t>
                  </w:r>
                  <w:proofErr w:type="spellStart"/>
                  <w:r w:rsidRPr="009A3684">
                    <w:rPr>
                      <w:rFonts w:ascii="Times New Roman" w:eastAsia="Times New Roman" w:hAnsi="Times New Roman" w:cs="Times New Roman"/>
                      <w:sz w:val="18"/>
                      <w:szCs w:val="18"/>
                      <w:lang w:val="ru-RU" w:eastAsia="ru-RU"/>
                    </w:rPr>
                    <w:t>житла</w:t>
                  </w:r>
                  <w:proofErr w:type="spellEnd"/>
                  <w:r w:rsidRPr="009A3684">
                    <w:rPr>
                      <w:rFonts w:ascii="Times New Roman" w:eastAsia="Times New Roman" w:hAnsi="Times New Roman" w:cs="Times New Roman"/>
                      <w:sz w:val="18"/>
                      <w:szCs w:val="18"/>
                      <w:lang w:val="ru-RU" w:eastAsia="ru-RU"/>
                    </w:rPr>
                    <w:t xml:space="preserve"> для </w:t>
                  </w:r>
                  <w:proofErr w:type="spellStart"/>
                  <w:r w:rsidRPr="009A3684">
                    <w:rPr>
                      <w:rFonts w:ascii="Times New Roman" w:eastAsia="Times New Roman" w:hAnsi="Times New Roman" w:cs="Times New Roman"/>
                      <w:sz w:val="18"/>
                      <w:szCs w:val="18"/>
                      <w:lang w:val="ru-RU" w:eastAsia="ru-RU"/>
                    </w:rPr>
                    <w:t>тимчасового</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проживання</w:t>
                  </w:r>
                  <w:proofErr w:type="spellEnd"/>
                  <w:r w:rsidRPr="009A3684">
                    <w:rPr>
                      <w:rFonts w:ascii="Times New Roman" w:eastAsia="Times New Roman" w:hAnsi="Times New Roman" w:cs="Times New Roman"/>
                      <w:sz w:val="18"/>
                      <w:szCs w:val="18"/>
                      <w:lang w:val="ru-RU" w:eastAsia="ru-RU"/>
                    </w:rPr>
                    <w:t xml:space="preserve"> у </w:t>
                  </w: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20</w:t>
                  </w:r>
                  <w:r w:rsidRPr="009A3684">
                    <w:rPr>
                      <w:rFonts w:ascii="Times New Roman" w:eastAsia="Times New Roman" w:hAnsi="Times New Roman" w:cs="Times New Roman"/>
                      <w:sz w:val="18"/>
                      <w:szCs w:val="18"/>
                      <w:lang w:eastAsia="ru-RU"/>
                    </w:rPr>
                    <w:t>22</w:t>
                  </w:r>
                  <w:r w:rsidRPr="009A3684">
                    <w:rPr>
                      <w:rFonts w:ascii="Times New Roman" w:eastAsia="Times New Roman" w:hAnsi="Times New Roman" w:cs="Times New Roman"/>
                      <w:sz w:val="18"/>
                      <w:szCs w:val="18"/>
                      <w:lang w:val="ru-RU" w:eastAsia="ru-RU"/>
                    </w:rPr>
                    <w:t xml:space="preserve"> - 20</w:t>
                  </w:r>
                  <w:r w:rsidRPr="009A3684">
                    <w:rPr>
                      <w:rFonts w:ascii="Times New Roman" w:eastAsia="Times New Roman" w:hAnsi="Times New Roman" w:cs="Times New Roman"/>
                      <w:sz w:val="18"/>
                      <w:szCs w:val="18"/>
                      <w:lang w:eastAsia="ru-RU"/>
                    </w:rPr>
                    <w:t>24</w:t>
                  </w:r>
                  <w:r w:rsidRPr="009A3684">
                    <w:rPr>
                      <w:rFonts w:ascii="Times New Roman" w:eastAsia="Times New Roman" w:hAnsi="Times New Roman" w:cs="Times New Roman"/>
                      <w:sz w:val="18"/>
                      <w:szCs w:val="18"/>
                      <w:lang w:val="ru-RU" w:eastAsia="ru-RU"/>
                    </w:rPr>
                    <w:t xml:space="preserve"> роках</w:t>
                  </w:r>
                </w:p>
              </w:tc>
              <w:tc>
                <w:tcPr>
                  <w:tcW w:w="848" w:type="pct"/>
                  <w:shd w:val="clear" w:color="auto" w:fill="auto"/>
                </w:tcPr>
                <w:p w:rsidR="009A3684" w:rsidRPr="005137E7"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374</w:t>
                  </w:r>
                </w:p>
              </w:tc>
              <w:tc>
                <w:tcPr>
                  <w:tcW w:w="858" w:type="pct"/>
                  <w:shd w:val="clear" w:color="auto" w:fill="auto"/>
                </w:tcPr>
                <w:p w:rsidR="009A3684" w:rsidRPr="005137E7"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24 310,0</w:t>
                  </w:r>
                </w:p>
              </w:tc>
              <w:tc>
                <w:tcPr>
                  <w:tcW w:w="858" w:type="pct"/>
                  <w:shd w:val="clear" w:color="auto" w:fill="auto"/>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highlight w:val="yellow"/>
                      <w:lang w:eastAsia="ru-RU"/>
                    </w:rPr>
                  </w:pPr>
                  <w:r w:rsidRPr="00EC73F1">
                    <w:rPr>
                      <w:rFonts w:ascii="Times New Roman" w:eastAsia="Times New Roman" w:hAnsi="Times New Roman" w:cs="Times New Roman"/>
                      <w:sz w:val="18"/>
                      <w:szCs w:val="18"/>
                      <w:lang w:eastAsia="ru-RU"/>
                    </w:rPr>
                    <w:t>808 483,0</w:t>
                  </w:r>
                </w:p>
              </w:tc>
            </w:tr>
          </w:tbl>
          <w:p w:rsidR="009A3684" w:rsidRPr="009A3684" w:rsidRDefault="009A3684" w:rsidP="009A3684">
            <w:pPr>
              <w:jc w:val="both"/>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          Вартість </w:t>
            </w:r>
            <w:smartTag w:uri="urn:schemas-microsoft-com:office:smarttags" w:element="metricconverter">
              <w:smartTagPr>
                <w:attr w:name="ProductID" w:val="1 кв. м"/>
              </w:smartTagPr>
              <w:r w:rsidRPr="009A3684">
                <w:rPr>
                  <w:rFonts w:ascii="Times New Roman" w:eastAsia="Times New Roman" w:hAnsi="Times New Roman" w:cs="Times New Roman"/>
                  <w:sz w:val="18"/>
                  <w:szCs w:val="18"/>
                  <w:lang w:eastAsia="ru-RU"/>
                </w:rPr>
                <w:t xml:space="preserve">1 </w:t>
              </w:r>
              <w:proofErr w:type="spellStart"/>
              <w:r w:rsidRPr="009A3684">
                <w:rPr>
                  <w:rFonts w:ascii="Times New Roman" w:eastAsia="Times New Roman" w:hAnsi="Times New Roman" w:cs="Times New Roman"/>
                  <w:sz w:val="18"/>
                  <w:szCs w:val="18"/>
                  <w:lang w:eastAsia="ru-RU"/>
                </w:rPr>
                <w:t>кв</w:t>
              </w:r>
              <w:proofErr w:type="spellEnd"/>
              <w:r w:rsidRPr="009A3684">
                <w:rPr>
                  <w:rFonts w:ascii="Times New Roman" w:eastAsia="Times New Roman" w:hAnsi="Times New Roman" w:cs="Times New Roman"/>
                  <w:sz w:val="18"/>
                  <w:szCs w:val="18"/>
                  <w:lang w:eastAsia="ru-RU"/>
                </w:rPr>
                <w:t>. м</w:t>
              </w:r>
            </w:smartTag>
            <w:r w:rsidRPr="009A3684">
              <w:rPr>
                <w:rFonts w:ascii="Times New Roman" w:eastAsia="Times New Roman" w:hAnsi="Times New Roman" w:cs="Times New Roman"/>
                <w:sz w:val="18"/>
                <w:szCs w:val="18"/>
                <w:lang w:eastAsia="ru-RU"/>
              </w:rPr>
              <w:t xml:space="preserve"> загальної площі житла прийнято відповідно до розрахункової вартості будівництва 1 </w:t>
            </w:r>
            <w:proofErr w:type="spellStart"/>
            <w:r w:rsidRPr="009A3684">
              <w:rPr>
                <w:rFonts w:ascii="Times New Roman" w:eastAsia="Times New Roman" w:hAnsi="Times New Roman" w:cs="Times New Roman"/>
                <w:sz w:val="18"/>
                <w:szCs w:val="18"/>
                <w:lang w:eastAsia="ru-RU"/>
              </w:rPr>
              <w:t>кв</w:t>
            </w:r>
            <w:proofErr w:type="spellEnd"/>
            <w:r w:rsidRPr="009A3684">
              <w:rPr>
                <w:rFonts w:ascii="Times New Roman" w:eastAsia="Times New Roman" w:hAnsi="Times New Roman" w:cs="Times New Roman"/>
                <w:sz w:val="18"/>
                <w:szCs w:val="18"/>
                <w:lang w:eastAsia="ru-RU"/>
              </w:rPr>
              <w:t>. м загальної площі житла (без урахування інфляції) на 2022-2024 роки відповідно, у розмірі:</w:t>
            </w:r>
          </w:p>
          <w:p w:rsidR="009A3684" w:rsidRPr="005137E7" w:rsidRDefault="009A3684" w:rsidP="009A3684">
            <w:pP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 xml:space="preserve">   </w:t>
            </w:r>
            <w:r w:rsidRPr="005137E7">
              <w:rPr>
                <w:rFonts w:ascii="Times New Roman" w:eastAsia="Times New Roman" w:hAnsi="Times New Roman" w:cs="Times New Roman"/>
                <w:sz w:val="18"/>
                <w:szCs w:val="18"/>
                <w:lang w:val="ru-RU" w:eastAsia="ru-RU"/>
              </w:rPr>
              <w:t xml:space="preserve">на 2022 </w:t>
            </w:r>
            <w:proofErr w:type="spellStart"/>
            <w:r w:rsidRPr="005137E7">
              <w:rPr>
                <w:rFonts w:ascii="Times New Roman" w:eastAsia="Times New Roman" w:hAnsi="Times New Roman" w:cs="Times New Roman"/>
                <w:sz w:val="18"/>
                <w:szCs w:val="18"/>
                <w:lang w:val="ru-RU" w:eastAsia="ru-RU"/>
              </w:rPr>
              <w:t>рік</w:t>
            </w:r>
            <w:proofErr w:type="spellEnd"/>
            <w:r w:rsidRPr="005137E7">
              <w:rPr>
                <w:rFonts w:ascii="Times New Roman" w:eastAsia="Times New Roman" w:hAnsi="Times New Roman" w:cs="Times New Roman"/>
                <w:sz w:val="18"/>
                <w:szCs w:val="18"/>
                <w:lang w:val="ru-RU" w:eastAsia="ru-RU"/>
              </w:rPr>
              <w:t xml:space="preserve"> – 32 700,0 </w:t>
            </w:r>
            <w:proofErr w:type="spellStart"/>
            <w:r w:rsidRPr="005137E7">
              <w:rPr>
                <w:rFonts w:ascii="Times New Roman" w:eastAsia="Times New Roman" w:hAnsi="Times New Roman" w:cs="Times New Roman"/>
                <w:sz w:val="18"/>
                <w:szCs w:val="18"/>
                <w:lang w:val="ru-RU" w:eastAsia="ru-RU"/>
              </w:rPr>
              <w:t>грн</w:t>
            </w:r>
            <w:proofErr w:type="spellEnd"/>
            <w:r w:rsidRPr="005137E7">
              <w:rPr>
                <w:rFonts w:ascii="Times New Roman" w:eastAsia="Times New Roman" w:hAnsi="Times New Roman" w:cs="Times New Roman"/>
                <w:sz w:val="18"/>
                <w:szCs w:val="18"/>
                <w:lang w:val="ru-RU" w:eastAsia="ru-RU"/>
              </w:rPr>
              <w:t>;</w:t>
            </w:r>
          </w:p>
          <w:p w:rsidR="009A3684" w:rsidRPr="005137E7" w:rsidRDefault="009A3684" w:rsidP="009A3684">
            <w:pP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val="ru-RU" w:eastAsia="ru-RU"/>
              </w:rPr>
              <w:t xml:space="preserve">   на 2023 </w:t>
            </w:r>
            <w:proofErr w:type="spellStart"/>
            <w:r w:rsidRPr="005137E7">
              <w:rPr>
                <w:rFonts w:ascii="Times New Roman" w:eastAsia="Times New Roman" w:hAnsi="Times New Roman" w:cs="Times New Roman"/>
                <w:sz w:val="18"/>
                <w:szCs w:val="18"/>
                <w:lang w:val="ru-RU" w:eastAsia="ru-RU"/>
              </w:rPr>
              <w:t>рік</w:t>
            </w:r>
            <w:proofErr w:type="spellEnd"/>
            <w:r w:rsidRPr="005137E7">
              <w:rPr>
                <w:rFonts w:ascii="Times New Roman" w:eastAsia="Times New Roman" w:hAnsi="Times New Roman" w:cs="Times New Roman"/>
                <w:sz w:val="18"/>
                <w:szCs w:val="18"/>
                <w:lang w:val="ru-RU" w:eastAsia="ru-RU"/>
              </w:rPr>
              <w:t xml:space="preserve"> – 34 900,0 </w:t>
            </w:r>
            <w:proofErr w:type="spellStart"/>
            <w:r w:rsidRPr="005137E7">
              <w:rPr>
                <w:rFonts w:ascii="Times New Roman" w:eastAsia="Times New Roman" w:hAnsi="Times New Roman" w:cs="Times New Roman"/>
                <w:sz w:val="18"/>
                <w:szCs w:val="18"/>
                <w:lang w:val="ru-RU" w:eastAsia="ru-RU"/>
              </w:rPr>
              <w:t>грн</w:t>
            </w:r>
            <w:proofErr w:type="spellEnd"/>
            <w:r w:rsidRPr="005137E7">
              <w:rPr>
                <w:rFonts w:ascii="Times New Roman" w:eastAsia="Times New Roman" w:hAnsi="Times New Roman" w:cs="Times New Roman"/>
                <w:sz w:val="18"/>
                <w:szCs w:val="18"/>
                <w:lang w:val="ru-RU" w:eastAsia="ru-RU"/>
              </w:rPr>
              <w:t>;</w:t>
            </w:r>
          </w:p>
          <w:p w:rsidR="009A3684" w:rsidRPr="009A3684" w:rsidRDefault="009A3684" w:rsidP="009A3684">
            <w:pP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val="ru-RU" w:eastAsia="ru-RU"/>
              </w:rPr>
              <w:t xml:space="preserve">   на 2024 </w:t>
            </w:r>
            <w:proofErr w:type="spellStart"/>
            <w:r w:rsidRPr="005137E7">
              <w:rPr>
                <w:rFonts w:ascii="Times New Roman" w:eastAsia="Times New Roman" w:hAnsi="Times New Roman" w:cs="Times New Roman"/>
                <w:sz w:val="18"/>
                <w:szCs w:val="18"/>
                <w:lang w:val="ru-RU" w:eastAsia="ru-RU"/>
              </w:rPr>
              <w:t>рік</w:t>
            </w:r>
            <w:proofErr w:type="spellEnd"/>
            <w:r w:rsidRPr="005137E7">
              <w:rPr>
                <w:rFonts w:ascii="Times New Roman" w:eastAsia="Times New Roman" w:hAnsi="Times New Roman" w:cs="Times New Roman"/>
                <w:sz w:val="18"/>
                <w:szCs w:val="18"/>
                <w:lang w:val="ru-RU" w:eastAsia="ru-RU"/>
              </w:rPr>
              <w:t xml:space="preserve"> – 36 800,0 </w:t>
            </w:r>
            <w:proofErr w:type="spellStart"/>
            <w:r w:rsidRPr="005137E7">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eastAsia="ru-RU"/>
              </w:rPr>
              <w:t xml:space="preserve"> </w:t>
            </w:r>
          </w:p>
          <w:p w:rsidR="009A3684" w:rsidRPr="009A3684" w:rsidRDefault="009A3684" w:rsidP="009A3684">
            <w:pP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Середній розмір житлового приміщення становить </w:t>
            </w:r>
            <w:smartTag w:uri="urn:schemas-microsoft-com:office:smarttags" w:element="metricconverter">
              <w:smartTagPr>
                <w:attr w:name="ProductID" w:val="65,0 кв. м"/>
              </w:smartTagPr>
              <w:r w:rsidRPr="009A3684">
                <w:rPr>
                  <w:rFonts w:ascii="Times New Roman" w:eastAsia="Times New Roman" w:hAnsi="Times New Roman" w:cs="Times New Roman"/>
                  <w:sz w:val="18"/>
                  <w:szCs w:val="18"/>
                  <w:lang w:eastAsia="ru-RU"/>
                </w:rPr>
                <w:t xml:space="preserve">65,0 </w:t>
              </w:r>
              <w:proofErr w:type="spellStart"/>
              <w:r w:rsidRPr="009A3684">
                <w:rPr>
                  <w:rFonts w:ascii="Times New Roman" w:eastAsia="Times New Roman" w:hAnsi="Times New Roman" w:cs="Times New Roman"/>
                  <w:sz w:val="18"/>
                  <w:szCs w:val="18"/>
                  <w:lang w:eastAsia="ru-RU"/>
                </w:rPr>
                <w:t>кв</w:t>
              </w:r>
              <w:proofErr w:type="spellEnd"/>
              <w:r w:rsidRPr="009A3684">
                <w:rPr>
                  <w:rFonts w:ascii="Times New Roman" w:eastAsia="Times New Roman" w:hAnsi="Times New Roman" w:cs="Times New Roman"/>
                  <w:sz w:val="18"/>
                  <w:szCs w:val="18"/>
                  <w:lang w:eastAsia="ru-RU"/>
                </w:rPr>
                <w:t>. м</w:t>
              </w:r>
            </w:smartTag>
            <w:r w:rsidRPr="009A3684">
              <w:rPr>
                <w:rFonts w:ascii="Times New Roman" w:eastAsia="Times New Roman" w:hAnsi="Times New Roman" w:cs="Times New Roman"/>
                <w:sz w:val="18"/>
                <w:szCs w:val="18"/>
                <w:lang w:eastAsia="ru-RU"/>
              </w:rPr>
              <w:t>.</w:t>
            </w:r>
          </w:p>
          <w:p w:rsidR="009A3684" w:rsidRPr="009A3684" w:rsidRDefault="009A3684" w:rsidP="009A3684">
            <w:pPr>
              <w:rPr>
                <w:rFonts w:ascii="Times New Roman" w:eastAsia="Times New Roman" w:hAnsi="Times New Roman" w:cs="Times New Roman"/>
                <w:sz w:val="18"/>
                <w:szCs w:val="18"/>
                <w:lang w:eastAsia="ru-RU"/>
              </w:rPr>
            </w:pPr>
          </w:p>
          <w:p w:rsidR="009A3684" w:rsidRPr="009A3684" w:rsidRDefault="009A3684" w:rsidP="009A3684">
            <w:pPr>
              <w:keepNext/>
              <w:spacing w:line="276" w:lineRule="auto"/>
              <w:jc w:val="center"/>
              <w:outlineLvl w:val="2"/>
              <w:rPr>
                <w:rFonts w:ascii="Times New Roman" w:eastAsia="Times New Roman" w:hAnsi="Times New Roman" w:cs="Times New Roman"/>
                <w:b/>
                <w:bCs/>
                <w:sz w:val="18"/>
                <w:szCs w:val="18"/>
                <w:lang w:eastAsia="ru-RU"/>
              </w:rPr>
            </w:pPr>
            <w:proofErr w:type="spellStart"/>
            <w:r w:rsidRPr="009A3684">
              <w:rPr>
                <w:rFonts w:ascii="Times New Roman" w:eastAsia="Times New Roman" w:hAnsi="Times New Roman" w:cs="Times New Roman"/>
                <w:b/>
                <w:bCs/>
                <w:sz w:val="18"/>
                <w:szCs w:val="18"/>
                <w:lang w:val="ru-RU" w:eastAsia="ru-RU"/>
              </w:rPr>
              <w:t>Обсяги</w:t>
            </w:r>
            <w:proofErr w:type="spellEnd"/>
            <w:r w:rsidRPr="009A3684">
              <w:rPr>
                <w:rFonts w:ascii="Times New Roman" w:eastAsia="Times New Roman" w:hAnsi="Times New Roman" w:cs="Times New Roman"/>
                <w:b/>
                <w:bCs/>
                <w:sz w:val="18"/>
                <w:szCs w:val="18"/>
                <w:lang w:val="ru-RU" w:eastAsia="ru-RU"/>
              </w:rPr>
              <w:t xml:space="preserve"> та </w:t>
            </w:r>
            <w:proofErr w:type="spellStart"/>
            <w:r w:rsidRPr="009A3684">
              <w:rPr>
                <w:rFonts w:ascii="Times New Roman" w:eastAsia="Times New Roman" w:hAnsi="Times New Roman" w:cs="Times New Roman"/>
                <w:b/>
                <w:bCs/>
                <w:sz w:val="18"/>
                <w:szCs w:val="18"/>
                <w:lang w:val="ru-RU" w:eastAsia="ru-RU"/>
              </w:rPr>
              <w:t>джерела</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фінансування</w:t>
            </w:r>
            <w:proofErr w:type="spellEnd"/>
            <w:r w:rsidRPr="009A3684">
              <w:rPr>
                <w:rFonts w:ascii="Times New Roman" w:eastAsia="Times New Roman" w:hAnsi="Times New Roman" w:cs="Times New Roman"/>
                <w:b/>
                <w:bCs/>
                <w:sz w:val="18"/>
                <w:szCs w:val="18"/>
                <w:lang w:val="ru-RU" w:eastAsia="ru-RU"/>
              </w:rPr>
              <w:t xml:space="preserve"> </w:t>
            </w:r>
            <w:r w:rsidRPr="009A3684">
              <w:rPr>
                <w:rFonts w:ascii="Times New Roman" w:eastAsia="Times New Roman" w:hAnsi="Times New Roman" w:cs="Times New Roman"/>
                <w:b/>
                <w:bCs/>
                <w:sz w:val="18"/>
                <w:szCs w:val="18"/>
                <w:lang w:eastAsia="ru-RU"/>
              </w:rPr>
              <w:t>житла для тимчасового проживання</w:t>
            </w:r>
          </w:p>
          <w:p w:rsidR="009A3684" w:rsidRPr="009A3684" w:rsidRDefault="009A3684" w:rsidP="009A3684">
            <w:pPr>
              <w:keepNext/>
              <w:spacing w:line="276" w:lineRule="auto"/>
              <w:jc w:val="center"/>
              <w:outlineLvl w:val="2"/>
              <w:rPr>
                <w:rFonts w:ascii="Times New Roman" w:eastAsia="Times New Roman" w:hAnsi="Times New Roman" w:cs="Times New Roman"/>
                <w:b/>
                <w:bCs/>
                <w:sz w:val="18"/>
                <w:szCs w:val="18"/>
                <w:lang w:val="ru-RU" w:eastAsia="ru-RU"/>
              </w:rPr>
            </w:pPr>
            <w:r w:rsidRPr="009A3684">
              <w:rPr>
                <w:rFonts w:ascii="Times New Roman" w:eastAsia="Times New Roman" w:hAnsi="Times New Roman" w:cs="Times New Roman"/>
                <w:b/>
                <w:bCs/>
                <w:sz w:val="18"/>
                <w:szCs w:val="18"/>
                <w:lang w:val="ru-RU" w:eastAsia="ru-RU"/>
              </w:rPr>
              <w:t>у 20</w:t>
            </w:r>
            <w:r w:rsidRPr="009A3684">
              <w:rPr>
                <w:rFonts w:ascii="Times New Roman" w:eastAsia="Times New Roman" w:hAnsi="Times New Roman" w:cs="Times New Roman"/>
                <w:b/>
                <w:bCs/>
                <w:sz w:val="18"/>
                <w:szCs w:val="18"/>
                <w:lang w:eastAsia="ru-RU"/>
              </w:rPr>
              <w:t>22</w:t>
            </w:r>
            <w:r w:rsidRPr="009A3684">
              <w:rPr>
                <w:rFonts w:ascii="Times New Roman" w:eastAsia="Times New Roman" w:hAnsi="Times New Roman" w:cs="Times New Roman"/>
                <w:b/>
                <w:bCs/>
                <w:sz w:val="18"/>
                <w:szCs w:val="18"/>
                <w:lang w:val="ru-RU" w:eastAsia="ru-RU"/>
              </w:rPr>
              <w:t xml:space="preserve"> - 20</w:t>
            </w:r>
            <w:r w:rsidRPr="009A3684">
              <w:rPr>
                <w:rFonts w:ascii="Times New Roman" w:eastAsia="Times New Roman" w:hAnsi="Times New Roman" w:cs="Times New Roman"/>
                <w:b/>
                <w:bCs/>
                <w:sz w:val="18"/>
                <w:szCs w:val="18"/>
                <w:lang w:eastAsia="ru-RU"/>
              </w:rPr>
              <w:t>24</w:t>
            </w:r>
            <w:r w:rsidRPr="009A3684">
              <w:rPr>
                <w:rFonts w:ascii="Times New Roman" w:eastAsia="Times New Roman" w:hAnsi="Times New Roman" w:cs="Times New Roman"/>
                <w:b/>
                <w:bCs/>
                <w:sz w:val="18"/>
                <w:szCs w:val="18"/>
                <w:lang w:val="ru-RU" w:eastAsia="ru-RU"/>
              </w:rPr>
              <w:t xml:space="preserve"> роках </w:t>
            </w:r>
          </w:p>
          <w:tbl>
            <w:tblPr>
              <w:tblW w:w="490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625"/>
              <w:gridCol w:w="1004"/>
              <w:gridCol w:w="1050"/>
              <w:gridCol w:w="1280"/>
              <w:gridCol w:w="1262"/>
            </w:tblGrid>
            <w:tr w:rsidR="009A3684" w:rsidRPr="009A3684" w:rsidTr="009A3684">
              <w:trPr>
                <w:tblCellSpacing w:w="15" w:type="dxa"/>
              </w:trPr>
              <w:tc>
                <w:tcPr>
                  <w:tcW w:w="1810" w:type="pct"/>
                  <w:vMerge w:val="restart"/>
                </w:tcPr>
                <w:p w:rsidR="009A3684" w:rsidRPr="009A3684" w:rsidRDefault="009A3684" w:rsidP="009A3684">
                  <w:pPr>
                    <w:spacing w:before="100" w:beforeAutospacing="1" w:after="100" w:afterAutospacing="1" w:line="240" w:lineRule="auto"/>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Показники</w:t>
                  </w:r>
                </w:p>
              </w:tc>
              <w:tc>
                <w:tcPr>
                  <w:tcW w:w="684" w:type="pct"/>
                  <w:vMerge w:val="restart"/>
                </w:tcPr>
                <w:p w:rsidR="009A3684" w:rsidRPr="009A3684" w:rsidRDefault="009A3684" w:rsidP="009A3684">
                  <w:pPr>
                    <w:spacing w:before="100" w:beforeAutospacing="1" w:after="100" w:afterAutospacing="1" w:line="240" w:lineRule="auto"/>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Всього</w:t>
                  </w:r>
                </w:p>
              </w:tc>
              <w:tc>
                <w:tcPr>
                  <w:tcW w:w="2446" w:type="pct"/>
                  <w:gridSpan w:val="3"/>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У тому числі</w:t>
                  </w:r>
                </w:p>
              </w:tc>
            </w:tr>
            <w:tr w:rsidR="009A3684" w:rsidRPr="009A3684" w:rsidTr="009A3684">
              <w:trPr>
                <w:tblCellSpacing w:w="15" w:type="dxa"/>
              </w:trPr>
              <w:tc>
                <w:tcPr>
                  <w:tcW w:w="2580" w:type="dxa"/>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684" w:type="pct"/>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715" w:type="pct"/>
                </w:tcPr>
                <w:p w:rsidR="009A3684" w:rsidRPr="009A3684" w:rsidRDefault="009A3684" w:rsidP="009A3684">
                  <w:pPr>
                    <w:tabs>
                      <w:tab w:val="left" w:pos="1520"/>
                    </w:tabs>
                    <w:spacing w:before="100" w:beforeAutospacing="1" w:after="100" w:afterAutospacing="1"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2022 рік</w:t>
                  </w:r>
                </w:p>
              </w:tc>
              <w:tc>
                <w:tcPr>
                  <w:tcW w:w="877"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2023 рік</w:t>
                  </w:r>
                </w:p>
              </w:tc>
              <w:tc>
                <w:tcPr>
                  <w:tcW w:w="824"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b/>
                      <w:sz w:val="18"/>
                      <w:szCs w:val="18"/>
                      <w:lang w:eastAsia="ru-RU"/>
                    </w:rPr>
                  </w:pPr>
                  <w:r w:rsidRPr="009A3684">
                    <w:rPr>
                      <w:rFonts w:ascii="Times New Roman" w:eastAsia="Times New Roman" w:hAnsi="Times New Roman" w:cs="Times New Roman"/>
                      <w:b/>
                      <w:sz w:val="18"/>
                      <w:szCs w:val="18"/>
                      <w:lang w:eastAsia="ru-RU"/>
                    </w:rPr>
                    <w:t>2024 рік</w:t>
                  </w:r>
                </w:p>
              </w:tc>
            </w:tr>
            <w:tr w:rsidR="009A3684" w:rsidRPr="009A3684" w:rsidTr="009A3684">
              <w:trPr>
                <w:tblCellSpacing w:w="15" w:type="dxa"/>
              </w:trPr>
              <w:tc>
                <w:tcPr>
                  <w:tcW w:w="1810" w:type="pct"/>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Обсяг капітальних вкладень всього, тис. грн, в </w:t>
                  </w:r>
                  <w:proofErr w:type="spellStart"/>
                  <w:r w:rsidRPr="009A3684">
                    <w:rPr>
                      <w:rFonts w:ascii="Times New Roman" w:eastAsia="Times New Roman" w:hAnsi="Times New Roman" w:cs="Times New Roman"/>
                      <w:sz w:val="18"/>
                      <w:szCs w:val="18"/>
                      <w:lang w:eastAsia="ru-RU"/>
                    </w:rPr>
                    <w:t>т.ч</w:t>
                  </w:r>
                  <w:proofErr w:type="spellEnd"/>
                  <w:r w:rsidRPr="009A3684">
                    <w:rPr>
                      <w:rFonts w:ascii="Times New Roman" w:eastAsia="Times New Roman" w:hAnsi="Times New Roman" w:cs="Times New Roman"/>
                      <w:sz w:val="18"/>
                      <w:szCs w:val="18"/>
                      <w:lang w:eastAsia="ru-RU"/>
                    </w:rPr>
                    <w:t xml:space="preserve">  </w:t>
                  </w:r>
                </w:p>
              </w:tc>
              <w:tc>
                <w:tcPr>
                  <w:tcW w:w="684" w:type="pct"/>
                </w:tcPr>
                <w:p w:rsidR="009A3684" w:rsidRPr="005137E7"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808 483,0</w:t>
                  </w:r>
                </w:p>
              </w:tc>
              <w:tc>
                <w:tcPr>
                  <w:tcW w:w="715" w:type="pct"/>
                </w:tcPr>
                <w:p w:rsidR="009A3684" w:rsidRPr="005137E7"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637 650,0</w:t>
                  </w:r>
                </w:p>
              </w:tc>
              <w:tc>
                <w:tcPr>
                  <w:tcW w:w="877"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eastAsia="ru-RU"/>
                    </w:rPr>
                    <w:t>113 425,0</w:t>
                  </w:r>
                </w:p>
              </w:tc>
              <w:tc>
                <w:tcPr>
                  <w:tcW w:w="824"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eastAsia="ru-RU"/>
                    </w:rPr>
                    <w:t>57 408,0</w:t>
                  </w:r>
                </w:p>
              </w:tc>
            </w:tr>
            <w:tr w:rsidR="009A3684" w:rsidRPr="009A3684" w:rsidTr="009A3684">
              <w:trPr>
                <w:tblCellSpacing w:w="15" w:type="dxa"/>
              </w:trPr>
              <w:tc>
                <w:tcPr>
                  <w:tcW w:w="1810" w:type="pct"/>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     за рахунок коштів </w:t>
                  </w:r>
                  <w:r w:rsidRPr="009A3684">
                    <w:rPr>
                      <w:rFonts w:ascii="Times New Roman" w:eastAsia="Times New Roman" w:hAnsi="Times New Roman" w:cs="Times New Roman"/>
                      <w:sz w:val="18"/>
                      <w:szCs w:val="18"/>
                      <w:lang w:val="ru-RU" w:eastAsia="ru-RU"/>
                    </w:rPr>
                    <w:t>бюджету </w:t>
                  </w:r>
                  <w:proofErr w:type="spellStart"/>
                  <w:r w:rsidRPr="009A3684">
                    <w:rPr>
                      <w:rFonts w:ascii="Times New Roman" w:eastAsia="Times New Roman" w:hAnsi="Times New Roman" w:cs="Times New Roman"/>
                      <w:sz w:val="18"/>
                      <w:szCs w:val="18"/>
                      <w:lang w:eastAsia="ru-RU"/>
                    </w:rPr>
                    <w:t>м.Києва</w:t>
                  </w:r>
                  <w:proofErr w:type="spellEnd"/>
                  <w:r w:rsidRPr="009A3684">
                    <w:rPr>
                      <w:rFonts w:ascii="Times New Roman" w:eastAsia="Times New Roman" w:hAnsi="Times New Roman" w:cs="Times New Roman"/>
                      <w:sz w:val="18"/>
                      <w:szCs w:val="18"/>
                      <w:lang w:eastAsia="ru-RU"/>
                    </w:rPr>
                    <w:t xml:space="preserve">, тис. грн </w:t>
                  </w:r>
                </w:p>
              </w:tc>
              <w:tc>
                <w:tcPr>
                  <w:tcW w:w="684"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val="ru-RU" w:eastAsia="ru-RU"/>
                    </w:rPr>
                    <w:t>808 483,0</w:t>
                  </w:r>
                </w:p>
              </w:tc>
              <w:tc>
                <w:tcPr>
                  <w:tcW w:w="715"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val="ru-RU" w:eastAsia="ru-RU"/>
                    </w:rPr>
                    <w:t>637 650,0</w:t>
                  </w:r>
                </w:p>
              </w:tc>
              <w:tc>
                <w:tcPr>
                  <w:tcW w:w="877"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val="ru-RU" w:eastAsia="ru-RU"/>
                    </w:rPr>
                    <w:t>113 425,0</w:t>
                  </w:r>
                </w:p>
              </w:tc>
              <w:tc>
                <w:tcPr>
                  <w:tcW w:w="824"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val="ru-RU" w:eastAsia="ru-RU"/>
                    </w:rPr>
                    <w:t>57 408,0</w:t>
                  </w:r>
                </w:p>
              </w:tc>
            </w:tr>
          </w:tbl>
          <w:p w:rsidR="007B1C69" w:rsidRDefault="007B1C69"/>
        </w:tc>
      </w:tr>
      <w:tr w:rsidR="007B1C69" w:rsidTr="00BB6938">
        <w:tc>
          <w:tcPr>
            <w:tcW w:w="236" w:type="dxa"/>
          </w:tcPr>
          <w:p w:rsidR="007B1C69" w:rsidRDefault="007B1C69"/>
        </w:tc>
        <w:tc>
          <w:tcPr>
            <w:tcW w:w="7288" w:type="dxa"/>
          </w:tcPr>
          <w:p w:rsidR="009A3684" w:rsidRPr="009A3684" w:rsidRDefault="009A3684" w:rsidP="009A3684">
            <w:pPr>
              <w:keepNext/>
              <w:spacing w:before="240" w:after="60"/>
              <w:jc w:val="center"/>
              <w:outlineLvl w:val="2"/>
              <w:rPr>
                <w:rFonts w:ascii="Times New Roman" w:eastAsia="Times New Roman" w:hAnsi="Times New Roman" w:cs="Times New Roman"/>
                <w:b/>
                <w:bCs/>
                <w:sz w:val="18"/>
                <w:szCs w:val="18"/>
                <w:lang w:eastAsia="ru-RU"/>
              </w:rPr>
            </w:pPr>
            <w:r w:rsidRPr="009A3684">
              <w:rPr>
                <w:rFonts w:ascii="Times New Roman" w:eastAsia="Times New Roman" w:hAnsi="Times New Roman" w:cs="Times New Roman"/>
                <w:b/>
                <w:bCs/>
                <w:sz w:val="18"/>
                <w:szCs w:val="18"/>
                <w:lang w:eastAsia="ru-RU"/>
              </w:rPr>
              <w:t xml:space="preserve">Обсяги та джерела фінансування забезпечення громадян, які потребують поліпшення житлових умов, житлом із залученням іпотечних житлових кредитів у 2022-2024 роках </w:t>
            </w:r>
          </w:p>
          <w:tbl>
            <w:tblPr>
              <w:tblW w:w="4793"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698"/>
              <w:gridCol w:w="2020"/>
              <w:gridCol w:w="904"/>
              <w:gridCol w:w="891"/>
              <w:gridCol w:w="767"/>
              <w:gridCol w:w="1419"/>
              <w:gridCol w:w="71"/>
            </w:tblGrid>
            <w:tr w:rsidR="009A3684" w:rsidRPr="009A3684" w:rsidTr="009A3684">
              <w:trPr>
                <w:gridAfter w:val="1"/>
                <w:wAfter w:w="3" w:type="pct"/>
                <w:tblCellSpacing w:w="22" w:type="dxa"/>
                <w:jc w:val="right"/>
              </w:trPr>
              <w:tc>
                <w:tcPr>
                  <w:tcW w:w="484" w:type="pct"/>
                  <w:vMerge w:val="restart"/>
                </w:tcPr>
                <w:p w:rsidR="009A3684" w:rsidRPr="009A3684" w:rsidRDefault="009A3684" w:rsidP="009A3684">
                  <w:pPr>
                    <w:spacing w:after="0" w:line="240" w:lineRule="auto"/>
                    <w:jc w:val="both"/>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схема</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частки</w:t>
                  </w:r>
                  <w:proofErr w:type="spellEnd"/>
                  <w:r w:rsidRPr="009A3684">
                    <w:rPr>
                      <w:rFonts w:ascii="Times New Roman" w:eastAsia="Times New Roman" w:hAnsi="Times New Roman" w:cs="Times New Roman"/>
                      <w:sz w:val="18"/>
                      <w:szCs w:val="18"/>
                      <w:lang w:val="ru-RU" w:eastAsia="ru-RU"/>
                    </w:rPr>
                    <w:t xml:space="preserve"> бюджету </w:t>
                  </w:r>
                  <w:proofErr w:type="spellStart"/>
                  <w:r w:rsidRPr="009A3684">
                    <w:rPr>
                      <w:rFonts w:ascii="Times New Roman" w:eastAsia="Times New Roman" w:hAnsi="Times New Roman" w:cs="Times New Roman"/>
                      <w:sz w:val="18"/>
                      <w:szCs w:val="18"/>
                      <w:lang w:eastAsia="ru-RU"/>
                    </w:rPr>
                    <w:t>м.Києва</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коштів</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населення</w:t>
                  </w:r>
                  <w:proofErr w:type="spellEnd"/>
                  <w:r w:rsidRPr="009A3684">
                    <w:rPr>
                      <w:rFonts w:ascii="Times New Roman" w:eastAsia="Times New Roman" w:hAnsi="Times New Roman" w:cs="Times New Roman"/>
                      <w:sz w:val="18"/>
                      <w:szCs w:val="18"/>
                      <w:lang w:eastAsia="ru-RU"/>
                    </w:rPr>
                    <w:t xml:space="preserve"> та іпотечних житлових кредитів</w:t>
                  </w:r>
                </w:p>
              </w:tc>
              <w:tc>
                <w:tcPr>
                  <w:tcW w:w="1489" w:type="pct"/>
                  <w:vMerge w:val="restart"/>
                </w:tcPr>
                <w:p w:rsidR="009A3684" w:rsidRPr="009A3684" w:rsidRDefault="009A3684" w:rsidP="009A3684">
                  <w:pPr>
                    <w:spacing w:after="0" w:line="240" w:lineRule="auto"/>
                    <w:jc w:val="both"/>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джерела</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фінансування</w:t>
                  </w:r>
                  <w:proofErr w:type="spellEnd"/>
                  <w:r w:rsidRPr="009A3684">
                    <w:rPr>
                      <w:rFonts w:ascii="Times New Roman" w:eastAsia="Times New Roman" w:hAnsi="Times New Roman" w:cs="Times New Roman"/>
                      <w:sz w:val="18"/>
                      <w:szCs w:val="18"/>
                      <w:lang w:val="ru-RU" w:eastAsia="ru-RU"/>
                    </w:rPr>
                    <w:t xml:space="preserve">, у тому </w:t>
                  </w:r>
                  <w:proofErr w:type="spellStart"/>
                  <w:r w:rsidRPr="009A3684">
                    <w:rPr>
                      <w:rFonts w:ascii="Times New Roman" w:eastAsia="Times New Roman" w:hAnsi="Times New Roman" w:cs="Times New Roman"/>
                      <w:sz w:val="18"/>
                      <w:szCs w:val="18"/>
                      <w:lang w:val="ru-RU" w:eastAsia="ru-RU"/>
                    </w:rPr>
                    <w:t>числі</w:t>
                  </w:r>
                  <w:proofErr w:type="spellEnd"/>
                  <w:r w:rsidRPr="009A3684">
                    <w:rPr>
                      <w:rFonts w:ascii="Times New Roman" w:eastAsia="Times New Roman" w:hAnsi="Times New Roman" w:cs="Times New Roman"/>
                      <w:sz w:val="18"/>
                      <w:szCs w:val="18"/>
                      <w:lang w:val="ru-RU" w:eastAsia="ru-RU"/>
                    </w:rPr>
                    <w:t xml:space="preserve"> </w:t>
                  </w:r>
                </w:p>
              </w:tc>
              <w:tc>
                <w:tcPr>
                  <w:tcW w:w="2911" w:type="pct"/>
                  <w:gridSpan w:val="4"/>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 xml:space="preserve">Роки </w:t>
                  </w:r>
                  <w:proofErr w:type="spellStart"/>
                  <w:r w:rsidRPr="009A3684">
                    <w:rPr>
                      <w:rFonts w:ascii="Times New Roman" w:eastAsia="Times New Roman" w:hAnsi="Times New Roman" w:cs="Times New Roman"/>
                      <w:b/>
                      <w:sz w:val="18"/>
                      <w:szCs w:val="18"/>
                      <w:lang w:val="ru-RU" w:eastAsia="ru-RU"/>
                    </w:rPr>
                    <w:t>виконання</w:t>
                  </w:r>
                  <w:proofErr w:type="spellEnd"/>
                  <w:r w:rsidRPr="009A3684">
                    <w:rPr>
                      <w:rFonts w:ascii="Times New Roman" w:eastAsia="Times New Roman" w:hAnsi="Times New Roman" w:cs="Times New Roman"/>
                      <w:b/>
                      <w:sz w:val="18"/>
                      <w:szCs w:val="18"/>
                      <w:lang w:val="ru-RU" w:eastAsia="ru-RU"/>
                    </w:rPr>
                    <w:t xml:space="preserve"> </w:t>
                  </w:r>
                  <w:r w:rsidRPr="009A3684">
                    <w:rPr>
                      <w:rFonts w:ascii="Times New Roman" w:eastAsia="Times New Roman" w:hAnsi="Times New Roman" w:cs="Times New Roman"/>
                      <w:b/>
                      <w:sz w:val="18"/>
                      <w:szCs w:val="18"/>
                      <w:lang w:eastAsia="ru-RU"/>
                    </w:rPr>
                    <w:t>П</w:t>
                  </w:r>
                  <w:proofErr w:type="spellStart"/>
                  <w:r w:rsidRPr="009A3684">
                    <w:rPr>
                      <w:rFonts w:ascii="Times New Roman" w:eastAsia="Times New Roman" w:hAnsi="Times New Roman" w:cs="Times New Roman"/>
                      <w:b/>
                      <w:sz w:val="18"/>
                      <w:szCs w:val="18"/>
                      <w:lang w:val="ru-RU" w:eastAsia="ru-RU"/>
                    </w:rPr>
                    <w:t>рограми</w:t>
                  </w:r>
                  <w:proofErr w:type="spellEnd"/>
                </w:p>
              </w:tc>
            </w:tr>
            <w:tr w:rsidR="009A3684" w:rsidRPr="009A3684" w:rsidTr="009A3684">
              <w:trPr>
                <w:tblCellSpacing w:w="22" w:type="dxa"/>
                <w:jc w:val="right"/>
              </w:trPr>
              <w:tc>
                <w:tcPr>
                  <w:tcW w:w="484" w:type="pct"/>
                  <w:vMerge/>
                </w:tcPr>
                <w:p w:rsidR="009A3684" w:rsidRPr="009A3684" w:rsidRDefault="009A3684" w:rsidP="009A3684">
                  <w:pPr>
                    <w:spacing w:after="0" w:line="240" w:lineRule="auto"/>
                    <w:ind w:firstLine="709"/>
                    <w:jc w:val="both"/>
                    <w:rPr>
                      <w:rFonts w:ascii="Times New Roman" w:eastAsia="Times New Roman" w:hAnsi="Times New Roman" w:cs="Times New Roman"/>
                      <w:b/>
                      <w:sz w:val="18"/>
                      <w:szCs w:val="18"/>
                      <w:lang w:val="ru-RU" w:eastAsia="ru-RU"/>
                    </w:rPr>
                  </w:pPr>
                </w:p>
              </w:tc>
              <w:tc>
                <w:tcPr>
                  <w:tcW w:w="1489" w:type="pct"/>
                  <w:vMerge/>
                  <w:vAlign w:val="center"/>
                </w:tcPr>
                <w:p w:rsidR="009A3684" w:rsidRPr="009A3684" w:rsidRDefault="009A3684" w:rsidP="009A3684">
                  <w:pPr>
                    <w:spacing w:after="0" w:line="240" w:lineRule="auto"/>
                    <w:ind w:firstLine="709"/>
                    <w:jc w:val="both"/>
                    <w:rPr>
                      <w:rFonts w:ascii="Times New Roman" w:eastAsia="Times New Roman" w:hAnsi="Times New Roman" w:cs="Times New Roman"/>
                      <w:b/>
                      <w:sz w:val="18"/>
                      <w:szCs w:val="18"/>
                      <w:lang w:val="ru-RU" w:eastAsia="ru-RU"/>
                    </w:rPr>
                  </w:pPr>
                </w:p>
              </w:tc>
              <w:tc>
                <w:tcPr>
                  <w:tcW w:w="658"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 xml:space="preserve">2022 </w:t>
                  </w:r>
                  <w:proofErr w:type="spellStart"/>
                  <w:r w:rsidRPr="009A3684">
                    <w:rPr>
                      <w:rFonts w:ascii="Times New Roman" w:eastAsia="Times New Roman" w:hAnsi="Times New Roman" w:cs="Times New Roman"/>
                      <w:b/>
                      <w:sz w:val="18"/>
                      <w:szCs w:val="18"/>
                      <w:lang w:val="ru-RU" w:eastAsia="ru-RU"/>
                    </w:rPr>
                    <w:t>рік</w:t>
                  </w:r>
                  <w:proofErr w:type="spellEnd"/>
                </w:p>
              </w:tc>
              <w:tc>
                <w:tcPr>
                  <w:tcW w:w="648"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 xml:space="preserve">2023 </w:t>
                  </w:r>
                  <w:proofErr w:type="spellStart"/>
                  <w:r w:rsidRPr="009A3684">
                    <w:rPr>
                      <w:rFonts w:ascii="Times New Roman" w:eastAsia="Times New Roman" w:hAnsi="Times New Roman" w:cs="Times New Roman"/>
                      <w:b/>
                      <w:sz w:val="18"/>
                      <w:szCs w:val="18"/>
                      <w:lang w:val="ru-RU" w:eastAsia="ru-RU"/>
                    </w:rPr>
                    <w:t>рік</w:t>
                  </w:r>
                  <w:proofErr w:type="spellEnd"/>
                </w:p>
              </w:tc>
              <w:tc>
                <w:tcPr>
                  <w:tcW w:w="553"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 xml:space="preserve">2024 </w:t>
                  </w:r>
                  <w:proofErr w:type="spellStart"/>
                  <w:r w:rsidRPr="009A3684">
                    <w:rPr>
                      <w:rFonts w:ascii="Times New Roman" w:eastAsia="Times New Roman" w:hAnsi="Times New Roman" w:cs="Times New Roman"/>
                      <w:b/>
                      <w:sz w:val="18"/>
                      <w:szCs w:val="18"/>
                      <w:lang w:val="ru-RU" w:eastAsia="ru-RU"/>
                    </w:rPr>
                    <w:t>рік</w:t>
                  </w:r>
                  <w:proofErr w:type="spellEnd"/>
                </w:p>
              </w:tc>
              <w:tc>
                <w:tcPr>
                  <w:tcW w:w="1011" w:type="pct"/>
                  <w:gridSpan w:val="2"/>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proofErr w:type="spellStart"/>
                  <w:r w:rsidRPr="009A3684">
                    <w:rPr>
                      <w:rFonts w:ascii="Times New Roman" w:eastAsia="Times New Roman" w:hAnsi="Times New Roman" w:cs="Times New Roman"/>
                      <w:b/>
                      <w:sz w:val="18"/>
                      <w:szCs w:val="18"/>
                      <w:lang w:val="ru-RU" w:eastAsia="ru-RU"/>
                    </w:rPr>
                    <w:t>Усього</w:t>
                  </w:r>
                  <w:proofErr w:type="spellEnd"/>
                  <w:r w:rsidRPr="009A3684">
                    <w:rPr>
                      <w:rFonts w:ascii="Times New Roman" w:eastAsia="Times New Roman" w:hAnsi="Times New Roman" w:cs="Times New Roman"/>
                      <w:b/>
                      <w:sz w:val="18"/>
                      <w:szCs w:val="18"/>
                      <w:lang w:val="ru-RU" w:eastAsia="ru-RU"/>
                    </w:rPr>
                    <w:t xml:space="preserve"> </w:t>
                  </w:r>
                  <w:proofErr w:type="spellStart"/>
                  <w:r w:rsidRPr="009A3684">
                    <w:rPr>
                      <w:rFonts w:ascii="Times New Roman" w:eastAsia="Times New Roman" w:hAnsi="Times New Roman" w:cs="Times New Roman"/>
                      <w:b/>
                      <w:sz w:val="18"/>
                      <w:szCs w:val="18"/>
                      <w:lang w:val="ru-RU" w:eastAsia="ru-RU"/>
                    </w:rPr>
                    <w:t>витрат</w:t>
                  </w:r>
                  <w:proofErr w:type="spellEnd"/>
                  <w:r w:rsidRPr="009A3684">
                    <w:rPr>
                      <w:rFonts w:ascii="Times New Roman" w:eastAsia="Times New Roman" w:hAnsi="Times New Roman" w:cs="Times New Roman"/>
                      <w:b/>
                      <w:sz w:val="18"/>
                      <w:szCs w:val="18"/>
                      <w:lang w:val="ru-RU" w:eastAsia="ru-RU"/>
                    </w:rPr>
                    <w:t xml:space="preserve"> на </w:t>
                  </w:r>
                  <w:proofErr w:type="spellStart"/>
                  <w:r w:rsidRPr="009A3684">
                    <w:rPr>
                      <w:rFonts w:ascii="Times New Roman" w:eastAsia="Times New Roman" w:hAnsi="Times New Roman" w:cs="Times New Roman"/>
                      <w:b/>
                      <w:sz w:val="18"/>
                      <w:szCs w:val="18"/>
                      <w:lang w:val="ru-RU" w:eastAsia="ru-RU"/>
                    </w:rPr>
                    <w:t>виконання</w:t>
                  </w:r>
                  <w:proofErr w:type="spellEnd"/>
                  <w:r w:rsidRPr="009A3684">
                    <w:rPr>
                      <w:rFonts w:ascii="Times New Roman" w:eastAsia="Times New Roman" w:hAnsi="Times New Roman" w:cs="Times New Roman"/>
                      <w:b/>
                      <w:sz w:val="18"/>
                      <w:szCs w:val="18"/>
                      <w:lang w:val="ru-RU" w:eastAsia="ru-RU"/>
                    </w:rPr>
                    <w:t xml:space="preserve"> </w:t>
                  </w:r>
                  <w:r w:rsidRPr="009A3684">
                    <w:rPr>
                      <w:rFonts w:ascii="Times New Roman" w:eastAsia="Times New Roman" w:hAnsi="Times New Roman" w:cs="Times New Roman"/>
                      <w:b/>
                      <w:sz w:val="18"/>
                      <w:szCs w:val="18"/>
                      <w:lang w:eastAsia="ru-RU"/>
                    </w:rPr>
                    <w:t>П</w:t>
                  </w:r>
                  <w:proofErr w:type="spellStart"/>
                  <w:r w:rsidRPr="009A3684">
                    <w:rPr>
                      <w:rFonts w:ascii="Times New Roman" w:eastAsia="Times New Roman" w:hAnsi="Times New Roman" w:cs="Times New Roman"/>
                      <w:b/>
                      <w:sz w:val="18"/>
                      <w:szCs w:val="18"/>
                      <w:lang w:val="ru-RU" w:eastAsia="ru-RU"/>
                    </w:rPr>
                    <w:t>рограми</w:t>
                  </w:r>
                  <w:proofErr w:type="spellEnd"/>
                </w:p>
              </w:tc>
            </w:tr>
            <w:tr w:rsidR="009A3684" w:rsidRPr="009A3684" w:rsidTr="009A3684">
              <w:trPr>
                <w:tblCellSpacing w:w="22" w:type="dxa"/>
                <w:jc w:val="right"/>
              </w:trPr>
              <w:tc>
                <w:tcPr>
                  <w:tcW w:w="484" w:type="pct"/>
                  <w:vMerge w:val="restart"/>
                </w:tcPr>
                <w:p w:rsidR="009A3684" w:rsidRPr="009A3684" w:rsidRDefault="009A3684" w:rsidP="009A3684">
                  <w:pPr>
                    <w:spacing w:after="0" w:line="240" w:lineRule="auto"/>
                    <w:jc w:val="both"/>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30/70</w:t>
                  </w:r>
                </w:p>
              </w:tc>
              <w:tc>
                <w:tcPr>
                  <w:tcW w:w="1489" w:type="pct"/>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Бюджет м. </w:t>
                  </w:r>
                  <w:proofErr w:type="spellStart"/>
                  <w:r w:rsidRPr="009A3684">
                    <w:rPr>
                      <w:rFonts w:ascii="Times New Roman" w:eastAsia="Times New Roman" w:hAnsi="Times New Roman" w:cs="Times New Roman"/>
                      <w:sz w:val="18"/>
                      <w:szCs w:val="18"/>
                      <w:lang w:val="ru-RU" w:eastAsia="ru-RU"/>
                    </w:rPr>
                    <w:t>Києва</w:t>
                  </w:r>
                  <w:proofErr w:type="spellEnd"/>
                  <w:r w:rsidRPr="009A3684">
                    <w:rPr>
                      <w:rFonts w:ascii="Times New Roman" w:eastAsia="Times New Roman" w:hAnsi="Times New Roman" w:cs="Times New Roman"/>
                      <w:sz w:val="18"/>
                      <w:szCs w:val="18"/>
                      <w:lang w:val="ru-RU" w:eastAsia="ru-RU"/>
                    </w:rPr>
                    <w:t xml:space="preserve">, тис. </w:t>
                  </w:r>
                  <w:proofErr w:type="spellStart"/>
                  <w:r w:rsidRPr="009A3684">
                    <w:rPr>
                      <w:rFonts w:ascii="Times New Roman" w:eastAsia="Times New Roman" w:hAnsi="Times New Roman" w:cs="Times New Roman"/>
                      <w:sz w:val="18"/>
                      <w:szCs w:val="18"/>
                      <w:lang w:val="ru-RU" w:eastAsia="ru-RU"/>
                    </w:rPr>
                    <w:t>грн</w:t>
                  </w:r>
                  <w:proofErr w:type="spellEnd"/>
                </w:p>
              </w:tc>
              <w:tc>
                <w:tcPr>
                  <w:tcW w:w="658"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10 881,0</w:t>
                  </w:r>
                </w:p>
              </w:tc>
              <w:tc>
                <w:tcPr>
                  <w:tcW w:w="648"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11 232,0</w:t>
                  </w:r>
                </w:p>
              </w:tc>
              <w:tc>
                <w:tcPr>
                  <w:tcW w:w="553"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11 544,0</w:t>
                  </w:r>
                </w:p>
              </w:tc>
              <w:tc>
                <w:tcPr>
                  <w:tcW w:w="1011"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33 657,0</w:t>
                  </w:r>
                </w:p>
              </w:tc>
            </w:tr>
            <w:tr w:rsidR="009A3684" w:rsidRPr="009A3684" w:rsidTr="009A3684">
              <w:trPr>
                <w:tblCellSpacing w:w="22" w:type="dxa"/>
                <w:jc w:val="right"/>
              </w:trPr>
              <w:tc>
                <w:tcPr>
                  <w:tcW w:w="484" w:type="pct"/>
                  <w:vMerge/>
                </w:tcPr>
                <w:p w:rsidR="009A3684" w:rsidRPr="009A3684" w:rsidRDefault="009A3684" w:rsidP="009A3684">
                  <w:pPr>
                    <w:spacing w:after="0" w:line="240" w:lineRule="auto"/>
                    <w:jc w:val="both"/>
                    <w:rPr>
                      <w:rFonts w:ascii="Times New Roman" w:eastAsia="Times New Roman" w:hAnsi="Times New Roman" w:cs="Times New Roman"/>
                      <w:sz w:val="18"/>
                      <w:szCs w:val="18"/>
                      <w:lang w:val="ru-RU" w:eastAsia="ru-RU"/>
                    </w:rPr>
                  </w:pPr>
                </w:p>
              </w:tc>
              <w:tc>
                <w:tcPr>
                  <w:tcW w:w="1489" w:type="pct"/>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Кошти</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населення</w:t>
                  </w:r>
                  <w:proofErr w:type="spellEnd"/>
                  <w:r w:rsidRPr="009A3684">
                    <w:rPr>
                      <w:rFonts w:ascii="Times New Roman" w:eastAsia="Times New Roman" w:hAnsi="Times New Roman" w:cs="Times New Roman"/>
                      <w:sz w:val="18"/>
                      <w:szCs w:val="18"/>
                      <w:lang w:val="ru-RU" w:eastAsia="ru-RU"/>
                    </w:rPr>
                    <w:t xml:space="preserve">, тис. </w:t>
                  </w:r>
                  <w:proofErr w:type="spellStart"/>
                  <w:r w:rsidRPr="009A3684">
                    <w:rPr>
                      <w:rFonts w:ascii="Times New Roman" w:eastAsia="Times New Roman" w:hAnsi="Times New Roman" w:cs="Times New Roman"/>
                      <w:sz w:val="18"/>
                      <w:szCs w:val="18"/>
                      <w:lang w:val="ru-RU" w:eastAsia="ru-RU"/>
                    </w:rPr>
                    <w:t>грн</w:t>
                  </w:r>
                  <w:proofErr w:type="spellEnd"/>
                </w:p>
              </w:tc>
              <w:tc>
                <w:tcPr>
                  <w:tcW w:w="658"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362,7</w:t>
                  </w:r>
                </w:p>
              </w:tc>
              <w:tc>
                <w:tcPr>
                  <w:tcW w:w="648"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374,4</w:t>
                  </w:r>
                </w:p>
              </w:tc>
              <w:tc>
                <w:tcPr>
                  <w:tcW w:w="553"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384,8</w:t>
                  </w:r>
                </w:p>
              </w:tc>
              <w:tc>
                <w:tcPr>
                  <w:tcW w:w="1011"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1 121,9</w:t>
                  </w:r>
                </w:p>
              </w:tc>
            </w:tr>
            <w:tr w:rsidR="009A3684" w:rsidRPr="009A3684" w:rsidTr="009A3684">
              <w:trPr>
                <w:tblCellSpacing w:w="22" w:type="dxa"/>
                <w:jc w:val="right"/>
              </w:trPr>
              <w:tc>
                <w:tcPr>
                  <w:tcW w:w="484" w:type="pct"/>
                  <w:vMerge/>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1489" w:type="pct"/>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Іпотечні</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житлові</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кредити</w:t>
                  </w:r>
                  <w:proofErr w:type="spellEnd"/>
                  <w:r w:rsidRPr="009A3684">
                    <w:rPr>
                      <w:rFonts w:ascii="Times New Roman" w:eastAsia="Times New Roman" w:hAnsi="Times New Roman" w:cs="Times New Roman"/>
                      <w:sz w:val="18"/>
                      <w:szCs w:val="18"/>
                      <w:lang w:val="ru-RU" w:eastAsia="ru-RU"/>
                    </w:rPr>
                    <w:t>, тис.</w:t>
                  </w:r>
                  <w:r w:rsidRPr="009A3684">
                    <w:rPr>
                      <w:rFonts w:ascii="Times New Roman" w:eastAsia="Times New Roman" w:hAnsi="Times New Roman" w:cs="Times New Roman"/>
                      <w:sz w:val="18"/>
                      <w:szCs w:val="18"/>
                      <w:lang w:eastAsia="ru-RU"/>
                    </w:rPr>
                    <w:t xml:space="preserve"> </w:t>
                  </w:r>
                  <w:proofErr w:type="spellStart"/>
                  <w:r w:rsidRPr="009A3684">
                    <w:rPr>
                      <w:rFonts w:ascii="Times New Roman" w:eastAsia="Times New Roman" w:hAnsi="Times New Roman" w:cs="Times New Roman"/>
                      <w:sz w:val="18"/>
                      <w:szCs w:val="18"/>
                      <w:lang w:val="ru-RU" w:eastAsia="ru-RU"/>
                    </w:rPr>
                    <w:t>грн</w:t>
                  </w:r>
                  <w:proofErr w:type="spellEnd"/>
                </w:p>
              </w:tc>
              <w:tc>
                <w:tcPr>
                  <w:tcW w:w="658"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25 026,3</w:t>
                  </w:r>
                </w:p>
              </w:tc>
              <w:tc>
                <w:tcPr>
                  <w:tcW w:w="648"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25 833,6</w:t>
                  </w:r>
                </w:p>
              </w:tc>
              <w:tc>
                <w:tcPr>
                  <w:tcW w:w="553"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26 551,2</w:t>
                  </w:r>
                </w:p>
              </w:tc>
              <w:tc>
                <w:tcPr>
                  <w:tcW w:w="1011"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77 411,1</w:t>
                  </w:r>
                </w:p>
              </w:tc>
            </w:tr>
            <w:tr w:rsidR="009A3684" w:rsidRPr="009A3684" w:rsidTr="009A3684">
              <w:trPr>
                <w:tblCellSpacing w:w="22" w:type="dxa"/>
                <w:jc w:val="right"/>
              </w:trPr>
              <w:tc>
                <w:tcPr>
                  <w:tcW w:w="1996" w:type="pct"/>
                  <w:gridSpan w:val="2"/>
                </w:tcPr>
                <w:p w:rsidR="009A3684" w:rsidRPr="009A3684" w:rsidRDefault="009A3684" w:rsidP="009A3684">
                  <w:pPr>
                    <w:spacing w:after="0" w:line="240" w:lineRule="auto"/>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разом за схемою 30/70</w:t>
                  </w:r>
                </w:p>
              </w:tc>
              <w:tc>
                <w:tcPr>
                  <w:tcW w:w="658"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36 270,0</w:t>
                  </w:r>
                </w:p>
              </w:tc>
              <w:tc>
                <w:tcPr>
                  <w:tcW w:w="648"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37 440,0</w:t>
                  </w:r>
                </w:p>
              </w:tc>
              <w:tc>
                <w:tcPr>
                  <w:tcW w:w="553"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38 480,0</w:t>
                  </w:r>
                </w:p>
              </w:tc>
              <w:tc>
                <w:tcPr>
                  <w:tcW w:w="1011" w:type="pct"/>
                  <w:gridSpan w:val="2"/>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112 190,0</w:t>
                  </w:r>
                </w:p>
              </w:tc>
            </w:tr>
            <w:tr w:rsidR="009A3684" w:rsidRPr="009A3684" w:rsidTr="009A3684">
              <w:trPr>
                <w:tblCellSpacing w:w="22" w:type="dxa"/>
                <w:jc w:val="right"/>
              </w:trPr>
              <w:tc>
                <w:tcPr>
                  <w:tcW w:w="484" w:type="pct"/>
                  <w:vMerge w:val="restart"/>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50/50</w:t>
                  </w:r>
                </w:p>
              </w:tc>
              <w:tc>
                <w:tcPr>
                  <w:tcW w:w="1489" w:type="pct"/>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Бюджет м. </w:t>
                  </w:r>
                  <w:proofErr w:type="spellStart"/>
                  <w:r w:rsidRPr="009A3684">
                    <w:rPr>
                      <w:rFonts w:ascii="Times New Roman" w:eastAsia="Times New Roman" w:hAnsi="Times New Roman" w:cs="Times New Roman"/>
                      <w:sz w:val="18"/>
                      <w:szCs w:val="18"/>
                      <w:lang w:val="ru-RU" w:eastAsia="ru-RU"/>
                    </w:rPr>
                    <w:t>Києва</w:t>
                  </w:r>
                  <w:proofErr w:type="spellEnd"/>
                  <w:r w:rsidRPr="009A3684">
                    <w:rPr>
                      <w:rFonts w:ascii="Times New Roman" w:eastAsia="Times New Roman" w:hAnsi="Times New Roman" w:cs="Times New Roman"/>
                      <w:sz w:val="18"/>
                      <w:szCs w:val="18"/>
                      <w:lang w:val="ru-RU" w:eastAsia="ru-RU"/>
                    </w:rPr>
                    <w:t xml:space="preserve">, тис.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val="ru-RU" w:eastAsia="ru-RU"/>
                    </w:rPr>
                    <w:t xml:space="preserve"> </w:t>
                  </w:r>
                </w:p>
              </w:tc>
              <w:tc>
                <w:tcPr>
                  <w:tcW w:w="658"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18 135,0</w:t>
                  </w:r>
                </w:p>
              </w:tc>
              <w:tc>
                <w:tcPr>
                  <w:tcW w:w="648"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18 720,0</w:t>
                  </w:r>
                </w:p>
              </w:tc>
              <w:tc>
                <w:tcPr>
                  <w:tcW w:w="553"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19 240,0</w:t>
                  </w:r>
                </w:p>
              </w:tc>
              <w:tc>
                <w:tcPr>
                  <w:tcW w:w="1011"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56 095,0</w:t>
                  </w:r>
                </w:p>
              </w:tc>
            </w:tr>
            <w:tr w:rsidR="009A3684" w:rsidRPr="009A3684" w:rsidTr="009A3684">
              <w:trPr>
                <w:tblCellSpacing w:w="22" w:type="dxa"/>
                <w:jc w:val="right"/>
              </w:trPr>
              <w:tc>
                <w:tcPr>
                  <w:tcW w:w="484" w:type="pct"/>
                  <w:vMerge/>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1489" w:type="pct"/>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Кошти</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населення</w:t>
                  </w:r>
                  <w:proofErr w:type="spellEnd"/>
                  <w:r w:rsidRPr="009A3684">
                    <w:rPr>
                      <w:rFonts w:ascii="Times New Roman" w:eastAsia="Times New Roman" w:hAnsi="Times New Roman" w:cs="Times New Roman"/>
                      <w:sz w:val="18"/>
                      <w:szCs w:val="18"/>
                      <w:lang w:val="ru-RU" w:eastAsia="ru-RU"/>
                    </w:rPr>
                    <w:t xml:space="preserve">, тис.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val="ru-RU" w:eastAsia="ru-RU"/>
                    </w:rPr>
                    <w:t xml:space="preserve"> </w:t>
                  </w:r>
                </w:p>
              </w:tc>
              <w:tc>
                <w:tcPr>
                  <w:tcW w:w="658"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362,7</w:t>
                  </w:r>
                </w:p>
              </w:tc>
              <w:tc>
                <w:tcPr>
                  <w:tcW w:w="648"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374,4</w:t>
                  </w:r>
                </w:p>
              </w:tc>
              <w:tc>
                <w:tcPr>
                  <w:tcW w:w="553"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384,8</w:t>
                  </w:r>
                </w:p>
              </w:tc>
              <w:tc>
                <w:tcPr>
                  <w:tcW w:w="1011"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1 121,9</w:t>
                  </w:r>
                </w:p>
              </w:tc>
            </w:tr>
            <w:tr w:rsidR="009A3684" w:rsidRPr="009A3684" w:rsidTr="009A3684">
              <w:trPr>
                <w:tblCellSpacing w:w="22" w:type="dxa"/>
                <w:jc w:val="right"/>
              </w:trPr>
              <w:tc>
                <w:tcPr>
                  <w:tcW w:w="484" w:type="pct"/>
                  <w:vMerge/>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1489" w:type="pct"/>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Іпотечні</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житлові</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кредити</w:t>
                  </w:r>
                  <w:proofErr w:type="spellEnd"/>
                  <w:r w:rsidRPr="009A3684">
                    <w:rPr>
                      <w:rFonts w:ascii="Times New Roman" w:eastAsia="Times New Roman" w:hAnsi="Times New Roman" w:cs="Times New Roman"/>
                      <w:sz w:val="18"/>
                      <w:szCs w:val="18"/>
                      <w:lang w:val="ru-RU" w:eastAsia="ru-RU"/>
                    </w:rPr>
                    <w:t>, тис.</w:t>
                  </w:r>
                  <w:r w:rsidRPr="009A3684">
                    <w:rPr>
                      <w:rFonts w:ascii="Times New Roman" w:eastAsia="Times New Roman" w:hAnsi="Times New Roman" w:cs="Times New Roman"/>
                      <w:sz w:val="18"/>
                      <w:szCs w:val="18"/>
                      <w:lang w:eastAsia="ru-RU"/>
                    </w:rPr>
                    <w:t xml:space="preserve"> </w:t>
                  </w:r>
                  <w:proofErr w:type="spellStart"/>
                  <w:r w:rsidRPr="009A3684">
                    <w:rPr>
                      <w:rFonts w:ascii="Times New Roman" w:eastAsia="Times New Roman" w:hAnsi="Times New Roman" w:cs="Times New Roman"/>
                      <w:sz w:val="18"/>
                      <w:szCs w:val="18"/>
                      <w:lang w:val="ru-RU" w:eastAsia="ru-RU"/>
                    </w:rPr>
                    <w:t>грн</w:t>
                  </w:r>
                  <w:proofErr w:type="spellEnd"/>
                </w:p>
              </w:tc>
              <w:tc>
                <w:tcPr>
                  <w:tcW w:w="658"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17 772,3</w:t>
                  </w:r>
                </w:p>
              </w:tc>
              <w:tc>
                <w:tcPr>
                  <w:tcW w:w="648"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18 345,6</w:t>
                  </w:r>
                </w:p>
              </w:tc>
              <w:tc>
                <w:tcPr>
                  <w:tcW w:w="553"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18 855,2</w:t>
                  </w:r>
                </w:p>
              </w:tc>
              <w:tc>
                <w:tcPr>
                  <w:tcW w:w="1011"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54 973,1</w:t>
                  </w:r>
                </w:p>
              </w:tc>
            </w:tr>
            <w:tr w:rsidR="009A3684" w:rsidRPr="009A3684" w:rsidTr="009A3684">
              <w:trPr>
                <w:tblCellSpacing w:w="22" w:type="dxa"/>
                <w:jc w:val="right"/>
              </w:trPr>
              <w:tc>
                <w:tcPr>
                  <w:tcW w:w="1996" w:type="pct"/>
                  <w:gridSpan w:val="2"/>
                </w:tcPr>
                <w:p w:rsidR="009A3684" w:rsidRPr="009A3684" w:rsidRDefault="009A3684" w:rsidP="009A3684">
                  <w:pPr>
                    <w:spacing w:after="0" w:line="240" w:lineRule="auto"/>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разом за схемою 50/50</w:t>
                  </w:r>
                </w:p>
              </w:tc>
              <w:tc>
                <w:tcPr>
                  <w:tcW w:w="658"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36 270,0</w:t>
                  </w:r>
                </w:p>
              </w:tc>
              <w:tc>
                <w:tcPr>
                  <w:tcW w:w="648"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37 440,0</w:t>
                  </w:r>
                </w:p>
              </w:tc>
              <w:tc>
                <w:tcPr>
                  <w:tcW w:w="553"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38 480,0</w:t>
                  </w:r>
                </w:p>
              </w:tc>
              <w:tc>
                <w:tcPr>
                  <w:tcW w:w="1011" w:type="pct"/>
                  <w:gridSpan w:val="2"/>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112 190,0</w:t>
                  </w:r>
                </w:p>
              </w:tc>
            </w:tr>
            <w:tr w:rsidR="009A3684" w:rsidRPr="009A3684" w:rsidTr="009A3684">
              <w:trPr>
                <w:trHeight w:val="142"/>
                <w:tblCellSpacing w:w="22" w:type="dxa"/>
                <w:jc w:val="right"/>
              </w:trPr>
              <w:tc>
                <w:tcPr>
                  <w:tcW w:w="484" w:type="pct"/>
                  <w:vMerge w:val="restart"/>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Всього</w:t>
                  </w:r>
                  <w:proofErr w:type="spellEnd"/>
                </w:p>
              </w:tc>
              <w:tc>
                <w:tcPr>
                  <w:tcW w:w="1489" w:type="pct"/>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Бюджет м. </w:t>
                  </w:r>
                  <w:proofErr w:type="spellStart"/>
                  <w:r w:rsidRPr="009A3684">
                    <w:rPr>
                      <w:rFonts w:ascii="Times New Roman" w:eastAsia="Times New Roman" w:hAnsi="Times New Roman" w:cs="Times New Roman"/>
                      <w:sz w:val="18"/>
                      <w:szCs w:val="18"/>
                      <w:lang w:val="ru-RU" w:eastAsia="ru-RU"/>
                    </w:rPr>
                    <w:t>Києва</w:t>
                  </w:r>
                  <w:proofErr w:type="spellEnd"/>
                  <w:r w:rsidRPr="009A3684">
                    <w:rPr>
                      <w:rFonts w:ascii="Times New Roman" w:eastAsia="Times New Roman" w:hAnsi="Times New Roman" w:cs="Times New Roman"/>
                      <w:sz w:val="18"/>
                      <w:szCs w:val="18"/>
                      <w:lang w:val="ru-RU" w:eastAsia="ru-RU"/>
                    </w:rPr>
                    <w:t xml:space="preserve">, тис. </w:t>
                  </w:r>
                  <w:proofErr w:type="spellStart"/>
                  <w:r w:rsidRPr="009A3684">
                    <w:rPr>
                      <w:rFonts w:ascii="Times New Roman" w:eastAsia="Times New Roman" w:hAnsi="Times New Roman" w:cs="Times New Roman"/>
                      <w:sz w:val="18"/>
                      <w:szCs w:val="18"/>
                      <w:lang w:val="ru-RU" w:eastAsia="ru-RU"/>
                    </w:rPr>
                    <w:t>грн</w:t>
                  </w:r>
                  <w:proofErr w:type="spellEnd"/>
                </w:p>
              </w:tc>
              <w:tc>
                <w:tcPr>
                  <w:tcW w:w="658"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29 016,0</w:t>
                  </w:r>
                </w:p>
              </w:tc>
              <w:tc>
                <w:tcPr>
                  <w:tcW w:w="648"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29 952,0</w:t>
                  </w:r>
                </w:p>
              </w:tc>
              <w:tc>
                <w:tcPr>
                  <w:tcW w:w="553"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30 784,0</w:t>
                  </w:r>
                </w:p>
              </w:tc>
              <w:tc>
                <w:tcPr>
                  <w:tcW w:w="1011"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89 752,0</w:t>
                  </w:r>
                </w:p>
              </w:tc>
            </w:tr>
            <w:tr w:rsidR="009A3684" w:rsidRPr="009A3684" w:rsidTr="009A3684">
              <w:trPr>
                <w:trHeight w:val="142"/>
                <w:tblCellSpacing w:w="22" w:type="dxa"/>
                <w:jc w:val="right"/>
              </w:trPr>
              <w:tc>
                <w:tcPr>
                  <w:tcW w:w="484" w:type="pct"/>
                  <w:vMerge/>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1489" w:type="pct"/>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Кошти</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населення</w:t>
                  </w:r>
                  <w:proofErr w:type="spellEnd"/>
                  <w:r w:rsidRPr="009A3684">
                    <w:rPr>
                      <w:rFonts w:ascii="Times New Roman" w:eastAsia="Times New Roman" w:hAnsi="Times New Roman" w:cs="Times New Roman"/>
                      <w:sz w:val="18"/>
                      <w:szCs w:val="18"/>
                      <w:lang w:val="ru-RU" w:eastAsia="ru-RU"/>
                    </w:rPr>
                    <w:t xml:space="preserve">, тис.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val="ru-RU" w:eastAsia="ru-RU"/>
                    </w:rPr>
                    <w:t xml:space="preserve"> </w:t>
                  </w:r>
                </w:p>
              </w:tc>
              <w:tc>
                <w:tcPr>
                  <w:tcW w:w="658"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725,4</w:t>
                  </w:r>
                </w:p>
              </w:tc>
              <w:tc>
                <w:tcPr>
                  <w:tcW w:w="648"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748,8</w:t>
                  </w:r>
                </w:p>
              </w:tc>
              <w:tc>
                <w:tcPr>
                  <w:tcW w:w="553"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769,6</w:t>
                  </w:r>
                </w:p>
              </w:tc>
              <w:tc>
                <w:tcPr>
                  <w:tcW w:w="1011"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2 243,8</w:t>
                  </w:r>
                </w:p>
              </w:tc>
            </w:tr>
            <w:tr w:rsidR="009A3684" w:rsidRPr="009A3684" w:rsidTr="009A3684">
              <w:trPr>
                <w:trHeight w:val="142"/>
                <w:tblCellSpacing w:w="22" w:type="dxa"/>
                <w:jc w:val="right"/>
              </w:trPr>
              <w:tc>
                <w:tcPr>
                  <w:tcW w:w="484" w:type="pct"/>
                  <w:vMerge/>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1489" w:type="pct"/>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Іпотечні</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житлові</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кредити</w:t>
                  </w:r>
                  <w:proofErr w:type="spellEnd"/>
                  <w:r w:rsidRPr="009A3684">
                    <w:rPr>
                      <w:rFonts w:ascii="Times New Roman" w:eastAsia="Times New Roman" w:hAnsi="Times New Roman" w:cs="Times New Roman"/>
                      <w:sz w:val="18"/>
                      <w:szCs w:val="18"/>
                      <w:lang w:val="ru-RU" w:eastAsia="ru-RU"/>
                    </w:rPr>
                    <w:t>, тис.</w:t>
                  </w:r>
                  <w:r w:rsidRPr="009A3684">
                    <w:rPr>
                      <w:rFonts w:ascii="Times New Roman" w:eastAsia="Times New Roman" w:hAnsi="Times New Roman" w:cs="Times New Roman"/>
                      <w:sz w:val="18"/>
                      <w:szCs w:val="18"/>
                      <w:lang w:eastAsia="ru-RU"/>
                    </w:rPr>
                    <w:t xml:space="preserve"> </w:t>
                  </w:r>
                  <w:proofErr w:type="spellStart"/>
                  <w:r w:rsidRPr="009A3684">
                    <w:rPr>
                      <w:rFonts w:ascii="Times New Roman" w:eastAsia="Times New Roman" w:hAnsi="Times New Roman" w:cs="Times New Roman"/>
                      <w:sz w:val="18"/>
                      <w:szCs w:val="18"/>
                      <w:lang w:val="ru-RU" w:eastAsia="ru-RU"/>
                    </w:rPr>
                    <w:t>грн</w:t>
                  </w:r>
                  <w:proofErr w:type="spellEnd"/>
                </w:p>
              </w:tc>
              <w:tc>
                <w:tcPr>
                  <w:tcW w:w="658"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42 798,6</w:t>
                  </w:r>
                </w:p>
              </w:tc>
              <w:tc>
                <w:tcPr>
                  <w:tcW w:w="648"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44 179,2</w:t>
                  </w:r>
                </w:p>
              </w:tc>
              <w:tc>
                <w:tcPr>
                  <w:tcW w:w="553"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45 406,4</w:t>
                  </w:r>
                </w:p>
              </w:tc>
              <w:tc>
                <w:tcPr>
                  <w:tcW w:w="1011"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132 384,2</w:t>
                  </w:r>
                </w:p>
              </w:tc>
            </w:tr>
            <w:tr w:rsidR="009A3684" w:rsidRPr="009A3684" w:rsidTr="009A3684">
              <w:trPr>
                <w:trHeight w:val="142"/>
                <w:tblCellSpacing w:w="22" w:type="dxa"/>
                <w:jc w:val="right"/>
              </w:trPr>
              <w:tc>
                <w:tcPr>
                  <w:tcW w:w="484" w:type="pct"/>
                  <w:vMerge/>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1489" w:type="pct"/>
                </w:tcPr>
                <w:p w:rsidR="009A3684" w:rsidRPr="009A3684" w:rsidRDefault="009A3684" w:rsidP="009A3684">
                  <w:pPr>
                    <w:spacing w:after="0" w:line="240" w:lineRule="auto"/>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РАЗОМ</w:t>
                  </w:r>
                </w:p>
              </w:tc>
              <w:tc>
                <w:tcPr>
                  <w:tcW w:w="658"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72 540,0</w:t>
                  </w:r>
                </w:p>
              </w:tc>
              <w:tc>
                <w:tcPr>
                  <w:tcW w:w="648"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74 880,0</w:t>
                  </w:r>
                </w:p>
              </w:tc>
              <w:tc>
                <w:tcPr>
                  <w:tcW w:w="553"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76 960,0</w:t>
                  </w:r>
                </w:p>
              </w:tc>
              <w:tc>
                <w:tcPr>
                  <w:tcW w:w="1011" w:type="pct"/>
                  <w:gridSpan w:val="2"/>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224 380,0</w:t>
                  </w:r>
                </w:p>
              </w:tc>
            </w:tr>
          </w:tbl>
          <w:p w:rsidR="009A3684" w:rsidRPr="009A3684" w:rsidRDefault="009A3684" w:rsidP="009A3684">
            <w:pPr>
              <w:jc w:val="both"/>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Вартість</w:t>
            </w:r>
            <w:proofErr w:type="spellEnd"/>
            <w:r w:rsidRPr="009A3684">
              <w:rPr>
                <w:rFonts w:ascii="Times New Roman" w:eastAsia="Times New Roman" w:hAnsi="Times New Roman" w:cs="Times New Roman"/>
                <w:sz w:val="18"/>
                <w:szCs w:val="18"/>
                <w:lang w:val="ru-RU" w:eastAsia="ru-RU"/>
              </w:rPr>
              <w:t xml:space="preserve"> </w:t>
            </w:r>
            <w:smartTag w:uri="urn:schemas-microsoft-com:office:smarttags" w:element="metricconverter">
              <w:smartTagPr>
                <w:attr w:name="ProductID" w:val="1 кв. м"/>
              </w:smartTagPr>
              <w:r w:rsidRPr="009A3684">
                <w:rPr>
                  <w:rFonts w:ascii="Times New Roman" w:eastAsia="Times New Roman" w:hAnsi="Times New Roman" w:cs="Times New Roman"/>
                  <w:sz w:val="18"/>
                  <w:szCs w:val="18"/>
                  <w:lang w:val="ru-RU" w:eastAsia="ru-RU"/>
                </w:rPr>
                <w:t>1 кв. м</w:t>
              </w:r>
            </w:smartTag>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загальної</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площі</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житла</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прийнято</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відповідно</w:t>
            </w:r>
            <w:proofErr w:type="spellEnd"/>
            <w:r w:rsidRPr="009A3684">
              <w:rPr>
                <w:rFonts w:ascii="Times New Roman" w:eastAsia="Times New Roman" w:hAnsi="Times New Roman" w:cs="Times New Roman"/>
                <w:sz w:val="18"/>
                <w:szCs w:val="18"/>
                <w:lang w:val="ru-RU" w:eastAsia="ru-RU"/>
              </w:rPr>
              <w:t xml:space="preserve"> до </w:t>
            </w:r>
            <w:proofErr w:type="spellStart"/>
            <w:r w:rsidRPr="009A3684">
              <w:rPr>
                <w:rFonts w:ascii="Times New Roman" w:eastAsia="Times New Roman" w:hAnsi="Times New Roman" w:cs="Times New Roman"/>
                <w:sz w:val="18"/>
                <w:szCs w:val="18"/>
                <w:lang w:val="ru-RU" w:eastAsia="ru-RU"/>
              </w:rPr>
              <w:t>розрахункової</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вартості</w:t>
            </w:r>
            <w:proofErr w:type="spellEnd"/>
            <w:r w:rsidRPr="009A3684">
              <w:rPr>
                <w:rFonts w:ascii="Times New Roman" w:eastAsia="Times New Roman" w:hAnsi="Times New Roman" w:cs="Times New Roman"/>
                <w:sz w:val="18"/>
                <w:szCs w:val="18"/>
                <w:lang w:val="ru-RU" w:eastAsia="ru-RU"/>
              </w:rPr>
              <w:t xml:space="preserve"> 1 кв. м </w:t>
            </w:r>
            <w:proofErr w:type="spellStart"/>
            <w:r w:rsidRPr="009A3684">
              <w:rPr>
                <w:rFonts w:ascii="Times New Roman" w:eastAsia="Times New Roman" w:hAnsi="Times New Roman" w:cs="Times New Roman"/>
                <w:sz w:val="18"/>
                <w:szCs w:val="18"/>
                <w:lang w:val="ru-RU" w:eastAsia="ru-RU"/>
              </w:rPr>
              <w:t>загальної</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площі</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житла</w:t>
            </w:r>
            <w:proofErr w:type="spellEnd"/>
            <w:r w:rsidRPr="009A3684">
              <w:rPr>
                <w:rFonts w:ascii="Times New Roman" w:eastAsia="Times New Roman" w:hAnsi="Times New Roman" w:cs="Times New Roman"/>
                <w:sz w:val="18"/>
                <w:szCs w:val="18"/>
                <w:lang w:val="ru-RU" w:eastAsia="ru-RU"/>
              </w:rPr>
              <w:t xml:space="preserve"> (без </w:t>
            </w:r>
            <w:proofErr w:type="spellStart"/>
            <w:r w:rsidRPr="009A3684">
              <w:rPr>
                <w:rFonts w:ascii="Times New Roman" w:eastAsia="Times New Roman" w:hAnsi="Times New Roman" w:cs="Times New Roman"/>
                <w:sz w:val="18"/>
                <w:szCs w:val="18"/>
                <w:lang w:val="ru-RU" w:eastAsia="ru-RU"/>
              </w:rPr>
              <w:t>урахування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інфляції</w:t>
            </w:r>
            <w:proofErr w:type="spellEnd"/>
            <w:r w:rsidRPr="009A3684">
              <w:rPr>
                <w:rFonts w:ascii="Times New Roman" w:eastAsia="Times New Roman" w:hAnsi="Times New Roman" w:cs="Times New Roman"/>
                <w:sz w:val="18"/>
                <w:szCs w:val="18"/>
                <w:lang w:val="ru-RU" w:eastAsia="ru-RU"/>
              </w:rPr>
              <w:t xml:space="preserve">) на 2022-2024 роки </w:t>
            </w:r>
            <w:proofErr w:type="spellStart"/>
            <w:r w:rsidRPr="009A3684">
              <w:rPr>
                <w:rFonts w:ascii="Times New Roman" w:eastAsia="Times New Roman" w:hAnsi="Times New Roman" w:cs="Times New Roman"/>
                <w:sz w:val="18"/>
                <w:szCs w:val="18"/>
                <w:lang w:val="ru-RU" w:eastAsia="ru-RU"/>
              </w:rPr>
              <w:t>відповідно</w:t>
            </w:r>
            <w:proofErr w:type="spellEnd"/>
            <w:r w:rsidRPr="009A3684">
              <w:rPr>
                <w:rFonts w:ascii="Times New Roman" w:eastAsia="Times New Roman" w:hAnsi="Times New Roman" w:cs="Times New Roman"/>
                <w:sz w:val="18"/>
                <w:szCs w:val="18"/>
                <w:lang w:val="ru-RU" w:eastAsia="ru-RU"/>
              </w:rPr>
              <w:t xml:space="preserve">, у </w:t>
            </w:r>
            <w:proofErr w:type="spellStart"/>
            <w:r w:rsidRPr="009A3684">
              <w:rPr>
                <w:rFonts w:ascii="Times New Roman" w:eastAsia="Times New Roman" w:hAnsi="Times New Roman" w:cs="Times New Roman"/>
                <w:sz w:val="18"/>
                <w:szCs w:val="18"/>
                <w:lang w:val="ru-RU" w:eastAsia="ru-RU"/>
              </w:rPr>
              <w:t>розмірі</w:t>
            </w:r>
            <w:proofErr w:type="spellEnd"/>
            <w:r w:rsidRPr="009A3684">
              <w:rPr>
                <w:rFonts w:ascii="Times New Roman" w:eastAsia="Times New Roman" w:hAnsi="Times New Roman" w:cs="Times New Roman"/>
                <w:sz w:val="18"/>
                <w:szCs w:val="18"/>
                <w:lang w:val="ru-RU" w:eastAsia="ru-RU"/>
              </w:rPr>
              <w:t>:</w:t>
            </w:r>
          </w:p>
          <w:p w:rsidR="009A3684" w:rsidRPr="009A3684" w:rsidRDefault="009A3684" w:rsidP="009A3684">
            <w:pP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   на 2022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xml:space="preserve"> – 27 900,0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val="ru-RU" w:eastAsia="ru-RU"/>
              </w:rPr>
              <w:t>;</w:t>
            </w:r>
          </w:p>
          <w:p w:rsidR="009A3684" w:rsidRPr="009A3684" w:rsidRDefault="009A3684" w:rsidP="009A3684">
            <w:pP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lastRenderedPageBreak/>
              <w:t xml:space="preserve">   на 2023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xml:space="preserve"> – 28 800,0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val="ru-RU" w:eastAsia="ru-RU"/>
              </w:rPr>
              <w:t>;</w:t>
            </w:r>
          </w:p>
          <w:p w:rsidR="009A3684" w:rsidRPr="009A3684" w:rsidRDefault="009A3684" w:rsidP="009A3684">
            <w:pP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   на 2024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xml:space="preserve"> – 29 600,0 грн.</w:t>
            </w:r>
          </w:p>
          <w:p w:rsidR="009A3684" w:rsidRPr="009A3684" w:rsidRDefault="009A3684" w:rsidP="009A3684">
            <w:pPr>
              <w:rPr>
                <w:rFonts w:ascii="Times New Roman" w:eastAsia="Times New Roman" w:hAnsi="Times New Roman" w:cs="Times New Roman"/>
                <w:sz w:val="18"/>
                <w:szCs w:val="18"/>
                <w:lang w:eastAsia="ru-RU"/>
              </w:rPr>
            </w:pPr>
            <w:proofErr w:type="spellStart"/>
            <w:r w:rsidRPr="009A3684">
              <w:rPr>
                <w:rFonts w:ascii="Times New Roman" w:eastAsia="Times New Roman" w:hAnsi="Times New Roman" w:cs="Times New Roman"/>
                <w:sz w:val="18"/>
                <w:szCs w:val="18"/>
                <w:lang w:val="ru-RU" w:eastAsia="ru-RU"/>
              </w:rPr>
              <w:t>Середній</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розмір</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квартири</w:t>
            </w:r>
            <w:proofErr w:type="spellEnd"/>
            <w:r w:rsidRPr="009A3684">
              <w:rPr>
                <w:rFonts w:ascii="Times New Roman" w:eastAsia="Times New Roman" w:hAnsi="Times New Roman" w:cs="Times New Roman"/>
                <w:sz w:val="18"/>
                <w:szCs w:val="18"/>
                <w:lang w:val="ru-RU" w:eastAsia="ru-RU"/>
              </w:rPr>
              <w:t xml:space="preserve"> становить 65,0 кв. м</w:t>
            </w:r>
            <w:r w:rsidRPr="009A3684">
              <w:rPr>
                <w:rFonts w:ascii="Times New Roman" w:eastAsia="Times New Roman" w:hAnsi="Times New Roman" w:cs="Times New Roman"/>
                <w:sz w:val="18"/>
                <w:szCs w:val="18"/>
                <w:lang w:eastAsia="ru-RU"/>
              </w:rPr>
              <w:t>.</w:t>
            </w:r>
          </w:p>
          <w:p w:rsidR="009A3684" w:rsidRPr="009A3684" w:rsidRDefault="009A3684" w:rsidP="009A3684">
            <w:pPr>
              <w:rPr>
                <w:rFonts w:ascii="Times New Roman" w:eastAsia="Times New Roman" w:hAnsi="Times New Roman" w:cs="Times New Roman"/>
                <w:sz w:val="18"/>
                <w:szCs w:val="18"/>
                <w:lang w:eastAsia="ru-RU"/>
              </w:rPr>
            </w:pPr>
          </w:p>
          <w:p w:rsidR="007B1C69" w:rsidRPr="009A3684" w:rsidRDefault="007B1C69">
            <w:pPr>
              <w:rPr>
                <w:sz w:val="18"/>
                <w:szCs w:val="18"/>
              </w:rPr>
            </w:pPr>
          </w:p>
        </w:tc>
        <w:tc>
          <w:tcPr>
            <w:tcW w:w="7584" w:type="dxa"/>
          </w:tcPr>
          <w:p w:rsidR="0065751F" w:rsidRPr="0065751F" w:rsidRDefault="0065751F" w:rsidP="0065751F">
            <w:pPr>
              <w:keepNext/>
              <w:spacing w:before="240" w:after="60"/>
              <w:jc w:val="center"/>
              <w:outlineLvl w:val="2"/>
              <w:rPr>
                <w:rFonts w:ascii="Times New Roman" w:eastAsia="Times New Roman" w:hAnsi="Times New Roman" w:cs="Times New Roman"/>
                <w:b/>
                <w:bCs/>
                <w:sz w:val="18"/>
                <w:szCs w:val="18"/>
                <w:lang w:eastAsia="ru-RU"/>
              </w:rPr>
            </w:pPr>
            <w:r w:rsidRPr="0065751F">
              <w:rPr>
                <w:rFonts w:ascii="Times New Roman" w:eastAsia="Times New Roman" w:hAnsi="Times New Roman" w:cs="Times New Roman"/>
                <w:b/>
                <w:bCs/>
                <w:sz w:val="18"/>
                <w:szCs w:val="18"/>
                <w:lang w:eastAsia="ru-RU"/>
              </w:rPr>
              <w:lastRenderedPageBreak/>
              <w:t xml:space="preserve">Обсяги та джерела фінансування забезпечення громадян, які потребують поліпшення житлових умов, житлом із залученням іпотечних житлових кредитів у 2022-2024 роках </w:t>
            </w:r>
          </w:p>
          <w:tbl>
            <w:tblPr>
              <w:tblW w:w="18421" w:type="dxa"/>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0075"/>
              <w:gridCol w:w="2493"/>
              <w:gridCol w:w="1087"/>
              <w:gridCol w:w="1041"/>
              <w:gridCol w:w="1417"/>
              <w:gridCol w:w="2220"/>
              <w:gridCol w:w="88"/>
            </w:tblGrid>
            <w:tr w:rsidR="0065751F" w:rsidRPr="0065751F" w:rsidTr="0065751F">
              <w:trPr>
                <w:gridAfter w:val="1"/>
                <w:wAfter w:w="6" w:type="pct"/>
                <w:tblCellSpacing w:w="22" w:type="dxa"/>
                <w:jc w:val="right"/>
              </w:trPr>
              <w:tc>
                <w:tcPr>
                  <w:tcW w:w="2744" w:type="pct"/>
                  <w:vMerge w:val="restart"/>
                </w:tcPr>
                <w:p w:rsidR="0065751F" w:rsidRPr="0065751F" w:rsidRDefault="0065751F" w:rsidP="0065751F">
                  <w:pPr>
                    <w:spacing w:after="0" w:line="240" w:lineRule="auto"/>
                    <w:jc w:val="both"/>
                    <w:rPr>
                      <w:rFonts w:ascii="Times New Roman" w:eastAsia="Times New Roman" w:hAnsi="Times New Roman" w:cs="Times New Roman"/>
                      <w:sz w:val="18"/>
                      <w:szCs w:val="18"/>
                      <w:lang w:eastAsia="ru-RU"/>
                    </w:rPr>
                  </w:pPr>
                  <w:r w:rsidRPr="0065751F">
                    <w:rPr>
                      <w:rFonts w:ascii="Times New Roman" w:eastAsia="Times New Roman" w:hAnsi="Times New Roman" w:cs="Times New Roman"/>
                      <w:sz w:val="18"/>
                      <w:szCs w:val="18"/>
                      <w:lang w:eastAsia="ru-RU"/>
                    </w:rPr>
                    <w:t>схема</w:t>
                  </w:r>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частки</w:t>
                  </w:r>
                  <w:proofErr w:type="spellEnd"/>
                  <w:r w:rsidRPr="0065751F">
                    <w:rPr>
                      <w:rFonts w:ascii="Times New Roman" w:eastAsia="Times New Roman" w:hAnsi="Times New Roman" w:cs="Times New Roman"/>
                      <w:sz w:val="18"/>
                      <w:szCs w:val="18"/>
                      <w:lang w:val="ru-RU" w:eastAsia="ru-RU"/>
                    </w:rPr>
                    <w:t xml:space="preserve"> бюджету </w:t>
                  </w:r>
                  <w:proofErr w:type="spellStart"/>
                  <w:r w:rsidRPr="0065751F">
                    <w:rPr>
                      <w:rFonts w:ascii="Times New Roman" w:eastAsia="Times New Roman" w:hAnsi="Times New Roman" w:cs="Times New Roman"/>
                      <w:sz w:val="18"/>
                      <w:szCs w:val="18"/>
                      <w:lang w:eastAsia="ru-RU"/>
                    </w:rPr>
                    <w:t>м.Києва</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коштів</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населення</w:t>
                  </w:r>
                  <w:proofErr w:type="spellEnd"/>
                  <w:r w:rsidRPr="0065751F">
                    <w:rPr>
                      <w:rFonts w:ascii="Times New Roman" w:eastAsia="Times New Roman" w:hAnsi="Times New Roman" w:cs="Times New Roman"/>
                      <w:sz w:val="18"/>
                      <w:szCs w:val="18"/>
                      <w:lang w:eastAsia="ru-RU"/>
                    </w:rPr>
                    <w:t xml:space="preserve"> та іпотечних житлових кредитів</w:t>
                  </w:r>
                </w:p>
              </w:tc>
              <w:tc>
                <w:tcPr>
                  <w:tcW w:w="660" w:type="pct"/>
                  <w:vMerge w:val="restart"/>
                </w:tcPr>
                <w:p w:rsidR="0065751F" w:rsidRPr="0065751F" w:rsidRDefault="0065751F" w:rsidP="0065751F">
                  <w:pPr>
                    <w:spacing w:after="0" w:line="240" w:lineRule="auto"/>
                    <w:ind w:hanging="5"/>
                    <w:jc w:val="both"/>
                    <w:rPr>
                      <w:rFonts w:ascii="Times New Roman" w:eastAsia="Times New Roman" w:hAnsi="Times New Roman" w:cs="Times New Roman"/>
                      <w:sz w:val="18"/>
                      <w:szCs w:val="18"/>
                      <w:lang w:val="ru-RU" w:eastAsia="ru-RU"/>
                    </w:rPr>
                  </w:pPr>
                  <w:proofErr w:type="spellStart"/>
                  <w:r w:rsidRPr="0065751F">
                    <w:rPr>
                      <w:rFonts w:ascii="Times New Roman" w:eastAsia="Times New Roman" w:hAnsi="Times New Roman" w:cs="Times New Roman"/>
                      <w:sz w:val="18"/>
                      <w:szCs w:val="18"/>
                      <w:lang w:val="ru-RU" w:eastAsia="ru-RU"/>
                    </w:rPr>
                    <w:t>джерела</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фінансування</w:t>
                  </w:r>
                  <w:proofErr w:type="spellEnd"/>
                  <w:r w:rsidRPr="0065751F">
                    <w:rPr>
                      <w:rFonts w:ascii="Times New Roman" w:eastAsia="Times New Roman" w:hAnsi="Times New Roman" w:cs="Times New Roman"/>
                      <w:sz w:val="18"/>
                      <w:szCs w:val="18"/>
                      <w:lang w:val="ru-RU" w:eastAsia="ru-RU"/>
                    </w:rPr>
                    <w:t xml:space="preserve">, у тому </w:t>
                  </w:r>
                  <w:proofErr w:type="spellStart"/>
                  <w:r w:rsidRPr="0065751F">
                    <w:rPr>
                      <w:rFonts w:ascii="Times New Roman" w:eastAsia="Times New Roman" w:hAnsi="Times New Roman" w:cs="Times New Roman"/>
                      <w:sz w:val="18"/>
                      <w:szCs w:val="18"/>
                      <w:lang w:val="ru-RU" w:eastAsia="ru-RU"/>
                    </w:rPr>
                    <w:t>числі</w:t>
                  </w:r>
                  <w:proofErr w:type="spellEnd"/>
                  <w:r w:rsidRPr="0065751F">
                    <w:rPr>
                      <w:rFonts w:ascii="Times New Roman" w:eastAsia="Times New Roman" w:hAnsi="Times New Roman" w:cs="Times New Roman"/>
                      <w:sz w:val="18"/>
                      <w:szCs w:val="18"/>
                      <w:lang w:val="ru-RU" w:eastAsia="ru-RU"/>
                    </w:rPr>
                    <w:t xml:space="preserve"> </w:t>
                  </w:r>
                </w:p>
              </w:tc>
              <w:tc>
                <w:tcPr>
                  <w:tcW w:w="1531" w:type="pct"/>
                  <w:gridSpan w:val="4"/>
                </w:tcPr>
                <w:p w:rsidR="0065751F" w:rsidRPr="0065751F" w:rsidRDefault="0065751F" w:rsidP="0065751F">
                  <w:pPr>
                    <w:spacing w:after="0" w:line="240" w:lineRule="auto"/>
                    <w:jc w:val="center"/>
                    <w:rPr>
                      <w:rFonts w:ascii="Times New Roman" w:eastAsia="Times New Roman" w:hAnsi="Times New Roman" w:cs="Times New Roman"/>
                      <w:b/>
                      <w:sz w:val="18"/>
                      <w:szCs w:val="18"/>
                      <w:lang w:val="ru-RU" w:eastAsia="ru-RU"/>
                    </w:rPr>
                  </w:pPr>
                  <w:r w:rsidRPr="0065751F">
                    <w:rPr>
                      <w:rFonts w:ascii="Times New Roman" w:eastAsia="Times New Roman" w:hAnsi="Times New Roman" w:cs="Times New Roman"/>
                      <w:b/>
                      <w:sz w:val="18"/>
                      <w:szCs w:val="18"/>
                      <w:lang w:val="ru-RU" w:eastAsia="ru-RU"/>
                    </w:rPr>
                    <w:t xml:space="preserve">Роки </w:t>
                  </w:r>
                  <w:proofErr w:type="spellStart"/>
                  <w:r w:rsidRPr="0065751F">
                    <w:rPr>
                      <w:rFonts w:ascii="Times New Roman" w:eastAsia="Times New Roman" w:hAnsi="Times New Roman" w:cs="Times New Roman"/>
                      <w:b/>
                      <w:sz w:val="18"/>
                      <w:szCs w:val="18"/>
                      <w:lang w:val="ru-RU" w:eastAsia="ru-RU"/>
                    </w:rPr>
                    <w:t>виконання</w:t>
                  </w:r>
                  <w:proofErr w:type="spellEnd"/>
                  <w:r w:rsidRPr="0065751F">
                    <w:rPr>
                      <w:rFonts w:ascii="Times New Roman" w:eastAsia="Times New Roman" w:hAnsi="Times New Roman" w:cs="Times New Roman"/>
                      <w:b/>
                      <w:sz w:val="18"/>
                      <w:szCs w:val="18"/>
                      <w:lang w:val="ru-RU" w:eastAsia="ru-RU"/>
                    </w:rPr>
                    <w:t xml:space="preserve"> </w:t>
                  </w:r>
                  <w:r w:rsidRPr="0065751F">
                    <w:rPr>
                      <w:rFonts w:ascii="Times New Roman" w:eastAsia="Times New Roman" w:hAnsi="Times New Roman" w:cs="Times New Roman"/>
                      <w:b/>
                      <w:sz w:val="18"/>
                      <w:szCs w:val="18"/>
                      <w:lang w:eastAsia="ru-RU"/>
                    </w:rPr>
                    <w:t>П</w:t>
                  </w:r>
                  <w:proofErr w:type="spellStart"/>
                  <w:r w:rsidRPr="0065751F">
                    <w:rPr>
                      <w:rFonts w:ascii="Times New Roman" w:eastAsia="Times New Roman" w:hAnsi="Times New Roman" w:cs="Times New Roman"/>
                      <w:b/>
                      <w:sz w:val="18"/>
                      <w:szCs w:val="18"/>
                      <w:lang w:val="ru-RU" w:eastAsia="ru-RU"/>
                    </w:rPr>
                    <w:t>рограми</w:t>
                  </w:r>
                  <w:proofErr w:type="spellEnd"/>
                </w:p>
              </w:tc>
            </w:tr>
            <w:tr w:rsidR="0065751F" w:rsidRPr="0065751F" w:rsidTr="0065751F">
              <w:trPr>
                <w:tblCellSpacing w:w="22" w:type="dxa"/>
                <w:jc w:val="right"/>
              </w:trPr>
              <w:tc>
                <w:tcPr>
                  <w:tcW w:w="2744" w:type="pct"/>
                  <w:vMerge/>
                </w:tcPr>
                <w:p w:rsidR="0065751F" w:rsidRPr="0065751F" w:rsidRDefault="0065751F" w:rsidP="0065751F">
                  <w:pPr>
                    <w:spacing w:after="0" w:line="240" w:lineRule="auto"/>
                    <w:ind w:firstLine="709"/>
                    <w:jc w:val="both"/>
                    <w:rPr>
                      <w:rFonts w:ascii="Times New Roman" w:eastAsia="Times New Roman" w:hAnsi="Times New Roman" w:cs="Times New Roman"/>
                      <w:b/>
                      <w:sz w:val="18"/>
                      <w:szCs w:val="18"/>
                      <w:lang w:val="ru-RU" w:eastAsia="ru-RU"/>
                    </w:rPr>
                  </w:pPr>
                </w:p>
              </w:tc>
              <w:tc>
                <w:tcPr>
                  <w:tcW w:w="660" w:type="pct"/>
                  <w:vMerge/>
                  <w:vAlign w:val="center"/>
                </w:tcPr>
                <w:p w:rsidR="0065751F" w:rsidRPr="0065751F" w:rsidRDefault="0065751F" w:rsidP="0065751F">
                  <w:pPr>
                    <w:spacing w:after="0" w:line="240" w:lineRule="auto"/>
                    <w:ind w:firstLine="709"/>
                    <w:jc w:val="both"/>
                    <w:rPr>
                      <w:rFonts w:ascii="Times New Roman" w:eastAsia="Times New Roman" w:hAnsi="Times New Roman" w:cs="Times New Roman"/>
                      <w:b/>
                      <w:sz w:val="18"/>
                      <w:szCs w:val="18"/>
                      <w:lang w:val="ru-RU" w:eastAsia="ru-RU"/>
                    </w:rPr>
                  </w:pPr>
                </w:p>
              </w:tc>
              <w:tc>
                <w:tcPr>
                  <w:tcW w:w="286" w:type="pct"/>
                </w:tcPr>
                <w:p w:rsidR="0065751F" w:rsidRPr="0065751F" w:rsidRDefault="0065751F" w:rsidP="0065751F">
                  <w:pPr>
                    <w:spacing w:after="0" w:line="240" w:lineRule="auto"/>
                    <w:jc w:val="center"/>
                    <w:rPr>
                      <w:rFonts w:ascii="Times New Roman" w:eastAsia="Times New Roman" w:hAnsi="Times New Roman" w:cs="Times New Roman"/>
                      <w:b/>
                      <w:sz w:val="18"/>
                      <w:szCs w:val="18"/>
                      <w:lang w:val="ru-RU" w:eastAsia="ru-RU"/>
                    </w:rPr>
                  </w:pPr>
                  <w:r w:rsidRPr="0065751F">
                    <w:rPr>
                      <w:rFonts w:ascii="Times New Roman" w:eastAsia="Times New Roman" w:hAnsi="Times New Roman" w:cs="Times New Roman"/>
                      <w:b/>
                      <w:sz w:val="18"/>
                      <w:szCs w:val="18"/>
                      <w:lang w:val="ru-RU" w:eastAsia="ru-RU"/>
                    </w:rPr>
                    <w:t xml:space="preserve">2022 </w:t>
                  </w:r>
                  <w:proofErr w:type="spellStart"/>
                  <w:r w:rsidRPr="0065751F">
                    <w:rPr>
                      <w:rFonts w:ascii="Times New Roman" w:eastAsia="Times New Roman" w:hAnsi="Times New Roman" w:cs="Times New Roman"/>
                      <w:b/>
                      <w:sz w:val="18"/>
                      <w:szCs w:val="18"/>
                      <w:lang w:val="ru-RU" w:eastAsia="ru-RU"/>
                    </w:rPr>
                    <w:t>рік</w:t>
                  </w:r>
                  <w:proofErr w:type="spellEnd"/>
                </w:p>
              </w:tc>
              <w:tc>
                <w:tcPr>
                  <w:tcW w:w="273" w:type="pct"/>
                </w:tcPr>
                <w:p w:rsidR="0065751F" w:rsidRPr="0065751F" w:rsidRDefault="0065751F" w:rsidP="0065751F">
                  <w:pPr>
                    <w:spacing w:after="0" w:line="240" w:lineRule="auto"/>
                    <w:jc w:val="center"/>
                    <w:rPr>
                      <w:rFonts w:ascii="Times New Roman" w:eastAsia="Times New Roman" w:hAnsi="Times New Roman" w:cs="Times New Roman"/>
                      <w:b/>
                      <w:sz w:val="18"/>
                      <w:szCs w:val="18"/>
                      <w:lang w:val="ru-RU" w:eastAsia="ru-RU"/>
                    </w:rPr>
                  </w:pPr>
                  <w:r w:rsidRPr="0065751F">
                    <w:rPr>
                      <w:rFonts w:ascii="Times New Roman" w:eastAsia="Times New Roman" w:hAnsi="Times New Roman" w:cs="Times New Roman"/>
                      <w:b/>
                      <w:sz w:val="18"/>
                      <w:szCs w:val="18"/>
                      <w:lang w:val="ru-RU" w:eastAsia="ru-RU"/>
                    </w:rPr>
                    <w:t xml:space="preserve">2023 </w:t>
                  </w:r>
                  <w:proofErr w:type="spellStart"/>
                  <w:r w:rsidRPr="0065751F">
                    <w:rPr>
                      <w:rFonts w:ascii="Times New Roman" w:eastAsia="Times New Roman" w:hAnsi="Times New Roman" w:cs="Times New Roman"/>
                      <w:b/>
                      <w:sz w:val="18"/>
                      <w:szCs w:val="18"/>
                      <w:lang w:val="ru-RU" w:eastAsia="ru-RU"/>
                    </w:rPr>
                    <w:t>рік</w:t>
                  </w:r>
                  <w:proofErr w:type="spellEnd"/>
                </w:p>
              </w:tc>
              <w:tc>
                <w:tcPr>
                  <w:tcW w:w="376" w:type="pct"/>
                </w:tcPr>
                <w:p w:rsidR="0065751F" w:rsidRPr="0065751F" w:rsidRDefault="0065751F" w:rsidP="0065751F">
                  <w:pPr>
                    <w:spacing w:after="0" w:line="240" w:lineRule="auto"/>
                    <w:jc w:val="center"/>
                    <w:rPr>
                      <w:rFonts w:ascii="Times New Roman" w:eastAsia="Times New Roman" w:hAnsi="Times New Roman" w:cs="Times New Roman"/>
                      <w:b/>
                      <w:sz w:val="18"/>
                      <w:szCs w:val="18"/>
                      <w:lang w:val="ru-RU" w:eastAsia="ru-RU"/>
                    </w:rPr>
                  </w:pPr>
                  <w:r w:rsidRPr="0065751F">
                    <w:rPr>
                      <w:rFonts w:ascii="Times New Roman" w:eastAsia="Times New Roman" w:hAnsi="Times New Roman" w:cs="Times New Roman"/>
                      <w:b/>
                      <w:sz w:val="18"/>
                      <w:szCs w:val="18"/>
                      <w:lang w:val="ru-RU" w:eastAsia="ru-RU"/>
                    </w:rPr>
                    <w:t xml:space="preserve">2024 </w:t>
                  </w:r>
                  <w:proofErr w:type="spellStart"/>
                  <w:r w:rsidRPr="0065751F">
                    <w:rPr>
                      <w:rFonts w:ascii="Times New Roman" w:eastAsia="Times New Roman" w:hAnsi="Times New Roman" w:cs="Times New Roman"/>
                      <w:b/>
                      <w:sz w:val="18"/>
                      <w:szCs w:val="18"/>
                      <w:lang w:val="ru-RU" w:eastAsia="ru-RU"/>
                    </w:rPr>
                    <w:t>рік</w:t>
                  </w:r>
                  <w:proofErr w:type="spellEnd"/>
                </w:p>
              </w:tc>
              <w:tc>
                <w:tcPr>
                  <w:tcW w:w="577" w:type="pct"/>
                  <w:gridSpan w:val="2"/>
                </w:tcPr>
                <w:p w:rsidR="0065751F" w:rsidRPr="0065751F" w:rsidRDefault="0065751F" w:rsidP="0065751F">
                  <w:pPr>
                    <w:spacing w:after="0" w:line="240" w:lineRule="auto"/>
                    <w:jc w:val="center"/>
                    <w:rPr>
                      <w:rFonts w:ascii="Times New Roman" w:eastAsia="Times New Roman" w:hAnsi="Times New Roman" w:cs="Times New Roman"/>
                      <w:b/>
                      <w:sz w:val="18"/>
                      <w:szCs w:val="18"/>
                      <w:lang w:val="ru-RU" w:eastAsia="ru-RU"/>
                    </w:rPr>
                  </w:pPr>
                  <w:proofErr w:type="spellStart"/>
                  <w:r w:rsidRPr="0065751F">
                    <w:rPr>
                      <w:rFonts w:ascii="Times New Roman" w:eastAsia="Times New Roman" w:hAnsi="Times New Roman" w:cs="Times New Roman"/>
                      <w:b/>
                      <w:sz w:val="18"/>
                      <w:szCs w:val="18"/>
                      <w:lang w:val="ru-RU" w:eastAsia="ru-RU"/>
                    </w:rPr>
                    <w:t>Усього</w:t>
                  </w:r>
                  <w:proofErr w:type="spellEnd"/>
                  <w:r w:rsidRPr="0065751F">
                    <w:rPr>
                      <w:rFonts w:ascii="Times New Roman" w:eastAsia="Times New Roman" w:hAnsi="Times New Roman" w:cs="Times New Roman"/>
                      <w:b/>
                      <w:sz w:val="18"/>
                      <w:szCs w:val="18"/>
                      <w:lang w:val="ru-RU" w:eastAsia="ru-RU"/>
                    </w:rPr>
                    <w:t xml:space="preserve"> </w:t>
                  </w:r>
                  <w:proofErr w:type="spellStart"/>
                  <w:r w:rsidRPr="0065751F">
                    <w:rPr>
                      <w:rFonts w:ascii="Times New Roman" w:eastAsia="Times New Roman" w:hAnsi="Times New Roman" w:cs="Times New Roman"/>
                      <w:b/>
                      <w:sz w:val="18"/>
                      <w:szCs w:val="18"/>
                      <w:lang w:val="ru-RU" w:eastAsia="ru-RU"/>
                    </w:rPr>
                    <w:t>витрат</w:t>
                  </w:r>
                  <w:proofErr w:type="spellEnd"/>
                  <w:r w:rsidRPr="0065751F">
                    <w:rPr>
                      <w:rFonts w:ascii="Times New Roman" w:eastAsia="Times New Roman" w:hAnsi="Times New Roman" w:cs="Times New Roman"/>
                      <w:b/>
                      <w:sz w:val="18"/>
                      <w:szCs w:val="18"/>
                      <w:lang w:val="ru-RU" w:eastAsia="ru-RU"/>
                    </w:rPr>
                    <w:t xml:space="preserve"> на </w:t>
                  </w:r>
                  <w:proofErr w:type="spellStart"/>
                  <w:r w:rsidRPr="0065751F">
                    <w:rPr>
                      <w:rFonts w:ascii="Times New Roman" w:eastAsia="Times New Roman" w:hAnsi="Times New Roman" w:cs="Times New Roman"/>
                      <w:b/>
                      <w:sz w:val="18"/>
                      <w:szCs w:val="18"/>
                      <w:lang w:val="ru-RU" w:eastAsia="ru-RU"/>
                    </w:rPr>
                    <w:t>виконання</w:t>
                  </w:r>
                  <w:proofErr w:type="spellEnd"/>
                  <w:r w:rsidRPr="0065751F">
                    <w:rPr>
                      <w:rFonts w:ascii="Times New Roman" w:eastAsia="Times New Roman" w:hAnsi="Times New Roman" w:cs="Times New Roman"/>
                      <w:b/>
                      <w:sz w:val="18"/>
                      <w:szCs w:val="18"/>
                      <w:lang w:val="ru-RU" w:eastAsia="ru-RU"/>
                    </w:rPr>
                    <w:t xml:space="preserve"> </w:t>
                  </w:r>
                  <w:r w:rsidRPr="0065751F">
                    <w:rPr>
                      <w:rFonts w:ascii="Times New Roman" w:eastAsia="Times New Roman" w:hAnsi="Times New Roman" w:cs="Times New Roman"/>
                      <w:b/>
                      <w:sz w:val="18"/>
                      <w:szCs w:val="18"/>
                      <w:lang w:eastAsia="ru-RU"/>
                    </w:rPr>
                    <w:t>П</w:t>
                  </w:r>
                  <w:proofErr w:type="spellStart"/>
                  <w:r w:rsidRPr="0065751F">
                    <w:rPr>
                      <w:rFonts w:ascii="Times New Roman" w:eastAsia="Times New Roman" w:hAnsi="Times New Roman" w:cs="Times New Roman"/>
                      <w:b/>
                      <w:sz w:val="18"/>
                      <w:szCs w:val="18"/>
                      <w:lang w:val="ru-RU" w:eastAsia="ru-RU"/>
                    </w:rPr>
                    <w:t>рограми</w:t>
                  </w:r>
                  <w:proofErr w:type="spellEnd"/>
                </w:p>
              </w:tc>
            </w:tr>
            <w:tr w:rsidR="0065751F" w:rsidRPr="0065751F" w:rsidTr="0065751F">
              <w:trPr>
                <w:tblCellSpacing w:w="22" w:type="dxa"/>
                <w:jc w:val="right"/>
              </w:trPr>
              <w:tc>
                <w:tcPr>
                  <w:tcW w:w="2744" w:type="pct"/>
                  <w:vMerge w:val="restart"/>
                </w:tcPr>
                <w:p w:rsidR="0065751F" w:rsidRPr="0065751F" w:rsidRDefault="0065751F" w:rsidP="0065751F">
                  <w:pPr>
                    <w:spacing w:after="0" w:line="240" w:lineRule="auto"/>
                    <w:jc w:val="both"/>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30/70</w:t>
                  </w:r>
                </w:p>
              </w:tc>
              <w:tc>
                <w:tcPr>
                  <w:tcW w:w="660" w:type="pct"/>
                </w:tcPr>
                <w:p w:rsidR="0065751F" w:rsidRPr="0065751F" w:rsidRDefault="0065751F" w:rsidP="0065751F">
                  <w:pPr>
                    <w:spacing w:after="0" w:line="240" w:lineRule="auto"/>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 xml:space="preserve">Бюджет м. </w:t>
                  </w:r>
                  <w:proofErr w:type="spellStart"/>
                  <w:r w:rsidRPr="0065751F">
                    <w:rPr>
                      <w:rFonts w:ascii="Times New Roman" w:eastAsia="Times New Roman" w:hAnsi="Times New Roman" w:cs="Times New Roman"/>
                      <w:sz w:val="18"/>
                      <w:szCs w:val="18"/>
                      <w:lang w:val="ru-RU" w:eastAsia="ru-RU"/>
                    </w:rPr>
                    <w:t>Києва</w:t>
                  </w:r>
                  <w:proofErr w:type="spellEnd"/>
                  <w:r w:rsidRPr="0065751F">
                    <w:rPr>
                      <w:rFonts w:ascii="Times New Roman" w:eastAsia="Times New Roman" w:hAnsi="Times New Roman" w:cs="Times New Roman"/>
                      <w:sz w:val="18"/>
                      <w:szCs w:val="18"/>
                      <w:lang w:val="ru-RU" w:eastAsia="ru-RU"/>
                    </w:rPr>
                    <w:t xml:space="preserve">, тис. </w:t>
                  </w:r>
                  <w:proofErr w:type="spellStart"/>
                  <w:r w:rsidRPr="0065751F">
                    <w:rPr>
                      <w:rFonts w:ascii="Times New Roman" w:eastAsia="Times New Roman" w:hAnsi="Times New Roman" w:cs="Times New Roman"/>
                      <w:sz w:val="18"/>
                      <w:szCs w:val="18"/>
                      <w:lang w:val="ru-RU" w:eastAsia="ru-RU"/>
                    </w:rPr>
                    <w:t>грн</w:t>
                  </w:r>
                  <w:proofErr w:type="spellEnd"/>
                </w:p>
              </w:tc>
              <w:tc>
                <w:tcPr>
                  <w:tcW w:w="286"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12 753,0</w:t>
                  </w:r>
                </w:p>
              </w:tc>
              <w:tc>
                <w:tcPr>
                  <w:tcW w:w="273"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13 611,0</w:t>
                  </w:r>
                </w:p>
              </w:tc>
              <w:tc>
                <w:tcPr>
                  <w:tcW w:w="376"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14 352,0</w:t>
                  </w:r>
                </w:p>
              </w:tc>
              <w:tc>
                <w:tcPr>
                  <w:tcW w:w="577" w:type="pct"/>
                  <w:gridSpan w:val="2"/>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40 716,0</w:t>
                  </w:r>
                </w:p>
              </w:tc>
            </w:tr>
            <w:tr w:rsidR="0065751F" w:rsidRPr="0065751F" w:rsidTr="0065751F">
              <w:trPr>
                <w:tblCellSpacing w:w="22" w:type="dxa"/>
                <w:jc w:val="right"/>
              </w:trPr>
              <w:tc>
                <w:tcPr>
                  <w:tcW w:w="2744" w:type="pct"/>
                  <w:vMerge/>
                </w:tcPr>
                <w:p w:rsidR="0065751F" w:rsidRPr="0065751F" w:rsidRDefault="0065751F" w:rsidP="0065751F">
                  <w:pPr>
                    <w:spacing w:after="0" w:line="240" w:lineRule="auto"/>
                    <w:jc w:val="both"/>
                    <w:rPr>
                      <w:rFonts w:ascii="Times New Roman" w:eastAsia="Times New Roman" w:hAnsi="Times New Roman" w:cs="Times New Roman"/>
                      <w:sz w:val="18"/>
                      <w:szCs w:val="18"/>
                      <w:lang w:val="ru-RU" w:eastAsia="ru-RU"/>
                    </w:rPr>
                  </w:pPr>
                </w:p>
              </w:tc>
              <w:tc>
                <w:tcPr>
                  <w:tcW w:w="660" w:type="pct"/>
                </w:tcPr>
                <w:p w:rsidR="0065751F" w:rsidRPr="0065751F" w:rsidRDefault="0065751F" w:rsidP="0065751F">
                  <w:pPr>
                    <w:spacing w:after="0" w:line="240" w:lineRule="auto"/>
                    <w:ind w:firstLine="1525"/>
                    <w:rPr>
                      <w:rFonts w:ascii="Times New Roman" w:eastAsia="Times New Roman" w:hAnsi="Times New Roman" w:cs="Times New Roman"/>
                      <w:sz w:val="18"/>
                      <w:szCs w:val="18"/>
                      <w:lang w:val="ru-RU" w:eastAsia="ru-RU"/>
                    </w:rPr>
                  </w:pPr>
                  <w:proofErr w:type="spellStart"/>
                  <w:r w:rsidRPr="0065751F">
                    <w:rPr>
                      <w:rFonts w:ascii="Times New Roman" w:eastAsia="Times New Roman" w:hAnsi="Times New Roman" w:cs="Times New Roman"/>
                      <w:sz w:val="18"/>
                      <w:szCs w:val="18"/>
                      <w:lang w:val="ru-RU" w:eastAsia="ru-RU"/>
                    </w:rPr>
                    <w:t>Кошти</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населення</w:t>
                  </w:r>
                  <w:proofErr w:type="spellEnd"/>
                  <w:r w:rsidRPr="0065751F">
                    <w:rPr>
                      <w:rFonts w:ascii="Times New Roman" w:eastAsia="Times New Roman" w:hAnsi="Times New Roman" w:cs="Times New Roman"/>
                      <w:sz w:val="18"/>
                      <w:szCs w:val="18"/>
                      <w:lang w:val="ru-RU" w:eastAsia="ru-RU"/>
                    </w:rPr>
                    <w:t xml:space="preserve">, тис. </w:t>
                  </w:r>
                  <w:proofErr w:type="spellStart"/>
                  <w:r w:rsidRPr="0065751F">
                    <w:rPr>
                      <w:rFonts w:ascii="Times New Roman" w:eastAsia="Times New Roman" w:hAnsi="Times New Roman" w:cs="Times New Roman"/>
                      <w:sz w:val="18"/>
                      <w:szCs w:val="18"/>
                      <w:lang w:val="ru-RU" w:eastAsia="ru-RU"/>
                    </w:rPr>
                    <w:t>грн</w:t>
                  </w:r>
                  <w:proofErr w:type="spellEnd"/>
                </w:p>
              </w:tc>
              <w:tc>
                <w:tcPr>
                  <w:tcW w:w="286"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425,1</w:t>
                  </w:r>
                </w:p>
              </w:tc>
              <w:tc>
                <w:tcPr>
                  <w:tcW w:w="273"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453,7</w:t>
                  </w:r>
                  <w:bookmarkStart w:id="1" w:name="_GoBack"/>
                  <w:bookmarkEnd w:id="1"/>
                </w:p>
              </w:tc>
              <w:tc>
                <w:tcPr>
                  <w:tcW w:w="376"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478,4</w:t>
                  </w:r>
                </w:p>
              </w:tc>
              <w:tc>
                <w:tcPr>
                  <w:tcW w:w="577" w:type="pct"/>
                  <w:gridSpan w:val="2"/>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1 357,2</w:t>
                  </w:r>
                </w:p>
              </w:tc>
            </w:tr>
            <w:tr w:rsidR="0065751F" w:rsidRPr="0065751F" w:rsidTr="0065751F">
              <w:trPr>
                <w:tblCellSpacing w:w="22" w:type="dxa"/>
                <w:jc w:val="right"/>
              </w:trPr>
              <w:tc>
                <w:tcPr>
                  <w:tcW w:w="2744" w:type="pct"/>
                  <w:vMerge/>
                </w:tcPr>
                <w:p w:rsidR="0065751F" w:rsidRPr="0065751F" w:rsidRDefault="0065751F" w:rsidP="0065751F">
                  <w:pPr>
                    <w:spacing w:after="0" w:line="240" w:lineRule="auto"/>
                    <w:rPr>
                      <w:rFonts w:ascii="Times New Roman" w:eastAsia="Times New Roman" w:hAnsi="Times New Roman" w:cs="Times New Roman"/>
                      <w:sz w:val="18"/>
                      <w:szCs w:val="18"/>
                      <w:lang w:val="ru-RU" w:eastAsia="ru-RU"/>
                    </w:rPr>
                  </w:pPr>
                </w:p>
              </w:tc>
              <w:tc>
                <w:tcPr>
                  <w:tcW w:w="660" w:type="pct"/>
                </w:tcPr>
                <w:p w:rsidR="0065751F" w:rsidRPr="0065751F" w:rsidRDefault="0065751F" w:rsidP="0065751F">
                  <w:pPr>
                    <w:spacing w:after="0" w:line="240" w:lineRule="auto"/>
                    <w:rPr>
                      <w:rFonts w:ascii="Times New Roman" w:eastAsia="Times New Roman" w:hAnsi="Times New Roman" w:cs="Times New Roman"/>
                      <w:sz w:val="18"/>
                      <w:szCs w:val="18"/>
                      <w:lang w:val="ru-RU" w:eastAsia="ru-RU"/>
                    </w:rPr>
                  </w:pPr>
                  <w:proofErr w:type="spellStart"/>
                  <w:r w:rsidRPr="0065751F">
                    <w:rPr>
                      <w:rFonts w:ascii="Times New Roman" w:eastAsia="Times New Roman" w:hAnsi="Times New Roman" w:cs="Times New Roman"/>
                      <w:sz w:val="18"/>
                      <w:szCs w:val="18"/>
                      <w:lang w:val="ru-RU" w:eastAsia="ru-RU"/>
                    </w:rPr>
                    <w:t>Іпотечні</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житлові</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кредити</w:t>
                  </w:r>
                  <w:proofErr w:type="spellEnd"/>
                  <w:r w:rsidRPr="0065751F">
                    <w:rPr>
                      <w:rFonts w:ascii="Times New Roman" w:eastAsia="Times New Roman" w:hAnsi="Times New Roman" w:cs="Times New Roman"/>
                      <w:sz w:val="18"/>
                      <w:szCs w:val="18"/>
                      <w:lang w:val="ru-RU" w:eastAsia="ru-RU"/>
                    </w:rPr>
                    <w:t>, тис.</w:t>
                  </w:r>
                  <w:r w:rsidRPr="0065751F">
                    <w:rPr>
                      <w:rFonts w:ascii="Times New Roman" w:eastAsia="Times New Roman" w:hAnsi="Times New Roman" w:cs="Times New Roman"/>
                      <w:sz w:val="18"/>
                      <w:szCs w:val="18"/>
                      <w:lang w:eastAsia="ru-RU"/>
                    </w:rPr>
                    <w:t xml:space="preserve"> </w:t>
                  </w:r>
                  <w:proofErr w:type="spellStart"/>
                  <w:r w:rsidRPr="0065751F">
                    <w:rPr>
                      <w:rFonts w:ascii="Times New Roman" w:eastAsia="Times New Roman" w:hAnsi="Times New Roman" w:cs="Times New Roman"/>
                      <w:sz w:val="18"/>
                      <w:szCs w:val="18"/>
                      <w:lang w:val="ru-RU" w:eastAsia="ru-RU"/>
                    </w:rPr>
                    <w:t>грн</w:t>
                  </w:r>
                  <w:proofErr w:type="spellEnd"/>
                </w:p>
              </w:tc>
              <w:tc>
                <w:tcPr>
                  <w:tcW w:w="286"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29 331,9</w:t>
                  </w:r>
                </w:p>
              </w:tc>
              <w:tc>
                <w:tcPr>
                  <w:tcW w:w="273"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31 3</w:t>
                  </w:r>
                  <w:r w:rsidRPr="0065751F">
                    <w:rPr>
                      <w:rFonts w:ascii="Times New Roman" w:eastAsia="Times New Roman" w:hAnsi="Times New Roman" w:cs="Times New Roman"/>
                      <w:sz w:val="18"/>
                      <w:szCs w:val="18"/>
                      <w:lang w:eastAsia="ru-RU"/>
                    </w:rPr>
                    <w:t>05</w:t>
                  </w:r>
                  <w:r w:rsidRPr="0065751F">
                    <w:rPr>
                      <w:rFonts w:ascii="Times New Roman" w:eastAsia="Times New Roman" w:hAnsi="Times New Roman" w:cs="Times New Roman"/>
                      <w:sz w:val="18"/>
                      <w:szCs w:val="18"/>
                      <w:lang w:val="ru-RU" w:eastAsia="ru-RU"/>
                    </w:rPr>
                    <w:t>,3</w:t>
                  </w:r>
                </w:p>
              </w:tc>
              <w:tc>
                <w:tcPr>
                  <w:tcW w:w="376"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eastAsia="ru-RU"/>
                    </w:rPr>
                  </w:pPr>
                  <w:r w:rsidRPr="0065751F">
                    <w:rPr>
                      <w:rFonts w:ascii="Times New Roman" w:eastAsia="Times New Roman" w:hAnsi="Times New Roman" w:cs="Times New Roman"/>
                      <w:sz w:val="18"/>
                      <w:szCs w:val="18"/>
                      <w:lang w:val="ru-RU" w:eastAsia="ru-RU"/>
                    </w:rPr>
                    <w:t>33 009,</w:t>
                  </w:r>
                  <w:r w:rsidRPr="0065751F">
                    <w:rPr>
                      <w:rFonts w:ascii="Times New Roman" w:eastAsia="Times New Roman" w:hAnsi="Times New Roman" w:cs="Times New Roman"/>
                      <w:sz w:val="18"/>
                      <w:szCs w:val="18"/>
                      <w:lang w:eastAsia="ru-RU"/>
                    </w:rPr>
                    <w:t>6</w:t>
                  </w:r>
                </w:p>
              </w:tc>
              <w:tc>
                <w:tcPr>
                  <w:tcW w:w="577" w:type="pct"/>
                  <w:gridSpan w:val="2"/>
                </w:tcPr>
                <w:p w:rsidR="0065751F" w:rsidRPr="0065751F" w:rsidRDefault="0065751F" w:rsidP="0065751F">
                  <w:pPr>
                    <w:spacing w:after="0" w:line="240" w:lineRule="auto"/>
                    <w:jc w:val="center"/>
                    <w:rPr>
                      <w:rFonts w:ascii="Times New Roman" w:eastAsia="Times New Roman" w:hAnsi="Times New Roman" w:cs="Times New Roman"/>
                      <w:sz w:val="18"/>
                      <w:szCs w:val="18"/>
                      <w:lang w:eastAsia="ru-RU"/>
                    </w:rPr>
                  </w:pPr>
                  <w:r w:rsidRPr="0065751F">
                    <w:rPr>
                      <w:rFonts w:ascii="Times New Roman" w:eastAsia="Times New Roman" w:hAnsi="Times New Roman" w:cs="Times New Roman"/>
                      <w:sz w:val="18"/>
                      <w:szCs w:val="18"/>
                      <w:lang w:val="ru-RU" w:eastAsia="ru-RU"/>
                    </w:rPr>
                    <w:t>93 646,</w:t>
                  </w:r>
                  <w:r w:rsidRPr="0065751F">
                    <w:rPr>
                      <w:rFonts w:ascii="Times New Roman" w:eastAsia="Times New Roman" w:hAnsi="Times New Roman" w:cs="Times New Roman"/>
                      <w:sz w:val="18"/>
                      <w:szCs w:val="18"/>
                      <w:lang w:eastAsia="ru-RU"/>
                    </w:rPr>
                    <w:t>8</w:t>
                  </w:r>
                </w:p>
              </w:tc>
            </w:tr>
            <w:tr w:rsidR="0065751F" w:rsidRPr="0065751F" w:rsidTr="0065751F">
              <w:trPr>
                <w:tblCellSpacing w:w="22" w:type="dxa"/>
                <w:jc w:val="right"/>
              </w:trPr>
              <w:tc>
                <w:tcPr>
                  <w:tcW w:w="3416" w:type="pct"/>
                  <w:gridSpan w:val="2"/>
                </w:tcPr>
                <w:p w:rsidR="0065751F" w:rsidRPr="0065751F" w:rsidRDefault="0065751F" w:rsidP="0065751F">
                  <w:pPr>
                    <w:spacing w:after="0" w:line="240" w:lineRule="auto"/>
                    <w:rPr>
                      <w:rFonts w:ascii="Times New Roman" w:eastAsia="Times New Roman" w:hAnsi="Times New Roman" w:cs="Times New Roman"/>
                      <w:b/>
                      <w:sz w:val="18"/>
                      <w:szCs w:val="18"/>
                      <w:lang w:val="ru-RU" w:eastAsia="ru-RU"/>
                    </w:rPr>
                  </w:pPr>
                  <w:r w:rsidRPr="0065751F">
                    <w:rPr>
                      <w:rFonts w:ascii="Times New Roman" w:eastAsia="Times New Roman" w:hAnsi="Times New Roman" w:cs="Times New Roman"/>
                      <w:b/>
                      <w:sz w:val="18"/>
                      <w:szCs w:val="18"/>
                      <w:lang w:val="ru-RU" w:eastAsia="ru-RU"/>
                    </w:rPr>
                    <w:t>разом за схемою 30/70</w:t>
                  </w:r>
                </w:p>
              </w:tc>
              <w:tc>
                <w:tcPr>
                  <w:tcW w:w="286" w:type="pct"/>
                </w:tcPr>
                <w:p w:rsidR="0065751F" w:rsidRPr="0065751F" w:rsidRDefault="0065751F" w:rsidP="0065751F">
                  <w:pPr>
                    <w:spacing w:after="0" w:line="240" w:lineRule="auto"/>
                    <w:jc w:val="center"/>
                    <w:rPr>
                      <w:rFonts w:ascii="Times New Roman" w:eastAsia="Times New Roman" w:hAnsi="Times New Roman" w:cs="Times New Roman"/>
                      <w:b/>
                      <w:sz w:val="18"/>
                      <w:szCs w:val="18"/>
                      <w:lang w:val="ru-RU" w:eastAsia="ru-RU"/>
                    </w:rPr>
                  </w:pPr>
                  <w:r w:rsidRPr="0065751F">
                    <w:rPr>
                      <w:rFonts w:ascii="Times New Roman" w:eastAsia="Times New Roman" w:hAnsi="Times New Roman" w:cs="Times New Roman"/>
                      <w:b/>
                      <w:sz w:val="18"/>
                      <w:szCs w:val="18"/>
                      <w:lang w:val="ru-RU" w:eastAsia="ru-RU"/>
                    </w:rPr>
                    <w:t>42 510,0</w:t>
                  </w:r>
                </w:p>
              </w:tc>
              <w:tc>
                <w:tcPr>
                  <w:tcW w:w="273" w:type="pct"/>
                </w:tcPr>
                <w:p w:rsidR="0065751F" w:rsidRPr="0065751F" w:rsidRDefault="0065751F" w:rsidP="0065751F">
                  <w:pPr>
                    <w:spacing w:after="0" w:line="240" w:lineRule="auto"/>
                    <w:jc w:val="center"/>
                    <w:rPr>
                      <w:rFonts w:ascii="Times New Roman" w:eastAsia="Times New Roman" w:hAnsi="Times New Roman" w:cs="Times New Roman"/>
                      <w:b/>
                      <w:sz w:val="18"/>
                      <w:szCs w:val="18"/>
                      <w:lang w:val="ru-RU" w:eastAsia="ru-RU"/>
                    </w:rPr>
                  </w:pPr>
                  <w:r w:rsidRPr="0065751F">
                    <w:rPr>
                      <w:rFonts w:ascii="Times New Roman" w:eastAsia="Times New Roman" w:hAnsi="Times New Roman" w:cs="Times New Roman"/>
                      <w:b/>
                      <w:sz w:val="18"/>
                      <w:szCs w:val="18"/>
                      <w:lang w:val="ru-RU" w:eastAsia="ru-RU"/>
                    </w:rPr>
                    <w:t>45 370,0</w:t>
                  </w:r>
                </w:p>
              </w:tc>
              <w:tc>
                <w:tcPr>
                  <w:tcW w:w="376" w:type="pct"/>
                </w:tcPr>
                <w:p w:rsidR="0065751F" w:rsidRPr="0065751F" w:rsidRDefault="0065751F" w:rsidP="0065751F">
                  <w:pPr>
                    <w:spacing w:after="0" w:line="240" w:lineRule="auto"/>
                    <w:jc w:val="center"/>
                    <w:rPr>
                      <w:rFonts w:ascii="Times New Roman" w:eastAsia="Times New Roman" w:hAnsi="Times New Roman" w:cs="Times New Roman"/>
                      <w:b/>
                      <w:sz w:val="18"/>
                      <w:szCs w:val="18"/>
                      <w:lang w:val="ru-RU" w:eastAsia="ru-RU"/>
                    </w:rPr>
                  </w:pPr>
                  <w:r w:rsidRPr="0065751F">
                    <w:rPr>
                      <w:rFonts w:ascii="Times New Roman" w:eastAsia="Times New Roman" w:hAnsi="Times New Roman" w:cs="Times New Roman"/>
                      <w:b/>
                      <w:sz w:val="18"/>
                      <w:szCs w:val="18"/>
                      <w:lang w:val="ru-RU" w:eastAsia="ru-RU"/>
                    </w:rPr>
                    <w:t>47</w:t>
                  </w:r>
                  <w:r w:rsidRPr="0065751F">
                    <w:rPr>
                      <w:rFonts w:ascii="Times New Roman" w:eastAsia="Times New Roman" w:hAnsi="Times New Roman" w:cs="Times New Roman"/>
                      <w:b/>
                      <w:sz w:val="18"/>
                      <w:szCs w:val="18"/>
                      <w:lang w:eastAsia="ru-RU"/>
                    </w:rPr>
                    <w:t xml:space="preserve"> </w:t>
                  </w:r>
                  <w:r w:rsidRPr="0065751F">
                    <w:rPr>
                      <w:rFonts w:ascii="Times New Roman" w:eastAsia="Times New Roman" w:hAnsi="Times New Roman" w:cs="Times New Roman"/>
                      <w:b/>
                      <w:sz w:val="18"/>
                      <w:szCs w:val="18"/>
                      <w:lang w:val="ru-RU" w:eastAsia="ru-RU"/>
                    </w:rPr>
                    <w:t>8</w:t>
                  </w:r>
                  <w:r w:rsidRPr="0065751F">
                    <w:rPr>
                      <w:rFonts w:ascii="Times New Roman" w:eastAsia="Times New Roman" w:hAnsi="Times New Roman" w:cs="Times New Roman"/>
                      <w:b/>
                      <w:sz w:val="18"/>
                      <w:szCs w:val="18"/>
                      <w:lang w:eastAsia="ru-RU"/>
                    </w:rPr>
                    <w:t>4</w:t>
                  </w:r>
                  <w:r w:rsidRPr="0065751F">
                    <w:rPr>
                      <w:rFonts w:ascii="Times New Roman" w:eastAsia="Times New Roman" w:hAnsi="Times New Roman" w:cs="Times New Roman"/>
                      <w:b/>
                      <w:sz w:val="18"/>
                      <w:szCs w:val="18"/>
                      <w:lang w:val="ru-RU" w:eastAsia="ru-RU"/>
                    </w:rPr>
                    <w:t>0,0</w:t>
                  </w:r>
                </w:p>
              </w:tc>
              <w:tc>
                <w:tcPr>
                  <w:tcW w:w="577" w:type="pct"/>
                  <w:gridSpan w:val="2"/>
                </w:tcPr>
                <w:p w:rsidR="0065751F" w:rsidRPr="0065751F" w:rsidRDefault="0065751F" w:rsidP="0065751F">
                  <w:pPr>
                    <w:spacing w:after="0" w:line="240" w:lineRule="auto"/>
                    <w:jc w:val="center"/>
                    <w:rPr>
                      <w:rFonts w:ascii="Times New Roman" w:eastAsia="Times New Roman" w:hAnsi="Times New Roman" w:cs="Times New Roman"/>
                      <w:b/>
                      <w:sz w:val="18"/>
                      <w:szCs w:val="18"/>
                      <w:lang w:val="ru-RU" w:eastAsia="ru-RU"/>
                    </w:rPr>
                  </w:pPr>
                  <w:r w:rsidRPr="0065751F">
                    <w:rPr>
                      <w:rFonts w:ascii="Times New Roman" w:eastAsia="Times New Roman" w:hAnsi="Times New Roman" w:cs="Times New Roman"/>
                      <w:b/>
                      <w:sz w:val="18"/>
                      <w:szCs w:val="18"/>
                      <w:lang w:val="ru-RU" w:eastAsia="ru-RU"/>
                    </w:rPr>
                    <w:t>135 720,0</w:t>
                  </w:r>
                </w:p>
              </w:tc>
            </w:tr>
            <w:tr w:rsidR="0065751F" w:rsidRPr="0065751F" w:rsidTr="0065751F">
              <w:trPr>
                <w:tblCellSpacing w:w="22" w:type="dxa"/>
                <w:jc w:val="right"/>
              </w:trPr>
              <w:tc>
                <w:tcPr>
                  <w:tcW w:w="2744" w:type="pct"/>
                  <w:vMerge w:val="restart"/>
                </w:tcPr>
                <w:p w:rsidR="0065751F" w:rsidRPr="0065751F" w:rsidRDefault="0065751F" w:rsidP="0065751F">
                  <w:pPr>
                    <w:spacing w:after="0" w:line="240" w:lineRule="auto"/>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50/50</w:t>
                  </w:r>
                </w:p>
              </w:tc>
              <w:tc>
                <w:tcPr>
                  <w:tcW w:w="660" w:type="pct"/>
                </w:tcPr>
                <w:p w:rsidR="0065751F" w:rsidRPr="0065751F" w:rsidRDefault="0065751F" w:rsidP="0065751F">
                  <w:pPr>
                    <w:spacing w:after="0" w:line="240" w:lineRule="auto"/>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 xml:space="preserve">Бюджет м. </w:t>
                  </w:r>
                  <w:proofErr w:type="spellStart"/>
                  <w:r w:rsidRPr="0065751F">
                    <w:rPr>
                      <w:rFonts w:ascii="Times New Roman" w:eastAsia="Times New Roman" w:hAnsi="Times New Roman" w:cs="Times New Roman"/>
                      <w:sz w:val="18"/>
                      <w:szCs w:val="18"/>
                      <w:lang w:val="ru-RU" w:eastAsia="ru-RU"/>
                    </w:rPr>
                    <w:t>Києва</w:t>
                  </w:r>
                  <w:proofErr w:type="spellEnd"/>
                  <w:r w:rsidRPr="0065751F">
                    <w:rPr>
                      <w:rFonts w:ascii="Times New Roman" w:eastAsia="Times New Roman" w:hAnsi="Times New Roman" w:cs="Times New Roman"/>
                      <w:sz w:val="18"/>
                      <w:szCs w:val="18"/>
                      <w:lang w:val="ru-RU" w:eastAsia="ru-RU"/>
                    </w:rPr>
                    <w:t xml:space="preserve">, тис. </w:t>
                  </w:r>
                  <w:proofErr w:type="spellStart"/>
                  <w:r w:rsidRPr="0065751F">
                    <w:rPr>
                      <w:rFonts w:ascii="Times New Roman" w:eastAsia="Times New Roman" w:hAnsi="Times New Roman" w:cs="Times New Roman"/>
                      <w:sz w:val="18"/>
                      <w:szCs w:val="18"/>
                      <w:lang w:val="ru-RU" w:eastAsia="ru-RU"/>
                    </w:rPr>
                    <w:t>грн</w:t>
                  </w:r>
                  <w:proofErr w:type="spellEnd"/>
                  <w:r w:rsidRPr="0065751F">
                    <w:rPr>
                      <w:rFonts w:ascii="Times New Roman" w:eastAsia="Times New Roman" w:hAnsi="Times New Roman" w:cs="Times New Roman"/>
                      <w:sz w:val="18"/>
                      <w:szCs w:val="18"/>
                      <w:lang w:val="ru-RU" w:eastAsia="ru-RU"/>
                    </w:rPr>
                    <w:t xml:space="preserve"> </w:t>
                  </w:r>
                </w:p>
              </w:tc>
              <w:tc>
                <w:tcPr>
                  <w:tcW w:w="286"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21 255,0</w:t>
                  </w:r>
                </w:p>
              </w:tc>
              <w:tc>
                <w:tcPr>
                  <w:tcW w:w="273"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22 685,0</w:t>
                  </w:r>
                </w:p>
              </w:tc>
              <w:tc>
                <w:tcPr>
                  <w:tcW w:w="376"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23 920,0</w:t>
                  </w:r>
                </w:p>
              </w:tc>
              <w:tc>
                <w:tcPr>
                  <w:tcW w:w="577" w:type="pct"/>
                  <w:gridSpan w:val="2"/>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67 860,0</w:t>
                  </w:r>
                </w:p>
              </w:tc>
            </w:tr>
            <w:tr w:rsidR="0065751F" w:rsidRPr="0065751F" w:rsidTr="0065751F">
              <w:trPr>
                <w:tblCellSpacing w:w="22" w:type="dxa"/>
                <w:jc w:val="right"/>
              </w:trPr>
              <w:tc>
                <w:tcPr>
                  <w:tcW w:w="2744" w:type="pct"/>
                  <w:vMerge/>
                </w:tcPr>
                <w:p w:rsidR="0065751F" w:rsidRPr="0065751F" w:rsidRDefault="0065751F" w:rsidP="0065751F">
                  <w:pPr>
                    <w:spacing w:after="0" w:line="240" w:lineRule="auto"/>
                    <w:rPr>
                      <w:rFonts w:ascii="Times New Roman" w:eastAsia="Times New Roman" w:hAnsi="Times New Roman" w:cs="Times New Roman"/>
                      <w:sz w:val="18"/>
                      <w:szCs w:val="18"/>
                      <w:lang w:val="ru-RU" w:eastAsia="ru-RU"/>
                    </w:rPr>
                  </w:pPr>
                </w:p>
              </w:tc>
              <w:tc>
                <w:tcPr>
                  <w:tcW w:w="660" w:type="pct"/>
                </w:tcPr>
                <w:p w:rsidR="0065751F" w:rsidRPr="0065751F" w:rsidRDefault="0065751F" w:rsidP="0065751F">
                  <w:pPr>
                    <w:spacing w:after="0" w:line="240" w:lineRule="auto"/>
                    <w:rPr>
                      <w:rFonts w:ascii="Times New Roman" w:eastAsia="Times New Roman" w:hAnsi="Times New Roman" w:cs="Times New Roman"/>
                      <w:sz w:val="18"/>
                      <w:szCs w:val="18"/>
                      <w:lang w:val="ru-RU" w:eastAsia="ru-RU"/>
                    </w:rPr>
                  </w:pPr>
                  <w:proofErr w:type="spellStart"/>
                  <w:r w:rsidRPr="0065751F">
                    <w:rPr>
                      <w:rFonts w:ascii="Times New Roman" w:eastAsia="Times New Roman" w:hAnsi="Times New Roman" w:cs="Times New Roman"/>
                      <w:sz w:val="18"/>
                      <w:szCs w:val="18"/>
                      <w:lang w:val="ru-RU" w:eastAsia="ru-RU"/>
                    </w:rPr>
                    <w:t>Кошти</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населення</w:t>
                  </w:r>
                  <w:proofErr w:type="spellEnd"/>
                  <w:r w:rsidRPr="0065751F">
                    <w:rPr>
                      <w:rFonts w:ascii="Times New Roman" w:eastAsia="Times New Roman" w:hAnsi="Times New Roman" w:cs="Times New Roman"/>
                      <w:sz w:val="18"/>
                      <w:szCs w:val="18"/>
                      <w:lang w:val="ru-RU" w:eastAsia="ru-RU"/>
                    </w:rPr>
                    <w:t xml:space="preserve">, тис. </w:t>
                  </w:r>
                  <w:proofErr w:type="spellStart"/>
                  <w:r w:rsidRPr="0065751F">
                    <w:rPr>
                      <w:rFonts w:ascii="Times New Roman" w:eastAsia="Times New Roman" w:hAnsi="Times New Roman" w:cs="Times New Roman"/>
                      <w:sz w:val="18"/>
                      <w:szCs w:val="18"/>
                      <w:lang w:val="ru-RU" w:eastAsia="ru-RU"/>
                    </w:rPr>
                    <w:t>грн</w:t>
                  </w:r>
                  <w:proofErr w:type="spellEnd"/>
                  <w:r w:rsidRPr="0065751F">
                    <w:rPr>
                      <w:rFonts w:ascii="Times New Roman" w:eastAsia="Times New Roman" w:hAnsi="Times New Roman" w:cs="Times New Roman"/>
                      <w:sz w:val="18"/>
                      <w:szCs w:val="18"/>
                      <w:lang w:val="ru-RU" w:eastAsia="ru-RU"/>
                    </w:rPr>
                    <w:t xml:space="preserve"> </w:t>
                  </w:r>
                </w:p>
              </w:tc>
              <w:tc>
                <w:tcPr>
                  <w:tcW w:w="286"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425,1</w:t>
                  </w:r>
                </w:p>
              </w:tc>
              <w:tc>
                <w:tcPr>
                  <w:tcW w:w="273"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453,7</w:t>
                  </w:r>
                </w:p>
              </w:tc>
              <w:tc>
                <w:tcPr>
                  <w:tcW w:w="376"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478,4</w:t>
                  </w:r>
                </w:p>
              </w:tc>
              <w:tc>
                <w:tcPr>
                  <w:tcW w:w="577" w:type="pct"/>
                  <w:gridSpan w:val="2"/>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1 357,2</w:t>
                  </w:r>
                </w:p>
              </w:tc>
            </w:tr>
            <w:tr w:rsidR="0065751F" w:rsidRPr="0065751F" w:rsidTr="0065751F">
              <w:trPr>
                <w:tblCellSpacing w:w="22" w:type="dxa"/>
                <w:jc w:val="right"/>
              </w:trPr>
              <w:tc>
                <w:tcPr>
                  <w:tcW w:w="2744" w:type="pct"/>
                  <w:vMerge/>
                </w:tcPr>
                <w:p w:rsidR="0065751F" w:rsidRPr="0065751F" w:rsidRDefault="0065751F" w:rsidP="0065751F">
                  <w:pPr>
                    <w:spacing w:after="0" w:line="240" w:lineRule="auto"/>
                    <w:rPr>
                      <w:rFonts w:ascii="Times New Roman" w:eastAsia="Times New Roman" w:hAnsi="Times New Roman" w:cs="Times New Roman"/>
                      <w:sz w:val="18"/>
                      <w:szCs w:val="18"/>
                      <w:lang w:val="ru-RU" w:eastAsia="ru-RU"/>
                    </w:rPr>
                  </w:pPr>
                </w:p>
              </w:tc>
              <w:tc>
                <w:tcPr>
                  <w:tcW w:w="660" w:type="pct"/>
                </w:tcPr>
                <w:p w:rsidR="0065751F" w:rsidRPr="0065751F" w:rsidRDefault="0065751F" w:rsidP="0065751F">
                  <w:pPr>
                    <w:spacing w:after="0" w:line="240" w:lineRule="auto"/>
                    <w:rPr>
                      <w:rFonts w:ascii="Times New Roman" w:eastAsia="Times New Roman" w:hAnsi="Times New Roman" w:cs="Times New Roman"/>
                      <w:sz w:val="18"/>
                      <w:szCs w:val="18"/>
                      <w:lang w:val="ru-RU" w:eastAsia="ru-RU"/>
                    </w:rPr>
                  </w:pPr>
                  <w:proofErr w:type="spellStart"/>
                  <w:r w:rsidRPr="0065751F">
                    <w:rPr>
                      <w:rFonts w:ascii="Times New Roman" w:eastAsia="Times New Roman" w:hAnsi="Times New Roman" w:cs="Times New Roman"/>
                      <w:sz w:val="18"/>
                      <w:szCs w:val="18"/>
                      <w:lang w:val="ru-RU" w:eastAsia="ru-RU"/>
                    </w:rPr>
                    <w:t>Іпотечні</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житлові</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кредити</w:t>
                  </w:r>
                  <w:proofErr w:type="spellEnd"/>
                  <w:r w:rsidRPr="0065751F">
                    <w:rPr>
                      <w:rFonts w:ascii="Times New Roman" w:eastAsia="Times New Roman" w:hAnsi="Times New Roman" w:cs="Times New Roman"/>
                      <w:sz w:val="18"/>
                      <w:szCs w:val="18"/>
                      <w:lang w:val="ru-RU" w:eastAsia="ru-RU"/>
                    </w:rPr>
                    <w:t>, тис.</w:t>
                  </w:r>
                  <w:r w:rsidRPr="0065751F">
                    <w:rPr>
                      <w:rFonts w:ascii="Times New Roman" w:eastAsia="Times New Roman" w:hAnsi="Times New Roman" w:cs="Times New Roman"/>
                      <w:sz w:val="18"/>
                      <w:szCs w:val="18"/>
                      <w:lang w:eastAsia="ru-RU"/>
                    </w:rPr>
                    <w:t xml:space="preserve"> </w:t>
                  </w:r>
                  <w:proofErr w:type="spellStart"/>
                  <w:r w:rsidRPr="0065751F">
                    <w:rPr>
                      <w:rFonts w:ascii="Times New Roman" w:eastAsia="Times New Roman" w:hAnsi="Times New Roman" w:cs="Times New Roman"/>
                      <w:sz w:val="18"/>
                      <w:szCs w:val="18"/>
                      <w:lang w:val="ru-RU" w:eastAsia="ru-RU"/>
                    </w:rPr>
                    <w:t>грн</w:t>
                  </w:r>
                  <w:proofErr w:type="spellEnd"/>
                </w:p>
              </w:tc>
              <w:tc>
                <w:tcPr>
                  <w:tcW w:w="286"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20 829,9</w:t>
                  </w:r>
                </w:p>
              </w:tc>
              <w:tc>
                <w:tcPr>
                  <w:tcW w:w="273"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eastAsia="ru-RU"/>
                    </w:rPr>
                  </w:pPr>
                  <w:r w:rsidRPr="0065751F">
                    <w:rPr>
                      <w:rFonts w:ascii="Times New Roman" w:eastAsia="Times New Roman" w:hAnsi="Times New Roman" w:cs="Times New Roman"/>
                      <w:sz w:val="18"/>
                      <w:szCs w:val="18"/>
                      <w:lang w:val="ru-RU" w:eastAsia="ru-RU"/>
                    </w:rPr>
                    <w:t>22 231,</w:t>
                  </w:r>
                  <w:r w:rsidRPr="0065751F">
                    <w:rPr>
                      <w:rFonts w:ascii="Times New Roman" w:eastAsia="Times New Roman" w:hAnsi="Times New Roman" w:cs="Times New Roman"/>
                      <w:sz w:val="18"/>
                      <w:szCs w:val="18"/>
                      <w:lang w:eastAsia="ru-RU"/>
                    </w:rPr>
                    <w:t>3</w:t>
                  </w:r>
                </w:p>
              </w:tc>
              <w:tc>
                <w:tcPr>
                  <w:tcW w:w="376"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23 441,6</w:t>
                  </w:r>
                </w:p>
              </w:tc>
              <w:tc>
                <w:tcPr>
                  <w:tcW w:w="577" w:type="pct"/>
                  <w:gridSpan w:val="2"/>
                </w:tcPr>
                <w:p w:rsidR="0065751F" w:rsidRPr="0065751F" w:rsidRDefault="0065751F" w:rsidP="0065751F">
                  <w:pPr>
                    <w:spacing w:after="0" w:line="240" w:lineRule="auto"/>
                    <w:jc w:val="center"/>
                    <w:rPr>
                      <w:rFonts w:ascii="Times New Roman" w:eastAsia="Times New Roman" w:hAnsi="Times New Roman" w:cs="Times New Roman"/>
                      <w:sz w:val="18"/>
                      <w:szCs w:val="18"/>
                      <w:lang w:eastAsia="ru-RU"/>
                    </w:rPr>
                  </w:pPr>
                  <w:r w:rsidRPr="0065751F">
                    <w:rPr>
                      <w:rFonts w:ascii="Times New Roman" w:eastAsia="Times New Roman" w:hAnsi="Times New Roman" w:cs="Times New Roman"/>
                      <w:sz w:val="18"/>
                      <w:szCs w:val="18"/>
                      <w:lang w:val="ru-RU" w:eastAsia="ru-RU"/>
                    </w:rPr>
                    <w:t>66 502,</w:t>
                  </w:r>
                  <w:r w:rsidRPr="0065751F">
                    <w:rPr>
                      <w:rFonts w:ascii="Times New Roman" w:eastAsia="Times New Roman" w:hAnsi="Times New Roman" w:cs="Times New Roman"/>
                      <w:sz w:val="18"/>
                      <w:szCs w:val="18"/>
                      <w:lang w:eastAsia="ru-RU"/>
                    </w:rPr>
                    <w:t>8</w:t>
                  </w:r>
                </w:p>
              </w:tc>
            </w:tr>
            <w:tr w:rsidR="0065751F" w:rsidRPr="0065751F" w:rsidTr="0065751F">
              <w:trPr>
                <w:tblCellSpacing w:w="22" w:type="dxa"/>
                <w:jc w:val="right"/>
              </w:trPr>
              <w:tc>
                <w:tcPr>
                  <w:tcW w:w="3416" w:type="pct"/>
                  <w:gridSpan w:val="2"/>
                </w:tcPr>
                <w:p w:rsidR="0065751F" w:rsidRPr="0065751F" w:rsidRDefault="0065751F" w:rsidP="0065751F">
                  <w:pPr>
                    <w:spacing w:after="0" w:line="240" w:lineRule="auto"/>
                    <w:rPr>
                      <w:rFonts w:ascii="Times New Roman" w:eastAsia="Times New Roman" w:hAnsi="Times New Roman" w:cs="Times New Roman"/>
                      <w:b/>
                      <w:sz w:val="18"/>
                      <w:szCs w:val="18"/>
                      <w:lang w:val="ru-RU" w:eastAsia="ru-RU"/>
                    </w:rPr>
                  </w:pPr>
                  <w:r w:rsidRPr="0065751F">
                    <w:rPr>
                      <w:rFonts w:ascii="Times New Roman" w:eastAsia="Times New Roman" w:hAnsi="Times New Roman" w:cs="Times New Roman"/>
                      <w:b/>
                      <w:sz w:val="18"/>
                      <w:szCs w:val="18"/>
                      <w:lang w:val="ru-RU" w:eastAsia="ru-RU"/>
                    </w:rPr>
                    <w:t>разом за схемою 50/50</w:t>
                  </w:r>
                </w:p>
              </w:tc>
              <w:tc>
                <w:tcPr>
                  <w:tcW w:w="286" w:type="pct"/>
                </w:tcPr>
                <w:p w:rsidR="0065751F" w:rsidRPr="0065751F" w:rsidRDefault="0065751F" w:rsidP="0065751F">
                  <w:pPr>
                    <w:spacing w:after="0" w:line="240" w:lineRule="auto"/>
                    <w:jc w:val="center"/>
                    <w:rPr>
                      <w:rFonts w:ascii="Times New Roman" w:eastAsia="Times New Roman" w:hAnsi="Times New Roman" w:cs="Times New Roman"/>
                      <w:b/>
                      <w:sz w:val="18"/>
                      <w:szCs w:val="18"/>
                      <w:lang w:val="ru-RU" w:eastAsia="ru-RU"/>
                    </w:rPr>
                  </w:pPr>
                  <w:r w:rsidRPr="0065751F">
                    <w:rPr>
                      <w:rFonts w:ascii="Times New Roman" w:eastAsia="Times New Roman" w:hAnsi="Times New Roman" w:cs="Times New Roman"/>
                      <w:b/>
                      <w:sz w:val="18"/>
                      <w:szCs w:val="18"/>
                      <w:lang w:val="ru-RU" w:eastAsia="ru-RU"/>
                    </w:rPr>
                    <w:t>42 510,0</w:t>
                  </w:r>
                </w:p>
              </w:tc>
              <w:tc>
                <w:tcPr>
                  <w:tcW w:w="273" w:type="pct"/>
                </w:tcPr>
                <w:p w:rsidR="0065751F" w:rsidRPr="0065751F" w:rsidRDefault="0065751F" w:rsidP="0065751F">
                  <w:pPr>
                    <w:spacing w:after="0" w:line="240" w:lineRule="auto"/>
                    <w:jc w:val="center"/>
                    <w:rPr>
                      <w:rFonts w:ascii="Times New Roman" w:eastAsia="Times New Roman" w:hAnsi="Times New Roman" w:cs="Times New Roman"/>
                      <w:b/>
                      <w:sz w:val="18"/>
                      <w:szCs w:val="18"/>
                      <w:lang w:eastAsia="ru-RU"/>
                    </w:rPr>
                  </w:pPr>
                  <w:r w:rsidRPr="0065751F">
                    <w:rPr>
                      <w:rFonts w:ascii="Times New Roman" w:eastAsia="Times New Roman" w:hAnsi="Times New Roman" w:cs="Times New Roman"/>
                      <w:b/>
                      <w:sz w:val="18"/>
                      <w:szCs w:val="18"/>
                      <w:lang w:val="ru-RU" w:eastAsia="ru-RU"/>
                    </w:rPr>
                    <w:t>45 370,</w:t>
                  </w:r>
                  <w:r w:rsidRPr="0065751F">
                    <w:rPr>
                      <w:rFonts w:ascii="Times New Roman" w:eastAsia="Times New Roman" w:hAnsi="Times New Roman" w:cs="Times New Roman"/>
                      <w:b/>
                      <w:sz w:val="18"/>
                      <w:szCs w:val="18"/>
                      <w:lang w:eastAsia="ru-RU"/>
                    </w:rPr>
                    <w:t>0</w:t>
                  </w:r>
                </w:p>
              </w:tc>
              <w:tc>
                <w:tcPr>
                  <w:tcW w:w="376" w:type="pct"/>
                </w:tcPr>
                <w:p w:rsidR="0065751F" w:rsidRPr="0065751F" w:rsidRDefault="0065751F" w:rsidP="0065751F">
                  <w:pPr>
                    <w:spacing w:after="0" w:line="240" w:lineRule="auto"/>
                    <w:jc w:val="center"/>
                    <w:rPr>
                      <w:rFonts w:ascii="Times New Roman" w:eastAsia="Times New Roman" w:hAnsi="Times New Roman" w:cs="Times New Roman"/>
                      <w:b/>
                      <w:sz w:val="18"/>
                      <w:szCs w:val="18"/>
                      <w:lang w:val="ru-RU" w:eastAsia="ru-RU"/>
                    </w:rPr>
                  </w:pPr>
                  <w:r w:rsidRPr="0065751F">
                    <w:rPr>
                      <w:rFonts w:ascii="Times New Roman" w:eastAsia="Times New Roman" w:hAnsi="Times New Roman" w:cs="Times New Roman"/>
                      <w:b/>
                      <w:sz w:val="18"/>
                      <w:szCs w:val="18"/>
                      <w:lang w:val="ru-RU" w:eastAsia="ru-RU"/>
                    </w:rPr>
                    <w:t>47 840,0</w:t>
                  </w:r>
                </w:p>
              </w:tc>
              <w:tc>
                <w:tcPr>
                  <w:tcW w:w="577" w:type="pct"/>
                  <w:gridSpan w:val="2"/>
                </w:tcPr>
                <w:p w:rsidR="0065751F" w:rsidRPr="0065751F" w:rsidRDefault="0065751F" w:rsidP="0065751F">
                  <w:pPr>
                    <w:spacing w:after="0" w:line="240" w:lineRule="auto"/>
                    <w:jc w:val="center"/>
                    <w:rPr>
                      <w:rFonts w:ascii="Times New Roman" w:eastAsia="Times New Roman" w:hAnsi="Times New Roman" w:cs="Times New Roman"/>
                      <w:b/>
                      <w:sz w:val="18"/>
                      <w:szCs w:val="18"/>
                      <w:lang w:val="ru-RU" w:eastAsia="ru-RU"/>
                    </w:rPr>
                  </w:pPr>
                  <w:r w:rsidRPr="0065751F">
                    <w:rPr>
                      <w:rFonts w:ascii="Times New Roman" w:eastAsia="Times New Roman" w:hAnsi="Times New Roman" w:cs="Times New Roman"/>
                      <w:b/>
                      <w:sz w:val="18"/>
                      <w:szCs w:val="18"/>
                      <w:lang w:val="ru-RU" w:eastAsia="ru-RU"/>
                    </w:rPr>
                    <w:t>135 720,0</w:t>
                  </w:r>
                </w:p>
              </w:tc>
            </w:tr>
            <w:tr w:rsidR="0065751F" w:rsidRPr="0065751F" w:rsidTr="0065751F">
              <w:trPr>
                <w:trHeight w:val="142"/>
                <w:tblCellSpacing w:w="22" w:type="dxa"/>
                <w:jc w:val="right"/>
              </w:trPr>
              <w:tc>
                <w:tcPr>
                  <w:tcW w:w="2744" w:type="pct"/>
                  <w:vMerge w:val="restart"/>
                </w:tcPr>
                <w:p w:rsidR="0065751F" w:rsidRPr="0065751F" w:rsidRDefault="0065751F" w:rsidP="0065751F">
                  <w:pPr>
                    <w:spacing w:after="0" w:line="240" w:lineRule="auto"/>
                    <w:rPr>
                      <w:rFonts w:ascii="Times New Roman" w:eastAsia="Times New Roman" w:hAnsi="Times New Roman" w:cs="Times New Roman"/>
                      <w:sz w:val="18"/>
                      <w:szCs w:val="18"/>
                      <w:lang w:val="ru-RU" w:eastAsia="ru-RU"/>
                    </w:rPr>
                  </w:pPr>
                  <w:proofErr w:type="spellStart"/>
                  <w:r w:rsidRPr="0065751F">
                    <w:rPr>
                      <w:rFonts w:ascii="Times New Roman" w:eastAsia="Times New Roman" w:hAnsi="Times New Roman" w:cs="Times New Roman"/>
                      <w:sz w:val="18"/>
                      <w:szCs w:val="18"/>
                      <w:lang w:val="ru-RU" w:eastAsia="ru-RU"/>
                    </w:rPr>
                    <w:t>Всього</w:t>
                  </w:r>
                  <w:proofErr w:type="spellEnd"/>
                </w:p>
              </w:tc>
              <w:tc>
                <w:tcPr>
                  <w:tcW w:w="660" w:type="pct"/>
                </w:tcPr>
                <w:p w:rsidR="0065751F" w:rsidRPr="0065751F" w:rsidRDefault="0065751F" w:rsidP="0065751F">
                  <w:pPr>
                    <w:spacing w:after="0" w:line="240" w:lineRule="auto"/>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 xml:space="preserve">Бюджет м. </w:t>
                  </w:r>
                  <w:proofErr w:type="spellStart"/>
                  <w:r w:rsidRPr="0065751F">
                    <w:rPr>
                      <w:rFonts w:ascii="Times New Roman" w:eastAsia="Times New Roman" w:hAnsi="Times New Roman" w:cs="Times New Roman"/>
                      <w:sz w:val="18"/>
                      <w:szCs w:val="18"/>
                      <w:lang w:val="ru-RU" w:eastAsia="ru-RU"/>
                    </w:rPr>
                    <w:t>Києва</w:t>
                  </w:r>
                  <w:proofErr w:type="spellEnd"/>
                  <w:r w:rsidRPr="0065751F">
                    <w:rPr>
                      <w:rFonts w:ascii="Times New Roman" w:eastAsia="Times New Roman" w:hAnsi="Times New Roman" w:cs="Times New Roman"/>
                      <w:sz w:val="18"/>
                      <w:szCs w:val="18"/>
                      <w:lang w:val="ru-RU" w:eastAsia="ru-RU"/>
                    </w:rPr>
                    <w:t xml:space="preserve">, тис. </w:t>
                  </w:r>
                  <w:proofErr w:type="spellStart"/>
                  <w:r w:rsidRPr="0065751F">
                    <w:rPr>
                      <w:rFonts w:ascii="Times New Roman" w:eastAsia="Times New Roman" w:hAnsi="Times New Roman" w:cs="Times New Roman"/>
                      <w:sz w:val="18"/>
                      <w:szCs w:val="18"/>
                      <w:lang w:val="ru-RU" w:eastAsia="ru-RU"/>
                    </w:rPr>
                    <w:t>грн</w:t>
                  </w:r>
                  <w:proofErr w:type="spellEnd"/>
                </w:p>
              </w:tc>
              <w:tc>
                <w:tcPr>
                  <w:tcW w:w="286"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34 008,0</w:t>
                  </w:r>
                </w:p>
              </w:tc>
              <w:tc>
                <w:tcPr>
                  <w:tcW w:w="273"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eastAsia="ru-RU"/>
                    </w:rPr>
                  </w:pPr>
                  <w:r w:rsidRPr="0065751F">
                    <w:rPr>
                      <w:rFonts w:ascii="Times New Roman" w:eastAsia="Times New Roman" w:hAnsi="Times New Roman" w:cs="Times New Roman"/>
                      <w:sz w:val="18"/>
                      <w:szCs w:val="18"/>
                      <w:lang w:val="ru-RU" w:eastAsia="ru-RU"/>
                    </w:rPr>
                    <w:t>36 296,</w:t>
                  </w:r>
                  <w:r w:rsidRPr="0065751F">
                    <w:rPr>
                      <w:rFonts w:ascii="Times New Roman" w:eastAsia="Times New Roman" w:hAnsi="Times New Roman" w:cs="Times New Roman"/>
                      <w:sz w:val="18"/>
                      <w:szCs w:val="18"/>
                      <w:lang w:eastAsia="ru-RU"/>
                    </w:rPr>
                    <w:t>0</w:t>
                  </w:r>
                </w:p>
              </w:tc>
              <w:tc>
                <w:tcPr>
                  <w:tcW w:w="376"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38 272,0</w:t>
                  </w:r>
                </w:p>
              </w:tc>
              <w:tc>
                <w:tcPr>
                  <w:tcW w:w="577" w:type="pct"/>
                  <w:gridSpan w:val="2"/>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108 576,0</w:t>
                  </w:r>
                </w:p>
              </w:tc>
            </w:tr>
            <w:tr w:rsidR="0065751F" w:rsidRPr="0065751F" w:rsidTr="0065751F">
              <w:trPr>
                <w:trHeight w:val="142"/>
                <w:tblCellSpacing w:w="22" w:type="dxa"/>
                <w:jc w:val="right"/>
              </w:trPr>
              <w:tc>
                <w:tcPr>
                  <w:tcW w:w="2744" w:type="pct"/>
                  <w:vMerge/>
                </w:tcPr>
                <w:p w:rsidR="0065751F" w:rsidRPr="0065751F" w:rsidRDefault="0065751F" w:rsidP="0065751F">
                  <w:pPr>
                    <w:spacing w:after="0" w:line="240" w:lineRule="auto"/>
                    <w:rPr>
                      <w:rFonts w:ascii="Times New Roman" w:eastAsia="Times New Roman" w:hAnsi="Times New Roman" w:cs="Times New Roman"/>
                      <w:sz w:val="18"/>
                      <w:szCs w:val="18"/>
                      <w:lang w:val="ru-RU" w:eastAsia="ru-RU"/>
                    </w:rPr>
                  </w:pPr>
                </w:p>
              </w:tc>
              <w:tc>
                <w:tcPr>
                  <w:tcW w:w="660" w:type="pct"/>
                </w:tcPr>
                <w:p w:rsidR="0065751F" w:rsidRPr="0065751F" w:rsidRDefault="0065751F" w:rsidP="0065751F">
                  <w:pPr>
                    <w:spacing w:after="0" w:line="240" w:lineRule="auto"/>
                    <w:rPr>
                      <w:rFonts w:ascii="Times New Roman" w:eastAsia="Times New Roman" w:hAnsi="Times New Roman" w:cs="Times New Roman"/>
                      <w:sz w:val="18"/>
                      <w:szCs w:val="18"/>
                      <w:lang w:val="ru-RU" w:eastAsia="ru-RU"/>
                    </w:rPr>
                  </w:pPr>
                  <w:proofErr w:type="spellStart"/>
                  <w:r w:rsidRPr="0065751F">
                    <w:rPr>
                      <w:rFonts w:ascii="Times New Roman" w:eastAsia="Times New Roman" w:hAnsi="Times New Roman" w:cs="Times New Roman"/>
                      <w:sz w:val="18"/>
                      <w:szCs w:val="18"/>
                      <w:lang w:val="ru-RU" w:eastAsia="ru-RU"/>
                    </w:rPr>
                    <w:t>Кошти</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населення</w:t>
                  </w:r>
                  <w:proofErr w:type="spellEnd"/>
                  <w:r w:rsidRPr="0065751F">
                    <w:rPr>
                      <w:rFonts w:ascii="Times New Roman" w:eastAsia="Times New Roman" w:hAnsi="Times New Roman" w:cs="Times New Roman"/>
                      <w:sz w:val="18"/>
                      <w:szCs w:val="18"/>
                      <w:lang w:val="ru-RU" w:eastAsia="ru-RU"/>
                    </w:rPr>
                    <w:t xml:space="preserve">, тис. </w:t>
                  </w:r>
                  <w:proofErr w:type="spellStart"/>
                  <w:r w:rsidRPr="0065751F">
                    <w:rPr>
                      <w:rFonts w:ascii="Times New Roman" w:eastAsia="Times New Roman" w:hAnsi="Times New Roman" w:cs="Times New Roman"/>
                      <w:sz w:val="18"/>
                      <w:szCs w:val="18"/>
                      <w:lang w:val="ru-RU" w:eastAsia="ru-RU"/>
                    </w:rPr>
                    <w:t>грн</w:t>
                  </w:r>
                  <w:proofErr w:type="spellEnd"/>
                  <w:r w:rsidRPr="0065751F">
                    <w:rPr>
                      <w:rFonts w:ascii="Times New Roman" w:eastAsia="Times New Roman" w:hAnsi="Times New Roman" w:cs="Times New Roman"/>
                      <w:sz w:val="18"/>
                      <w:szCs w:val="18"/>
                      <w:lang w:val="ru-RU" w:eastAsia="ru-RU"/>
                    </w:rPr>
                    <w:t xml:space="preserve"> </w:t>
                  </w:r>
                </w:p>
              </w:tc>
              <w:tc>
                <w:tcPr>
                  <w:tcW w:w="286"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850,2</w:t>
                  </w:r>
                </w:p>
              </w:tc>
              <w:tc>
                <w:tcPr>
                  <w:tcW w:w="273"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907,4</w:t>
                  </w:r>
                </w:p>
              </w:tc>
              <w:tc>
                <w:tcPr>
                  <w:tcW w:w="376"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eastAsia="ru-RU"/>
                    </w:rPr>
                  </w:pPr>
                  <w:r w:rsidRPr="0065751F">
                    <w:rPr>
                      <w:rFonts w:ascii="Times New Roman" w:eastAsia="Times New Roman" w:hAnsi="Times New Roman" w:cs="Times New Roman"/>
                      <w:sz w:val="18"/>
                      <w:szCs w:val="18"/>
                      <w:lang w:val="ru-RU" w:eastAsia="ru-RU"/>
                    </w:rPr>
                    <w:t>956</w:t>
                  </w:r>
                  <w:r w:rsidRPr="0065751F">
                    <w:rPr>
                      <w:rFonts w:ascii="Times New Roman" w:eastAsia="Times New Roman" w:hAnsi="Times New Roman" w:cs="Times New Roman"/>
                      <w:sz w:val="18"/>
                      <w:szCs w:val="18"/>
                      <w:lang w:eastAsia="ru-RU"/>
                    </w:rPr>
                    <w:t>,8</w:t>
                  </w:r>
                </w:p>
              </w:tc>
              <w:tc>
                <w:tcPr>
                  <w:tcW w:w="577" w:type="pct"/>
                  <w:gridSpan w:val="2"/>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2 714,4</w:t>
                  </w:r>
                </w:p>
              </w:tc>
            </w:tr>
            <w:tr w:rsidR="0065751F" w:rsidRPr="0065751F" w:rsidTr="0065751F">
              <w:trPr>
                <w:trHeight w:val="142"/>
                <w:tblCellSpacing w:w="22" w:type="dxa"/>
                <w:jc w:val="right"/>
              </w:trPr>
              <w:tc>
                <w:tcPr>
                  <w:tcW w:w="2744" w:type="pct"/>
                  <w:vMerge/>
                </w:tcPr>
                <w:p w:rsidR="0065751F" w:rsidRPr="0065751F" w:rsidRDefault="0065751F" w:rsidP="0065751F">
                  <w:pPr>
                    <w:spacing w:after="0" w:line="240" w:lineRule="auto"/>
                    <w:rPr>
                      <w:rFonts w:ascii="Times New Roman" w:eastAsia="Times New Roman" w:hAnsi="Times New Roman" w:cs="Times New Roman"/>
                      <w:sz w:val="18"/>
                      <w:szCs w:val="18"/>
                      <w:lang w:val="ru-RU" w:eastAsia="ru-RU"/>
                    </w:rPr>
                  </w:pPr>
                </w:p>
              </w:tc>
              <w:tc>
                <w:tcPr>
                  <w:tcW w:w="660" w:type="pct"/>
                </w:tcPr>
                <w:p w:rsidR="0065751F" w:rsidRPr="0065751F" w:rsidRDefault="0065751F" w:rsidP="0065751F">
                  <w:pPr>
                    <w:spacing w:after="0" w:line="240" w:lineRule="auto"/>
                    <w:rPr>
                      <w:rFonts w:ascii="Times New Roman" w:eastAsia="Times New Roman" w:hAnsi="Times New Roman" w:cs="Times New Roman"/>
                      <w:sz w:val="18"/>
                      <w:szCs w:val="18"/>
                      <w:lang w:val="ru-RU" w:eastAsia="ru-RU"/>
                    </w:rPr>
                  </w:pPr>
                  <w:proofErr w:type="spellStart"/>
                  <w:r w:rsidRPr="0065751F">
                    <w:rPr>
                      <w:rFonts w:ascii="Times New Roman" w:eastAsia="Times New Roman" w:hAnsi="Times New Roman" w:cs="Times New Roman"/>
                      <w:sz w:val="18"/>
                      <w:szCs w:val="18"/>
                      <w:lang w:val="ru-RU" w:eastAsia="ru-RU"/>
                    </w:rPr>
                    <w:t>Іпотечні</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житлові</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кредити</w:t>
                  </w:r>
                  <w:proofErr w:type="spellEnd"/>
                  <w:r w:rsidRPr="0065751F">
                    <w:rPr>
                      <w:rFonts w:ascii="Times New Roman" w:eastAsia="Times New Roman" w:hAnsi="Times New Roman" w:cs="Times New Roman"/>
                      <w:sz w:val="18"/>
                      <w:szCs w:val="18"/>
                      <w:lang w:val="ru-RU" w:eastAsia="ru-RU"/>
                    </w:rPr>
                    <w:t>, тис.</w:t>
                  </w:r>
                  <w:r w:rsidRPr="0065751F">
                    <w:rPr>
                      <w:rFonts w:ascii="Times New Roman" w:eastAsia="Times New Roman" w:hAnsi="Times New Roman" w:cs="Times New Roman"/>
                      <w:sz w:val="18"/>
                      <w:szCs w:val="18"/>
                      <w:lang w:eastAsia="ru-RU"/>
                    </w:rPr>
                    <w:t xml:space="preserve"> </w:t>
                  </w:r>
                  <w:proofErr w:type="spellStart"/>
                  <w:r w:rsidRPr="0065751F">
                    <w:rPr>
                      <w:rFonts w:ascii="Times New Roman" w:eastAsia="Times New Roman" w:hAnsi="Times New Roman" w:cs="Times New Roman"/>
                      <w:sz w:val="18"/>
                      <w:szCs w:val="18"/>
                      <w:lang w:val="ru-RU" w:eastAsia="ru-RU"/>
                    </w:rPr>
                    <w:t>грн</w:t>
                  </w:r>
                  <w:proofErr w:type="spellEnd"/>
                </w:p>
              </w:tc>
              <w:tc>
                <w:tcPr>
                  <w:tcW w:w="286"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eastAsia="ru-RU"/>
                    </w:rPr>
                  </w:pPr>
                  <w:r w:rsidRPr="0065751F">
                    <w:rPr>
                      <w:rFonts w:ascii="Times New Roman" w:eastAsia="Times New Roman" w:hAnsi="Times New Roman" w:cs="Times New Roman"/>
                      <w:sz w:val="18"/>
                      <w:szCs w:val="18"/>
                      <w:lang w:val="ru-RU" w:eastAsia="ru-RU"/>
                    </w:rPr>
                    <w:t>50 161,</w:t>
                  </w:r>
                  <w:r w:rsidRPr="0065751F">
                    <w:rPr>
                      <w:rFonts w:ascii="Times New Roman" w:eastAsia="Times New Roman" w:hAnsi="Times New Roman" w:cs="Times New Roman"/>
                      <w:sz w:val="18"/>
                      <w:szCs w:val="18"/>
                      <w:lang w:eastAsia="ru-RU"/>
                    </w:rPr>
                    <w:t>8</w:t>
                  </w:r>
                </w:p>
              </w:tc>
              <w:tc>
                <w:tcPr>
                  <w:tcW w:w="273"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eastAsia="ru-RU"/>
                    </w:rPr>
                  </w:pPr>
                  <w:r w:rsidRPr="0065751F">
                    <w:rPr>
                      <w:rFonts w:ascii="Times New Roman" w:eastAsia="Times New Roman" w:hAnsi="Times New Roman" w:cs="Times New Roman"/>
                      <w:sz w:val="18"/>
                      <w:szCs w:val="18"/>
                      <w:lang w:val="ru-RU" w:eastAsia="ru-RU"/>
                    </w:rPr>
                    <w:t>53 536,</w:t>
                  </w:r>
                  <w:r w:rsidRPr="0065751F">
                    <w:rPr>
                      <w:rFonts w:ascii="Times New Roman" w:eastAsia="Times New Roman" w:hAnsi="Times New Roman" w:cs="Times New Roman"/>
                      <w:sz w:val="18"/>
                      <w:szCs w:val="18"/>
                      <w:lang w:eastAsia="ru-RU"/>
                    </w:rPr>
                    <w:t>6</w:t>
                  </w:r>
                </w:p>
              </w:tc>
              <w:tc>
                <w:tcPr>
                  <w:tcW w:w="376" w:type="pct"/>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56</w:t>
                  </w:r>
                  <w:r w:rsidRPr="0065751F">
                    <w:rPr>
                      <w:rFonts w:ascii="Times New Roman" w:eastAsia="Times New Roman" w:hAnsi="Times New Roman" w:cs="Times New Roman"/>
                      <w:sz w:val="18"/>
                      <w:szCs w:val="18"/>
                      <w:lang w:eastAsia="ru-RU"/>
                    </w:rPr>
                    <w:t xml:space="preserve"> 451</w:t>
                  </w:r>
                  <w:r w:rsidRPr="0065751F">
                    <w:rPr>
                      <w:rFonts w:ascii="Times New Roman" w:eastAsia="Times New Roman" w:hAnsi="Times New Roman" w:cs="Times New Roman"/>
                      <w:sz w:val="18"/>
                      <w:szCs w:val="18"/>
                      <w:lang w:val="ru-RU" w:eastAsia="ru-RU"/>
                    </w:rPr>
                    <w:t>,2</w:t>
                  </w:r>
                </w:p>
              </w:tc>
              <w:tc>
                <w:tcPr>
                  <w:tcW w:w="577" w:type="pct"/>
                  <w:gridSpan w:val="2"/>
                </w:tcPr>
                <w:p w:rsidR="0065751F" w:rsidRPr="0065751F" w:rsidRDefault="0065751F" w:rsidP="0065751F">
                  <w:pPr>
                    <w:spacing w:after="0" w:line="240" w:lineRule="auto"/>
                    <w:jc w:val="cente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160 149,6</w:t>
                  </w:r>
                </w:p>
              </w:tc>
            </w:tr>
            <w:tr w:rsidR="0065751F" w:rsidRPr="0065751F" w:rsidTr="0065751F">
              <w:trPr>
                <w:trHeight w:val="142"/>
                <w:tblCellSpacing w:w="22" w:type="dxa"/>
                <w:jc w:val="right"/>
              </w:trPr>
              <w:tc>
                <w:tcPr>
                  <w:tcW w:w="2744" w:type="pct"/>
                  <w:vMerge/>
                </w:tcPr>
                <w:p w:rsidR="0065751F" w:rsidRPr="0065751F" w:rsidRDefault="0065751F" w:rsidP="0065751F">
                  <w:pPr>
                    <w:spacing w:after="0" w:line="240" w:lineRule="auto"/>
                    <w:rPr>
                      <w:rFonts w:ascii="Times New Roman" w:eastAsia="Times New Roman" w:hAnsi="Times New Roman" w:cs="Times New Roman"/>
                      <w:sz w:val="18"/>
                      <w:szCs w:val="18"/>
                      <w:lang w:val="ru-RU" w:eastAsia="ru-RU"/>
                    </w:rPr>
                  </w:pPr>
                </w:p>
              </w:tc>
              <w:tc>
                <w:tcPr>
                  <w:tcW w:w="660" w:type="pct"/>
                </w:tcPr>
                <w:p w:rsidR="0065751F" w:rsidRPr="0065751F" w:rsidRDefault="0065751F" w:rsidP="0065751F">
                  <w:pPr>
                    <w:spacing w:after="0" w:line="240" w:lineRule="auto"/>
                    <w:rPr>
                      <w:rFonts w:ascii="Times New Roman" w:eastAsia="Times New Roman" w:hAnsi="Times New Roman" w:cs="Times New Roman"/>
                      <w:b/>
                      <w:sz w:val="18"/>
                      <w:szCs w:val="18"/>
                      <w:lang w:val="ru-RU" w:eastAsia="ru-RU"/>
                    </w:rPr>
                  </w:pPr>
                  <w:r w:rsidRPr="0065751F">
                    <w:rPr>
                      <w:rFonts w:ascii="Times New Roman" w:eastAsia="Times New Roman" w:hAnsi="Times New Roman" w:cs="Times New Roman"/>
                      <w:b/>
                      <w:sz w:val="18"/>
                      <w:szCs w:val="18"/>
                      <w:lang w:val="ru-RU" w:eastAsia="ru-RU"/>
                    </w:rPr>
                    <w:t>РАЗОМ</w:t>
                  </w:r>
                </w:p>
              </w:tc>
              <w:tc>
                <w:tcPr>
                  <w:tcW w:w="286" w:type="pct"/>
                </w:tcPr>
                <w:p w:rsidR="0065751F" w:rsidRPr="0065751F" w:rsidRDefault="0065751F" w:rsidP="0065751F">
                  <w:pPr>
                    <w:spacing w:after="0" w:line="240" w:lineRule="auto"/>
                    <w:jc w:val="center"/>
                    <w:rPr>
                      <w:rFonts w:ascii="Times New Roman" w:eastAsia="Times New Roman" w:hAnsi="Times New Roman" w:cs="Times New Roman"/>
                      <w:b/>
                      <w:sz w:val="18"/>
                      <w:szCs w:val="18"/>
                      <w:lang w:val="ru-RU" w:eastAsia="ru-RU"/>
                    </w:rPr>
                  </w:pPr>
                  <w:r w:rsidRPr="0065751F">
                    <w:rPr>
                      <w:rFonts w:ascii="Times New Roman" w:eastAsia="Times New Roman" w:hAnsi="Times New Roman" w:cs="Times New Roman"/>
                      <w:b/>
                      <w:sz w:val="18"/>
                      <w:szCs w:val="18"/>
                      <w:lang w:val="ru-RU" w:eastAsia="ru-RU"/>
                    </w:rPr>
                    <w:t>85 020,0</w:t>
                  </w:r>
                </w:p>
              </w:tc>
              <w:tc>
                <w:tcPr>
                  <w:tcW w:w="273" w:type="pct"/>
                </w:tcPr>
                <w:p w:rsidR="0065751F" w:rsidRPr="0065751F" w:rsidRDefault="0065751F" w:rsidP="0065751F">
                  <w:pPr>
                    <w:spacing w:after="0" w:line="240" w:lineRule="auto"/>
                    <w:jc w:val="center"/>
                    <w:rPr>
                      <w:rFonts w:ascii="Times New Roman" w:eastAsia="Times New Roman" w:hAnsi="Times New Roman" w:cs="Times New Roman"/>
                      <w:b/>
                      <w:sz w:val="18"/>
                      <w:szCs w:val="18"/>
                      <w:lang w:val="ru-RU" w:eastAsia="ru-RU"/>
                    </w:rPr>
                  </w:pPr>
                  <w:r w:rsidRPr="0065751F">
                    <w:rPr>
                      <w:rFonts w:ascii="Times New Roman" w:eastAsia="Times New Roman" w:hAnsi="Times New Roman" w:cs="Times New Roman"/>
                      <w:b/>
                      <w:sz w:val="18"/>
                      <w:szCs w:val="18"/>
                      <w:lang w:val="ru-RU" w:eastAsia="ru-RU"/>
                    </w:rPr>
                    <w:t>90 740,0</w:t>
                  </w:r>
                </w:p>
              </w:tc>
              <w:tc>
                <w:tcPr>
                  <w:tcW w:w="376" w:type="pct"/>
                </w:tcPr>
                <w:p w:rsidR="0065751F" w:rsidRPr="0065751F" w:rsidRDefault="0065751F" w:rsidP="0065751F">
                  <w:pPr>
                    <w:spacing w:after="0" w:line="240" w:lineRule="auto"/>
                    <w:jc w:val="center"/>
                    <w:rPr>
                      <w:rFonts w:ascii="Times New Roman" w:eastAsia="Times New Roman" w:hAnsi="Times New Roman" w:cs="Times New Roman"/>
                      <w:b/>
                      <w:sz w:val="18"/>
                      <w:szCs w:val="18"/>
                      <w:lang w:val="ru-RU" w:eastAsia="ru-RU"/>
                    </w:rPr>
                  </w:pPr>
                  <w:r w:rsidRPr="0065751F">
                    <w:rPr>
                      <w:rFonts w:ascii="Times New Roman" w:eastAsia="Times New Roman" w:hAnsi="Times New Roman" w:cs="Times New Roman"/>
                      <w:b/>
                      <w:sz w:val="18"/>
                      <w:szCs w:val="18"/>
                      <w:lang w:val="ru-RU" w:eastAsia="ru-RU"/>
                    </w:rPr>
                    <w:t>95</w:t>
                  </w:r>
                  <w:r w:rsidRPr="0065751F">
                    <w:rPr>
                      <w:rFonts w:ascii="Times New Roman" w:eastAsia="Times New Roman" w:hAnsi="Times New Roman" w:cs="Times New Roman"/>
                      <w:b/>
                      <w:sz w:val="18"/>
                      <w:szCs w:val="18"/>
                      <w:lang w:eastAsia="ru-RU"/>
                    </w:rPr>
                    <w:t xml:space="preserve"> </w:t>
                  </w:r>
                  <w:r w:rsidRPr="0065751F">
                    <w:rPr>
                      <w:rFonts w:ascii="Times New Roman" w:eastAsia="Times New Roman" w:hAnsi="Times New Roman" w:cs="Times New Roman"/>
                      <w:b/>
                      <w:sz w:val="18"/>
                      <w:szCs w:val="18"/>
                      <w:lang w:val="ru-RU" w:eastAsia="ru-RU"/>
                    </w:rPr>
                    <w:t>680,0</w:t>
                  </w:r>
                </w:p>
              </w:tc>
              <w:tc>
                <w:tcPr>
                  <w:tcW w:w="577" w:type="pct"/>
                  <w:gridSpan w:val="2"/>
                </w:tcPr>
                <w:p w:rsidR="0065751F" w:rsidRPr="0065751F" w:rsidRDefault="0065751F" w:rsidP="0065751F">
                  <w:pPr>
                    <w:spacing w:after="0" w:line="240" w:lineRule="auto"/>
                    <w:jc w:val="center"/>
                    <w:rPr>
                      <w:rFonts w:ascii="Times New Roman" w:eastAsia="Times New Roman" w:hAnsi="Times New Roman" w:cs="Times New Roman"/>
                      <w:b/>
                      <w:sz w:val="18"/>
                      <w:szCs w:val="18"/>
                      <w:lang w:val="ru-RU" w:eastAsia="ru-RU"/>
                    </w:rPr>
                  </w:pPr>
                  <w:r w:rsidRPr="0065751F">
                    <w:rPr>
                      <w:rFonts w:ascii="Times New Roman" w:eastAsia="Times New Roman" w:hAnsi="Times New Roman" w:cs="Times New Roman"/>
                      <w:b/>
                      <w:sz w:val="18"/>
                      <w:szCs w:val="18"/>
                      <w:lang w:val="ru-RU" w:eastAsia="ru-RU"/>
                    </w:rPr>
                    <w:t>271 440,0</w:t>
                  </w:r>
                </w:p>
              </w:tc>
            </w:tr>
          </w:tbl>
          <w:p w:rsidR="0065751F" w:rsidRPr="0065751F" w:rsidRDefault="0065751F" w:rsidP="0065751F">
            <w:pPr>
              <w:jc w:val="both"/>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Вартість</w:t>
            </w:r>
            <w:proofErr w:type="spellEnd"/>
            <w:r w:rsidRPr="0065751F">
              <w:rPr>
                <w:rFonts w:ascii="Times New Roman" w:eastAsia="Times New Roman" w:hAnsi="Times New Roman" w:cs="Times New Roman"/>
                <w:sz w:val="18"/>
                <w:szCs w:val="18"/>
                <w:lang w:val="ru-RU" w:eastAsia="ru-RU"/>
              </w:rPr>
              <w:t xml:space="preserve"> </w:t>
            </w:r>
            <w:smartTag w:uri="urn:schemas-microsoft-com:office:smarttags" w:element="metricconverter">
              <w:smartTagPr>
                <w:attr w:name="ProductID" w:val="1 кв. м"/>
              </w:smartTagPr>
              <w:r w:rsidRPr="0065751F">
                <w:rPr>
                  <w:rFonts w:ascii="Times New Roman" w:eastAsia="Times New Roman" w:hAnsi="Times New Roman" w:cs="Times New Roman"/>
                  <w:sz w:val="18"/>
                  <w:szCs w:val="18"/>
                  <w:lang w:val="ru-RU" w:eastAsia="ru-RU"/>
                </w:rPr>
                <w:t>1 кв. м</w:t>
              </w:r>
            </w:smartTag>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загальної</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площі</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житла</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прийнято</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відповідно</w:t>
            </w:r>
            <w:proofErr w:type="spellEnd"/>
            <w:r w:rsidRPr="0065751F">
              <w:rPr>
                <w:rFonts w:ascii="Times New Roman" w:eastAsia="Times New Roman" w:hAnsi="Times New Roman" w:cs="Times New Roman"/>
                <w:sz w:val="18"/>
                <w:szCs w:val="18"/>
                <w:lang w:val="ru-RU" w:eastAsia="ru-RU"/>
              </w:rPr>
              <w:t xml:space="preserve"> до </w:t>
            </w:r>
            <w:proofErr w:type="spellStart"/>
            <w:r w:rsidRPr="0065751F">
              <w:rPr>
                <w:rFonts w:ascii="Times New Roman" w:eastAsia="Times New Roman" w:hAnsi="Times New Roman" w:cs="Times New Roman"/>
                <w:sz w:val="18"/>
                <w:szCs w:val="18"/>
                <w:lang w:val="ru-RU" w:eastAsia="ru-RU"/>
              </w:rPr>
              <w:t>розрахункової</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вартості</w:t>
            </w:r>
            <w:proofErr w:type="spellEnd"/>
            <w:r w:rsidRPr="0065751F">
              <w:rPr>
                <w:rFonts w:ascii="Times New Roman" w:eastAsia="Times New Roman" w:hAnsi="Times New Roman" w:cs="Times New Roman"/>
                <w:sz w:val="18"/>
                <w:szCs w:val="18"/>
                <w:lang w:val="ru-RU" w:eastAsia="ru-RU"/>
              </w:rPr>
              <w:t xml:space="preserve"> 1 кв. м </w:t>
            </w:r>
            <w:proofErr w:type="spellStart"/>
            <w:r w:rsidRPr="0065751F">
              <w:rPr>
                <w:rFonts w:ascii="Times New Roman" w:eastAsia="Times New Roman" w:hAnsi="Times New Roman" w:cs="Times New Roman"/>
                <w:sz w:val="18"/>
                <w:szCs w:val="18"/>
                <w:lang w:val="ru-RU" w:eastAsia="ru-RU"/>
              </w:rPr>
              <w:t>загальної</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площі</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житла</w:t>
            </w:r>
            <w:proofErr w:type="spellEnd"/>
            <w:r w:rsidRPr="0065751F">
              <w:rPr>
                <w:rFonts w:ascii="Times New Roman" w:eastAsia="Times New Roman" w:hAnsi="Times New Roman" w:cs="Times New Roman"/>
                <w:sz w:val="18"/>
                <w:szCs w:val="18"/>
                <w:lang w:val="ru-RU" w:eastAsia="ru-RU"/>
              </w:rPr>
              <w:t xml:space="preserve"> (без </w:t>
            </w:r>
            <w:proofErr w:type="spellStart"/>
            <w:r w:rsidRPr="0065751F">
              <w:rPr>
                <w:rFonts w:ascii="Times New Roman" w:eastAsia="Times New Roman" w:hAnsi="Times New Roman" w:cs="Times New Roman"/>
                <w:sz w:val="18"/>
                <w:szCs w:val="18"/>
                <w:lang w:val="ru-RU" w:eastAsia="ru-RU"/>
              </w:rPr>
              <w:t>урахування</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інфляції</w:t>
            </w:r>
            <w:proofErr w:type="spellEnd"/>
            <w:r w:rsidRPr="0065751F">
              <w:rPr>
                <w:rFonts w:ascii="Times New Roman" w:eastAsia="Times New Roman" w:hAnsi="Times New Roman" w:cs="Times New Roman"/>
                <w:sz w:val="18"/>
                <w:szCs w:val="18"/>
                <w:lang w:val="ru-RU" w:eastAsia="ru-RU"/>
              </w:rPr>
              <w:t xml:space="preserve">) на 2022-2024 роки </w:t>
            </w:r>
            <w:proofErr w:type="spellStart"/>
            <w:r w:rsidRPr="0065751F">
              <w:rPr>
                <w:rFonts w:ascii="Times New Roman" w:eastAsia="Times New Roman" w:hAnsi="Times New Roman" w:cs="Times New Roman"/>
                <w:sz w:val="18"/>
                <w:szCs w:val="18"/>
                <w:lang w:val="ru-RU" w:eastAsia="ru-RU"/>
              </w:rPr>
              <w:t>відповідно</w:t>
            </w:r>
            <w:proofErr w:type="spellEnd"/>
            <w:r w:rsidRPr="0065751F">
              <w:rPr>
                <w:rFonts w:ascii="Times New Roman" w:eastAsia="Times New Roman" w:hAnsi="Times New Roman" w:cs="Times New Roman"/>
                <w:sz w:val="18"/>
                <w:szCs w:val="18"/>
                <w:lang w:val="ru-RU" w:eastAsia="ru-RU"/>
              </w:rPr>
              <w:t xml:space="preserve">, у </w:t>
            </w:r>
            <w:proofErr w:type="spellStart"/>
            <w:r w:rsidRPr="0065751F">
              <w:rPr>
                <w:rFonts w:ascii="Times New Roman" w:eastAsia="Times New Roman" w:hAnsi="Times New Roman" w:cs="Times New Roman"/>
                <w:sz w:val="18"/>
                <w:szCs w:val="18"/>
                <w:lang w:val="ru-RU" w:eastAsia="ru-RU"/>
              </w:rPr>
              <w:t>розмірі</w:t>
            </w:r>
            <w:proofErr w:type="spellEnd"/>
            <w:r w:rsidRPr="0065751F">
              <w:rPr>
                <w:rFonts w:ascii="Times New Roman" w:eastAsia="Times New Roman" w:hAnsi="Times New Roman" w:cs="Times New Roman"/>
                <w:sz w:val="18"/>
                <w:szCs w:val="18"/>
                <w:lang w:val="ru-RU" w:eastAsia="ru-RU"/>
              </w:rPr>
              <w:t>:</w:t>
            </w:r>
          </w:p>
          <w:p w:rsidR="0065751F" w:rsidRPr="0065751F" w:rsidRDefault="0065751F" w:rsidP="0065751F">
            <w:pP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 xml:space="preserve">   на 2022 </w:t>
            </w:r>
            <w:proofErr w:type="spellStart"/>
            <w:r w:rsidRPr="0065751F">
              <w:rPr>
                <w:rFonts w:ascii="Times New Roman" w:eastAsia="Times New Roman" w:hAnsi="Times New Roman" w:cs="Times New Roman"/>
                <w:sz w:val="18"/>
                <w:szCs w:val="18"/>
                <w:lang w:val="ru-RU" w:eastAsia="ru-RU"/>
              </w:rPr>
              <w:t>рік</w:t>
            </w:r>
            <w:proofErr w:type="spellEnd"/>
            <w:r w:rsidRPr="0065751F">
              <w:rPr>
                <w:rFonts w:ascii="Times New Roman" w:eastAsia="Times New Roman" w:hAnsi="Times New Roman" w:cs="Times New Roman"/>
                <w:sz w:val="18"/>
                <w:szCs w:val="18"/>
                <w:lang w:val="ru-RU" w:eastAsia="ru-RU"/>
              </w:rPr>
              <w:t xml:space="preserve"> – 32 700,0 </w:t>
            </w:r>
            <w:proofErr w:type="spellStart"/>
            <w:r w:rsidRPr="0065751F">
              <w:rPr>
                <w:rFonts w:ascii="Times New Roman" w:eastAsia="Times New Roman" w:hAnsi="Times New Roman" w:cs="Times New Roman"/>
                <w:sz w:val="18"/>
                <w:szCs w:val="18"/>
                <w:lang w:val="ru-RU" w:eastAsia="ru-RU"/>
              </w:rPr>
              <w:t>грн</w:t>
            </w:r>
            <w:proofErr w:type="spellEnd"/>
            <w:r w:rsidRPr="0065751F">
              <w:rPr>
                <w:rFonts w:ascii="Times New Roman" w:eastAsia="Times New Roman" w:hAnsi="Times New Roman" w:cs="Times New Roman"/>
                <w:sz w:val="18"/>
                <w:szCs w:val="18"/>
                <w:lang w:val="ru-RU" w:eastAsia="ru-RU"/>
              </w:rPr>
              <w:t>;</w:t>
            </w:r>
          </w:p>
          <w:p w:rsidR="0065751F" w:rsidRPr="0065751F" w:rsidRDefault="0065751F" w:rsidP="0065751F">
            <w:pP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 xml:space="preserve">   на 2023 </w:t>
            </w:r>
            <w:proofErr w:type="spellStart"/>
            <w:r w:rsidRPr="0065751F">
              <w:rPr>
                <w:rFonts w:ascii="Times New Roman" w:eastAsia="Times New Roman" w:hAnsi="Times New Roman" w:cs="Times New Roman"/>
                <w:sz w:val="18"/>
                <w:szCs w:val="18"/>
                <w:lang w:val="ru-RU" w:eastAsia="ru-RU"/>
              </w:rPr>
              <w:t>рік</w:t>
            </w:r>
            <w:proofErr w:type="spellEnd"/>
            <w:r w:rsidRPr="0065751F">
              <w:rPr>
                <w:rFonts w:ascii="Times New Roman" w:eastAsia="Times New Roman" w:hAnsi="Times New Roman" w:cs="Times New Roman"/>
                <w:sz w:val="18"/>
                <w:szCs w:val="18"/>
                <w:lang w:val="ru-RU" w:eastAsia="ru-RU"/>
              </w:rPr>
              <w:t xml:space="preserve"> – 34 900,0 </w:t>
            </w:r>
            <w:proofErr w:type="spellStart"/>
            <w:r w:rsidRPr="0065751F">
              <w:rPr>
                <w:rFonts w:ascii="Times New Roman" w:eastAsia="Times New Roman" w:hAnsi="Times New Roman" w:cs="Times New Roman"/>
                <w:sz w:val="18"/>
                <w:szCs w:val="18"/>
                <w:lang w:val="ru-RU" w:eastAsia="ru-RU"/>
              </w:rPr>
              <w:t>грн</w:t>
            </w:r>
            <w:proofErr w:type="spellEnd"/>
            <w:r w:rsidRPr="0065751F">
              <w:rPr>
                <w:rFonts w:ascii="Times New Roman" w:eastAsia="Times New Roman" w:hAnsi="Times New Roman" w:cs="Times New Roman"/>
                <w:sz w:val="18"/>
                <w:szCs w:val="18"/>
                <w:lang w:val="ru-RU" w:eastAsia="ru-RU"/>
              </w:rPr>
              <w:t>;</w:t>
            </w:r>
          </w:p>
          <w:p w:rsidR="0065751F" w:rsidRPr="0065751F" w:rsidRDefault="0065751F" w:rsidP="0065751F">
            <w:pPr>
              <w:rPr>
                <w:rFonts w:ascii="Times New Roman" w:eastAsia="Times New Roman" w:hAnsi="Times New Roman" w:cs="Times New Roman"/>
                <w:sz w:val="18"/>
                <w:szCs w:val="18"/>
                <w:lang w:val="ru-RU" w:eastAsia="ru-RU"/>
              </w:rPr>
            </w:pPr>
            <w:r w:rsidRPr="0065751F">
              <w:rPr>
                <w:rFonts w:ascii="Times New Roman" w:eastAsia="Times New Roman" w:hAnsi="Times New Roman" w:cs="Times New Roman"/>
                <w:sz w:val="18"/>
                <w:szCs w:val="18"/>
                <w:lang w:val="ru-RU" w:eastAsia="ru-RU"/>
              </w:rPr>
              <w:t xml:space="preserve">   на 2024 </w:t>
            </w:r>
            <w:proofErr w:type="spellStart"/>
            <w:r w:rsidRPr="0065751F">
              <w:rPr>
                <w:rFonts w:ascii="Times New Roman" w:eastAsia="Times New Roman" w:hAnsi="Times New Roman" w:cs="Times New Roman"/>
                <w:sz w:val="18"/>
                <w:szCs w:val="18"/>
                <w:lang w:val="ru-RU" w:eastAsia="ru-RU"/>
              </w:rPr>
              <w:t>рік</w:t>
            </w:r>
            <w:proofErr w:type="spellEnd"/>
            <w:r w:rsidRPr="0065751F">
              <w:rPr>
                <w:rFonts w:ascii="Times New Roman" w:eastAsia="Times New Roman" w:hAnsi="Times New Roman" w:cs="Times New Roman"/>
                <w:sz w:val="18"/>
                <w:szCs w:val="18"/>
                <w:lang w:val="ru-RU" w:eastAsia="ru-RU"/>
              </w:rPr>
              <w:t xml:space="preserve"> – 36 800,0 </w:t>
            </w:r>
            <w:proofErr w:type="spellStart"/>
            <w:r w:rsidRPr="0065751F">
              <w:rPr>
                <w:rFonts w:ascii="Times New Roman" w:eastAsia="Times New Roman" w:hAnsi="Times New Roman" w:cs="Times New Roman"/>
                <w:sz w:val="18"/>
                <w:szCs w:val="18"/>
                <w:lang w:val="ru-RU" w:eastAsia="ru-RU"/>
              </w:rPr>
              <w:t>грн</w:t>
            </w:r>
            <w:proofErr w:type="spellEnd"/>
            <w:r w:rsidRPr="0065751F">
              <w:rPr>
                <w:rFonts w:ascii="Times New Roman" w:eastAsia="Times New Roman" w:hAnsi="Times New Roman" w:cs="Times New Roman"/>
                <w:sz w:val="18"/>
                <w:szCs w:val="18"/>
                <w:lang w:val="ru-RU" w:eastAsia="ru-RU"/>
              </w:rPr>
              <w:t xml:space="preserve"> </w:t>
            </w:r>
          </w:p>
          <w:p w:rsidR="0065751F" w:rsidRPr="0065751F" w:rsidRDefault="0065751F" w:rsidP="0065751F">
            <w:pPr>
              <w:rPr>
                <w:rFonts w:ascii="Times New Roman" w:eastAsia="Times New Roman" w:hAnsi="Times New Roman" w:cs="Times New Roman"/>
                <w:sz w:val="18"/>
                <w:szCs w:val="18"/>
                <w:lang w:eastAsia="ru-RU"/>
              </w:rPr>
            </w:pPr>
            <w:proofErr w:type="spellStart"/>
            <w:r w:rsidRPr="0065751F">
              <w:rPr>
                <w:rFonts w:ascii="Times New Roman" w:eastAsia="Times New Roman" w:hAnsi="Times New Roman" w:cs="Times New Roman"/>
                <w:sz w:val="18"/>
                <w:szCs w:val="18"/>
                <w:lang w:val="ru-RU" w:eastAsia="ru-RU"/>
              </w:rPr>
              <w:t>Середній</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розмір</w:t>
            </w:r>
            <w:proofErr w:type="spellEnd"/>
            <w:r w:rsidRPr="0065751F">
              <w:rPr>
                <w:rFonts w:ascii="Times New Roman" w:eastAsia="Times New Roman" w:hAnsi="Times New Roman" w:cs="Times New Roman"/>
                <w:sz w:val="18"/>
                <w:szCs w:val="18"/>
                <w:lang w:val="ru-RU" w:eastAsia="ru-RU"/>
              </w:rPr>
              <w:t xml:space="preserve"> </w:t>
            </w:r>
            <w:proofErr w:type="spellStart"/>
            <w:r w:rsidRPr="0065751F">
              <w:rPr>
                <w:rFonts w:ascii="Times New Roman" w:eastAsia="Times New Roman" w:hAnsi="Times New Roman" w:cs="Times New Roman"/>
                <w:sz w:val="18"/>
                <w:szCs w:val="18"/>
                <w:lang w:val="ru-RU" w:eastAsia="ru-RU"/>
              </w:rPr>
              <w:t>квартири</w:t>
            </w:r>
            <w:proofErr w:type="spellEnd"/>
            <w:r w:rsidRPr="0065751F">
              <w:rPr>
                <w:rFonts w:ascii="Times New Roman" w:eastAsia="Times New Roman" w:hAnsi="Times New Roman" w:cs="Times New Roman"/>
                <w:sz w:val="18"/>
                <w:szCs w:val="18"/>
                <w:lang w:val="ru-RU" w:eastAsia="ru-RU"/>
              </w:rPr>
              <w:t xml:space="preserve"> становить 65,0 кв. м</w:t>
            </w:r>
            <w:r w:rsidRPr="0065751F">
              <w:rPr>
                <w:rFonts w:ascii="Times New Roman" w:eastAsia="Times New Roman" w:hAnsi="Times New Roman" w:cs="Times New Roman"/>
                <w:sz w:val="18"/>
                <w:szCs w:val="18"/>
                <w:lang w:eastAsia="ru-RU"/>
              </w:rPr>
              <w:t>.</w:t>
            </w:r>
          </w:p>
          <w:p w:rsidR="007D20A8" w:rsidRPr="009A3684" w:rsidRDefault="007D20A8" w:rsidP="007D20A8">
            <w:pPr>
              <w:rPr>
                <w:rFonts w:ascii="Times New Roman" w:eastAsia="Times New Roman" w:hAnsi="Times New Roman" w:cs="Times New Roman"/>
                <w:sz w:val="18"/>
                <w:szCs w:val="18"/>
                <w:lang w:eastAsia="ru-RU"/>
              </w:rPr>
            </w:pPr>
          </w:p>
          <w:p w:rsidR="007B1C69" w:rsidRPr="009A3684" w:rsidRDefault="007B1C69" w:rsidP="007D20A8">
            <w:pPr>
              <w:rPr>
                <w:sz w:val="18"/>
                <w:szCs w:val="18"/>
              </w:rPr>
            </w:pPr>
          </w:p>
        </w:tc>
      </w:tr>
      <w:tr w:rsidR="009A3684" w:rsidTr="00BB6938">
        <w:tc>
          <w:tcPr>
            <w:tcW w:w="236" w:type="dxa"/>
          </w:tcPr>
          <w:p w:rsidR="009A3684" w:rsidRDefault="009A3684"/>
        </w:tc>
        <w:tc>
          <w:tcPr>
            <w:tcW w:w="7288" w:type="dxa"/>
          </w:tcPr>
          <w:p w:rsidR="009A3684" w:rsidRPr="009A3684" w:rsidRDefault="009A3684" w:rsidP="009A3684">
            <w:pPr>
              <w:keepNext/>
              <w:spacing w:before="240" w:after="60"/>
              <w:jc w:val="center"/>
              <w:outlineLvl w:val="2"/>
              <w:rPr>
                <w:rFonts w:ascii="Times New Roman" w:eastAsia="Times New Roman" w:hAnsi="Times New Roman" w:cs="Times New Roman"/>
                <w:b/>
                <w:bCs/>
                <w:sz w:val="18"/>
                <w:szCs w:val="18"/>
                <w:lang w:eastAsia="ru-RU"/>
              </w:rPr>
            </w:pPr>
            <w:proofErr w:type="spellStart"/>
            <w:r w:rsidRPr="009A3684">
              <w:rPr>
                <w:rFonts w:ascii="Times New Roman" w:eastAsia="Times New Roman" w:hAnsi="Times New Roman" w:cs="Times New Roman"/>
                <w:b/>
                <w:bCs/>
                <w:sz w:val="18"/>
                <w:szCs w:val="18"/>
                <w:lang w:val="ru-RU" w:eastAsia="ru-RU"/>
              </w:rPr>
              <w:t>Розрахунок</w:t>
            </w:r>
            <w:proofErr w:type="spellEnd"/>
            <w:r w:rsidRPr="009A3684">
              <w:rPr>
                <w:rFonts w:ascii="Times New Roman" w:eastAsia="Times New Roman" w:hAnsi="Times New Roman" w:cs="Times New Roman"/>
                <w:b/>
                <w:bCs/>
                <w:sz w:val="18"/>
                <w:szCs w:val="18"/>
                <w:lang w:val="ru-RU" w:eastAsia="ru-RU"/>
              </w:rPr>
              <w:t xml:space="preserve"> </w:t>
            </w:r>
            <w:r w:rsidRPr="009A3684">
              <w:rPr>
                <w:rFonts w:ascii="Times New Roman" w:eastAsia="Times New Roman" w:hAnsi="Times New Roman" w:cs="Times New Roman"/>
                <w:b/>
                <w:bCs/>
                <w:sz w:val="18"/>
                <w:szCs w:val="18"/>
                <w:lang w:eastAsia="ru-RU"/>
              </w:rPr>
              <w:t xml:space="preserve">коштів фінансово-кредитної підтримки для молоді  </w:t>
            </w:r>
            <w:r w:rsidR="00337A03">
              <w:rPr>
                <w:rFonts w:ascii="Times New Roman" w:eastAsia="Times New Roman" w:hAnsi="Times New Roman" w:cs="Times New Roman"/>
                <w:b/>
                <w:bCs/>
                <w:sz w:val="18"/>
                <w:szCs w:val="18"/>
                <w:lang w:eastAsia="ru-RU"/>
              </w:rPr>
              <w:t xml:space="preserve">                                              </w:t>
            </w:r>
            <w:r w:rsidRPr="009A3684">
              <w:rPr>
                <w:rFonts w:ascii="Times New Roman" w:eastAsia="Times New Roman" w:hAnsi="Times New Roman" w:cs="Times New Roman"/>
                <w:b/>
                <w:bCs/>
                <w:sz w:val="18"/>
                <w:szCs w:val="18"/>
                <w:lang w:eastAsia="ru-RU"/>
              </w:rPr>
              <w:t xml:space="preserve">у 2022-2024 роках за джерелами фінансування </w:t>
            </w:r>
          </w:p>
          <w:tbl>
            <w:tblPr>
              <w:tblW w:w="4838"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861"/>
              <w:gridCol w:w="935"/>
              <w:gridCol w:w="943"/>
              <w:gridCol w:w="1232"/>
              <w:gridCol w:w="1757"/>
              <w:gridCol w:w="105"/>
            </w:tblGrid>
            <w:tr w:rsidR="009A3684" w:rsidRPr="009A3684" w:rsidTr="009A3684">
              <w:trPr>
                <w:gridAfter w:val="1"/>
                <w:wAfter w:w="29" w:type="pct"/>
                <w:tblCellSpacing w:w="22" w:type="dxa"/>
                <w:jc w:val="right"/>
              </w:trPr>
              <w:tc>
                <w:tcPr>
                  <w:tcW w:w="1352" w:type="pct"/>
                  <w:vMerge w:val="restart"/>
                </w:tcPr>
                <w:p w:rsidR="009A3684" w:rsidRPr="009A3684" w:rsidRDefault="009A3684" w:rsidP="009A3684">
                  <w:pPr>
                    <w:spacing w:after="0" w:line="240" w:lineRule="auto"/>
                    <w:jc w:val="both"/>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джерела</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фінансування</w:t>
                  </w:r>
                  <w:proofErr w:type="spellEnd"/>
                  <w:r w:rsidRPr="009A3684">
                    <w:rPr>
                      <w:rFonts w:ascii="Times New Roman" w:eastAsia="Times New Roman" w:hAnsi="Times New Roman" w:cs="Times New Roman"/>
                      <w:sz w:val="18"/>
                      <w:szCs w:val="18"/>
                      <w:lang w:val="ru-RU" w:eastAsia="ru-RU"/>
                    </w:rPr>
                    <w:t xml:space="preserve">, у тому </w:t>
                  </w:r>
                  <w:proofErr w:type="spellStart"/>
                  <w:r w:rsidRPr="009A3684">
                    <w:rPr>
                      <w:rFonts w:ascii="Times New Roman" w:eastAsia="Times New Roman" w:hAnsi="Times New Roman" w:cs="Times New Roman"/>
                      <w:sz w:val="18"/>
                      <w:szCs w:val="18"/>
                      <w:lang w:val="ru-RU" w:eastAsia="ru-RU"/>
                    </w:rPr>
                    <w:t>числі</w:t>
                  </w:r>
                  <w:proofErr w:type="spellEnd"/>
                  <w:r w:rsidRPr="009A3684">
                    <w:rPr>
                      <w:rFonts w:ascii="Times New Roman" w:eastAsia="Times New Roman" w:hAnsi="Times New Roman" w:cs="Times New Roman"/>
                      <w:sz w:val="18"/>
                      <w:szCs w:val="18"/>
                      <w:lang w:val="ru-RU" w:eastAsia="ru-RU"/>
                    </w:rPr>
                    <w:t xml:space="preserve"> </w:t>
                  </w:r>
                </w:p>
              </w:tc>
              <w:tc>
                <w:tcPr>
                  <w:tcW w:w="3532" w:type="pct"/>
                  <w:gridSpan w:val="4"/>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 xml:space="preserve">Роки </w:t>
                  </w:r>
                  <w:proofErr w:type="spellStart"/>
                  <w:r w:rsidRPr="009A3684">
                    <w:rPr>
                      <w:rFonts w:ascii="Times New Roman" w:eastAsia="Times New Roman" w:hAnsi="Times New Roman" w:cs="Times New Roman"/>
                      <w:b/>
                      <w:sz w:val="18"/>
                      <w:szCs w:val="18"/>
                      <w:lang w:val="ru-RU" w:eastAsia="ru-RU"/>
                    </w:rPr>
                    <w:t>виконання</w:t>
                  </w:r>
                  <w:proofErr w:type="spellEnd"/>
                  <w:r w:rsidRPr="009A3684">
                    <w:rPr>
                      <w:rFonts w:ascii="Times New Roman" w:eastAsia="Times New Roman" w:hAnsi="Times New Roman" w:cs="Times New Roman"/>
                      <w:b/>
                      <w:sz w:val="18"/>
                      <w:szCs w:val="18"/>
                      <w:lang w:val="ru-RU" w:eastAsia="ru-RU"/>
                    </w:rPr>
                    <w:t xml:space="preserve"> </w:t>
                  </w:r>
                  <w:proofErr w:type="spellStart"/>
                  <w:r w:rsidRPr="009A3684">
                    <w:rPr>
                      <w:rFonts w:ascii="Times New Roman" w:eastAsia="Times New Roman" w:hAnsi="Times New Roman" w:cs="Times New Roman"/>
                      <w:b/>
                      <w:sz w:val="18"/>
                      <w:szCs w:val="18"/>
                      <w:lang w:val="ru-RU" w:eastAsia="ru-RU"/>
                    </w:rPr>
                    <w:t>програми</w:t>
                  </w:r>
                  <w:proofErr w:type="spellEnd"/>
                </w:p>
              </w:tc>
            </w:tr>
            <w:tr w:rsidR="009A3684" w:rsidRPr="009A3684" w:rsidTr="009A3684">
              <w:trPr>
                <w:tblCellSpacing w:w="22" w:type="dxa"/>
                <w:jc w:val="right"/>
              </w:trPr>
              <w:tc>
                <w:tcPr>
                  <w:tcW w:w="1352" w:type="pct"/>
                  <w:vMerge/>
                  <w:vAlign w:val="center"/>
                </w:tcPr>
                <w:p w:rsidR="009A3684" w:rsidRPr="009A3684" w:rsidRDefault="009A3684" w:rsidP="009A3684">
                  <w:pPr>
                    <w:spacing w:after="0" w:line="240" w:lineRule="auto"/>
                    <w:ind w:firstLine="709"/>
                    <w:jc w:val="both"/>
                    <w:rPr>
                      <w:rFonts w:ascii="Times New Roman" w:eastAsia="Times New Roman" w:hAnsi="Times New Roman" w:cs="Times New Roman"/>
                      <w:b/>
                      <w:sz w:val="18"/>
                      <w:szCs w:val="18"/>
                      <w:lang w:val="ru-RU" w:eastAsia="ru-RU"/>
                    </w:rPr>
                  </w:pPr>
                </w:p>
              </w:tc>
              <w:tc>
                <w:tcPr>
                  <w:tcW w:w="671"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 xml:space="preserve">2022 </w:t>
                  </w:r>
                  <w:proofErr w:type="spellStart"/>
                  <w:r w:rsidRPr="009A3684">
                    <w:rPr>
                      <w:rFonts w:ascii="Times New Roman" w:eastAsia="Times New Roman" w:hAnsi="Times New Roman" w:cs="Times New Roman"/>
                      <w:b/>
                      <w:sz w:val="18"/>
                      <w:szCs w:val="18"/>
                      <w:lang w:val="ru-RU" w:eastAsia="ru-RU"/>
                    </w:rPr>
                    <w:t>рік</w:t>
                  </w:r>
                  <w:proofErr w:type="spellEnd"/>
                </w:p>
              </w:tc>
              <w:tc>
                <w:tcPr>
                  <w:tcW w:w="677"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 xml:space="preserve">2023 </w:t>
                  </w:r>
                  <w:proofErr w:type="spellStart"/>
                  <w:r w:rsidRPr="009A3684">
                    <w:rPr>
                      <w:rFonts w:ascii="Times New Roman" w:eastAsia="Times New Roman" w:hAnsi="Times New Roman" w:cs="Times New Roman"/>
                      <w:b/>
                      <w:sz w:val="18"/>
                      <w:szCs w:val="18"/>
                      <w:lang w:val="ru-RU" w:eastAsia="ru-RU"/>
                    </w:rPr>
                    <w:t>рік</w:t>
                  </w:r>
                  <w:proofErr w:type="spellEnd"/>
                </w:p>
              </w:tc>
              <w:tc>
                <w:tcPr>
                  <w:tcW w:w="894"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 xml:space="preserve">2024 </w:t>
                  </w:r>
                  <w:proofErr w:type="spellStart"/>
                  <w:r w:rsidRPr="009A3684">
                    <w:rPr>
                      <w:rFonts w:ascii="Times New Roman" w:eastAsia="Times New Roman" w:hAnsi="Times New Roman" w:cs="Times New Roman"/>
                      <w:b/>
                      <w:sz w:val="18"/>
                      <w:szCs w:val="18"/>
                      <w:lang w:val="ru-RU" w:eastAsia="ru-RU"/>
                    </w:rPr>
                    <w:t>рік</w:t>
                  </w:r>
                  <w:proofErr w:type="spellEnd"/>
                </w:p>
              </w:tc>
              <w:tc>
                <w:tcPr>
                  <w:tcW w:w="1276" w:type="pct"/>
                  <w:gridSpan w:val="2"/>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proofErr w:type="spellStart"/>
                  <w:r w:rsidRPr="009A3684">
                    <w:rPr>
                      <w:rFonts w:ascii="Times New Roman" w:eastAsia="Times New Roman" w:hAnsi="Times New Roman" w:cs="Times New Roman"/>
                      <w:b/>
                      <w:sz w:val="18"/>
                      <w:szCs w:val="18"/>
                      <w:lang w:val="ru-RU" w:eastAsia="ru-RU"/>
                    </w:rPr>
                    <w:t>Усього</w:t>
                  </w:r>
                  <w:proofErr w:type="spellEnd"/>
                  <w:r w:rsidRPr="009A3684">
                    <w:rPr>
                      <w:rFonts w:ascii="Times New Roman" w:eastAsia="Times New Roman" w:hAnsi="Times New Roman" w:cs="Times New Roman"/>
                      <w:b/>
                      <w:sz w:val="18"/>
                      <w:szCs w:val="18"/>
                      <w:lang w:val="ru-RU" w:eastAsia="ru-RU"/>
                    </w:rPr>
                    <w:t xml:space="preserve"> </w:t>
                  </w:r>
                  <w:proofErr w:type="spellStart"/>
                  <w:r w:rsidRPr="009A3684">
                    <w:rPr>
                      <w:rFonts w:ascii="Times New Roman" w:eastAsia="Times New Roman" w:hAnsi="Times New Roman" w:cs="Times New Roman"/>
                      <w:b/>
                      <w:sz w:val="18"/>
                      <w:szCs w:val="18"/>
                      <w:lang w:val="ru-RU" w:eastAsia="ru-RU"/>
                    </w:rPr>
                    <w:t>витрат</w:t>
                  </w:r>
                  <w:proofErr w:type="spellEnd"/>
                  <w:r w:rsidRPr="009A3684">
                    <w:rPr>
                      <w:rFonts w:ascii="Times New Roman" w:eastAsia="Times New Roman" w:hAnsi="Times New Roman" w:cs="Times New Roman"/>
                      <w:b/>
                      <w:sz w:val="18"/>
                      <w:szCs w:val="18"/>
                      <w:lang w:val="ru-RU" w:eastAsia="ru-RU"/>
                    </w:rPr>
                    <w:t xml:space="preserve"> на </w:t>
                  </w:r>
                  <w:proofErr w:type="spellStart"/>
                  <w:r w:rsidRPr="009A3684">
                    <w:rPr>
                      <w:rFonts w:ascii="Times New Roman" w:eastAsia="Times New Roman" w:hAnsi="Times New Roman" w:cs="Times New Roman"/>
                      <w:b/>
                      <w:sz w:val="18"/>
                      <w:szCs w:val="18"/>
                      <w:lang w:val="ru-RU" w:eastAsia="ru-RU"/>
                    </w:rPr>
                    <w:t>виконання</w:t>
                  </w:r>
                  <w:proofErr w:type="spellEnd"/>
                  <w:r w:rsidRPr="009A3684">
                    <w:rPr>
                      <w:rFonts w:ascii="Times New Roman" w:eastAsia="Times New Roman" w:hAnsi="Times New Roman" w:cs="Times New Roman"/>
                      <w:b/>
                      <w:sz w:val="18"/>
                      <w:szCs w:val="18"/>
                      <w:lang w:val="ru-RU" w:eastAsia="ru-RU"/>
                    </w:rPr>
                    <w:t xml:space="preserve"> </w:t>
                  </w:r>
                  <w:r w:rsidRPr="009A3684">
                    <w:rPr>
                      <w:rFonts w:ascii="Times New Roman" w:eastAsia="Times New Roman" w:hAnsi="Times New Roman" w:cs="Times New Roman"/>
                      <w:b/>
                      <w:sz w:val="18"/>
                      <w:szCs w:val="18"/>
                      <w:lang w:eastAsia="ru-RU"/>
                    </w:rPr>
                    <w:t>П</w:t>
                  </w:r>
                  <w:proofErr w:type="spellStart"/>
                  <w:r w:rsidRPr="009A3684">
                    <w:rPr>
                      <w:rFonts w:ascii="Times New Roman" w:eastAsia="Times New Roman" w:hAnsi="Times New Roman" w:cs="Times New Roman"/>
                      <w:b/>
                      <w:sz w:val="18"/>
                      <w:szCs w:val="18"/>
                      <w:lang w:val="ru-RU" w:eastAsia="ru-RU"/>
                    </w:rPr>
                    <w:t>рограми</w:t>
                  </w:r>
                  <w:proofErr w:type="spellEnd"/>
                </w:p>
              </w:tc>
            </w:tr>
            <w:tr w:rsidR="009A3684" w:rsidRPr="009A3684" w:rsidTr="009A3684">
              <w:trPr>
                <w:tblCellSpacing w:w="22" w:type="dxa"/>
                <w:jc w:val="right"/>
              </w:trPr>
              <w:tc>
                <w:tcPr>
                  <w:tcW w:w="1352" w:type="pct"/>
                </w:tcPr>
                <w:p w:rsidR="009A3684" w:rsidRPr="009A3684" w:rsidRDefault="009A3684" w:rsidP="009A3684">
                  <w:pPr>
                    <w:spacing w:after="0" w:line="240" w:lineRule="auto"/>
                    <w:rPr>
                      <w:rFonts w:ascii="Times New Roman" w:eastAsia="Times New Roman" w:hAnsi="Times New Roman" w:cs="Times New Roman"/>
                      <w:sz w:val="18"/>
                      <w:szCs w:val="18"/>
                      <w:lang w:eastAsia="ru-RU"/>
                    </w:rPr>
                  </w:pPr>
                  <w:proofErr w:type="spellStart"/>
                  <w:r w:rsidRPr="009A3684">
                    <w:rPr>
                      <w:rFonts w:ascii="Times New Roman" w:eastAsia="Times New Roman" w:hAnsi="Times New Roman" w:cs="Times New Roman"/>
                      <w:sz w:val="18"/>
                      <w:szCs w:val="18"/>
                      <w:lang w:eastAsia="ru-RU"/>
                    </w:rPr>
                    <w:t>Варість</w:t>
                  </w:r>
                  <w:proofErr w:type="spellEnd"/>
                  <w:r w:rsidRPr="009A3684">
                    <w:rPr>
                      <w:rFonts w:ascii="Times New Roman" w:eastAsia="Times New Roman" w:hAnsi="Times New Roman" w:cs="Times New Roman"/>
                      <w:sz w:val="18"/>
                      <w:szCs w:val="18"/>
                      <w:lang w:eastAsia="ru-RU"/>
                    </w:rPr>
                    <w:t xml:space="preserve"> квартири,        тис. грн</w:t>
                  </w:r>
                </w:p>
              </w:tc>
              <w:tc>
                <w:tcPr>
                  <w:tcW w:w="671"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554 050,0</w:t>
                  </w:r>
                </w:p>
              </w:tc>
              <w:tc>
                <w:tcPr>
                  <w:tcW w:w="677"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561 600,0</w:t>
                  </w:r>
                </w:p>
              </w:tc>
              <w:tc>
                <w:tcPr>
                  <w:tcW w:w="894"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577 200,0</w:t>
                  </w:r>
                </w:p>
              </w:tc>
              <w:tc>
                <w:tcPr>
                  <w:tcW w:w="1276"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1 682 850,0</w:t>
                  </w:r>
                </w:p>
              </w:tc>
            </w:tr>
            <w:tr w:rsidR="009A3684" w:rsidRPr="009A3684" w:rsidTr="009A3684">
              <w:trPr>
                <w:tblCellSpacing w:w="22" w:type="dxa"/>
                <w:jc w:val="right"/>
              </w:trPr>
              <w:tc>
                <w:tcPr>
                  <w:tcW w:w="1352" w:type="pct"/>
                </w:tcPr>
                <w:p w:rsidR="009A3684" w:rsidRPr="009A3684" w:rsidRDefault="009A3684" w:rsidP="009A3684">
                  <w:pPr>
                    <w:spacing w:after="0" w:line="240" w:lineRule="auto"/>
                    <w:rPr>
                      <w:rFonts w:ascii="Times New Roman" w:eastAsia="Times New Roman" w:hAnsi="Times New Roman" w:cs="Times New Roman"/>
                      <w:sz w:val="18"/>
                      <w:szCs w:val="18"/>
                      <w:lang w:eastAsia="ru-RU"/>
                    </w:rPr>
                  </w:pPr>
                  <w:proofErr w:type="spellStart"/>
                  <w:r w:rsidRPr="009A3684">
                    <w:rPr>
                      <w:rFonts w:ascii="Times New Roman" w:eastAsia="Times New Roman" w:hAnsi="Times New Roman" w:cs="Times New Roman"/>
                      <w:sz w:val="18"/>
                      <w:szCs w:val="18"/>
                      <w:lang w:val="ru-RU" w:eastAsia="ru-RU"/>
                    </w:rPr>
                    <w:t>Кошти</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населення</w:t>
                  </w:r>
                  <w:proofErr w:type="spellEnd"/>
                  <w:r w:rsidRPr="009A3684">
                    <w:rPr>
                      <w:rFonts w:ascii="Times New Roman" w:eastAsia="Times New Roman" w:hAnsi="Times New Roman" w:cs="Times New Roman"/>
                      <w:sz w:val="18"/>
                      <w:szCs w:val="18"/>
                      <w:lang w:val="ru-RU" w:eastAsia="ru-RU"/>
                    </w:rPr>
                    <w:t xml:space="preserve">, тис.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eastAsia="ru-RU"/>
                    </w:rPr>
                    <w:t xml:space="preserve"> (власний внесок) </w:t>
                  </w:r>
                </w:p>
              </w:tc>
              <w:tc>
                <w:tcPr>
                  <w:tcW w:w="671"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108 810,0</w:t>
                  </w:r>
                </w:p>
              </w:tc>
              <w:tc>
                <w:tcPr>
                  <w:tcW w:w="677"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112 320,0</w:t>
                  </w:r>
                </w:p>
              </w:tc>
              <w:tc>
                <w:tcPr>
                  <w:tcW w:w="894"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val="ru-RU" w:eastAsia="ru-RU"/>
                    </w:rPr>
                    <w:t>115 440,</w:t>
                  </w:r>
                  <w:r w:rsidRPr="009A3684">
                    <w:rPr>
                      <w:rFonts w:ascii="Times New Roman" w:eastAsia="Times New Roman" w:hAnsi="Times New Roman" w:cs="Times New Roman"/>
                      <w:sz w:val="18"/>
                      <w:szCs w:val="18"/>
                      <w:lang w:eastAsia="ru-RU"/>
                    </w:rPr>
                    <w:t>0</w:t>
                  </w:r>
                </w:p>
              </w:tc>
              <w:tc>
                <w:tcPr>
                  <w:tcW w:w="1276"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val="ru-RU" w:eastAsia="ru-RU"/>
                    </w:rPr>
                    <w:t>336 570,</w:t>
                  </w:r>
                  <w:r w:rsidRPr="009A3684">
                    <w:rPr>
                      <w:rFonts w:ascii="Times New Roman" w:eastAsia="Times New Roman" w:hAnsi="Times New Roman" w:cs="Times New Roman"/>
                      <w:sz w:val="18"/>
                      <w:szCs w:val="18"/>
                      <w:lang w:eastAsia="ru-RU"/>
                    </w:rPr>
                    <w:t>0</w:t>
                  </w:r>
                </w:p>
              </w:tc>
            </w:tr>
            <w:tr w:rsidR="009A3684" w:rsidRPr="009A3684" w:rsidTr="009A3684">
              <w:trPr>
                <w:tblCellSpacing w:w="22" w:type="dxa"/>
                <w:jc w:val="right"/>
              </w:trPr>
              <w:tc>
                <w:tcPr>
                  <w:tcW w:w="1352" w:type="pct"/>
                </w:tcPr>
                <w:p w:rsidR="009A3684" w:rsidRPr="009A3684" w:rsidRDefault="009A3684" w:rsidP="009A3684">
                  <w:pPr>
                    <w:spacing w:after="0" w:line="240" w:lineRule="auto"/>
                    <w:rPr>
                      <w:rFonts w:ascii="Times New Roman" w:eastAsia="Times New Roman" w:hAnsi="Times New Roman" w:cs="Times New Roman"/>
                      <w:sz w:val="18"/>
                      <w:szCs w:val="18"/>
                      <w:lang w:eastAsia="ru-RU"/>
                    </w:rPr>
                  </w:pPr>
                  <w:proofErr w:type="spellStart"/>
                  <w:r w:rsidRPr="009A3684">
                    <w:rPr>
                      <w:rFonts w:ascii="Times New Roman" w:eastAsia="Times New Roman" w:hAnsi="Times New Roman" w:cs="Times New Roman"/>
                      <w:sz w:val="18"/>
                      <w:szCs w:val="18"/>
                      <w:lang w:val="ru-RU" w:eastAsia="ru-RU"/>
                    </w:rPr>
                    <w:t>Іпотечні</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житлові</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кредити</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тис.грн</w:t>
                  </w:r>
                  <w:proofErr w:type="spellEnd"/>
                  <w:r w:rsidRPr="009A3684">
                    <w:rPr>
                      <w:rFonts w:ascii="Times New Roman" w:eastAsia="Times New Roman" w:hAnsi="Times New Roman" w:cs="Times New Roman"/>
                      <w:sz w:val="18"/>
                      <w:szCs w:val="18"/>
                      <w:lang w:eastAsia="ru-RU"/>
                    </w:rPr>
                    <w:t xml:space="preserve"> (залучені ресурси банку)</w:t>
                  </w:r>
                </w:p>
              </w:tc>
              <w:tc>
                <w:tcPr>
                  <w:tcW w:w="671"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val="ru-RU" w:eastAsia="ru-RU"/>
                    </w:rPr>
                    <w:t>435 240,</w:t>
                  </w:r>
                  <w:r w:rsidRPr="009A3684">
                    <w:rPr>
                      <w:rFonts w:ascii="Times New Roman" w:eastAsia="Times New Roman" w:hAnsi="Times New Roman" w:cs="Times New Roman"/>
                      <w:sz w:val="18"/>
                      <w:szCs w:val="18"/>
                      <w:lang w:eastAsia="ru-RU"/>
                    </w:rPr>
                    <w:t>0</w:t>
                  </w:r>
                </w:p>
              </w:tc>
              <w:tc>
                <w:tcPr>
                  <w:tcW w:w="677"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val="ru-RU" w:eastAsia="ru-RU"/>
                    </w:rPr>
                    <w:t>449 280,</w:t>
                  </w:r>
                  <w:r w:rsidRPr="009A3684">
                    <w:rPr>
                      <w:rFonts w:ascii="Times New Roman" w:eastAsia="Times New Roman" w:hAnsi="Times New Roman" w:cs="Times New Roman"/>
                      <w:sz w:val="18"/>
                      <w:szCs w:val="18"/>
                      <w:lang w:eastAsia="ru-RU"/>
                    </w:rPr>
                    <w:t>0</w:t>
                  </w:r>
                </w:p>
              </w:tc>
              <w:tc>
                <w:tcPr>
                  <w:tcW w:w="894"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val="ru-RU" w:eastAsia="ru-RU"/>
                    </w:rPr>
                    <w:t>461 760,</w:t>
                  </w:r>
                  <w:r w:rsidRPr="009A3684">
                    <w:rPr>
                      <w:rFonts w:ascii="Times New Roman" w:eastAsia="Times New Roman" w:hAnsi="Times New Roman" w:cs="Times New Roman"/>
                      <w:sz w:val="18"/>
                      <w:szCs w:val="18"/>
                      <w:lang w:eastAsia="ru-RU"/>
                    </w:rPr>
                    <w:t>0</w:t>
                  </w:r>
                </w:p>
              </w:tc>
              <w:tc>
                <w:tcPr>
                  <w:tcW w:w="1276"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1 346 280,0</w:t>
                  </w:r>
                </w:p>
              </w:tc>
            </w:tr>
            <w:tr w:rsidR="009A3684" w:rsidRPr="009A3684" w:rsidTr="009A3684">
              <w:trPr>
                <w:tblCellSpacing w:w="22" w:type="dxa"/>
                <w:jc w:val="right"/>
              </w:trPr>
              <w:tc>
                <w:tcPr>
                  <w:tcW w:w="1352" w:type="pct"/>
                </w:tcPr>
                <w:p w:rsidR="009A3684" w:rsidRPr="009A3684" w:rsidRDefault="009A3684" w:rsidP="009A3684">
                  <w:pPr>
                    <w:spacing w:after="0"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val="ru-RU" w:eastAsia="ru-RU"/>
                    </w:rPr>
                    <w:t xml:space="preserve">Бюджет м. </w:t>
                  </w:r>
                  <w:proofErr w:type="spellStart"/>
                  <w:r w:rsidRPr="009A3684">
                    <w:rPr>
                      <w:rFonts w:ascii="Times New Roman" w:eastAsia="Times New Roman" w:hAnsi="Times New Roman" w:cs="Times New Roman"/>
                      <w:sz w:val="18"/>
                      <w:szCs w:val="18"/>
                      <w:lang w:val="ru-RU" w:eastAsia="ru-RU"/>
                    </w:rPr>
                    <w:t>Києва</w:t>
                  </w:r>
                  <w:proofErr w:type="spellEnd"/>
                  <w:r w:rsidRPr="009A3684">
                    <w:rPr>
                      <w:rFonts w:ascii="Times New Roman" w:eastAsia="Times New Roman" w:hAnsi="Times New Roman" w:cs="Times New Roman"/>
                      <w:sz w:val="18"/>
                      <w:szCs w:val="18"/>
                      <w:lang w:val="ru-RU" w:eastAsia="ru-RU"/>
                    </w:rPr>
                    <w:t xml:space="preserve">, тис.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eastAsia="ru-RU"/>
                    </w:rPr>
                    <w:t xml:space="preserve"> (компенсація відсотків)</w:t>
                  </w:r>
                </w:p>
              </w:tc>
              <w:tc>
                <w:tcPr>
                  <w:tcW w:w="671"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36</w:t>
                  </w:r>
                  <w:r w:rsidRPr="009A3684">
                    <w:rPr>
                      <w:rFonts w:ascii="Times New Roman" w:eastAsia="Times New Roman" w:hAnsi="Times New Roman" w:cs="Times New Roman"/>
                      <w:sz w:val="18"/>
                      <w:szCs w:val="18"/>
                      <w:lang w:val="ru-RU" w:eastAsia="ru-RU"/>
                    </w:rPr>
                    <w:t> </w:t>
                  </w:r>
                  <w:r w:rsidRPr="009A3684">
                    <w:rPr>
                      <w:rFonts w:ascii="Times New Roman" w:eastAsia="Times New Roman" w:hAnsi="Times New Roman" w:cs="Times New Roman"/>
                      <w:sz w:val="18"/>
                      <w:szCs w:val="18"/>
                      <w:lang w:eastAsia="ru-RU"/>
                    </w:rPr>
                    <w:t>147,6</w:t>
                  </w:r>
                </w:p>
              </w:tc>
              <w:tc>
                <w:tcPr>
                  <w:tcW w:w="677"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92</w:t>
                  </w:r>
                  <w:r w:rsidRPr="009A3684">
                    <w:rPr>
                      <w:rFonts w:ascii="Times New Roman" w:eastAsia="Times New Roman" w:hAnsi="Times New Roman" w:cs="Times New Roman"/>
                      <w:sz w:val="18"/>
                      <w:szCs w:val="18"/>
                      <w:lang w:val="ru-RU" w:eastAsia="ru-RU"/>
                    </w:rPr>
                    <w:t> </w:t>
                  </w:r>
                  <w:r w:rsidRPr="009A3684">
                    <w:rPr>
                      <w:rFonts w:ascii="Times New Roman" w:eastAsia="Times New Roman" w:hAnsi="Times New Roman" w:cs="Times New Roman"/>
                      <w:sz w:val="18"/>
                      <w:szCs w:val="18"/>
                      <w:lang w:eastAsia="ru-RU"/>
                    </w:rPr>
                    <w:t>673,6</w:t>
                  </w:r>
                </w:p>
              </w:tc>
              <w:tc>
                <w:tcPr>
                  <w:tcW w:w="894"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168</w:t>
                  </w:r>
                  <w:r w:rsidRPr="009A3684">
                    <w:rPr>
                      <w:rFonts w:ascii="Times New Roman" w:eastAsia="Times New Roman" w:hAnsi="Times New Roman" w:cs="Times New Roman"/>
                      <w:sz w:val="18"/>
                      <w:szCs w:val="18"/>
                      <w:lang w:val="ru-RU" w:eastAsia="ru-RU"/>
                    </w:rPr>
                    <w:t> </w:t>
                  </w:r>
                  <w:r w:rsidRPr="009A3684">
                    <w:rPr>
                      <w:rFonts w:ascii="Times New Roman" w:eastAsia="Times New Roman" w:hAnsi="Times New Roman" w:cs="Times New Roman"/>
                      <w:sz w:val="18"/>
                      <w:szCs w:val="18"/>
                      <w:lang w:eastAsia="ru-RU"/>
                    </w:rPr>
                    <w:t>674,4</w:t>
                  </w:r>
                </w:p>
              </w:tc>
              <w:tc>
                <w:tcPr>
                  <w:tcW w:w="1276"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297</w:t>
                  </w:r>
                  <w:r w:rsidRPr="009A3684">
                    <w:rPr>
                      <w:rFonts w:ascii="Times New Roman" w:eastAsia="Times New Roman" w:hAnsi="Times New Roman" w:cs="Times New Roman"/>
                      <w:sz w:val="18"/>
                      <w:szCs w:val="18"/>
                      <w:lang w:val="ru-RU" w:eastAsia="ru-RU"/>
                    </w:rPr>
                    <w:t> </w:t>
                  </w:r>
                  <w:r w:rsidRPr="009A3684">
                    <w:rPr>
                      <w:rFonts w:ascii="Times New Roman" w:eastAsia="Times New Roman" w:hAnsi="Times New Roman" w:cs="Times New Roman"/>
                      <w:sz w:val="18"/>
                      <w:szCs w:val="18"/>
                      <w:lang w:eastAsia="ru-RU"/>
                    </w:rPr>
                    <w:t>495,6</w:t>
                  </w:r>
                </w:p>
              </w:tc>
            </w:tr>
            <w:tr w:rsidR="009A3684" w:rsidRPr="009A3684" w:rsidTr="009A3684">
              <w:trPr>
                <w:tblCellSpacing w:w="22" w:type="dxa"/>
                <w:jc w:val="right"/>
              </w:trPr>
              <w:tc>
                <w:tcPr>
                  <w:tcW w:w="1352" w:type="pct"/>
                </w:tcPr>
                <w:p w:rsidR="009A3684" w:rsidRPr="009A3684" w:rsidRDefault="009A3684" w:rsidP="009A3684">
                  <w:pPr>
                    <w:spacing w:after="0"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РАЗОМ </w:t>
                  </w:r>
                </w:p>
              </w:tc>
              <w:tc>
                <w:tcPr>
                  <w:tcW w:w="671"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580 197,6</w:t>
                  </w:r>
                </w:p>
              </w:tc>
              <w:tc>
                <w:tcPr>
                  <w:tcW w:w="677"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654 273,6</w:t>
                  </w:r>
                </w:p>
              </w:tc>
              <w:tc>
                <w:tcPr>
                  <w:tcW w:w="894"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745 874,4</w:t>
                  </w:r>
                </w:p>
              </w:tc>
              <w:tc>
                <w:tcPr>
                  <w:tcW w:w="1276" w:type="pct"/>
                  <w:gridSpan w:val="2"/>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1 980 345,6</w:t>
                  </w:r>
                </w:p>
              </w:tc>
            </w:tr>
          </w:tbl>
          <w:p w:rsidR="009A3684" w:rsidRPr="009A3684" w:rsidRDefault="009A3684" w:rsidP="009A3684">
            <w:pPr>
              <w:tabs>
                <w:tab w:val="left" w:pos="567"/>
              </w:tabs>
              <w:jc w:val="both"/>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          Вартість </w:t>
            </w:r>
            <w:smartTag w:uri="urn:schemas-microsoft-com:office:smarttags" w:element="metricconverter">
              <w:smartTagPr>
                <w:attr w:name="ProductID" w:val="1 кв. м"/>
              </w:smartTagPr>
              <w:r w:rsidRPr="009A3684">
                <w:rPr>
                  <w:rFonts w:ascii="Times New Roman" w:eastAsia="Times New Roman" w:hAnsi="Times New Roman" w:cs="Times New Roman"/>
                  <w:sz w:val="18"/>
                  <w:szCs w:val="18"/>
                  <w:lang w:eastAsia="ru-RU"/>
                </w:rPr>
                <w:t xml:space="preserve">1 </w:t>
              </w:r>
              <w:proofErr w:type="spellStart"/>
              <w:r w:rsidRPr="009A3684">
                <w:rPr>
                  <w:rFonts w:ascii="Times New Roman" w:eastAsia="Times New Roman" w:hAnsi="Times New Roman" w:cs="Times New Roman"/>
                  <w:sz w:val="18"/>
                  <w:szCs w:val="18"/>
                  <w:lang w:eastAsia="ru-RU"/>
                </w:rPr>
                <w:t>кв</w:t>
              </w:r>
              <w:proofErr w:type="spellEnd"/>
              <w:r w:rsidRPr="009A3684">
                <w:rPr>
                  <w:rFonts w:ascii="Times New Roman" w:eastAsia="Times New Roman" w:hAnsi="Times New Roman" w:cs="Times New Roman"/>
                  <w:sz w:val="18"/>
                  <w:szCs w:val="18"/>
                  <w:lang w:eastAsia="ru-RU"/>
                </w:rPr>
                <w:t>. м</w:t>
              </w:r>
            </w:smartTag>
            <w:r w:rsidRPr="009A3684">
              <w:rPr>
                <w:rFonts w:ascii="Times New Roman" w:eastAsia="Times New Roman" w:hAnsi="Times New Roman" w:cs="Times New Roman"/>
                <w:sz w:val="18"/>
                <w:szCs w:val="18"/>
                <w:lang w:eastAsia="ru-RU"/>
              </w:rPr>
              <w:t xml:space="preserve"> загальної площі житла прийнято відповідно до розрахункової вартості 1 </w:t>
            </w:r>
            <w:proofErr w:type="spellStart"/>
            <w:r w:rsidRPr="009A3684">
              <w:rPr>
                <w:rFonts w:ascii="Times New Roman" w:eastAsia="Times New Roman" w:hAnsi="Times New Roman" w:cs="Times New Roman"/>
                <w:sz w:val="18"/>
                <w:szCs w:val="18"/>
                <w:lang w:eastAsia="ru-RU"/>
              </w:rPr>
              <w:t>кв</w:t>
            </w:r>
            <w:proofErr w:type="spellEnd"/>
            <w:r w:rsidRPr="009A3684">
              <w:rPr>
                <w:rFonts w:ascii="Times New Roman" w:eastAsia="Times New Roman" w:hAnsi="Times New Roman" w:cs="Times New Roman"/>
                <w:sz w:val="18"/>
                <w:szCs w:val="18"/>
                <w:lang w:eastAsia="ru-RU"/>
              </w:rPr>
              <w:t>. м загальної площі житла (без урахування інфляції) на 2022-2024 роки відповідно, у розмірі:</w:t>
            </w:r>
          </w:p>
          <w:p w:rsidR="009A3684" w:rsidRPr="009A3684" w:rsidRDefault="009A3684" w:rsidP="009A3684">
            <w:pP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 xml:space="preserve">на 2022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xml:space="preserve"> – 27 900,0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val="ru-RU" w:eastAsia="ru-RU"/>
              </w:rPr>
              <w:t>;</w:t>
            </w:r>
          </w:p>
          <w:p w:rsidR="009A3684" w:rsidRPr="009A3684" w:rsidRDefault="009A3684" w:rsidP="009A3684">
            <w:pP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  на 2023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xml:space="preserve"> – 28 800,0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val="ru-RU" w:eastAsia="ru-RU"/>
              </w:rPr>
              <w:t>;</w:t>
            </w:r>
          </w:p>
          <w:p w:rsidR="009A3684" w:rsidRPr="009A3684" w:rsidRDefault="009A3684" w:rsidP="009A3684">
            <w:pP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val="ru-RU" w:eastAsia="ru-RU"/>
              </w:rPr>
              <w:t xml:space="preserve">  на 2024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xml:space="preserve"> – 29 600,0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eastAsia="ru-RU"/>
              </w:rPr>
              <w:t>.</w:t>
            </w:r>
          </w:p>
          <w:p w:rsidR="009A3684" w:rsidRPr="009A3684" w:rsidRDefault="009A3684" w:rsidP="009A3684">
            <w:pP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С</w:t>
            </w:r>
            <w:proofErr w:type="spellStart"/>
            <w:r w:rsidRPr="009A3684">
              <w:rPr>
                <w:rFonts w:ascii="Times New Roman" w:eastAsia="Times New Roman" w:hAnsi="Times New Roman" w:cs="Times New Roman"/>
                <w:sz w:val="18"/>
                <w:szCs w:val="18"/>
                <w:lang w:val="ru-RU" w:eastAsia="ru-RU"/>
              </w:rPr>
              <w:t>ередній</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розмір</w:t>
            </w:r>
            <w:proofErr w:type="spellEnd"/>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 xml:space="preserve">однієї </w:t>
            </w:r>
            <w:proofErr w:type="spellStart"/>
            <w:r w:rsidRPr="009A3684">
              <w:rPr>
                <w:rFonts w:ascii="Times New Roman" w:eastAsia="Times New Roman" w:hAnsi="Times New Roman" w:cs="Times New Roman"/>
                <w:sz w:val="18"/>
                <w:szCs w:val="18"/>
                <w:lang w:val="ru-RU" w:eastAsia="ru-RU"/>
              </w:rPr>
              <w:t>квартири</w:t>
            </w:r>
            <w:proofErr w:type="spellEnd"/>
            <w:r w:rsidRPr="009A3684">
              <w:rPr>
                <w:rFonts w:ascii="Times New Roman" w:eastAsia="Times New Roman" w:hAnsi="Times New Roman" w:cs="Times New Roman"/>
                <w:sz w:val="18"/>
                <w:szCs w:val="18"/>
                <w:lang w:val="ru-RU" w:eastAsia="ru-RU"/>
              </w:rPr>
              <w:t xml:space="preserve"> – </w:t>
            </w:r>
            <w:r w:rsidRPr="009A3684">
              <w:rPr>
                <w:rFonts w:ascii="Times New Roman" w:eastAsia="Times New Roman" w:hAnsi="Times New Roman" w:cs="Times New Roman"/>
                <w:sz w:val="18"/>
                <w:szCs w:val="18"/>
                <w:lang w:eastAsia="ru-RU"/>
              </w:rPr>
              <w:t>65,0</w:t>
            </w:r>
            <w:r w:rsidRPr="009A3684">
              <w:rPr>
                <w:rFonts w:ascii="Times New Roman" w:eastAsia="Times New Roman" w:hAnsi="Times New Roman" w:cs="Times New Roman"/>
                <w:sz w:val="18"/>
                <w:szCs w:val="18"/>
                <w:lang w:val="ru-RU" w:eastAsia="ru-RU"/>
              </w:rPr>
              <w:t xml:space="preserve"> кв.</w:t>
            </w: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 xml:space="preserve">м. </w:t>
            </w:r>
          </w:p>
          <w:p w:rsidR="009A3684" w:rsidRPr="009A3684" w:rsidRDefault="009A3684">
            <w:pPr>
              <w:rPr>
                <w:lang w:val="ru-RU"/>
              </w:rPr>
            </w:pPr>
          </w:p>
        </w:tc>
        <w:tc>
          <w:tcPr>
            <w:tcW w:w="7584" w:type="dxa"/>
          </w:tcPr>
          <w:p w:rsidR="009A3684" w:rsidRPr="009A3684" w:rsidRDefault="009A3684" w:rsidP="009A3684">
            <w:pPr>
              <w:keepNext/>
              <w:spacing w:before="240" w:after="60"/>
              <w:jc w:val="center"/>
              <w:outlineLvl w:val="2"/>
              <w:rPr>
                <w:rFonts w:ascii="Times New Roman" w:eastAsia="Times New Roman" w:hAnsi="Times New Roman" w:cs="Times New Roman"/>
                <w:b/>
                <w:bCs/>
                <w:sz w:val="18"/>
                <w:szCs w:val="18"/>
                <w:lang w:eastAsia="ru-RU"/>
              </w:rPr>
            </w:pPr>
            <w:proofErr w:type="spellStart"/>
            <w:r w:rsidRPr="009A3684">
              <w:rPr>
                <w:rFonts w:ascii="Times New Roman" w:eastAsia="Times New Roman" w:hAnsi="Times New Roman" w:cs="Times New Roman"/>
                <w:b/>
                <w:bCs/>
                <w:sz w:val="18"/>
                <w:szCs w:val="18"/>
                <w:lang w:val="ru-RU" w:eastAsia="ru-RU"/>
              </w:rPr>
              <w:t>Розрахунок</w:t>
            </w:r>
            <w:proofErr w:type="spellEnd"/>
            <w:r w:rsidRPr="009A3684">
              <w:rPr>
                <w:rFonts w:ascii="Times New Roman" w:eastAsia="Times New Roman" w:hAnsi="Times New Roman" w:cs="Times New Roman"/>
                <w:b/>
                <w:bCs/>
                <w:sz w:val="18"/>
                <w:szCs w:val="18"/>
                <w:lang w:val="ru-RU" w:eastAsia="ru-RU"/>
              </w:rPr>
              <w:t xml:space="preserve"> </w:t>
            </w:r>
            <w:r w:rsidRPr="009A3684">
              <w:rPr>
                <w:rFonts w:ascii="Times New Roman" w:eastAsia="Times New Roman" w:hAnsi="Times New Roman" w:cs="Times New Roman"/>
                <w:b/>
                <w:bCs/>
                <w:sz w:val="18"/>
                <w:szCs w:val="18"/>
                <w:lang w:eastAsia="ru-RU"/>
              </w:rPr>
              <w:t xml:space="preserve">коштів фінансово-кредитної підтримки для молоді                                 </w:t>
            </w:r>
            <w:r w:rsidR="00337A03">
              <w:rPr>
                <w:rFonts w:ascii="Times New Roman" w:eastAsia="Times New Roman" w:hAnsi="Times New Roman" w:cs="Times New Roman"/>
                <w:b/>
                <w:bCs/>
                <w:sz w:val="18"/>
                <w:szCs w:val="18"/>
                <w:lang w:eastAsia="ru-RU"/>
              </w:rPr>
              <w:t xml:space="preserve">               </w:t>
            </w:r>
            <w:r w:rsidRPr="009A3684">
              <w:rPr>
                <w:rFonts w:ascii="Times New Roman" w:eastAsia="Times New Roman" w:hAnsi="Times New Roman" w:cs="Times New Roman"/>
                <w:b/>
                <w:bCs/>
                <w:sz w:val="18"/>
                <w:szCs w:val="18"/>
                <w:lang w:eastAsia="ru-RU"/>
              </w:rPr>
              <w:t xml:space="preserve"> у 2022-2024 роках за джерелами фінансування </w:t>
            </w:r>
          </w:p>
          <w:tbl>
            <w:tblPr>
              <w:tblW w:w="4838"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940"/>
              <w:gridCol w:w="974"/>
              <w:gridCol w:w="982"/>
              <w:gridCol w:w="1284"/>
              <w:gridCol w:w="1833"/>
              <w:gridCol w:w="107"/>
            </w:tblGrid>
            <w:tr w:rsidR="009A3684" w:rsidRPr="009A3684" w:rsidTr="009A3684">
              <w:trPr>
                <w:gridAfter w:val="1"/>
                <w:wAfter w:w="29" w:type="pct"/>
                <w:tblCellSpacing w:w="22" w:type="dxa"/>
                <w:jc w:val="right"/>
              </w:trPr>
              <w:tc>
                <w:tcPr>
                  <w:tcW w:w="1352" w:type="pct"/>
                  <w:vMerge w:val="restart"/>
                </w:tcPr>
                <w:p w:rsidR="009A3684" w:rsidRPr="009A3684" w:rsidRDefault="009A3684" w:rsidP="009A3684">
                  <w:pPr>
                    <w:spacing w:after="0" w:line="240" w:lineRule="auto"/>
                    <w:jc w:val="both"/>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джерела</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фінансування</w:t>
                  </w:r>
                  <w:proofErr w:type="spellEnd"/>
                  <w:r w:rsidRPr="009A3684">
                    <w:rPr>
                      <w:rFonts w:ascii="Times New Roman" w:eastAsia="Times New Roman" w:hAnsi="Times New Roman" w:cs="Times New Roman"/>
                      <w:sz w:val="18"/>
                      <w:szCs w:val="18"/>
                      <w:lang w:val="ru-RU" w:eastAsia="ru-RU"/>
                    </w:rPr>
                    <w:t xml:space="preserve">, у тому </w:t>
                  </w:r>
                  <w:proofErr w:type="spellStart"/>
                  <w:r w:rsidRPr="009A3684">
                    <w:rPr>
                      <w:rFonts w:ascii="Times New Roman" w:eastAsia="Times New Roman" w:hAnsi="Times New Roman" w:cs="Times New Roman"/>
                      <w:sz w:val="18"/>
                      <w:szCs w:val="18"/>
                      <w:lang w:val="ru-RU" w:eastAsia="ru-RU"/>
                    </w:rPr>
                    <w:t>числі</w:t>
                  </w:r>
                  <w:proofErr w:type="spellEnd"/>
                  <w:r w:rsidRPr="009A3684">
                    <w:rPr>
                      <w:rFonts w:ascii="Times New Roman" w:eastAsia="Times New Roman" w:hAnsi="Times New Roman" w:cs="Times New Roman"/>
                      <w:sz w:val="18"/>
                      <w:szCs w:val="18"/>
                      <w:lang w:val="ru-RU" w:eastAsia="ru-RU"/>
                    </w:rPr>
                    <w:t xml:space="preserve"> </w:t>
                  </w:r>
                </w:p>
              </w:tc>
              <w:tc>
                <w:tcPr>
                  <w:tcW w:w="3532" w:type="pct"/>
                  <w:gridSpan w:val="4"/>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 xml:space="preserve">Роки </w:t>
                  </w:r>
                  <w:proofErr w:type="spellStart"/>
                  <w:r w:rsidRPr="009A3684">
                    <w:rPr>
                      <w:rFonts w:ascii="Times New Roman" w:eastAsia="Times New Roman" w:hAnsi="Times New Roman" w:cs="Times New Roman"/>
                      <w:b/>
                      <w:sz w:val="18"/>
                      <w:szCs w:val="18"/>
                      <w:lang w:val="ru-RU" w:eastAsia="ru-RU"/>
                    </w:rPr>
                    <w:t>виконання</w:t>
                  </w:r>
                  <w:proofErr w:type="spellEnd"/>
                  <w:r w:rsidRPr="009A3684">
                    <w:rPr>
                      <w:rFonts w:ascii="Times New Roman" w:eastAsia="Times New Roman" w:hAnsi="Times New Roman" w:cs="Times New Roman"/>
                      <w:b/>
                      <w:sz w:val="18"/>
                      <w:szCs w:val="18"/>
                      <w:lang w:val="ru-RU" w:eastAsia="ru-RU"/>
                    </w:rPr>
                    <w:t xml:space="preserve"> </w:t>
                  </w:r>
                  <w:proofErr w:type="spellStart"/>
                  <w:r w:rsidRPr="009A3684">
                    <w:rPr>
                      <w:rFonts w:ascii="Times New Roman" w:eastAsia="Times New Roman" w:hAnsi="Times New Roman" w:cs="Times New Roman"/>
                      <w:b/>
                      <w:sz w:val="18"/>
                      <w:szCs w:val="18"/>
                      <w:lang w:val="ru-RU" w:eastAsia="ru-RU"/>
                    </w:rPr>
                    <w:t>програми</w:t>
                  </w:r>
                  <w:proofErr w:type="spellEnd"/>
                </w:p>
              </w:tc>
            </w:tr>
            <w:tr w:rsidR="009A3684" w:rsidRPr="009A3684" w:rsidTr="009A3684">
              <w:trPr>
                <w:tblCellSpacing w:w="22" w:type="dxa"/>
                <w:jc w:val="right"/>
              </w:trPr>
              <w:tc>
                <w:tcPr>
                  <w:tcW w:w="1352" w:type="pct"/>
                  <w:vMerge/>
                  <w:vAlign w:val="center"/>
                </w:tcPr>
                <w:p w:rsidR="009A3684" w:rsidRPr="009A3684" w:rsidRDefault="009A3684" w:rsidP="009A3684">
                  <w:pPr>
                    <w:spacing w:after="0" w:line="240" w:lineRule="auto"/>
                    <w:ind w:firstLine="709"/>
                    <w:jc w:val="both"/>
                    <w:rPr>
                      <w:rFonts w:ascii="Times New Roman" w:eastAsia="Times New Roman" w:hAnsi="Times New Roman" w:cs="Times New Roman"/>
                      <w:b/>
                      <w:sz w:val="18"/>
                      <w:szCs w:val="18"/>
                      <w:lang w:val="ru-RU" w:eastAsia="ru-RU"/>
                    </w:rPr>
                  </w:pPr>
                </w:p>
              </w:tc>
              <w:tc>
                <w:tcPr>
                  <w:tcW w:w="671"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 xml:space="preserve">2022 </w:t>
                  </w:r>
                  <w:proofErr w:type="spellStart"/>
                  <w:r w:rsidRPr="009A3684">
                    <w:rPr>
                      <w:rFonts w:ascii="Times New Roman" w:eastAsia="Times New Roman" w:hAnsi="Times New Roman" w:cs="Times New Roman"/>
                      <w:b/>
                      <w:sz w:val="18"/>
                      <w:szCs w:val="18"/>
                      <w:lang w:val="ru-RU" w:eastAsia="ru-RU"/>
                    </w:rPr>
                    <w:t>рік</w:t>
                  </w:r>
                  <w:proofErr w:type="spellEnd"/>
                </w:p>
              </w:tc>
              <w:tc>
                <w:tcPr>
                  <w:tcW w:w="677"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 xml:space="preserve">2023 </w:t>
                  </w:r>
                  <w:proofErr w:type="spellStart"/>
                  <w:r w:rsidRPr="009A3684">
                    <w:rPr>
                      <w:rFonts w:ascii="Times New Roman" w:eastAsia="Times New Roman" w:hAnsi="Times New Roman" w:cs="Times New Roman"/>
                      <w:b/>
                      <w:sz w:val="18"/>
                      <w:szCs w:val="18"/>
                      <w:lang w:val="ru-RU" w:eastAsia="ru-RU"/>
                    </w:rPr>
                    <w:t>рік</w:t>
                  </w:r>
                  <w:proofErr w:type="spellEnd"/>
                </w:p>
              </w:tc>
              <w:tc>
                <w:tcPr>
                  <w:tcW w:w="894" w:type="pct"/>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r w:rsidRPr="009A3684">
                    <w:rPr>
                      <w:rFonts w:ascii="Times New Roman" w:eastAsia="Times New Roman" w:hAnsi="Times New Roman" w:cs="Times New Roman"/>
                      <w:b/>
                      <w:sz w:val="18"/>
                      <w:szCs w:val="18"/>
                      <w:lang w:val="ru-RU" w:eastAsia="ru-RU"/>
                    </w:rPr>
                    <w:t xml:space="preserve">2024 </w:t>
                  </w:r>
                  <w:proofErr w:type="spellStart"/>
                  <w:r w:rsidRPr="009A3684">
                    <w:rPr>
                      <w:rFonts w:ascii="Times New Roman" w:eastAsia="Times New Roman" w:hAnsi="Times New Roman" w:cs="Times New Roman"/>
                      <w:b/>
                      <w:sz w:val="18"/>
                      <w:szCs w:val="18"/>
                      <w:lang w:val="ru-RU" w:eastAsia="ru-RU"/>
                    </w:rPr>
                    <w:t>рік</w:t>
                  </w:r>
                  <w:proofErr w:type="spellEnd"/>
                </w:p>
              </w:tc>
              <w:tc>
                <w:tcPr>
                  <w:tcW w:w="1276" w:type="pct"/>
                  <w:gridSpan w:val="2"/>
                </w:tcPr>
                <w:p w:rsidR="009A3684" w:rsidRPr="009A3684" w:rsidRDefault="009A3684" w:rsidP="009A3684">
                  <w:pPr>
                    <w:spacing w:after="0" w:line="240" w:lineRule="auto"/>
                    <w:jc w:val="center"/>
                    <w:rPr>
                      <w:rFonts w:ascii="Times New Roman" w:eastAsia="Times New Roman" w:hAnsi="Times New Roman" w:cs="Times New Roman"/>
                      <w:b/>
                      <w:sz w:val="18"/>
                      <w:szCs w:val="18"/>
                      <w:lang w:val="ru-RU" w:eastAsia="ru-RU"/>
                    </w:rPr>
                  </w:pPr>
                  <w:proofErr w:type="spellStart"/>
                  <w:r w:rsidRPr="009A3684">
                    <w:rPr>
                      <w:rFonts w:ascii="Times New Roman" w:eastAsia="Times New Roman" w:hAnsi="Times New Roman" w:cs="Times New Roman"/>
                      <w:b/>
                      <w:sz w:val="18"/>
                      <w:szCs w:val="18"/>
                      <w:lang w:val="ru-RU" w:eastAsia="ru-RU"/>
                    </w:rPr>
                    <w:t>Усього</w:t>
                  </w:r>
                  <w:proofErr w:type="spellEnd"/>
                  <w:r w:rsidRPr="009A3684">
                    <w:rPr>
                      <w:rFonts w:ascii="Times New Roman" w:eastAsia="Times New Roman" w:hAnsi="Times New Roman" w:cs="Times New Roman"/>
                      <w:b/>
                      <w:sz w:val="18"/>
                      <w:szCs w:val="18"/>
                      <w:lang w:val="ru-RU" w:eastAsia="ru-RU"/>
                    </w:rPr>
                    <w:t xml:space="preserve"> </w:t>
                  </w:r>
                  <w:proofErr w:type="spellStart"/>
                  <w:r w:rsidRPr="009A3684">
                    <w:rPr>
                      <w:rFonts w:ascii="Times New Roman" w:eastAsia="Times New Roman" w:hAnsi="Times New Roman" w:cs="Times New Roman"/>
                      <w:b/>
                      <w:sz w:val="18"/>
                      <w:szCs w:val="18"/>
                      <w:lang w:val="ru-RU" w:eastAsia="ru-RU"/>
                    </w:rPr>
                    <w:t>витрат</w:t>
                  </w:r>
                  <w:proofErr w:type="spellEnd"/>
                  <w:r w:rsidRPr="009A3684">
                    <w:rPr>
                      <w:rFonts w:ascii="Times New Roman" w:eastAsia="Times New Roman" w:hAnsi="Times New Roman" w:cs="Times New Roman"/>
                      <w:b/>
                      <w:sz w:val="18"/>
                      <w:szCs w:val="18"/>
                      <w:lang w:val="ru-RU" w:eastAsia="ru-RU"/>
                    </w:rPr>
                    <w:t xml:space="preserve"> на </w:t>
                  </w:r>
                  <w:proofErr w:type="spellStart"/>
                  <w:r w:rsidRPr="009A3684">
                    <w:rPr>
                      <w:rFonts w:ascii="Times New Roman" w:eastAsia="Times New Roman" w:hAnsi="Times New Roman" w:cs="Times New Roman"/>
                      <w:b/>
                      <w:sz w:val="18"/>
                      <w:szCs w:val="18"/>
                      <w:lang w:val="ru-RU" w:eastAsia="ru-RU"/>
                    </w:rPr>
                    <w:t>виконання</w:t>
                  </w:r>
                  <w:proofErr w:type="spellEnd"/>
                  <w:r w:rsidRPr="009A3684">
                    <w:rPr>
                      <w:rFonts w:ascii="Times New Roman" w:eastAsia="Times New Roman" w:hAnsi="Times New Roman" w:cs="Times New Roman"/>
                      <w:b/>
                      <w:sz w:val="18"/>
                      <w:szCs w:val="18"/>
                      <w:lang w:val="ru-RU" w:eastAsia="ru-RU"/>
                    </w:rPr>
                    <w:t xml:space="preserve"> </w:t>
                  </w:r>
                  <w:r w:rsidRPr="009A3684">
                    <w:rPr>
                      <w:rFonts w:ascii="Times New Roman" w:eastAsia="Times New Roman" w:hAnsi="Times New Roman" w:cs="Times New Roman"/>
                      <w:b/>
                      <w:sz w:val="18"/>
                      <w:szCs w:val="18"/>
                      <w:lang w:eastAsia="ru-RU"/>
                    </w:rPr>
                    <w:t>П</w:t>
                  </w:r>
                  <w:proofErr w:type="spellStart"/>
                  <w:r w:rsidRPr="009A3684">
                    <w:rPr>
                      <w:rFonts w:ascii="Times New Roman" w:eastAsia="Times New Roman" w:hAnsi="Times New Roman" w:cs="Times New Roman"/>
                      <w:b/>
                      <w:sz w:val="18"/>
                      <w:szCs w:val="18"/>
                      <w:lang w:val="ru-RU" w:eastAsia="ru-RU"/>
                    </w:rPr>
                    <w:t>рограми</w:t>
                  </w:r>
                  <w:proofErr w:type="spellEnd"/>
                </w:p>
              </w:tc>
            </w:tr>
            <w:tr w:rsidR="009A3684" w:rsidRPr="005137E7" w:rsidTr="009A3684">
              <w:trPr>
                <w:tblCellSpacing w:w="22" w:type="dxa"/>
                <w:jc w:val="right"/>
              </w:trPr>
              <w:tc>
                <w:tcPr>
                  <w:tcW w:w="1352" w:type="pct"/>
                </w:tcPr>
                <w:p w:rsidR="009A3684" w:rsidRPr="005137E7" w:rsidRDefault="009A3684" w:rsidP="009A3684">
                  <w:pPr>
                    <w:spacing w:after="0" w:line="240" w:lineRule="auto"/>
                    <w:rPr>
                      <w:rFonts w:ascii="Times New Roman" w:eastAsia="Times New Roman" w:hAnsi="Times New Roman" w:cs="Times New Roman"/>
                      <w:sz w:val="18"/>
                      <w:szCs w:val="18"/>
                      <w:lang w:eastAsia="ru-RU"/>
                    </w:rPr>
                  </w:pPr>
                  <w:proofErr w:type="spellStart"/>
                  <w:r w:rsidRPr="005137E7">
                    <w:rPr>
                      <w:rFonts w:ascii="Times New Roman" w:eastAsia="Times New Roman" w:hAnsi="Times New Roman" w:cs="Times New Roman"/>
                      <w:sz w:val="18"/>
                      <w:szCs w:val="18"/>
                      <w:lang w:eastAsia="ru-RU"/>
                    </w:rPr>
                    <w:t>Варість</w:t>
                  </w:r>
                  <w:proofErr w:type="spellEnd"/>
                  <w:r w:rsidRPr="005137E7">
                    <w:rPr>
                      <w:rFonts w:ascii="Times New Roman" w:eastAsia="Times New Roman" w:hAnsi="Times New Roman" w:cs="Times New Roman"/>
                      <w:sz w:val="18"/>
                      <w:szCs w:val="18"/>
                      <w:lang w:eastAsia="ru-RU"/>
                    </w:rPr>
                    <w:t xml:space="preserve"> квартир,  тис. грн</w:t>
                  </w:r>
                </w:p>
              </w:tc>
              <w:tc>
                <w:tcPr>
                  <w:tcW w:w="671"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637 650,0</w:t>
                  </w:r>
                </w:p>
              </w:tc>
              <w:tc>
                <w:tcPr>
                  <w:tcW w:w="677"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680 550,0</w:t>
                  </w:r>
                </w:p>
              </w:tc>
              <w:tc>
                <w:tcPr>
                  <w:tcW w:w="894"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717 600,0</w:t>
                  </w:r>
                </w:p>
              </w:tc>
              <w:tc>
                <w:tcPr>
                  <w:tcW w:w="1276" w:type="pct"/>
                  <w:gridSpan w:val="2"/>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2 035 800,0</w:t>
                  </w:r>
                </w:p>
              </w:tc>
            </w:tr>
            <w:tr w:rsidR="009A3684" w:rsidRPr="005137E7" w:rsidTr="009A3684">
              <w:trPr>
                <w:tblCellSpacing w:w="22" w:type="dxa"/>
                <w:jc w:val="right"/>
              </w:trPr>
              <w:tc>
                <w:tcPr>
                  <w:tcW w:w="1352" w:type="pct"/>
                </w:tcPr>
                <w:p w:rsidR="009A3684" w:rsidRPr="005137E7" w:rsidRDefault="009A3684" w:rsidP="009A3684">
                  <w:pPr>
                    <w:spacing w:after="0" w:line="240" w:lineRule="auto"/>
                    <w:rPr>
                      <w:rFonts w:ascii="Times New Roman" w:eastAsia="Times New Roman" w:hAnsi="Times New Roman" w:cs="Times New Roman"/>
                      <w:sz w:val="18"/>
                      <w:szCs w:val="18"/>
                      <w:lang w:eastAsia="ru-RU"/>
                    </w:rPr>
                  </w:pPr>
                  <w:proofErr w:type="spellStart"/>
                  <w:r w:rsidRPr="005137E7">
                    <w:rPr>
                      <w:rFonts w:ascii="Times New Roman" w:eastAsia="Times New Roman" w:hAnsi="Times New Roman" w:cs="Times New Roman"/>
                      <w:sz w:val="18"/>
                      <w:szCs w:val="18"/>
                      <w:lang w:val="ru-RU" w:eastAsia="ru-RU"/>
                    </w:rPr>
                    <w:t>Кошти</w:t>
                  </w:r>
                  <w:proofErr w:type="spellEnd"/>
                  <w:r w:rsidRPr="005137E7">
                    <w:rPr>
                      <w:rFonts w:ascii="Times New Roman" w:eastAsia="Times New Roman" w:hAnsi="Times New Roman" w:cs="Times New Roman"/>
                      <w:sz w:val="18"/>
                      <w:szCs w:val="18"/>
                      <w:lang w:val="ru-RU" w:eastAsia="ru-RU"/>
                    </w:rPr>
                    <w:t xml:space="preserve"> </w:t>
                  </w:r>
                  <w:proofErr w:type="spellStart"/>
                  <w:r w:rsidRPr="005137E7">
                    <w:rPr>
                      <w:rFonts w:ascii="Times New Roman" w:eastAsia="Times New Roman" w:hAnsi="Times New Roman" w:cs="Times New Roman"/>
                      <w:sz w:val="18"/>
                      <w:szCs w:val="18"/>
                      <w:lang w:val="ru-RU" w:eastAsia="ru-RU"/>
                    </w:rPr>
                    <w:t>населення</w:t>
                  </w:r>
                  <w:proofErr w:type="spellEnd"/>
                  <w:r w:rsidRPr="005137E7">
                    <w:rPr>
                      <w:rFonts w:ascii="Times New Roman" w:eastAsia="Times New Roman" w:hAnsi="Times New Roman" w:cs="Times New Roman"/>
                      <w:sz w:val="18"/>
                      <w:szCs w:val="18"/>
                      <w:lang w:val="ru-RU" w:eastAsia="ru-RU"/>
                    </w:rPr>
                    <w:t xml:space="preserve">, тис. </w:t>
                  </w:r>
                  <w:proofErr w:type="spellStart"/>
                  <w:r w:rsidRPr="005137E7">
                    <w:rPr>
                      <w:rFonts w:ascii="Times New Roman" w:eastAsia="Times New Roman" w:hAnsi="Times New Roman" w:cs="Times New Roman"/>
                      <w:sz w:val="18"/>
                      <w:szCs w:val="18"/>
                      <w:lang w:val="ru-RU" w:eastAsia="ru-RU"/>
                    </w:rPr>
                    <w:t>грн</w:t>
                  </w:r>
                  <w:proofErr w:type="spellEnd"/>
                  <w:r w:rsidRPr="005137E7">
                    <w:rPr>
                      <w:rFonts w:ascii="Times New Roman" w:eastAsia="Times New Roman" w:hAnsi="Times New Roman" w:cs="Times New Roman"/>
                      <w:sz w:val="18"/>
                      <w:szCs w:val="18"/>
                      <w:lang w:eastAsia="ru-RU"/>
                    </w:rPr>
                    <w:t xml:space="preserve"> (власний внесок) </w:t>
                  </w:r>
                </w:p>
              </w:tc>
              <w:tc>
                <w:tcPr>
                  <w:tcW w:w="671"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127 530,0</w:t>
                  </w:r>
                </w:p>
              </w:tc>
              <w:tc>
                <w:tcPr>
                  <w:tcW w:w="677"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val="ru-RU" w:eastAsia="ru-RU"/>
                    </w:rPr>
                    <w:t xml:space="preserve">136 </w:t>
                  </w:r>
                  <w:r w:rsidRPr="005137E7">
                    <w:rPr>
                      <w:rFonts w:ascii="Times New Roman" w:eastAsia="Times New Roman" w:hAnsi="Times New Roman" w:cs="Times New Roman"/>
                      <w:sz w:val="18"/>
                      <w:szCs w:val="18"/>
                      <w:lang w:eastAsia="ru-RU"/>
                    </w:rPr>
                    <w:t>11</w:t>
                  </w:r>
                  <w:r w:rsidRPr="005137E7">
                    <w:rPr>
                      <w:rFonts w:ascii="Times New Roman" w:eastAsia="Times New Roman" w:hAnsi="Times New Roman" w:cs="Times New Roman"/>
                      <w:sz w:val="18"/>
                      <w:szCs w:val="18"/>
                      <w:lang w:val="ru-RU" w:eastAsia="ru-RU"/>
                    </w:rPr>
                    <w:t>0,0</w:t>
                  </w:r>
                </w:p>
              </w:tc>
              <w:tc>
                <w:tcPr>
                  <w:tcW w:w="894"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val="ru-RU" w:eastAsia="ru-RU"/>
                    </w:rPr>
                    <w:t>143 520,</w:t>
                  </w:r>
                  <w:r w:rsidRPr="005137E7">
                    <w:rPr>
                      <w:rFonts w:ascii="Times New Roman" w:eastAsia="Times New Roman" w:hAnsi="Times New Roman" w:cs="Times New Roman"/>
                      <w:sz w:val="18"/>
                      <w:szCs w:val="18"/>
                      <w:lang w:eastAsia="ru-RU"/>
                    </w:rPr>
                    <w:t>0</w:t>
                  </w:r>
                </w:p>
              </w:tc>
              <w:tc>
                <w:tcPr>
                  <w:tcW w:w="1276" w:type="pct"/>
                  <w:gridSpan w:val="2"/>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val="ru-RU" w:eastAsia="ru-RU"/>
                    </w:rPr>
                    <w:t>407 160,</w:t>
                  </w:r>
                  <w:r w:rsidRPr="005137E7">
                    <w:rPr>
                      <w:rFonts w:ascii="Times New Roman" w:eastAsia="Times New Roman" w:hAnsi="Times New Roman" w:cs="Times New Roman"/>
                      <w:sz w:val="18"/>
                      <w:szCs w:val="18"/>
                      <w:lang w:eastAsia="ru-RU"/>
                    </w:rPr>
                    <w:t>0</w:t>
                  </w:r>
                </w:p>
              </w:tc>
            </w:tr>
            <w:tr w:rsidR="009A3684" w:rsidRPr="005137E7" w:rsidTr="009A3684">
              <w:trPr>
                <w:tblCellSpacing w:w="22" w:type="dxa"/>
                <w:jc w:val="right"/>
              </w:trPr>
              <w:tc>
                <w:tcPr>
                  <w:tcW w:w="1352" w:type="pct"/>
                </w:tcPr>
                <w:p w:rsidR="009A3684" w:rsidRPr="005137E7" w:rsidRDefault="009A3684" w:rsidP="009A3684">
                  <w:pPr>
                    <w:spacing w:after="0" w:line="240" w:lineRule="auto"/>
                    <w:rPr>
                      <w:rFonts w:ascii="Times New Roman" w:eastAsia="Times New Roman" w:hAnsi="Times New Roman" w:cs="Times New Roman"/>
                      <w:sz w:val="18"/>
                      <w:szCs w:val="18"/>
                      <w:lang w:eastAsia="ru-RU"/>
                    </w:rPr>
                  </w:pPr>
                  <w:proofErr w:type="spellStart"/>
                  <w:r w:rsidRPr="005137E7">
                    <w:rPr>
                      <w:rFonts w:ascii="Times New Roman" w:eastAsia="Times New Roman" w:hAnsi="Times New Roman" w:cs="Times New Roman"/>
                      <w:sz w:val="18"/>
                      <w:szCs w:val="18"/>
                      <w:lang w:val="ru-RU" w:eastAsia="ru-RU"/>
                    </w:rPr>
                    <w:t>Іпотечні</w:t>
                  </w:r>
                  <w:proofErr w:type="spellEnd"/>
                  <w:r w:rsidRPr="005137E7">
                    <w:rPr>
                      <w:rFonts w:ascii="Times New Roman" w:eastAsia="Times New Roman" w:hAnsi="Times New Roman" w:cs="Times New Roman"/>
                      <w:sz w:val="18"/>
                      <w:szCs w:val="18"/>
                      <w:lang w:val="ru-RU" w:eastAsia="ru-RU"/>
                    </w:rPr>
                    <w:t xml:space="preserve"> </w:t>
                  </w:r>
                  <w:proofErr w:type="spellStart"/>
                  <w:r w:rsidRPr="005137E7">
                    <w:rPr>
                      <w:rFonts w:ascii="Times New Roman" w:eastAsia="Times New Roman" w:hAnsi="Times New Roman" w:cs="Times New Roman"/>
                      <w:sz w:val="18"/>
                      <w:szCs w:val="18"/>
                      <w:lang w:val="ru-RU" w:eastAsia="ru-RU"/>
                    </w:rPr>
                    <w:t>житлові</w:t>
                  </w:r>
                  <w:proofErr w:type="spellEnd"/>
                  <w:r w:rsidRPr="005137E7">
                    <w:rPr>
                      <w:rFonts w:ascii="Times New Roman" w:eastAsia="Times New Roman" w:hAnsi="Times New Roman" w:cs="Times New Roman"/>
                      <w:sz w:val="18"/>
                      <w:szCs w:val="18"/>
                      <w:lang w:val="ru-RU" w:eastAsia="ru-RU"/>
                    </w:rPr>
                    <w:t xml:space="preserve"> </w:t>
                  </w:r>
                  <w:proofErr w:type="spellStart"/>
                  <w:r w:rsidRPr="005137E7">
                    <w:rPr>
                      <w:rFonts w:ascii="Times New Roman" w:eastAsia="Times New Roman" w:hAnsi="Times New Roman" w:cs="Times New Roman"/>
                      <w:sz w:val="18"/>
                      <w:szCs w:val="18"/>
                      <w:lang w:val="ru-RU" w:eastAsia="ru-RU"/>
                    </w:rPr>
                    <w:t>кредити</w:t>
                  </w:r>
                  <w:proofErr w:type="spellEnd"/>
                  <w:r w:rsidRPr="005137E7">
                    <w:rPr>
                      <w:rFonts w:ascii="Times New Roman" w:eastAsia="Times New Roman" w:hAnsi="Times New Roman" w:cs="Times New Roman"/>
                      <w:sz w:val="18"/>
                      <w:szCs w:val="18"/>
                      <w:lang w:val="ru-RU" w:eastAsia="ru-RU"/>
                    </w:rPr>
                    <w:t xml:space="preserve">, </w:t>
                  </w:r>
                  <w:proofErr w:type="spellStart"/>
                  <w:r w:rsidRPr="005137E7">
                    <w:rPr>
                      <w:rFonts w:ascii="Times New Roman" w:eastAsia="Times New Roman" w:hAnsi="Times New Roman" w:cs="Times New Roman"/>
                      <w:sz w:val="18"/>
                      <w:szCs w:val="18"/>
                      <w:lang w:val="ru-RU" w:eastAsia="ru-RU"/>
                    </w:rPr>
                    <w:t>тис.грн</w:t>
                  </w:r>
                  <w:proofErr w:type="spellEnd"/>
                  <w:r w:rsidRPr="005137E7">
                    <w:rPr>
                      <w:rFonts w:ascii="Times New Roman" w:eastAsia="Times New Roman" w:hAnsi="Times New Roman" w:cs="Times New Roman"/>
                      <w:sz w:val="18"/>
                      <w:szCs w:val="18"/>
                      <w:lang w:eastAsia="ru-RU"/>
                    </w:rPr>
                    <w:t xml:space="preserve"> (залучені ресурси банку)</w:t>
                  </w:r>
                </w:p>
              </w:tc>
              <w:tc>
                <w:tcPr>
                  <w:tcW w:w="671"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val="ru-RU" w:eastAsia="ru-RU"/>
                    </w:rPr>
                    <w:t>510 120,</w:t>
                  </w:r>
                  <w:r w:rsidRPr="005137E7">
                    <w:rPr>
                      <w:rFonts w:ascii="Times New Roman" w:eastAsia="Times New Roman" w:hAnsi="Times New Roman" w:cs="Times New Roman"/>
                      <w:sz w:val="18"/>
                      <w:szCs w:val="18"/>
                      <w:lang w:eastAsia="ru-RU"/>
                    </w:rPr>
                    <w:t>0</w:t>
                  </w:r>
                </w:p>
              </w:tc>
              <w:tc>
                <w:tcPr>
                  <w:tcW w:w="677"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5</w:t>
                  </w:r>
                  <w:r w:rsidRPr="005137E7">
                    <w:rPr>
                      <w:rFonts w:ascii="Times New Roman" w:eastAsia="Times New Roman" w:hAnsi="Times New Roman" w:cs="Times New Roman"/>
                      <w:sz w:val="18"/>
                      <w:szCs w:val="18"/>
                      <w:lang w:val="ru-RU" w:eastAsia="ru-RU"/>
                    </w:rPr>
                    <w:t>44 440,</w:t>
                  </w:r>
                  <w:r w:rsidRPr="005137E7">
                    <w:rPr>
                      <w:rFonts w:ascii="Times New Roman" w:eastAsia="Times New Roman" w:hAnsi="Times New Roman" w:cs="Times New Roman"/>
                      <w:sz w:val="18"/>
                      <w:szCs w:val="18"/>
                      <w:lang w:eastAsia="ru-RU"/>
                    </w:rPr>
                    <w:t>0</w:t>
                  </w:r>
                </w:p>
              </w:tc>
              <w:tc>
                <w:tcPr>
                  <w:tcW w:w="894"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val="ru-RU" w:eastAsia="ru-RU"/>
                    </w:rPr>
                    <w:t>574 080,</w:t>
                  </w:r>
                  <w:r w:rsidRPr="005137E7">
                    <w:rPr>
                      <w:rFonts w:ascii="Times New Roman" w:eastAsia="Times New Roman" w:hAnsi="Times New Roman" w:cs="Times New Roman"/>
                      <w:sz w:val="18"/>
                      <w:szCs w:val="18"/>
                      <w:lang w:eastAsia="ru-RU"/>
                    </w:rPr>
                    <w:t>0</w:t>
                  </w:r>
                </w:p>
              </w:tc>
              <w:tc>
                <w:tcPr>
                  <w:tcW w:w="1276" w:type="pct"/>
                  <w:gridSpan w:val="2"/>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1 628 640,0</w:t>
                  </w:r>
                </w:p>
              </w:tc>
            </w:tr>
            <w:tr w:rsidR="009A3684" w:rsidRPr="005137E7" w:rsidTr="009A3684">
              <w:trPr>
                <w:tblCellSpacing w:w="22" w:type="dxa"/>
                <w:jc w:val="right"/>
              </w:trPr>
              <w:tc>
                <w:tcPr>
                  <w:tcW w:w="1352" w:type="pct"/>
                </w:tcPr>
                <w:p w:rsidR="009A3684" w:rsidRPr="005137E7" w:rsidRDefault="009A3684" w:rsidP="009A3684">
                  <w:pPr>
                    <w:spacing w:after="0" w:line="240" w:lineRule="auto"/>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val="ru-RU" w:eastAsia="ru-RU"/>
                    </w:rPr>
                    <w:t xml:space="preserve">Бюджет м. </w:t>
                  </w:r>
                  <w:proofErr w:type="spellStart"/>
                  <w:r w:rsidRPr="005137E7">
                    <w:rPr>
                      <w:rFonts w:ascii="Times New Roman" w:eastAsia="Times New Roman" w:hAnsi="Times New Roman" w:cs="Times New Roman"/>
                      <w:sz w:val="18"/>
                      <w:szCs w:val="18"/>
                      <w:lang w:val="ru-RU" w:eastAsia="ru-RU"/>
                    </w:rPr>
                    <w:t>Києва</w:t>
                  </w:r>
                  <w:proofErr w:type="spellEnd"/>
                  <w:r w:rsidRPr="005137E7">
                    <w:rPr>
                      <w:rFonts w:ascii="Times New Roman" w:eastAsia="Times New Roman" w:hAnsi="Times New Roman" w:cs="Times New Roman"/>
                      <w:sz w:val="18"/>
                      <w:szCs w:val="18"/>
                      <w:lang w:val="ru-RU" w:eastAsia="ru-RU"/>
                    </w:rPr>
                    <w:t xml:space="preserve">, тис. </w:t>
                  </w:r>
                  <w:proofErr w:type="spellStart"/>
                  <w:r w:rsidRPr="005137E7">
                    <w:rPr>
                      <w:rFonts w:ascii="Times New Roman" w:eastAsia="Times New Roman" w:hAnsi="Times New Roman" w:cs="Times New Roman"/>
                      <w:sz w:val="18"/>
                      <w:szCs w:val="18"/>
                      <w:lang w:val="ru-RU" w:eastAsia="ru-RU"/>
                    </w:rPr>
                    <w:t>грн</w:t>
                  </w:r>
                  <w:proofErr w:type="spellEnd"/>
                  <w:r w:rsidRPr="005137E7">
                    <w:rPr>
                      <w:rFonts w:ascii="Times New Roman" w:eastAsia="Times New Roman" w:hAnsi="Times New Roman" w:cs="Times New Roman"/>
                      <w:sz w:val="18"/>
                      <w:szCs w:val="18"/>
                      <w:lang w:eastAsia="ru-RU"/>
                    </w:rPr>
                    <w:t xml:space="preserve"> (компенсація відсотків)</w:t>
                  </w:r>
                </w:p>
              </w:tc>
              <w:tc>
                <w:tcPr>
                  <w:tcW w:w="671"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42</w:t>
                  </w:r>
                  <w:r w:rsidRPr="005137E7">
                    <w:rPr>
                      <w:rFonts w:ascii="Times New Roman" w:eastAsia="Times New Roman" w:hAnsi="Times New Roman" w:cs="Times New Roman"/>
                      <w:sz w:val="18"/>
                      <w:szCs w:val="18"/>
                      <w:lang w:val="ru-RU" w:eastAsia="ru-RU"/>
                    </w:rPr>
                    <w:t> </w:t>
                  </w:r>
                  <w:r w:rsidRPr="005137E7">
                    <w:rPr>
                      <w:rFonts w:ascii="Times New Roman" w:eastAsia="Times New Roman" w:hAnsi="Times New Roman" w:cs="Times New Roman"/>
                      <w:sz w:val="18"/>
                      <w:szCs w:val="18"/>
                      <w:lang w:eastAsia="ru-RU"/>
                    </w:rPr>
                    <w:t>366,5</w:t>
                  </w:r>
                </w:p>
              </w:tc>
              <w:tc>
                <w:tcPr>
                  <w:tcW w:w="677"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110</w:t>
                  </w:r>
                  <w:r w:rsidRPr="005137E7">
                    <w:rPr>
                      <w:rFonts w:ascii="Times New Roman" w:eastAsia="Times New Roman" w:hAnsi="Times New Roman" w:cs="Times New Roman"/>
                      <w:sz w:val="18"/>
                      <w:szCs w:val="18"/>
                      <w:lang w:val="ru-RU" w:eastAsia="ru-RU"/>
                    </w:rPr>
                    <w:t> </w:t>
                  </w:r>
                  <w:r w:rsidRPr="005137E7">
                    <w:rPr>
                      <w:rFonts w:ascii="Times New Roman" w:eastAsia="Times New Roman" w:hAnsi="Times New Roman" w:cs="Times New Roman"/>
                      <w:sz w:val="18"/>
                      <w:szCs w:val="18"/>
                      <w:lang w:eastAsia="ru-RU"/>
                    </w:rPr>
                    <w:t>537,6</w:t>
                  </w:r>
                </w:p>
              </w:tc>
              <w:tc>
                <w:tcPr>
                  <w:tcW w:w="894"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204</w:t>
                  </w:r>
                  <w:r w:rsidRPr="005137E7">
                    <w:rPr>
                      <w:rFonts w:ascii="Times New Roman" w:eastAsia="Times New Roman" w:hAnsi="Times New Roman" w:cs="Times New Roman"/>
                      <w:sz w:val="18"/>
                      <w:szCs w:val="18"/>
                      <w:lang w:val="ru-RU" w:eastAsia="ru-RU"/>
                    </w:rPr>
                    <w:t> </w:t>
                  </w:r>
                  <w:r w:rsidRPr="005137E7">
                    <w:rPr>
                      <w:rFonts w:ascii="Times New Roman" w:eastAsia="Times New Roman" w:hAnsi="Times New Roman" w:cs="Times New Roman"/>
                      <w:sz w:val="18"/>
                      <w:szCs w:val="18"/>
                      <w:lang w:eastAsia="ru-RU"/>
                    </w:rPr>
                    <w:t>266,2</w:t>
                  </w:r>
                </w:p>
              </w:tc>
              <w:tc>
                <w:tcPr>
                  <w:tcW w:w="1276" w:type="pct"/>
                  <w:gridSpan w:val="2"/>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357</w:t>
                  </w:r>
                  <w:r w:rsidRPr="005137E7">
                    <w:rPr>
                      <w:rFonts w:ascii="Times New Roman" w:eastAsia="Times New Roman" w:hAnsi="Times New Roman" w:cs="Times New Roman"/>
                      <w:sz w:val="18"/>
                      <w:szCs w:val="18"/>
                      <w:lang w:val="ru-RU" w:eastAsia="ru-RU"/>
                    </w:rPr>
                    <w:t> </w:t>
                  </w:r>
                  <w:r w:rsidRPr="005137E7">
                    <w:rPr>
                      <w:rFonts w:ascii="Times New Roman" w:eastAsia="Times New Roman" w:hAnsi="Times New Roman" w:cs="Times New Roman"/>
                      <w:sz w:val="18"/>
                      <w:szCs w:val="18"/>
                      <w:lang w:eastAsia="ru-RU"/>
                    </w:rPr>
                    <w:t>170,3</w:t>
                  </w:r>
                </w:p>
              </w:tc>
            </w:tr>
            <w:tr w:rsidR="009A3684" w:rsidRPr="005137E7" w:rsidTr="009A3684">
              <w:trPr>
                <w:tblCellSpacing w:w="22" w:type="dxa"/>
                <w:jc w:val="right"/>
              </w:trPr>
              <w:tc>
                <w:tcPr>
                  <w:tcW w:w="1352" w:type="pct"/>
                </w:tcPr>
                <w:p w:rsidR="009A3684" w:rsidRPr="005137E7" w:rsidRDefault="009A3684" w:rsidP="009A3684">
                  <w:pPr>
                    <w:spacing w:after="0" w:line="240" w:lineRule="auto"/>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 xml:space="preserve">РАЗОМ </w:t>
                  </w:r>
                </w:p>
              </w:tc>
              <w:tc>
                <w:tcPr>
                  <w:tcW w:w="671"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680 016,5</w:t>
                  </w:r>
                </w:p>
              </w:tc>
              <w:tc>
                <w:tcPr>
                  <w:tcW w:w="677"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791 087,6</w:t>
                  </w:r>
                </w:p>
              </w:tc>
              <w:tc>
                <w:tcPr>
                  <w:tcW w:w="894"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921 866,2</w:t>
                  </w:r>
                </w:p>
              </w:tc>
              <w:tc>
                <w:tcPr>
                  <w:tcW w:w="1276" w:type="pct"/>
                  <w:gridSpan w:val="2"/>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2 392 970,3</w:t>
                  </w:r>
                </w:p>
              </w:tc>
            </w:tr>
          </w:tbl>
          <w:p w:rsidR="009A3684" w:rsidRPr="005137E7" w:rsidRDefault="009A3684" w:rsidP="009A3684">
            <w:pPr>
              <w:tabs>
                <w:tab w:val="left" w:pos="567"/>
              </w:tabs>
              <w:jc w:val="both"/>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 xml:space="preserve">          Вартість </w:t>
            </w:r>
            <w:smartTag w:uri="urn:schemas-microsoft-com:office:smarttags" w:element="metricconverter">
              <w:smartTagPr>
                <w:attr w:name="ProductID" w:val="1 кв. м"/>
              </w:smartTagPr>
              <w:r w:rsidRPr="005137E7">
                <w:rPr>
                  <w:rFonts w:ascii="Times New Roman" w:eastAsia="Times New Roman" w:hAnsi="Times New Roman" w:cs="Times New Roman"/>
                  <w:sz w:val="18"/>
                  <w:szCs w:val="18"/>
                  <w:lang w:eastAsia="ru-RU"/>
                </w:rPr>
                <w:t xml:space="preserve">1 </w:t>
              </w:r>
              <w:proofErr w:type="spellStart"/>
              <w:r w:rsidRPr="005137E7">
                <w:rPr>
                  <w:rFonts w:ascii="Times New Roman" w:eastAsia="Times New Roman" w:hAnsi="Times New Roman" w:cs="Times New Roman"/>
                  <w:sz w:val="18"/>
                  <w:szCs w:val="18"/>
                  <w:lang w:eastAsia="ru-RU"/>
                </w:rPr>
                <w:t>кв</w:t>
              </w:r>
              <w:proofErr w:type="spellEnd"/>
              <w:r w:rsidRPr="005137E7">
                <w:rPr>
                  <w:rFonts w:ascii="Times New Roman" w:eastAsia="Times New Roman" w:hAnsi="Times New Roman" w:cs="Times New Roman"/>
                  <w:sz w:val="18"/>
                  <w:szCs w:val="18"/>
                  <w:lang w:eastAsia="ru-RU"/>
                </w:rPr>
                <w:t>. м</w:t>
              </w:r>
            </w:smartTag>
            <w:r w:rsidRPr="005137E7">
              <w:rPr>
                <w:rFonts w:ascii="Times New Roman" w:eastAsia="Times New Roman" w:hAnsi="Times New Roman" w:cs="Times New Roman"/>
                <w:sz w:val="18"/>
                <w:szCs w:val="18"/>
                <w:lang w:eastAsia="ru-RU"/>
              </w:rPr>
              <w:t xml:space="preserve"> загальної площі житла прийнято відповідно до розрахункової вартості 1 </w:t>
            </w:r>
            <w:proofErr w:type="spellStart"/>
            <w:r w:rsidRPr="005137E7">
              <w:rPr>
                <w:rFonts w:ascii="Times New Roman" w:eastAsia="Times New Roman" w:hAnsi="Times New Roman" w:cs="Times New Roman"/>
                <w:sz w:val="18"/>
                <w:szCs w:val="18"/>
                <w:lang w:eastAsia="ru-RU"/>
              </w:rPr>
              <w:t>кв</w:t>
            </w:r>
            <w:proofErr w:type="spellEnd"/>
            <w:r w:rsidRPr="005137E7">
              <w:rPr>
                <w:rFonts w:ascii="Times New Roman" w:eastAsia="Times New Roman" w:hAnsi="Times New Roman" w:cs="Times New Roman"/>
                <w:sz w:val="18"/>
                <w:szCs w:val="18"/>
                <w:lang w:eastAsia="ru-RU"/>
              </w:rPr>
              <w:t>. м загальної площі житла (без урахування інфляції) на 2022-2024 роки відповідно, у розмірі:</w:t>
            </w:r>
          </w:p>
          <w:p w:rsidR="009A3684" w:rsidRPr="005137E7" w:rsidRDefault="009A3684" w:rsidP="009A3684">
            <w:pP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eastAsia="ru-RU"/>
              </w:rPr>
              <w:t xml:space="preserve">   </w:t>
            </w:r>
            <w:r w:rsidRPr="005137E7">
              <w:rPr>
                <w:rFonts w:ascii="Times New Roman" w:eastAsia="Times New Roman" w:hAnsi="Times New Roman" w:cs="Times New Roman"/>
                <w:sz w:val="18"/>
                <w:szCs w:val="18"/>
                <w:lang w:val="ru-RU" w:eastAsia="ru-RU"/>
              </w:rPr>
              <w:t xml:space="preserve">на 2022 </w:t>
            </w:r>
            <w:proofErr w:type="spellStart"/>
            <w:r w:rsidRPr="005137E7">
              <w:rPr>
                <w:rFonts w:ascii="Times New Roman" w:eastAsia="Times New Roman" w:hAnsi="Times New Roman" w:cs="Times New Roman"/>
                <w:sz w:val="18"/>
                <w:szCs w:val="18"/>
                <w:lang w:val="ru-RU" w:eastAsia="ru-RU"/>
              </w:rPr>
              <w:t>рік</w:t>
            </w:r>
            <w:proofErr w:type="spellEnd"/>
            <w:r w:rsidRPr="005137E7">
              <w:rPr>
                <w:rFonts w:ascii="Times New Roman" w:eastAsia="Times New Roman" w:hAnsi="Times New Roman" w:cs="Times New Roman"/>
                <w:sz w:val="18"/>
                <w:szCs w:val="18"/>
                <w:lang w:val="ru-RU" w:eastAsia="ru-RU"/>
              </w:rPr>
              <w:t xml:space="preserve"> – 32 700,0 </w:t>
            </w:r>
            <w:proofErr w:type="spellStart"/>
            <w:r w:rsidRPr="005137E7">
              <w:rPr>
                <w:rFonts w:ascii="Times New Roman" w:eastAsia="Times New Roman" w:hAnsi="Times New Roman" w:cs="Times New Roman"/>
                <w:sz w:val="18"/>
                <w:szCs w:val="18"/>
                <w:lang w:val="ru-RU" w:eastAsia="ru-RU"/>
              </w:rPr>
              <w:t>грн</w:t>
            </w:r>
            <w:proofErr w:type="spellEnd"/>
            <w:r w:rsidRPr="005137E7">
              <w:rPr>
                <w:rFonts w:ascii="Times New Roman" w:eastAsia="Times New Roman" w:hAnsi="Times New Roman" w:cs="Times New Roman"/>
                <w:sz w:val="18"/>
                <w:szCs w:val="18"/>
                <w:lang w:val="ru-RU" w:eastAsia="ru-RU"/>
              </w:rPr>
              <w:t>;</w:t>
            </w:r>
          </w:p>
          <w:p w:rsidR="009A3684" w:rsidRPr="005137E7" w:rsidRDefault="009A3684" w:rsidP="009A3684">
            <w:pP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val="ru-RU" w:eastAsia="ru-RU"/>
              </w:rPr>
              <w:t xml:space="preserve">   на 2023 </w:t>
            </w:r>
            <w:proofErr w:type="spellStart"/>
            <w:r w:rsidRPr="005137E7">
              <w:rPr>
                <w:rFonts w:ascii="Times New Roman" w:eastAsia="Times New Roman" w:hAnsi="Times New Roman" w:cs="Times New Roman"/>
                <w:sz w:val="18"/>
                <w:szCs w:val="18"/>
                <w:lang w:val="ru-RU" w:eastAsia="ru-RU"/>
              </w:rPr>
              <w:t>рік</w:t>
            </w:r>
            <w:proofErr w:type="spellEnd"/>
            <w:r w:rsidRPr="005137E7">
              <w:rPr>
                <w:rFonts w:ascii="Times New Roman" w:eastAsia="Times New Roman" w:hAnsi="Times New Roman" w:cs="Times New Roman"/>
                <w:sz w:val="18"/>
                <w:szCs w:val="18"/>
                <w:lang w:val="ru-RU" w:eastAsia="ru-RU"/>
              </w:rPr>
              <w:t xml:space="preserve"> – 34 900,0 </w:t>
            </w:r>
            <w:proofErr w:type="spellStart"/>
            <w:r w:rsidRPr="005137E7">
              <w:rPr>
                <w:rFonts w:ascii="Times New Roman" w:eastAsia="Times New Roman" w:hAnsi="Times New Roman" w:cs="Times New Roman"/>
                <w:sz w:val="18"/>
                <w:szCs w:val="18"/>
                <w:lang w:val="ru-RU" w:eastAsia="ru-RU"/>
              </w:rPr>
              <w:t>грн</w:t>
            </w:r>
            <w:proofErr w:type="spellEnd"/>
            <w:r w:rsidRPr="005137E7">
              <w:rPr>
                <w:rFonts w:ascii="Times New Roman" w:eastAsia="Times New Roman" w:hAnsi="Times New Roman" w:cs="Times New Roman"/>
                <w:sz w:val="18"/>
                <w:szCs w:val="18"/>
                <w:lang w:val="ru-RU" w:eastAsia="ru-RU"/>
              </w:rPr>
              <w:t>;</w:t>
            </w:r>
          </w:p>
          <w:p w:rsidR="009A3684" w:rsidRPr="009A3684" w:rsidRDefault="009A3684" w:rsidP="009A3684">
            <w:pP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val="ru-RU" w:eastAsia="ru-RU"/>
              </w:rPr>
              <w:t xml:space="preserve">   на 2024 </w:t>
            </w:r>
            <w:proofErr w:type="spellStart"/>
            <w:r w:rsidRPr="005137E7">
              <w:rPr>
                <w:rFonts w:ascii="Times New Roman" w:eastAsia="Times New Roman" w:hAnsi="Times New Roman" w:cs="Times New Roman"/>
                <w:sz w:val="18"/>
                <w:szCs w:val="18"/>
                <w:lang w:val="ru-RU" w:eastAsia="ru-RU"/>
              </w:rPr>
              <w:t>рік</w:t>
            </w:r>
            <w:proofErr w:type="spellEnd"/>
            <w:r w:rsidRPr="005137E7">
              <w:rPr>
                <w:rFonts w:ascii="Times New Roman" w:eastAsia="Times New Roman" w:hAnsi="Times New Roman" w:cs="Times New Roman"/>
                <w:sz w:val="18"/>
                <w:szCs w:val="18"/>
                <w:lang w:val="ru-RU" w:eastAsia="ru-RU"/>
              </w:rPr>
              <w:t xml:space="preserve"> – 36 800,0 </w:t>
            </w:r>
            <w:proofErr w:type="spellStart"/>
            <w:r w:rsidRPr="005137E7">
              <w:rPr>
                <w:rFonts w:ascii="Times New Roman" w:eastAsia="Times New Roman" w:hAnsi="Times New Roman" w:cs="Times New Roman"/>
                <w:sz w:val="18"/>
                <w:szCs w:val="18"/>
                <w:lang w:val="ru-RU" w:eastAsia="ru-RU"/>
              </w:rPr>
              <w:t>грн</w:t>
            </w:r>
            <w:proofErr w:type="spellEnd"/>
            <w:r w:rsidRPr="005137E7">
              <w:rPr>
                <w:rFonts w:ascii="Times New Roman" w:eastAsia="Times New Roman" w:hAnsi="Times New Roman" w:cs="Times New Roman"/>
                <w:sz w:val="18"/>
                <w:szCs w:val="18"/>
                <w:lang w:eastAsia="ru-RU"/>
              </w:rPr>
              <w:t>.</w:t>
            </w:r>
          </w:p>
          <w:p w:rsidR="009A3684" w:rsidRPr="009A3684" w:rsidRDefault="009A3684" w:rsidP="009A3684">
            <w:pPr>
              <w:rPr>
                <w:rFonts w:ascii="Times New Roman" w:eastAsia="Times New Roman" w:hAnsi="Times New Roman" w:cs="Times New Roman"/>
                <w:sz w:val="24"/>
                <w:szCs w:val="24"/>
                <w:lang w:val="ru-RU" w:eastAsia="ru-RU"/>
              </w:rPr>
            </w:pP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С</w:t>
            </w:r>
            <w:proofErr w:type="spellStart"/>
            <w:r w:rsidRPr="009A3684">
              <w:rPr>
                <w:rFonts w:ascii="Times New Roman" w:eastAsia="Times New Roman" w:hAnsi="Times New Roman" w:cs="Times New Roman"/>
                <w:sz w:val="18"/>
                <w:szCs w:val="18"/>
                <w:lang w:val="ru-RU" w:eastAsia="ru-RU"/>
              </w:rPr>
              <w:t>ередній</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розмір</w:t>
            </w:r>
            <w:proofErr w:type="spellEnd"/>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 xml:space="preserve">однієї </w:t>
            </w:r>
            <w:proofErr w:type="spellStart"/>
            <w:r w:rsidRPr="009A3684">
              <w:rPr>
                <w:rFonts w:ascii="Times New Roman" w:eastAsia="Times New Roman" w:hAnsi="Times New Roman" w:cs="Times New Roman"/>
                <w:sz w:val="18"/>
                <w:szCs w:val="18"/>
                <w:lang w:val="ru-RU" w:eastAsia="ru-RU"/>
              </w:rPr>
              <w:t>квартири</w:t>
            </w:r>
            <w:proofErr w:type="spellEnd"/>
            <w:r w:rsidRPr="009A3684">
              <w:rPr>
                <w:rFonts w:ascii="Times New Roman" w:eastAsia="Times New Roman" w:hAnsi="Times New Roman" w:cs="Times New Roman"/>
                <w:sz w:val="18"/>
                <w:szCs w:val="18"/>
                <w:lang w:val="ru-RU" w:eastAsia="ru-RU"/>
              </w:rPr>
              <w:t xml:space="preserve"> – </w:t>
            </w:r>
            <w:r w:rsidRPr="009A3684">
              <w:rPr>
                <w:rFonts w:ascii="Times New Roman" w:eastAsia="Times New Roman" w:hAnsi="Times New Roman" w:cs="Times New Roman"/>
                <w:sz w:val="18"/>
                <w:szCs w:val="18"/>
                <w:lang w:eastAsia="ru-RU"/>
              </w:rPr>
              <w:t>65,0</w:t>
            </w:r>
            <w:r w:rsidRPr="009A3684">
              <w:rPr>
                <w:rFonts w:ascii="Times New Roman" w:eastAsia="Times New Roman" w:hAnsi="Times New Roman" w:cs="Times New Roman"/>
                <w:sz w:val="18"/>
                <w:szCs w:val="18"/>
                <w:lang w:val="ru-RU" w:eastAsia="ru-RU"/>
              </w:rPr>
              <w:t xml:space="preserve"> кв.</w:t>
            </w: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м.</w:t>
            </w:r>
            <w:r w:rsidRPr="009A3684">
              <w:rPr>
                <w:rFonts w:ascii="Times New Roman" w:eastAsia="Times New Roman" w:hAnsi="Times New Roman" w:cs="Times New Roman"/>
                <w:sz w:val="24"/>
                <w:szCs w:val="24"/>
                <w:lang w:val="ru-RU" w:eastAsia="ru-RU"/>
              </w:rPr>
              <w:t xml:space="preserve"> </w:t>
            </w:r>
          </w:p>
          <w:p w:rsidR="009A3684" w:rsidRPr="009A3684" w:rsidRDefault="009A3684" w:rsidP="009A3684">
            <w:pPr>
              <w:spacing w:before="100" w:beforeAutospacing="1" w:after="100" w:afterAutospacing="1"/>
              <w:rPr>
                <w:rFonts w:ascii="Times New Roman" w:eastAsia="Times New Roman" w:hAnsi="Times New Roman" w:cs="Times New Roman"/>
                <w:sz w:val="24"/>
                <w:szCs w:val="24"/>
                <w:lang w:val="ru-RU" w:eastAsia="ru-RU"/>
              </w:rPr>
            </w:pPr>
          </w:p>
          <w:p w:rsidR="009A3684" w:rsidRPr="009A3684" w:rsidRDefault="009A3684">
            <w:pPr>
              <w:rPr>
                <w:lang w:val="ru-RU"/>
              </w:rPr>
            </w:pPr>
          </w:p>
        </w:tc>
      </w:tr>
      <w:tr w:rsidR="009A3684" w:rsidTr="00BB6938">
        <w:tc>
          <w:tcPr>
            <w:tcW w:w="236" w:type="dxa"/>
          </w:tcPr>
          <w:p w:rsidR="009A3684" w:rsidRDefault="009A3684"/>
        </w:tc>
        <w:tc>
          <w:tcPr>
            <w:tcW w:w="7288" w:type="dxa"/>
          </w:tcPr>
          <w:p w:rsidR="009A3684" w:rsidRPr="009A3684" w:rsidRDefault="009A3684" w:rsidP="009A3684">
            <w:pPr>
              <w:jc w:val="center"/>
              <w:rPr>
                <w:rFonts w:ascii="Times New Roman" w:eastAsia="Times New Roman" w:hAnsi="Times New Roman" w:cs="Times New Roman"/>
                <w:b/>
                <w:sz w:val="18"/>
                <w:szCs w:val="18"/>
                <w:lang w:eastAsia="ru-RU"/>
              </w:rPr>
            </w:pPr>
            <w:proofErr w:type="spellStart"/>
            <w:r w:rsidRPr="009A3684">
              <w:rPr>
                <w:rFonts w:ascii="Times New Roman" w:eastAsia="Times New Roman" w:hAnsi="Times New Roman" w:cs="Times New Roman"/>
                <w:b/>
                <w:sz w:val="18"/>
                <w:szCs w:val="18"/>
                <w:lang w:val="ru-RU" w:eastAsia="ru-RU"/>
              </w:rPr>
              <w:t>Розрахунок</w:t>
            </w:r>
            <w:proofErr w:type="spellEnd"/>
            <w:r w:rsidRPr="009A3684">
              <w:rPr>
                <w:rFonts w:ascii="Times New Roman" w:eastAsia="Times New Roman" w:hAnsi="Times New Roman" w:cs="Times New Roman"/>
                <w:b/>
                <w:sz w:val="18"/>
                <w:szCs w:val="18"/>
                <w:lang w:val="ru-RU" w:eastAsia="ru-RU"/>
              </w:rPr>
              <w:t xml:space="preserve"> </w:t>
            </w:r>
            <w:proofErr w:type="spellStart"/>
            <w:r w:rsidRPr="009A3684">
              <w:rPr>
                <w:rFonts w:ascii="Times New Roman" w:eastAsia="Times New Roman" w:hAnsi="Times New Roman" w:cs="Times New Roman"/>
                <w:b/>
                <w:sz w:val="18"/>
                <w:szCs w:val="18"/>
                <w:lang w:val="ru-RU" w:eastAsia="ru-RU"/>
              </w:rPr>
              <w:t>загальної</w:t>
            </w:r>
            <w:proofErr w:type="spellEnd"/>
            <w:r w:rsidRPr="009A3684">
              <w:rPr>
                <w:rFonts w:ascii="Times New Roman" w:eastAsia="Times New Roman" w:hAnsi="Times New Roman" w:cs="Times New Roman"/>
                <w:b/>
                <w:sz w:val="18"/>
                <w:szCs w:val="18"/>
                <w:lang w:val="ru-RU" w:eastAsia="ru-RU"/>
              </w:rPr>
              <w:t xml:space="preserve"> по</w:t>
            </w:r>
            <w:r w:rsidRPr="009A3684">
              <w:rPr>
                <w:rFonts w:ascii="Times New Roman" w:eastAsia="Times New Roman" w:hAnsi="Times New Roman" w:cs="Times New Roman"/>
                <w:b/>
                <w:sz w:val="18"/>
                <w:szCs w:val="18"/>
                <w:lang w:eastAsia="ru-RU"/>
              </w:rPr>
              <w:t>т</w:t>
            </w:r>
            <w:proofErr w:type="spellStart"/>
            <w:r w:rsidRPr="009A3684">
              <w:rPr>
                <w:rFonts w:ascii="Times New Roman" w:eastAsia="Times New Roman" w:hAnsi="Times New Roman" w:cs="Times New Roman"/>
                <w:b/>
                <w:sz w:val="18"/>
                <w:szCs w:val="18"/>
                <w:lang w:val="ru-RU" w:eastAsia="ru-RU"/>
              </w:rPr>
              <w:t>реби</w:t>
            </w:r>
            <w:proofErr w:type="spellEnd"/>
            <w:r w:rsidRPr="009A3684">
              <w:rPr>
                <w:rFonts w:ascii="Times New Roman" w:eastAsia="Times New Roman" w:hAnsi="Times New Roman" w:cs="Times New Roman"/>
                <w:b/>
                <w:sz w:val="18"/>
                <w:szCs w:val="18"/>
                <w:lang w:val="ru-RU" w:eastAsia="ru-RU"/>
              </w:rPr>
              <w:t xml:space="preserve"> у </w:t>
            </w:r>
            <w:r w:rsidRPr="009A3684">
              <w:rPr>
                <w:rFonts w:ascii="Times New Roman" w:eastAsia="Times New Roman" w:hAnsi="Times New Roman" w:cs="Times New Roman"/>
                <w:b/>
                <w:sz w:val="18"/>
                <w:szCs w:val="18"/>
                <w:lang w:eastAsia="ru-RU"/>
              </w:rPr>
              <w:t xml:space="preserve">квартирах фонду житла для надання в оренду з викупом та </w:t>
            </w:r>
            <w:r w:rsidRPr="009A3684">
              <w:rPr>
                <w:rFonts w:ascii="Times New Roman" w:eastAsia="Times New Roman" w:hAnsi="Times New Roman" w:cs="Times New Roman"/>
                <w:b/>
                <w:sz w:val="18"/>
                <w:szCs w:val="18"/>
                <w:lang w:val="ru-RU" w:eastAsia="ru-RU"/>
              </w:rPr>
              <w:t xml:space="preserve">коштах на </w:t>
            </w:r>
            <w:r w:rsidRPr="009A3684">
              <w:rPr>
                <w:rFonts w:ascii="Times New Roman" w:eastAsia="Times New Roman" w:hAnsi="Times New Roman" w:cs="Times New Roman"/>
                <w:b/>
                <w:sz w:val="18"/>
                <w:szCs w:val="18"/>
                <w:lang w:eastAsia="ru-RU"/>
              </w:rPr>
              <w:t>їх</w:t>
            </w:r>
            <w:r w:rsidRPr="009A3684">
              <w:rPr>
                <w:rFonts w:ascii="Times New Roman" w:eastAsia="Times New Roman" w:hAnsi="Times New Roman" w:cs="Times New Roman"/>
                <w:b/>
                <w:sz w:val="18"/>
                <w:szCs w:val="18"/>
                <w:lang w:val="ru-RU" w:eastAsia="ru-RU"/>
              </w:rPr>
              <w:t xml:space="preserve"> </w:t>
            </w:r>
            <w:r w:rsidRPr="009A3684">
              <w:rPr>
                <w:rFonts w:ascii="Times New Roman" w:eastAsia="Times New Roman" w:hAnsi="Times New Roman" w:cs="Times New Roman"/>
                <w:b/>
                <w:sz w:val="18"/>
                <w:szCs w:val="18"/>
                <w:lang w:eastAsia="ru-RU"/>
              </w:rPr>
              <w:t>будівництво (придбання) у 2022-2024 роках</w:t>
            </w:r>
          </w:p>
          <w:p w:rsidR="009A3684" w:rsidRPr="009A3684" w:rsidRDefault="009A3684" w:rsidP="009A3684">
            <w:pPr>
              <w:jc w:val="center"/>
              <w:rPr>
                <w:rFonts w:ascii="Times New Roman" w:eastAsia="Times New Roman" w:hAnsi="Times New Roman" w:cs="Times New Roman"/>
                <w:b/>
                <w:sz w:val="18"/>
                <w:szCs w:val="18"/>
                <w:lang w:eastAsia="ru-RU"/>
              </w:rPr>
            </w:pPr>
          </w:p>
          <w:tbl>
            <w:tblPr>
              <w:tblW w:w="4897"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549"/>
              <w:gridCol w:w="1360"/>
              <w:gridCol w:w="1373"/>
              <w:gridCol w:w="1564"/>
              <w:gridCol w:w="71"/>
            </w:tblGrid>
            <w:tr w:rsidR="009A3684" w:rsidRPr="009A3684" w:rsidTr="009A3684">
              <w:trPr>
                <w:gridAfter w:val="1"/>
                <w:wAfter w:w="2" w:type="pct"/>
                <w:tblCellSpacing w:w="22" w:type="dxa"/>
                <w:jc w:val="right"/>
              </w:trPr>
              <w:tc>
                <w:tcPr>
                  <w:tcW w:w="1834" w:type="pct"/>
                  <w:vMerge w:val="restar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Найменування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завдання</w:t>
                  </w:r>
                  <w:proofErr w:type="spellEnd"/>
                  <w:r w:rsidRPr="009A3684">
                    <w:rPr>
                      <w:rFonts w:ascii="Times New Roman" w:eastAsia="Times New Roman" w:hAnsi="Times New Roman" w:cs="Times New Roman"/>
                      <w:sz w:val="18"/>
                      <w:szCs w:val="18"/>
                      <w:lang w:val="ru-RU" w:eastAsia="ru-RU"/>
                    </w:rPr>
                    <w:t> </w:t>
                  </w:r>
                </w:p>
              </w:tc>
              <w:tc>
                <w:tcPr>
                  <w:tcW w:w="3076" w:type="pct"/>
                  <w:gridSpan w:val="3"/>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Найменування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показників</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виконання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Програми</w:t>
                  </w:r>
                  <w:proofErr w:type="spellEnd"/>
                  <w:r w:rsidRPr="009A3684">
                    <w:rPr>
                      <w:rFonts w:ascii="Times New Roman" w:eastAsia="Times New Roman" w:hAnsi="Times New Roman" w:cs="Times New Roman"/>
                      <w:sz w:val="18"/>
                      <w:szCs w:val="18"/>
                      <w:lang w:val="ru-RU" w:eastAsia="ru-RU"/>
                    </w:rPr>
                    <w:t> </w:t>
                  </w:r>
                </w:p>
              </w:tc>
            </w:tr>
            <w:tr w:rsidR="009A3684" w:rsidRPr="009A3684" w:rsidTr="009A3684">
              <w:trPr>
                <w:tblCellSpacing w:w="22" w:type="dxa"/>
                <w:jc w:val="right"/>
              </w:trPr>
              <w:tc>
                <w:tcPr>
                  <w:tcW w:w="1834" w:type="pct"/>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973"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Кількість сімей, яку планується  забезпечити  житлом на умовах оренди з викупом </w:t>
                  </w:r>
                  <w:r w:rsidRPr="009A3684">
                    <w:rPr>
                      <w:rFonts w:ascii="Times New Roman" w:eastAsia="Times New Roman" w:hAnsi="Times New Roman" w:cs="Times New Roman"/>
                      <w:sz w:val="18"/>
                      <w:szCs w:val="18"/>
                      <w:lang w:eastAsia="ru-RU"/>
                    </w:rPr>
                    <w:lastRenderedPageBreak/>
                    <w:t>протягом дії Програми  (сімей)</w:t>
                  </w:r>
                </w:p>
              </w:tc>
              <w:tc>
                <w:tcPr>
                  <w:tcW w:w="981"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lastRenderedPageBreak/>
                    <w:t>Загальна</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площа</w:t>
                  </w:r>
                  <w:proofErr w:type="spellEnd"/>
                  <w:r w:rsidRPr="009A3684">
                    <w:rPr>
                      <w:rFonts w:ascii="Times New Roman" w:eastAsia="Times New Roman" w:hAnsi="Times New Roman" w:cs="Times New Roman"/>
                      <w:sz w:val="18"/>
                      <w:szCs w:val="18"/>
                      <w:lang w:eastAsia="ru-RU"/>
                    </w:rPr>
                    <w:t xml:space="preserve">, необхідна для їх забезпечення </w:t>
                  </w:r>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(кв. м) </w:t>
                  </w:r>
                </w:p>
              </w:tc>
              <w:tc>
                <w:tcPr>
                  <w:tcW w:w="1103" w:type="pct"/>
                  <w:gridSpan w:val="2"/>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Орієнтовна</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вартість</w:t>
                  </w:r>
                  <w:proofErr w:type="spellEnd"/>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 xml:space="preserve">будівництва (придбання) житла </w:t>
                  </w:r>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тис</w:t>
                  </w:r>
                  <w:r w:rsidRPr="009A3684">
                    <w:rPr>
                      <w:rFonts w:ascii="Times New Roman" w:eastAsia="Times New Roman" w:hAnsi="Times New Roman" w:cs="Times New Roman"/>
                      <w:sz w:val="18"/>
                      <w:szCs w:val="18"/>
                      <w:lang w:val="ru-RU" w:eastAsia="ru-RU"/>
                    </w:rPr>
                    <w:t>.</w:t>
                  </w:r>
                  <w:r w:rsidRPr="009A3684">
                    <w:rPr>
                      <w:rFonts w:ascii="Times New Roman" w:eastAsia="Times New Roman" w:hAnsi="Times New Roman" w:cs="Times New Roman"/>
                      <w:sz w:val="18"/>
                      <w:szCs w:val="18"/>
                      <w:lang w:eastAsia="ru-RU"/>
                    </w:rPr>
                    <w:t xml:space="preserve">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val="ru-RU" w:eastAsia="ru-RU"/>
                    </w:rPr>
                    <w:t>) </w:t>
                  </w:r>
                </w:p>
              </w:tc>
            </w:tr>
            <w:tr w:rsidR="009A3684" w:rsidRPr="009A3684" w:rsidTr="009A3684">
              <w:trPr>
                <w:trHeight w:val="973"/>
                <w:tblCellSpacing w:w="22" w:type="dxa"/>
                <w:jc w:val="right"/>
              </w:trPr>
              <w:tc>
                <w:tcPr>
                  <w:tcW w:w="1834"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Будівництво житла фонду житла міста для надання його в оренду з викупом </w:t>
                  </w:r>
                </w:p>
              </w:tc>
              <w:tc>
                <w:tcPr>
                  <w:tcW w:w="973"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iCs/>
                      <w:sz w:val="18"/>
                      <w:szCs w:val="18"/>
                      <w:lang w:eastAsia="ru-RU"/>
                    </w:rPr>
                  </w:pPr>
                  <w:r w:rsidRPr="009A3684">
                    <w:rPr>
                      <w:rFonts w:ascii="Times New Roman" w:eastAsia="Times New Roman" w:hAnsi="Times New Roman" w:cs="Times New Roman"/>
                      <w:sz w:val="18"/>
                      <w:szCs w:val="18"/>
                      <w:lang w:eastAsia="ru-RU"/>
                    </w:rPr>
                    <w:t>212</w:t>
                  </w:r>
                </w:p>
              </w:tc>
              <w:tc>
                <w:tcPr>
                  <w:tcW w:w="981"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13 780,0 </w:t>
                  </w:r>
                </w:p>
              </w:tc>
              <w:tc>
                <w:tcPr>
                  <w:tcW w:w="1103" w:type="pct"/>
                  <w:gridSpan w:val="2"/>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397 650,5</w:t>
                  </w:r>
                </w:p>
              </w:tc>
            </w:tr>
          </w:tbl>
          <w:p w:rsidR="009A3684" w:rsidRPr="009A3684" w:rsidRDefault="009A3684" w:rsidP="009A3684">
            <w:pPr>
              <w:jc w:val="both"/>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          Вартість </w:t>
            </w:r>
            <w:smartTag w:uri="urn:schemas-microsoft-com:office:smarttags" w:element="metricconverter">
              <w:smartTagPr>
                <w:attr w:name="ProductID" w:val="1 кв. м"/>
              </w:smartTagPr>
              <w:r w:rsidRPr="009A3684">
                <w:rPr>
                  <w:rFonts w:ascii="Times New Roman" w:eastAsia="Times New Roman" w:hAnsi="Times New Roman" w:cs="Times New Roman"/>
                  <w:sz w:val="18"/>
                  <w:szCs w:val="18"/>
                  <w:lang w:eastAsia="ru-RU"/>
                </w:rPr>
                <w:t xml:space="preserve">1 </w:t>
              </w:r>
              <w:proofErr w:type="spellStart"/>
              <w:r w:rsidRPr="009A3684">
                <w:rPr>
                  <w:rFonts w:ascii="Times New Roman" w:eastAsia="Times New Roman" w:hAnsi="Times New Roman" w:cs="Times New Roman"/>
                  <w:sz w:val="18"/>
                  <w:szCs w:val="18"/>
                  <w:lang w:eastAsia="ru-RU"/>
                </w:rPr>
                <w:t>кв</w:t>
              </w:r>
              <w:proofErr w:type="spellEnd"/>
              <w:r w:rsidRPr="009A3684">
                <w:rPr>
                  <w:rFonts w:ascii="Times New Roman" w:eastAsia="Times New Roman" w:hAnsi="Times New Roman" w:cs="Times New Roman"/>
                  <w:sz w:val="18"/>
                  <w:szCs w:val="18"/>
                  <w:lang w:eastAsia="ru-RU"/>
                </w:rPr>
                <w:t>. м</w:t>
              </w:r>
            </w:smartTag>
            <w:r w:rsidRPr="009A3684">
              <w:rPr>
                <w:rFonts w:ascii="Times New Roman" w:eastAsia="Times New Roman" w:hAnsi="Times New Roman" w:cs="Times New Roman"/>
                <w:sz w:val="18"/>
                <w:szCs w:val="18"/>
                <w:lang w:eastAsia="ru-RU"/>
              </w:rPr>
              <w:t xml:space="preserve"> загальної площі житла прийнято відповідно до розрахункової вартості 1 </w:t>
            </w:r>
            <w:proofErr w:type="spellStart"/>
            <w:r w:rsidRPr="009A3684">
              <w:rPr>
                <w:rFonts w:ascii="Times New Roman" w:eastAsia="Times New Roman" w:hAnsi="Times New Roman" w:cs="Times New Roman"/>
                <w:sz w:val="18"/>
                <w:szCs w:val="18"/>
                <w:lang w:eastAsia="ru-RU"/>
              </w:rPr>
              <w:t>кв</w:t>
            </w:r>
            <w:proofErr w:type="spellEnd"/>
            <w:r w:rsidRPr="009A3684">
              <w:rPr>
                <w:rFonts w:ascii="Times New Roman" w:eastAsia="Times New Roman" w:hAnsi="Times New Roman" w:cs="Times New Roman"/>
                <w:sz w:val="18"/>
                <w:szCs w:val="18"/>
                <w:lang w:eastAsia="ru-RU"/>
              </w:rPr>
              <w:t>. м загальної площі житла (без урахування інфляції) на 2022-2024 роки відповідно, у розмірі:</w:t>
            </w:r>
          </w:p>
          <w:p w:rsidR="009A3684" w:rsidRPr="009A3684" w:rsidRDefault="009A3684" w:rsidP="009A3684">
            <w:pP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 xml:space="preserve">на 2022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xml:space="preserve"> – 27 900,0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val="ru-RU" w:eastAsia="ru-RU"/>
              </w:rPr>
              <w:t>;</w:t>
            </w:r>
          </w:p>
          <w:p w:rsidR="009A3684" w:rsidRPr="009A3684" w:rsidRDefault="009A3684" w:rsidP="009A3684">
            <w:pP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   на 2023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xml:space="preserve"> – 28 800,0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val="ru-RU" w:eastAsia="ru-RU"/>
              </w:rPr>
              <w:t>;</w:t>
            </w:r>
          </w:p>
          <w:p w:rsidR="009A3684" w:rsidRPr="009A3684" w:rsidRDefault="009A3684" w:rsidP="009A3684">
            <w:pP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   на 2024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xml:space="preserve"> – 29 600,0 грн.</w:t>
            </w:r>
          </w:p>
          <w:p w:rsidR="009A3684" w:rsidRPr="009A3684" w:rsidRDefault="009A3684" w:rsidP="009A3684">
            <w:pPr>
              <w:rPr>
                <w:rFonts w:ascii="Times New Roman" w:eastAsia="Times New Roman" w:hAnsi="Times New Roman" w:cs="Times New Roman"/>
                <w:sz w:val="18"/>
                <w:szCs w:val="18"/>
                <w:lang w:eastAsia="ru-RU"/>
              </w:rPr>
            </w:pPr>
            <w:proofErr w:type="spellStart"/>
            <w:r w:rsidRPr="009A3684">
              <w:rPr>
                <w:rFonts w:ascii="Times New Roman" w:eastAsia="Times New Roman" w:hAnsi="Times New Roman" w:cs="Times New Roman"/>
                <w:sz w:val="18"/>
                <w:szCs w:val="18"/>
                <w:lang w:val="ru-RU" w:eastAsia="ru-RU"/>
              </w:rPr>
              <w:t>Середній</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розмір</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квартири</w:t>
            </w:r>
            <w:proofErr w:type="spellEnd"/>
            <w:r w:rsidRPr="009A3684">
              <w:rPr>
                <w:rFonts w:ascii="Times New Roman" w:eastAsia="Times New Roman" w:hAnsi="Times New Roman" w:cs="Times New Roman"/>
                <w:sz w:val="18"/>
                <w:szCs w:val="18"/>
                <w:lang w:val="ru-RU" w:eastAsia="ru-RU"/>
              </w:rPr>
              <w:t xml:space="preserve"> становить </w:t>
            </w:r>
            <w:smartTag w:uri="urn:schemas-microsoft-com:office:smarttags" w:element="metricconverter">
              <w:smartTagPr>
                <w:attr w:name="ProductID" w:val="65,0 кв. м"/>
              </w:smartTagPr>
              <w:r w:rsidRPr="009A3684">
                <w:rPr>
                  <w:rFonts w:ascii="Times New Roman" w:eastAsia="Times New Roman" w:hAnsi="Times New Roman" w:cs="Times New Roman"/>
                  <w:sz w:val="18"/>
                  <w:szCs w:val="18"/>
                  <w:lang w:val="ru-RU" w:eastAsia="ru-RU"/>
                </w:rPr>
                <w:t>65,0 кв. м</w:t>
              </w:r>
              <w:r w:rsidRPr="009A3684">
                <w:rPr>
                  <w:rFonts w:ascii="Times New Roman" w:eastAsia="Times New Roman" w:hAnsi="Times New Roman" w:cs="Times New Roman"/>
                  <w:sz w:val="18"/>
                  <w:szCs w:val="18"/>
                  <w:lang w:eastAsia="ru-RU"/>
                </w:rPr>
                <w:t>.</w:t>
              </w:r>
            </w:smartTag>
          </w:p>
          <w:p w:rsidR="009A3684" w:rsidRPr="009A3684" w:rsidRDefault="009A3684" w:rsidP="009A3684">
            <w:pPr>
              <w:keepNext/>
              <w:spacing w:before="240" w:after="60"/>
              <w:jc w:val="center"/>
              <w:outlineLvl w:val="2"/>
              <w:rPr>
                <w:rFonts w:ascii="Times New Roman" w:eastAsia="Times New Roman" w:hAnsi="Times New Roman" w:cs="Times New Roman"/>
                <w:b/>
                <w:bCs/>
                <w:sz w:val="18"/>
                <w:szCs w:val="18"/>
                <w:lang w:eastAsia="ru-RU"/>
              </w:rPr>
            </w:pPr>
            <w:proofErr w:type="spellStart"/>
            <w:r w:rsidRPr="009A3684">
              <w:rPr>
                <w:rFonts w:ascii="Times New Roman" w:eastAsia="Times New Roman" w:hAnsi="Times New Roman" w:cs="Times New Roman"/>
                <w:b/>
                <w:bCs/>
                <w:sz w:val="18"/>
                <w:szCs w:val="18"/>
                <w:lang w:val="ru-RU" w:eastAsia="ru-RU"/>
              </w:rPr>
              <w:t>Обсяги</w:t>
            </w:r>
            <w:proofErr w:type="spellEnd"/>
            <w:r w:rsidRPr="009A3684">
              <w:rPr>
                <w:rFonts w:ascii="Times New Roman" w:eastAsia="Times New Roman" w:hAnsi="Times New Roman" w:cs="Times New Roman"/>
                <w:b/>
                <w:bCs/>
                <w:sz w:val="18"/>
                <w:szCs w:val="18"/>
                <w:lang w:val="ru-RU" w:eastAsia="ru-RU"/>
              </w:rPr>
              <w:t xml:space="preserve"> та </w:t>
            </w:r>
            <w:proofErr w:type="spellStart"/>
            <w:r w:rsidRPr="009A3684">
              <w:rPr>
                <w:rFonts w:ascii="Times New Roman" w:eastAsia="Times New Roman" w:hAnsi="Times New Roman" w:cs="Times New Roman"/>
                <w:b/>
                <w:bCs/>
                <w:sz w:val="18"/>
                <w:szCs w:val="18"/>
                <w:lang w:val="ru-RU" w:eastAsia="ru-RU"/>
              </w:rPr>
              <w:t>джерела</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фінансування</w:t>
            </w:r>
            <w:proofErr w:type="spellEnd"/>
            <w:r w:rsidRPr="009A3684">
              <w:rPr>
                <w:rFonts w:ascii="Times New Roman" w:eastAsia="Times New Roman" w:hAnsi="Times New Roman" w:cs="Times New Roman"/>
                <w:b/>
                <w:bCs/>
                <w:sz w:val="18"/>
                <w:szCs w:val="18"/>
                <w:lang w:val="ru-RU" w:eastAsia="ru-RU"/>
              </w:rPr>
              <w:t xml:space="preserve"> </w:t>
            </w:r>
            <w:r w:rsidRPr="009A3684">
              <w:rPr>
                <w:rFonts w:ascii="Times New Roman" w:eastAsia="Times New Roman" w:hAnsi="Times New Roman" w:cs="Times New Roman"/>
                <w:b/>
                <w:bCs/>
                <w:sz w:val="18"/>
                <w:szCs w:val="18"/>
                <w:lang w:eastAsia="ru-RU"/>
              </w:rPr>
              <w:t xml:space="preserve">фонду житла для надання в оренду </w:t>
            </w:r>
            <w:r w:rsidR="000A0D82">
              <w:rPr>
                <w:rFonts w:ascii="Times New Roman" w:eastAsia="Times New Roman" w:hAnsi="Times New Roman" w:cs="Times New Roman"/>
                <w:b/>
                <w:bCs/>
                <w:sz w:val="18"/>
                <w:szCs w:val="18"/>
                <w:lang w:eastAsia="ru-RU"/>
              </w:rPr>
              <w:t xml:space="preserve">                        </w:t>
            </w:r>
            <w:r w:rsidRPr="009A3684">
              <w:rPr>
                <w:rFonts w:ascii="Times New Roman" w:eastAsia="Times New Roman" w:hAnsi="Times New Roman" w:cs="Times New Roman"/>
                <w:b/>
                <w:bCs/>
                <w:sz w:val="18"/>
                <w:szCs w:val="18"/>
                <w:lang w:eastAsia="ru-RU"/>
              </w:rPr>
              <w:t>з викупом (тис. грн)</w:t>
            </w:r>
          </w:p>
          <w:p w:rsidR="009A3684" w:rsidRPr="009A3684" w:rsidRDefault="009A3684" w:rsidP="009A3684">
            <w:pPr>
              <w:rPr>
                <w:rFonts w:ascii="Times New Roman" w:eastAsia="Times New Roman" w:hAnsi="Times New Roman" w:cs="Times New Roman"/>
                <w:sz w:val="18"/>
                <w:szCs w:val="18"/>
                <w:lang w:eastAsia="ru-RU"/>
              </w:rPr>
            </w:pPr>
          </w:p>
          <w:tbl>
            <w:tblPr>
              <w:tblW w:w="4907"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542"/>
              <w:gridCol w:w="805"/>
              <w:gridCol w:w="1040"/>
              <w:gridCol w:w="969"/>
              <w:gridCol w:w="1575"/>
            </w:tblGrid>
            <w:tr w:rsidR="009A3684" w:rsidRPr="009A3684" w:rsidTr="009A3684">
              <w:trPr>
                <w:tblCellSpacing w:w="22" w:type="dxa"/>
                <w:jc w:val="right"/>
              </w:trPr>
              <w:tc>
                <w:tcPr>
                  <w:tcW w:w="1825" w:type="pct"/>
                  <w:vMerge w:val="restar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Показники</w:t>
                  </w:r>
                  <w:proofErr w:type="spellEnd"/>
                  <w:r w:rsidRPr="009A3684">
                    <w:rPr>
                      <w:rFonts w:ascii="Times New Roman" w:eastAsia="Times New Roman" w:hAnsi="Times New Roman" w:cs="Times New Roman"/>
                      <w:sz w:val="18"/>
                      <w:szCs w:val="18"/>
                      <w:lang w:val="ru-RU" w:eastAsia="ru-RU"/>
                    </w:rPr>
                    <w:t> </w:t>
                  </w:r>
                </w:p>
              </w:tc>
              <w:tc>
                <w:tcPr>
                  <w:tcW w:w="561" w:type="pct"/>
                  <w:vMerge w:val="restar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Всього</w:t>
                  </w:r>
                  <w:proofErr w:type="spellEnd"/>
                  <w:r w:rsidRPr="009A3684">
                    <w:rPr>
                      <w:rFonts w:ascii="Times New Roman" w:eastAsia="Times New Roman" w:hAnsi="Times New Roman" w:cs="Times New Roman"/>
                      <w:sz w:val="18"/>
                      <w:szCs w:val="18"/>
                      <w:lang w:val="ru-RU" w:eastAsia="ru-RU"/>
                    </w:rPr>
                    <w:t> </w:t>
                  </w:r>
                </w:p>
              </w:tc>
              <w:tc>
                <w:tcPr>
                  <w:tcW w:w="2529" w:type="pct"/>
                  <w:gridSpan w:val="3"/>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У тому </w:t>
                  </w:r>
                  <w:proofErr w:type="spellStart"/>
                  <w:r w:rsidRPr="009A3684">
                    <w:rPr>
                      <w:rFonts w:ascii="Times New Roman" w:eastAsia="Times New Roman" w:hAnsi="Times New Roman" w:cs="Times New Roman"/>
                      <w:sz w:val="18"/>
                      <w:szCs w:val="18"/>
                      <w:lang w:val="ru-RU" w:eastAsia="ru-RU"/>
                    </w:rPr>
                    <w:t>числі</w:t>
                  </w:r>
                  <w:proofErr w:type="spellEnd"/>
                  <w:r w:rsidRPr="009A3684">
                    <w:rPr>
                      <w:rFonts w:ascii="Times New Roman" w:eastAsia="Times New Roman" w:hAnsi="Times New Roman" w:cs="Times New Roman"/>
                      <w:sz w:val="18"/>
                      <w:szCs w:val="18"/>
                      <w:lang w:val="ru-RU" w:eastAsia="ru-RU"/>
                    </w:rPr>
                    <w:t> </w:t>
                  </w:r>
                </w:p>
              </w:tc>
            </w:tr>
            <w:tr w:rsidR="009A3684" w:rsidRPr="009A3684" w:rsidTr="009A3684">
              <w:trPr>
                <w:tblCellSpacing w:w="22" w:type="dxa"/>
                <w:jc w:val="right"/>
              </w:trPr>
              <w:tc>
                <w:tcPr>
                  <w:tcW w:w="1825" w:type="pct"/>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561" w:type="pct"/>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734"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2022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w:t>
                  </w:r>
                </w:p>
              </w:tc>
              <w:tc>
                <w:tcPr>
                  <w:tcW w:w="682"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20</w:t>
                  </w:r>
                  <w:r w:rsidRPr="009A3684">
                    <w:rPr>
                      <w:rFonts w:ascii="Times New Roman" w:eastAsia="Times New Roman" w:hAnsi="Times New Roman" w:cs="Times New Roman"/>
                      <w:sz w:val="18"/>
                      <w:szCs w:val="18"/>
                      <w:lang w:eastAsia="ru-RU"/>
                    </w:rPr>
                    <w:t>23</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w:t>
                  </w:r>
                </w:p>
              </w:tc>
              <w:tc>
                <w:tcPr>
                  <w:tcW w:w="1070"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20</w:t>
                  </w:r>
                  <w:r w:rsidRPr="009A3684">
                    <w:rPr>
                      <w:rFonts w:ascii="Times New Roman" w:eastAsia="Times New Roman" w:hAnsi="Times New Roman" w:cs="Times New Roman"/>
                      <w:sz w:val="18"/>
                      <w:szCs w:val="18"/>
                      <w:lang w:eastAsia="ru-RU"/>
                    </w:rPr>
                    <w:t>24</w:t>
                  </w:r>
                  <w:r w:rsidRPr="009A3684">
                    <w:rPr>
                      <w:rFonts w:ascii="Times New Roman" w:eastAsia="Times New Roman" w:hAnsi="Times New Roman" w:cs="Times New Roman"/>
                      <w:sz w:val="18"/>
                      <w:szCs w:val="18"/>
                      <w:lang w:val="ru-RU" w:eastAsia="ru-RU"/>
                    </w:rPr>
                    <w:t xml:space="preserve"> р</w:t>
                  </w:r>
                  <w:r w:rsidRPr="009A3684">
                    <w:rPr>
                      <w:rFonts w:ascii="Times New Roman" w:eastAsia="Times New Roman" w:hAnsi="Times New Roman" w:cs="Times New Roman"/>
                      <w:sz w:val="18"/>
                      <w:szCs w:val="18"/>
                      <w:lang w:eastAsia="ru-RU"/>
                    </w:rPr>
                    <w:t>і</w:t>
                  </w:r>
                  <w:r w:rsidRPr="009A3684">
                    <w:rPr>
                      <w:rFonts w:ascii="Times New Roman" w:eastAsia="Times New Roman" w:hAnsi="Times New Roman" w:cs="Times New Roman"/>
                      <w:sz w:val="18"/>
                      <w:szCs w:val="18"/>
                      <w:lang w:val="ru-RU" w:eastAsia="ru-RU"/>
                    </w:rPr>
                    <w:t>к </w:t>
                  </w:r>
                </w:p>
              </w:tc>
            </w:tr>
            <w:tr w:rsidR="009A3684" w:rsidRPr="009A3684" w:rsidTr="009A3684">
              <w:trPr>
                <w:tblCellSpacing w:w="22" w:type="dxa"/>
                <w:jc w:val="right"/>
              </w:trPr>
              <w:tc>
                <w:tcPr>
                  <w:tcW w:w="1825"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9A3684">
                    <w:rPr>
                      <w:rFonts w:ascii="Times New Roman" w:eastAsia="Times New Roman" w:hAnsi="Times New Roman" w:cs="Times New Roman"/>
                      <w:sz w:val="18"/>
                      <w:szCs w:val="18"/>
                      <w:lang w:val="ru-RU" w:eastAsia="ru-RU"/>
                    </w:rPr>
                    <w:t>Обсяг</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капітальних</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вкладень</w:t>
                  </w:r>
                  <w:proofErr w:type="spellEnd"/>
                  <w:r w:rsidRPr="009A3684">
                    <w:rPr>
                      <w:rFonts w:ascii="Times New Roman" w:eastAsia="Times New Roman" w:hAnsi="Times New Roman" w:cs="Times New Roman"/>
                      <w:sz w:val="18"/>
                      <w:szCs w:val="18"/>
                      <w:lang w:eastAsia="ru-RU"/>
                    </w:rPr>
                    <w:t>,</w:t>
                  </w:r>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у тому числі:</w:t>
                  </w:r>
                </w:p>
              </w:tc>
              <w:tc>
                <w:tcPr>
                  <w:tcW w:w="561"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397 650,5</w:t>
                  </w:r>
                </w:p>
              </w:tc>
              <w:tc>
                <w:tcPr>
                  <w:tcW w:w="734"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99 742,5</w:t>
                  </w:r>
                </w:p>
              </w:tc>
              <w:tc>
                <w:tcPr>
                  <w:tcW w:w="682"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149 760,0</w:t>
                  </w:r>
                </w:p>
              </w:tc>
              <w:tc>
                <w:tcPr>
                  <w:tcW w:w="1070"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148 148,0</w:t>
                  </w:r>
                </w:p>
              </w:tc>
            </w:tr>
            <w:tr w:rsidR="009A3684" w:rsidRPr="009A3684" w:rsidTr="009A3684">
              <w:trPr>
                <w:tblCellSpacing w:w="22" w:type="dxa"/>
                <w:jc w:val="right"/>
              </w:trPr>
              <w:tc>
                <w:tcPr>
                  <w:tcW w:w="1825"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За </w:t>
                  </w:r>
                  <w:proofErr w:type="spellStart"/>
                  <w:r w:rsidRPr="009A3684">
                    <w:rPr>
                      <w:rFonts w:ascii="Times New Roman" w:eastAsia="Times New Roman" w:hAnsi="Times New Roman" w:cs="Times New Roman"/>
                      <w:sz w:val="18"/>
                      <w:szCs w:val="18"/>
                      <w:lang w:val="ru-RU" w:eastAsia="ru-RU"/>
                    </w:rPr>
                    <w:t>рахунок</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коштів</w:t>
                  </w:r>
                  <w:proofErr w:type="spellEnd"/>
                  <w:r w:rsidRPr="009A3684">
                    <w:rPr>
                      <w:rFonts w:ascii="Times New Roman" w:eastAsia="Times New Roman" w:hAnsi="Times New Roman" w:cs="Times New Roman"/>
                      <w:sz w:val="18"/>
                      <w:szCs w:val="18"/>
                      <w:lang w:val="ru-RU" w:eastAsia="ru-RU"/>
                    </w:rPr>
                    <w:t xml:space="preserve"> бюджету</w:t>
                  </w:r>
                  <w:r w:rsidRPr="009A3684">
                    <w:rPr>
                      <w:rFonts w:ascii="Times New Roman" w:eastAsia="Times New Roman" w:hAnsi="Times New Roman" w:cs="Times New Roman"/>
                      <w:sz w:val="18"/>
                      <w:szCs w:val="18"/>
                      <w:lang w:eastAsia="ru-RU"/>
                    </w:rPr>
                    <w:t xml:space="preserve"> м. Києва</w:t>
                  </w:r>
                  <w:r w:rsidRPr="009A3684">
                    <w:rPr>
                      <w:rFonts w:ascii="Times New Roman" w:eastAsia="Times New Roman" w:hAnsi="Times New Roman" w:cs="Times New Roman"/>
                      <w:sz w:val="18"/>
                      <w:szCs w:val="18"/>
                      <w:lang w:val="ru-RU" w:eastAsia="ru-RU"/>
                    </w:rPr>
                    <w:t> </w:t>
                  </w:r>
                </w:p>
              </w:tc>
              <w:tc>
                <w:tcPr>
                  <w:tcW w:w="561"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397 650,5</w:t>
                  </w:r>
                </w:p>
              </w:tc>
              <w:tc>
                <w:tcPr>
                  <w:tcW w:w="734"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99 742,5</w:t>
                  </w:r>
                </w:p>
              </w:tc>
              <w:tc>
                <w:tcPr>
                  <w:tcW w:w="682"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149 760,0</w:t>
                  </w:r>
                </w:p>
              </w:tc>
              <w:tc>
                <w:tcPr>
                  <w:tcW w:w="1070"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eastAsia="ru-RU"/>
                    </w:rPr>
                    <w:t>148 148,0</w:t>
                  </w:r>
                </w:p>
              </w:tc>
            </w:tr>
            <w:tr w:rsidR="009A3684" w:rsidRPr="009A3684" w:rsidTr="009A3684">
              <w:trPr>
                <w:tblCellSpacing w:w="22" w:type="dxa"/>
                <w:jc w:val="right"/>
              </w:trPr>
              <w:tc>
                <w:tcPr>
                  <w:tcW w:w="1825"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Кількість квартир</w:t>
                  </w:r>
                </w:p>
              </w:tc>
              <w:tc>
                <w:tcPr>
                  <w:tcW w:w="561"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212</w:t>
                  </w:r>
                </w:p>
              </w:tc>
              <w:tc>
                <w:tcPr>
                  <w:tcW w:w="734"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55</w:t>
                  </w:r>
                </w:p>
              </w:tc>
              <w:tc>
                <w:tcPr>
                  <w:tcW w:w="682"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80</w:t>
                  </w:r>
                </w:p>
              </w:tc>
              <w:tc>
                <w:tcPr>
                  <w:tcW w:w="1070"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77</w:t>
                  </w:r>
                </w:p>
              </w:tc>
            </w:tr>
            <w:tr w:rsidR="009A3684" w:rsidRPr="009A3684" w:rsidTr="009A3684">
              <w:trPr>
                <w:tblCellSpacing w:w="22" w:type="dxa"/>
                <w:jc w:val="right"/>
              </w:trPr>
              <w:tc>
                <w:tcPr>
                  <w:tcW w:w="1825"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Загальна площа квартир, </w:t>
                  </w:r>
                  <w:proofErr w:type="spellStart"/>
                  <w:r w:rsidRPr="009A3684">
                    <w:rPr>
                      <w:rFonts w:ascii="Times New Roman" w:eastAsia="Times New Roman" w:hAnsi="Times New Roman" w:cs="Times New Roman"/>
                      <w:sz w:val="18"/>
                      <w:szCs w:val="18"/>
                      <w:lang w:eastAsia="ru-RU"/>
                    </w:rPr>
                    <w:t>кв.м</w:t>
                  </w:r>
                  <w:proofErr w:type="spellEnd"/>
                </w:p>
              </w:tc>
              <w:tc>
                <w:tcPr>
                  <w:tcW w:w="561"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13 780</w:t>
                  </w:r>
                </w:p>
              </w:tc>
              <w:tc>
                <w:tcPr>
                  <w:tcW w:w="734"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3 575</w:t>
                  </w:r>
                </w:p>
              </w:tc>
              <w:tc>
                <w:tcPr>
                  <w:tcW w:w="682"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5 200</w:t>
                  </w:r>
                </w:p>
              </w:tc>
              <w:tc>
                <w:tcPr>
                  <w:tcW w:w="1070"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5 005</w:t>
                  </w:r>
                </w:p>
              </w:tc>
            </w:tr>
            <w:tr w:rsidR="009A3684" w:rsidRPr="009A3684" w:rsidTr="009A3684">
              <w:trPr>
                <w:tblCellSpacing w:w="22" w:type="dxa"/>
                <w:jc w:val="right"/>
              </w:trPr>
              <w:tc>
                <w:tcPr>
                  <w:tcW w:w="1825"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Обсяг повернення коштів до бюджету м. Києва</w:t>
                  </w:r>
                </w:p>
              </w:tc>
              <w:tc>
                <w:tcPr>
                  <w:tcW w:w="561"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36 079,2</w:t>
                  </w:r>
                </w:p>
              </w:tc>
              <w:tc>
                <w:tcPr>
                  <w:tcW w:w="734"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6 217 ,3</w:t>
                  </w:r>
                </w:p>
              </w:tc>
              <w:tc>
                <w:tcPr>
                  <w:tcW w:w="682"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12 560,1</w:t>
                  </w:r>
                </w:p>
              </w:tc>
              <w:tc>
                <w:tcPr>
                  <w:tcW w:w="1070" w:type="pct"/>
                </w:tcPr>
                <w:p w:rsidR="009A3684" w:rsidRPr="009A3684" w:rsidRDefault="009A3684" w:rsidP="009A3684">
                  <w:pPr>
                    <w:spacing w:after="0"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17 301,8</w:t>
                  </w:r>
                </w:p>
              </w:tc>
            </w:tr>
          </w:tbl>
          <w:p w:rsidR="009A3684" w:rsidRDefault="009A3684"/>
        </w:tc>
        <w:tc>
          <w:tcPr>
            <w:tcW w:w="7584" w:type="dxa"/>
          </w:tcPr>
          <w:p w:rsidR="009A3684" w:rsidRPr="009A3684" w:rsidRDefault="009A3684" w:rsidP="009A3684">
            <w:pPr>
              <w:jc w:val="center"/>
              <w:rPr>
                <w:rFonts w:ascii="Times New Roman" w:eastAsia="Times New Roman" w:hAnsi="Times New Roman" w:cs="Times New Roman"/>
                <w:b/>
                <w:sz w:val="18"/>
                <w:szCs w:val="18"/>
                <w:lang w:eastAsia="ru-RU"/>
              </w:rPr>
            </w:pPr>
            <w:proofErr w:type="spellStart"/>
            <w:r w:rsidRPr="009A3684">
              <w:rPr>
                <w:rFonts w:ascii="Times New Roman" w:eastAsia="Times New Roman" w:hAnsi="Times New Roman" w:cs="Times New Roman"/>
                <w:b/>
                <w:sz w:val="18"/>
                <w:szCs w:val="18"/>
                <w:lang w:val="ru-RU" w:eastAsia="ru-RU"/>
              </w:rPr>
              <w:lastRenderedPageBreak/>
              <w:t>Розрахунок</w:t>
            </w:r>
            <w:proofErr w:type="spellEnd"/>
            <w:r w:rsidRPr="009A3684">
              <w:rPr>
                <w:rFonts w:ascii="Times New Roman" w:eastAsia="Times New Roman" w:hAnsi="Times New Roman" w:cs="Times New Roman"/>
                <w:b/>
                <w:sz w:val="18"/>
                <w:szCs w:val="18"/>
                <w:lang w:val="ru-RU" w:eastAsia="ru-RU"/>
              </w:rPr>
              <w:t xml:space="preserve"> </w:t>
            </w:r>
            <w:proofErr w:type="spellStart"/>
            <w:r w:rsidRPr="009A3684">
              <w:rPr>
                <w:rFonts w:ascii="Times New Roman" w:eastAsia="Times New Roman" w:hAnsi="Times New Roman" w:cs="Times New Roman"/>
                <w:b/>
                <w:sz w:val="18"/>
                <w:szCs w:val="18"/>
                <w:lang w:val="ru-RU" w:eastAsia="ru-RU"/>
              </w:rPr>
              <w:t>загальної</w:t>
            </w:r>
            <w:proofErr w:type="spellEnd"/>
            <w:r w:rsidRPr="009A3684">
              <w:rPr>
                <w:rFonts w:ascii="Times New Roman" w:eastAsia="Times New Roman" w:hAnsi="Times New Roman" w:cs="Times New Roman"/>
                <w:b/>
                <w:sz w:val="18"/>
                <w:szCs w:val="18"/>
                <w:lang w:val="ru-RU" w:eastAsia="ru-RU"/>
              </w:rPr>
              <w:t xml:space="preserve"> по</w:t>
            </w:r>
            <w:r w:rsidRPr="009A3684">
              <w:rPr>
                <w:rFonts w:ascii="Times New Roman" w:eastAsia="Times New Roman" w:hAnsi="Times New Roman" w:cs="Times New Roman"/>
                <w:b/>
                <w:sz w:val="18"/>
                <w:szCs w:val="18"/>
                <w:lang w:eastAsia="ru-RU"/>
              </w:rPr>
              <w:t>т</w:t>
            </w:r>
            <w:proofErr w:type="spellStart"/>
            <w:r w:rsidRPr="009A3684">
              <w:rPr>
                <w:rFonts w:ascii="Times New Roman" w:eastAsia="Times New Roman" w:hAnsi="Times New Roman" w:cs="Times New Roman"/>
                <w:b/>
                <w:sz w:val="18"/>
                <w:szCs w:val="18"/>
                <w:lang w:val="ru-RU" w:eastAsia="ru-RU"/>
              </w:rPr>
              <w:t>реби</w:t>
            </w:r>
            <w:proofErr w:type="spellEnd"/>
            <w:r w:rsidRPr="009A3684">
              <w:rPr>
                <w:rFonts w:ascii="Times New Roman" w:eastAsia="Times New Roman" w:hAnsi="Times New Roman" w:cs="Times New Roman"/>
                <w:b/>
                <w:sz w:val="18"/>
                <w:szCs w:val="18"/>
                <w:lang w:val="ru-RU" w:eastAsia="ru-RU"/>
              </w:rPr>
              <w:t xml:space="preserve"> у </w:t>
            </w:r>
            <w:r w:rsidRPr="009A3684">
              <w:rPr>
                <w:rFonts w:ascii="Times New Roman" w:eastAsia="Times New Roman" w:hAnsi="Times New Roman" w:cs="Times New Roman"/>
                <w:b/>
                <w:sz w:val="18"/>
                <w:szCs w:val="18"/>
                <w:lang w:eastAsia="ru-RU"/>
              </w:rPr>
              <w:t xml:space="preserve">квартирах фонду житла для надання в оренду з викупом та </w:t>
            </w:r>
            <w:r w:rsidRPr="009A3684">
              <w:rPr>
                <w:rFonts w:ascii="Times New Roman" w:eastAsia="Times New Roman" w:hAnsi="Times New Roman" w:cs="Times New Roman"/>
                <w:b/>
                <w:sz w:val="18"/>
                <w:szCs w:val="18"/>
                <w:lang w:val="ru-RU" w:eastAsia="ru-RU"/>
              </w:rPr>
              <w:t xml:space="preserve">коштах на </w:t>
            </w:r>
            <w:r w:rsidRPr="009A3684">
              <w:rPr>
                <w:rFonts w:ascii="Times New Roman" w:eastAsia="Times New Roman" w:hAnsi="Times New Roman" w:cs="Times New Roman"/>
                <w:b/>
                <w:sz w:val="18"/>
                <w:szCs w:val="18"/>
                <w:lang w:eastAsia="ru-RU"/>
              </w:rPr>
              <w:t>їх</w:t>
            </w:r>
            <w:r w:rsidRPr="009A3684">
              <w:rPr>
                <w:rFonts w:ascii="Times New Roman" w:eastAsia="Times New Roman" w:hAnsi="Times New Roman" w:cs="Times New Roman"/>
                <w:b/>
                <w:sz w:val="18"/>
                <w:szCs w:val="18"/>
                <w:lang w:val="ru-RU" w:eastAsia="ru-RU"/>
              </w:rPr>
              <w:t xml:space="preserve"> </w:t>
            </w:r>
            <w:r w:rsidRPr="009A3684">
              <w:rPr>
                <w:rFonts w:ascii="Times New Roman" w:eastAsia="Times New Roman" w:hAnsi="Times New Roman" w:cs="Times New Roman"/>
                <w:b/>
                <w:sz w:val="18"/>
                <w:szCs w:val="18"/>
                <w:lang w:eastAsia="ru-RU"/>
              </w:rPr>
              <w:t>будівництво (придбання) у 2022-2024 роках</w:t>
            </w:r>
          </w:p>
          <w:p w:rsidR="009A3684" w:rsidRPr="009A3684" w:rsidRDefault="009A3684" w:rsidP="009A3684">
            <w:pPr>
              <w:jc w:val="center"/>
              <w:rPr>
                <w:rFonts w:ascii="Times New Roman" w:eastAsia="Times New Roman" w:hAnsi="Times New Roman" w:cs="Times New Roman"/>
                <w:b/>
                <w:sz w:val="18"/>
                <w:szCs w:val="18"/>
                <w:lang w:eastAsia="ru-RU"/>
              </w:rPr>
            </w:pPr>
          </w:p>
          <w:tbl>
            <w:tblPr>
              <w:tblW w:w="4897"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657"/>
              <w:gridCol w:w="1418"/>
              <w:gridCol w:w="1430"/>
              <w:gridCol w:w="1630"/>
              <w:gridCol w:w="71"/>
            </w:tblGrid>
            <w:tr w:rsidR="009A3684" w:rsidRPr="009A3684" w:rsidTr="009A3684">
              <w:trPr>
                <w:gridAfter w:val="1"/>
                <w:wAfter w:w="2" w:type="pct"/>
                <w:tblCellSpacing w:w="22" w:type="dxa"/>
                <w:jc w:val="right"/>
              </w:trPr>
              <w:tc>
                <w:tcPr>
                  <w:tcW w:w="1834" w:type="pct"/>
                  <w:vMerge w:val="restar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Найменування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завдання</w:t>
                  </w:r>
                  <w:proofErr w:type="spellEnd"/>
                  <w:r w:rsidRPr="009A3684">
                    <w:rPr>
                      <w:rFonts w:ascii="Times New Roman" w:eastAsia="Times New Roman" w:hAnsi="Times New Roman" w:cs="Times New Roman"/>
                      <w:sz w:val="18"/>
                      <w:szCs w:val="18"/>
                      <w:lang w:val="ru-RU" w:eastAsia="ru-RU"/>
                    </w:rPr>
                    <w:t> </w:t>
                  </w:r>
                </w:p>
              </w:tc>
              <w:tc>
                <w:tcPr>
                  <w:tcW w:w="3076" w:type="pct"/>
                  <w:gridSpan w:val="3"/>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Найменування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показників</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виконання</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Програми</w:t>
                  </w:r>
                  <w:proofErr w:type="spellEnd"/>
                  <w:r w:rsidRPr="009A3684">
                    <w:rPr>
                      <w:rFonts w:ascii="Times New Roman" w:eastAsia="Times New Roman" w:hAnsi="Times New Roman" w:cs="Times New Roman"/>
                      <w:sz w:val="18"/>
                      <w:szCs w:val="18"/>
                      <w:lang w:val="ru-RU" w:eastAsia="ru-RU"/>
                    </w:rPr>
                    <w:t> </w:t>
                  </w:r>
                </w:p>
              </w:tc>
            </w:tr>
            <w:tr w:rsidR="009A3684" w:rsidRPr="009A3684" w:rsidTr="009A3684">
              <w:trPr>
                <w:tblCellSpacing w:w="22" w:type="dxa"/>
                <w:jc w:val="right"/>
              </w:trPr>
              <w:tc>
                <w:tcPr>
                  <w:tcW w:w="1834" w:type="pct"/>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973" w:type="pct"/>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Кількість сімей, яку планується  забезпечити  житлом на умовах оренди з викупом </w:t>
                  </w:r>
                  <w:r w:rsidRPr="009A3684">
                    <w:rPr>
                      <w:rFonts w:ascii="Times New Roman" w:eastAsia="Times New Roman" w:hAnsi="Times New Roman" w:cs="Times New Roman"/>
                      <w:sz w:val="18"/>
                      <w:szCs w:val="18"/>
                      <w:lang w:eastAsia="ru-RU"/>
                    </w:rPr>
                    <w:lastRenderedPageBreak/>
                    <w:t>протягом дії Програми  (сімей)</w:t>
                  </w:r>
                </w:p>
              </w:tc>
              <w:tc>
                <w:tcPr>
                  <w:tcW w:w="981"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lastRenderedPageBreak/>
                    <w:t>Загальна</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площа</w:t>
                  </w:r>
                  <w:proofErr w:type="spellEnd"/>
                  <w:r w:rsidRPr="009A3684">
                    <w:rPr>
                      <w:rFonts w:ascii="Times New Roman" w:eastAsia="Times New Roman" w:hAnsi="Times New Roman" w:cs="Times New Roman"/>
                      <w:sz w:val="18"/>
                      <w:szCs w:val="18"/>
                      <w:lang w:eastAsia="ru-RU"/>
                    </w:rPr>
                    <w:t xml:space="preserve">, необхідна для їх забезпечення </w:t>
                  </w:r>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 xml:space="preserve">      </w:t>
                  </w:r>
                  <w:r w:rsidRPr="009A3684">
                    <w:rPr>
                      <w:rFonts w:ascii="Times New Roman" w:eastAsia="Times New Roman" w:hAnsi="Times New Roman" w:cs="Times New Roman"/>
                      <w:sz w:val="18"/>
                      <w:szCs w:val="18"/>
                      <w:lang w:val="ru-RU" w:eastAsia="ru-RU"/>
                    </w:rPr>
                    <w:t>(кв. м) </w:t>
                  </w:r>
                </w:p>
              </w:tc>
              <w:tc>
                <w:tcPr>
                  <w:tcW w:w="1103" w:type="pct"/>
                  <w:gridSpan w:val="2"/>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Орієнтовна</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вартість</w:t>
                  </w:r>
                  <w:proofErr w:type="spellEnd"/>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 xml:space="preserve">будівництва (придбання) житла </w:t>
                  </w:r>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тис</w:t>
                  </w:r>
                  <w:r w:rsidRPr="009A3684">
                    <w:rPr>
                      <w:rFonts w:ascii="Times New Roman" w:eastAsia="Times New Roman" w:hAnsi="Times New Roman" w:cs="Times New Roman"/>
                      <w:sz w:val="18"/>
                      <w:szCs w:val="18"/>
                      <w:lang w:val="ru-RU" w:eastAsia="ru-RU"/>
                    </w:rPr>
                    <w:t>.</w:t>
                  </w:r>
                  <w:r w:rsidRPr="009A3684">
                    <w:rPr>
                      <w:rFonts w:ascii="Times New Roman" w:eastAsia="Times New Roman" w:hAnsi="Times New Roman" w:cs="Times New Roman"/>
                      <w:sz w:val="18"/>
                      <w:szCs w:val="18"/>
                      <w:lang w:eastAsia="ru-RU"/>
                    </w:rPr>
                    <w:t xml:space="preserve"> </w:t>
                  </w:r>
                  <w:proofErr w:type="spellStart"/>
                  <w:r w:rsidRPr="009A3684">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val="ru-RU" w:eastAsia="ru-RU"/>
                    </w:rPr>
                    <w:t>) </w:t>
                  </w:r>
                </w:p>
              </w:tc>
            </w:tr>
            <w:tr w:rsidR="009A3684" w:rsidRPr="005137E7" w:rsidTr="009A3684">
              <w:trPr>
                <w:trHeight w:val="973"/>
                <w:tblCellSpacing w:w="22" w:type="dxa"/>
                <w:jc w:val="right"/>
              </w:trPr>
              <w:tc>
                <w:tcPr>
                  <w:tcW w:w="1834" w:type="pct"/>
                  <w:vAlign w:val="center"/>
                </w:tcPr>
                <w:p w:rsidR="009A3684" w:rsidRPr="005137E7"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 xml:space="preserve">Будівництво житла фонду житла міста для надання його в оренду з викупом </w:t>
                  </w:r>
                </w:p>
              </w:tc>
              <w:tc>
                <w:tcPr>
                  <w:tcW w:w="973" w:type="pct"/>
                  <w:vAlign w:val="center"/>
                </w:tcPr>
                <w:p w:rsidR="009A3684" w:rsidRPr="005137E7" w:rsidRDefault="009A3684" w:rsidP="009A3684">
                  <w:pPr>
                    <w:spacing w:before="100" w:beforeAutospacing="1" w:after="100" w:afterAutospacing="1" w:line="240" w:lineRule="auto"/>
                    <w:jc w:val="center"/>
                    <w:rPr>
                      <w:rFonts w:ascii="Times New Roman" w:eastAsia="Times New Roman" w:hAnsi="Times New Roman" w:cs="Times New Roman"/>
                      <w:iCs/>
                      <w:sz w:val="18"/>
                      <w:szCs w:val="18"/>
                      <w:lang w:eastAsia="ru-RU"/>
                    </w:rPr>
                  </w:pPr>
                  <w:r w:rsidRPr="005137E7">
                    <w:rPr>
                      <w:rFonts w:ascii="Times New Roman" w:eastAsia="Times New Roman" w:hAnsi="Times New Roman" w:cs="Times New Roman"/>
                      <w:sz w:val="18"/>
                      <w:szCs w:val="18"/>
                      <w:lang w:eastAsia="ru-RU"/>
                    </w:rPr>
                    <w:t>212</w:t>
                  </w:r>
                </w:p>
              </w:tc>
              <w:tc>
                <w:tcPr>
                  <w:tcW w:w="981" w:type="pct"/>
                  <w:vAlign w:val="center"/>
                </w:tcPr>
                <w:p w:rsidR="009A3684" w:rsidRPr="005137E7"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 xml:space="preserve">13 780,0 </w:t>
                  </w:r>
                </w:p>
              </w:tc>
              <w:tc>
                <w:tcPr>
                  <w:tcW w:w="1103" w:type="pct"/>
                  <w:gridSpan w:val="2"/>
                  <w:vAlign w:val="center"/>
                </w:tcPr>
                <w:p w:rsidR="009A3684" w:rsidRPr="005137E7"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482 566,5</w:t>
                  </w:r>
                </w:p>
              </w:tc>
            </w:tr>
          </w:tbl>
          <w:p w:rsidR="009A3684" w:rsidRPr="005137E7" w:rsidRDefault="009A3684" w:rsidP="009A3684">
            <w:pPr>
              <w:jc w:val="both"/>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 xml:space="preserve">          Вартість </w:t>
            </w:r>
            <w:smartTag w:uri="urn:schemas-microsoft-com:office:smarttags" w:element="metricconverter">
              <w:smartTagPr>
                <w:attr w:name="ProductID" w:val="1 кв. м"/>
              </w:smartTagPr>
              <w:r w:rsidRPr="005137E7">
                <w:rPr>
                  <w:rFonts w:ascii="Times New Roman" w:eastAsia="Times New Roman" w:hAnsi="Times New Roman" w:cs="Times New Roman"/>
                  <w:sz w:val="18"/>
                  <w:szCs w:val="18"/>
                  <w:lang w:eastAsia="ru-RU"/>
                </w:rPr>
                <w:t xml:space="preserve">1 </w:t>
              </w:r>
              <w:proofErr w:type="spellStart"/>
              <w:r w:rsidRPr="005137E7">
                <w:rPr>
                  <w:rFonts w:ascii="Times New Roman" w:eastAsia="Times New Roman" w:hAnsi="Times New Roman" w:cs="Times New Roman"/>
                  <w:sz w:val="18"/>
                  <w:szCs w:val="18"/>
                  <w:lang w:eastAsia="ru-RU"/>
                </w:rPr>
                <w:t>кв</w:t>
              </w:r>
              <w:proofErr w:type="spellEnd"/>
              <w:r w:rsidRPr="005137E7">
                <w:rPr>
                  <w:rFonts w:ascii="Times New Roman" w:eastAsia="Times New Roman" w:hAnsi="Times New Roman" w:cs="Times New Roman"/>
                  <w:sz w:val="18"/>
                  <w:szCs w:val="18"/>
                  <w:lang w:eastAsia="ru-RU"/>
                </w:rPr>
                <w:t>. м</w:t>
              </w:r>
            </w:smartTag>
            <w:r w:rsidRPr="005137E7">
              <w:rPr>
                <w:rFonts w:ascii="Times New Roman" w:eastAsia="Times New Roman" w:hAnsi="Times New Roman" w:cs="Times New Roman"/>
                <w:sz w:val="18"/>
                <w:szCs w:val="18"/>
                <w:lang w:eastAsia="ru-RU"/>
              </w:rPr>
              <w:t xml:space="preserve"> загальної площі житла прийнято відповідно до розрахункової вартості 1 </w:t>
            </w:r>
            <w:proofErr w:type="spellStart"/>
            <w:r w:rsidRPr="005137E7">
              <w:rPr>
                <w:rFonts w:ascii="Times New Roman" w:eastAsia="Times New Roman" w:hAnsi="Times New Roman" w:cs="Times New Roman"/>
                <w:sz w:val="18"/>
                <w:szCs w:val="18"/>
                <w:lang w:eastAsia="ru-RU"/>
              </w:rPr>
              <w:t>кв</w:t>
            </w:r>
            <w:proofErr w:type="spellEnd"/>
            <w:r w:rsidRPr="005137E7">
              <w:rPr>
                <w:rFonts w:ascii="Times New Roman" w:eastAsia="Times New Roman" w:hAnsi="Times New Roman" w:cs="Times New Roman"/>
                <w:sz w:val="18"/>
                <w:szCs w:val="18"/>
                <w:lang w:eastAsia="ru-RU"/>
              </w:rPr>
              <w:t>. м загальної площі житла (без урахування інфляції) на 2022-2024 роки відповідно, у розмірі:</w:t>
            </w:r>
          </w:p>
          <w:p w:rsidR="009A3684" w:rsidRPr="005137E7" w:rsidRDefault="009A3684" w:rsidP="009A3684">
            <w:pP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eastAsia="ru-RU"/>
              </w:rPr>
              <w:t xml:space="preserve">   </w:t>
            </w:r>
            <w:r w:rsidRPr="005137E7">
              <w:rPr>
                <w:rFonts w:ascii="Times New Roman" w:eastAsia="Times New Roman" w:hAnsi="Times New Roman" w:cs="Times New Roman"/>
                <w:sz w:val="18"/>
                <w:szCs w:val="18"/>
                <w:lang w:val="ru-RU" w:eastAsia="ru-RU"/>
              </w:rPr>
              <w:t xml:space="preserve">на 2022 </w:t>
            </w:r>
            <w:proofErr w:type="spellStart"/>
            <w:r w:rsidRPr="005137E7">
              <w:rPr>
                <w:rFonts w:ascii="Times New Roman" w:eastAsia="Times New Roman" w:hAnsi="Times New Roman" w:cs="Times New Roman"/>
                <w:sz w:val="18"/>
                <w:szCs w:val="18"/>
                <w:lang w:val="ru-RU" w:eastAsia="ru-RU"/>
              </w:rPr>
              <w:t>рік</w:t>
            </w:r>
            <w:proofErr w:type="spellEnd"/>
            <w:r w:rsidRPr="005137E7">
              <w:rPr>
                <w:rFonts w:ascii="Times New Roman" w:eastAsia="Times New Roman" w:hAnsi="Times New Roman" w:cs="Times New Roman"/>
                <w:sz w:val="18"/>
                <w:szCs w:val="18"/>
                <w:lang w:val="ru-RU" w:eastAsia="ru-RU"/>
              </w:rPr>
              <w:t xml:space="preserve"> – 32 700,0 </w:t>
            </w:r>
            <w:proofErr w:type="spellStart"/>
            <w:r w:rsidRPr="005137E7">
              <w:rPr>
                <w:rFonts w:ascii="Times New Roman" w:eastAsia="Times New Roman" w:hAnsi="Times New Roman" w:cs="Times New Roman"/>
                <w:sz w:val="18"/>
                <w:szCs w:val="18"/>
                <w:lang w:val="ru-RU" w:eastAsia="ru-RU"/>
              </w:rPr>
              <w:t>грн</w:t>
            </w:r>
            <w:proofErr w:type="spellEnd"/>
            <w:r w:rsidRPr="005137E7">
              <w:rPr>
                <w:rFonts w:ascii="Times New Roman" w:eastAsia="Times New Roman" w:hAnsi="Times New Roman" w:cs="Times New Roman"/>
                <w:sz w:val="18"/>
                <w:szCs w:val="18"/>
                <w:lang w:val="ru-RU" w:eastAsia="ru-RU"/>
              </w:rPr>
              <w:t>;</w:t>
            </w:r>
          </w:p>
          <w:p w:rsidR="009A3684" w:rsidRPr="005137E7" w:rsidRDefault="009A3684" w:rsidP="009A3684">
            <w:pP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val="ru-RU" w:eastAsia="ru-RU"/>
              </w:rPr>
              <w:t xml:space="preserve">   на 2023 </w:t>
            </w:r>
            <w:proofErr w:type="spellStart"/>
            <w:r w:rsidRPr="005137E7">
              <w:rPr>
                <w:rFonts w:ascii="Times New Roman" w:eastAsia="Times New Roman" w:hAnsi="Times New Roman" w:cs="Times New Roman"/>
                <w:sz w:val="18"/>
                <w:szCs w:val="18"/>
                <w:lang w:val="ru-RU" w:eastAsia="ru-RU"/>
              </w:rPr>
              <w:t>рік</w:t>
            </w:r>
            <w:proofErr w:type="spellEnd"/>
            <w:r w:rsidRPr="005137E7">
              <w:rPr>
                <w:rFonts w:ascii="Times New Roman" w:eastAsia="Times New Roman" w:hAnsi="Times New Roman" w:cs="Times New Roman"/>
                <w:sz w:val="18"/>
                <w:szCs w:val="18"/>
                <w:lang w:val="ru-RU" w:eastAsia="ru-RU"/>
              </w:rPr>
              <w:t xml:space="preserve"> – 34 900,0 </w:t>
            </w:r>
            <w:proofErr w:type="spellStart"/>
            <w:r w:rsidRPr="005137E7">
              <w:rPr>
                <w:rFonts w:ascii="Times New Roman" w:eastAsia="Times New Roman" w:hAnsi="Times New Roman" w:cs="Times New Roman"/>
                <w:sz w:val="18"/>
                <w:szCs w:val="18"/>
                <w:lang w:val="ru-RU" w:eastAsia="ru-RU"/>
              </w:rPr>
              <w:t>грн</w:t>
            </w:r>
            <w:proofErr w:type="spellEnd"/>
            <w:r w:rsidRPr="005137E7">
              <w:rPr>
                <w:rFonts w:ascii="Times New Roman" w:eastAsia="Times New Roman" w:hAnsi="Times New Roman" w:cs="Times New Roman"/>
                <w:sz w:val="18"/>
                <w:szCs w:val="18"/>
                <w:lang w:val="ru-RU" w:eastAsia="ru-RU"/>
              </w:rPr>
              <w:t>;</w:t>
            </w:r>
          </w:p>
          <w:p w:rsidR="009A3684" w:rsidRPr="009A3684" w:rsidRDefault="009A3684" w:rsidP="009A3684">
            <w:pP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val="ru-RU" w:eastAsia="ru-RU"/>
              </w:rPr>
              <w:t xml:space="preserve">   на 2024 </w:t>
            </w:r>
            <w:proofErr w:type="spellStart"/>
            <w:r w:rsidRPr="005137E7">
              <w:rPr>
                <w:rFonts w:ascii="Times New Roman" w:eastAsia="Times New Roman" w:hAnsi="Times New Roman" w:cs="Times New Roman"/>
                <w:sz w:val="18"/>
                <w:szCs w:val="18"/>
                <w:lang w:val="ru-RU" w:eastAsia="ru-RU"/>
              </w:rPr>
              <w:t>рік</w:t>
            </w:r>
            <w:proofErr w:type="spellEnd"/>
            <w:r w:rsidRPr="005137E7">
              <w:rPr>
                <w:rFonts w:ascii="Times New Roman" w:eastAsia="Times New Roman" w:hAnsi="Times New Roman" w:cs="Times New Roman"/>
                <w:sz w:val="18"/>
                <w:szCs w:val="18"/>
                <w:lang w:val="ru-RU" w:eastAsia="ru-RU"/>
              </w:rPr>
              <w:t xml:space="preserve"> – 36 800,0 </w:t>
            </w:r>
            <w:proofErr w:type="spellStart"/>
            <w:r w:rsidRPr="005137E7">
              <w:rPr>
                <w:rFonts w:ascii="Times New Roman" w:eastAsia="Times New Roman" w:hAnsi="Times New Roman" w:cs="Times New Roman"/>
                <w:sz w:val="18"/>
                <w:szCs w:val="18"/>
                <w:lang w:val="ru-RU" w:eastAsia="ru-RU"/>
              </w:rPr>
              <w:t>грн</w:t>
            </w:r>
            <w:proofErr w:type="spellEnd"/>
            <w:r w:rsidRPr="009A3684">
              <w:rPr>
                <w:rFonts w:ascii="Times New Roman" w:eastAsia="Times New Roman" w:hAnsi="Times New Roman" w:cs="Times New Roman"/>
                <w:sz w:val="18"/>
                <w:szCs w:val="18"/>
                <w:lang w:val="ru-RU" w:eastAsia="ru-RU"/>
              </w:rPr>
              <w:t xml:space="preserve"> </w:t>
            </w:r>
          </w:p>
          <w:p w:rsidR="009A3684" w:rsidRPr="009A3684" w:rsidRDefault="009A3684" w:rsidP="009A3684">
            <w:pPr>
              <w:rPr>
                <w:rFonts w:ascii="Times New Roman" w:eastAsia="Times New Roman" w:hAnsi="Times New Roman" w:cs="Times New Roman"/>
                <w:sz w:val="18"/>
                <w:szCs w:val="18"/>
                <w:lang w:eastAsia="ru-RU"/>
              </w:rPr>
            </w:pPr>
            <w:proofErr w:type="spellStart"/>
            <w:r w:rsidRPr="009A3684">
              <w:rPr>
                <w:rFonts w:ascii="Times New Roman" w:eastAsia="Times New Roman" w:hAnsi="Times New Roman" w:cs="Times New Roman"/>
                <w:sz w:val="18"/>
                <w:szCs w:val="18"/>
                <w:lang w:val="ru-RU" w:eastAsia="ru-RU"/>
              </w:rPr>
              <w:t>Середній</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розмір</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квартири</w:t>
            </w:r>
            <w:proofErr w:type="spellEnd"/>
            <w:r w:rsidRPr="009A3684">
              <w:rPr>
                <w:rFonts w:ascii="Times New Roman" w:eastAsia="Times New Roman" w:hAnsi="Times New Roman" w:cs="Times New Roman"/>
                <w:sz w:val="18"/>
                <w:szCs w:val="18"/>
                <w:lang w:val="ru-RU" w:eastAsia="ru-RU"/>
              </w:rPr>
              <w:t xml:space="preserve"> становить </w:t>
            </w:r>
            <w:smartTag w:uri="urn:schemas-microsoft-com:office:smarttags" w:element="metricconverter">
              <w:smartTagPr>
                <w:attr w:name="ProductID" w:val="65,0 кв. м"/>
              </w:smartTagPr>
              <w:r w:rsidRPr="009A3684">
                <w:rPr>
                  <w:rFonts w:ascii="Times New Roman" w:eastAsia="Times New Roman" w:hAnsi="Times New Roman" w:cs="Times New Roman"/>
                  <w:sz w:val="18"/>
                  <w:szCs w:val="18"/>
                  <w:lang w:val="ru-RU" w:eastAsia="ru-RU"/>
                </w:rPr>
                <w:t>65,0 кв. м</w:t>
              </w:r>
              <w:r w:rsidRPr="009A3684">
                <w:rPr>
                  <w:rFonts w:ascii="Times New Roman" w:eastAsia="Times New Roman" w:hAnsi="Times New Roman" w:cs="Times New Roman"/>
                  <w:sz w:val="18"/>
                  <w:szCs w:val="18"/>
                  <w:lang w:eastAsia="ru-RU"/>
                </w:rPr>
                <w:t>.</w:t>
              </w:r>
            </w:smartTag>
          </w:p>
          <w:p w:rsidR="009A3684" w:rsidRPr="009A3684" w:rsidRDefault="009A3684" w:rsidP="009A3684">
            <w:pPr>
              <w:keepNext/>
              <w:spacing w:before="240" w:after="60"/>
              <w:jc w:val="center"/>
              <w:outlineLvl w:val="2"/>
              <w:rPr>
                <w:rFonts w:ascii="Times New Roman" w:eastAsia="Times New Roman" w:hAnsi="Times New Roman" w:cs="Times New Roman"/>
                <w:b/>
                <w:bCs/>
                <w:sz w:val="18"/>
                <w:szCs w:val="18"/>
                <w:lang w:eastAsia="ru-RU"/>
              </w:rPr>
            </w:pPr>
            <w:proofErr w:type="spellStart"/>
            <w:r w:rsidRPr="009A3684">
              <w:rPr>
                <w:rFonts w:ascii="Times New Roman" w:eastAsia="Times New Roman" w:hAnsi="Times New Roman" w:cs="Times New Roman"/>
                <w:b/>
                <w:bCs/>
                <w:sz w:val="18"/>
                <w:szCs w:val="18"/>
                <w:lang w:val="ru-RU" w:eastAsia="ru-RU"/>
              </w:rPr>
              <w:t>Обсяги</w:t>
            </w:r>
            <w:proofErr w:type="spellEnd"/>
            <w:r w:rsidRPr="009A3684">
              <w:rPr>
                <w:rFonts w:ascii="Times New Roman" w:eastAsia="Times New Roman" w:hAnsi="Times New Roman" w:cs="Times New Roman"/>
                <w:b/>
                <w:bCs/>
                <w:sz w:val="18"/>
                <w:szCs w:val="18"/>
                <w:lang w:val="ru-RU" w:eastAsia="ru-RU"/>
              </w:rPr>
              <w:t xml:space="preserve"> та </w:t>
            </w:r>
            <w:proofErr w:type="spellStart"/>
            <w:r w:rsidRPr="009A3684">
              <w:rPr>
                <w:rFonts w:ascii="Times New Roman" w:eastAsia="Times New Roman" w:hAnsi="Times New Roman" w:cs="Times New Roman"/>
                <w:b/>
                <w:bCs/>
                <w:sz w:val="18"/>
                <w:szCs w:val="18"/>
                <w:lang w:val="ru-RU" w:eastAsia="ru-RU"/>
              </w:rPr>
              <w:t>джерела</w:t>
            </w:r>
            <w:proofErr w:type="spellEnd"/>
            <w:r w:rsidRPr="009A3684">
              <w:rPr>
                <w:rFonts w:ascii="Times New Roman" w:eastAsia="Times New Roman" w:hAnsi="Times New Roman" w:cs="Times New Roman"/>
                <w:b/>
                <w:bCs/>
                <w:sz w:val="18"/>
                <w:szCs w:val="18"/>
                <w:lang w:val="ru-RU" w:eastAsia="ru-RU"/>
              </w:rPr>
              <w:t xml:space="preserve"> </w:t>
            </w:r>
            <w:proofErr w:type="spellStart"/>
            <w:r w:rsidRPr="009A3684">
              <w:rPr>
                <w:rFonts w:ascii="Times New Roman" w:eastAsia="Times New Roman" w:hAnsi="Times New Roman" w:cs="Times New Roman"/>
                <w:b/>
                <w:bCs/>
                <w:sz w:val="18"/>
                <w:szCs w:val="18"/>
                <w:lang w:val="ru-RU" w:eastAsia="ru-RU"/>
              </w:rPr>
              <w:t>фінансування</w:t>
            </w:r>
            <w:proofErr w:type="spellEnd"/>
            <w:r w:rsidRPr="009A3684">
              <w:rPr>
                <w:rFonts w:ascii="Times New Roman" w:eastAsia="Times New Roman" w:hAnsi="Times New Roman" w:cs="Times New Roman"/>
                <w:b/>
                <w:bCs/>
                <w:sz w:val="18"/>
                <w:szCs w:val="18"/>
                <w:lang w:val="ru-RU" w:eastAsia="ru-RU"/>
              </w:rPr>
              <w:t xml:space="preserve"> </w:t>
            </w:r>
            <w:r w:rsidRPr="009A3684">
              <w:rPr>
                <w:rFonts w:ascii="Times New Roman" w:eastAsia="Times New Roman" w:hAnsi="Times New Roman" w:cs="Times New Roman"/>
                <w:b/>
                <w:bCs/>
                <w:sz w:val="18"/>
                <w:szCs w:val="18"/>
                <w:lang w:eastAsia="ru-RU"/>
              </w:rPr>
              <w:t>фонду житла для надання в оренду з викупом (тис. грн)</w:t>
            </w:r>
          </w:p>
          <w:p w:rsidR="009A3684" w:rsidRPr="009A3684" w:rsidRDefault="009A3684" w:rsidP="009A3684">
            <w:pPr>
              <w:rPr>
                <w:rFonts w:ascii="Times New Roman" w:eastAsia="Times New Roman" w:hAnsi="Times New Roman" w:cs="Times New Roman"/>
                <w:sz w:val="18"/>
                <w:szCs w:val="18"/>
                <w:lang w:eastAsia="ru-RU"/>
              </w:rPr>
            </w:pPr>
          </w:p>
          <w:tbl>
            <w:tblPr>
              <w:tblW w:w="4907"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625"/>
              <w:gridCol w:w="832"/>
              <w:gridCol w:w="1075"/>
              <w:gridCol w:w="1001"/>
              <w:gridCol w:w="1688"/>
            </w:tblGrid>
            <w:tr w:rsidR="009A3684" w:rsidRPr="009A3684" w:rsidTr="009A3684">
              <w:trPr>
                <w:tblCellSpacing w:w="22" w:type="dxa"/>
                <w:jc w:val="right"/>
              </w:trPr>
              <w:tc>
                <w:tcPr>
                  <w:tcW w:w="1809" w:type="pct"/>
                  <w:vMerge w:val="restar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Показники</w:t>
                  </w:r>
                  <w:proofErr w:type="spellEnd"/>
                  <w:r w:rsidRPr="009A3684">
                    <w:rPr>
                      <w:rFonts w:ascii="Times New Roman" w:eastAsia="Times New Roman" w:hAnsi="Times New Roman" w:cs="Times New Roman"/>
                      <w:sz w:val="18"/>
                      <w:szCs w:val="18"/>
                      <w:lang w:val="ru-RU" w:eastAsia="ru-RU"/>
                    </w:rPr>
                    <w:t> </w:t>
                  </w:r>
                </w:p>
              </w:tc>
              <w:tc>
                <w:tcPr>
                  <w:tcW w:w="556" w:type="pct"/>
                  <w:vMerge w:val="restar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proofErr w:type="spellStart"/>
                  <w:r w:rsidRPr="009A3684">
                    <w:rPr>
                      <w:rFonts w:ascii="Times New Roman" w:eastAsia="Times New Roman" w:hAnsi="Times New Roman" w:cs="Times New Roman"/>
                      <w:sz w:val="18"/>
                      <w:szCs w:val="18"/>
                      <w:lang w:val="ru-RU" w:eastAsia="ru-RU"/>
                    </w:rPr>
                    <w:t>Всього</w:t>
                  </w:r>
                  <w:proofErr w:type="spellEnd"/>
                  <w:r w:rsidRPr="009A3684">
                    <w:rPr>
                      <w:rFonts w:ascii="Times New Roman" w:eastAsia="Times New Roman" w:hAnsi="Times New Roman" w:cs="Times New Roman"/>
                      <w:sz w:val="18"/>
                      <w:szCs w:val="18"/>
                      <w:lang w:val="ru-RU" w:eastAsia="ru-RU"/>
                    </w:rPr>
                    <w:t> </w:t>
                  </w:r>
                </w:p>
              </w:tc>
              <w:tc>
                <w:tcPr>
                  <w:tcW w:w="2550" w:type="pct"/>
                  <w:gridSpan w:val="3"/>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У тому </w:t>
                  </w:r>
                  <w:proofErr w:type="spellStart"/>
                  <w:r w:rsidRPr="009A3684">
                    <w:rPr>
                      <w:rFonts w:ascii="Times New Roman" w:eastAsia="Times New Roman" w:hAnsi="Times New Roman" w:cs="Times New Roman"/>
                      <w:sz w:val="18"/>
                      <w:szCs w:val="18"/>
                      <w:lang w:val="ru-RU" w:eastAsia="ru-RU"/>
                    </w:rPr>
                    <w:t>числі</w:t>
                  </w:r>
                  <w:proofErr w:type="spellEnd"/>
                  <w:r w:rsidRPr="009A3684">
                    <w:rPr>
                      <w:rFonts w:ascii="Times New Roman" w:eastAsia="Times New Roman" w:hAnsi="Times New Roman" w:cs="Times New Roman"/>
                      <w:sz w:val="18"/>
                      <w:szCs w:val="18"/>
                      <w:lang w:val="ru-RU" w:eastAsia="ru-RU"/>
                    </w:rPr>
                    <w:t> </w:t>
                  </w:r>
                </w:p>
              </w:tc>
            </w:tr>
            <w:tr w:rsidR="009A3684" w:rsidRPr="009A3684" w:rsidTr="009A3684">
              <w:trPr>
                <w:tblCellSpacing w:w="22" w:type="dxa"/>
                <w:jc w:val="right"/>
              </w:trPr>
              <w:tc>
                <w:tcPr>
                  <w:tcW w:w="1809" w:type="pct"/>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556" w:type="pct"/>
                  <w:vMerge/>
                  <w:vAlign w:val="center"/>
                </w:tcPr>
                <w:p w:rsidR="009A3684" w:rsidRPr="009A3684" w:rsidRDefault="009A3684" w:rsidP="009A3684">
                  <w:pPr>
                    <w:spacing w:after="0" w:line="240" w:lineRule="auto"/>
                    <w:rPr>
                      <w:rFonts w:ascii="Times New Roman" w:eastAsia="Times New Roman" w:hAnsi="Times New Roman" w:cs="Times New Roman"/>
                      <w:sz w:val="18"/>
                      <w:szCs w:val="18"/>
                      <w:lang w:val="ru-RU" w:eastAsia="ru-RU"/>
                    </w:rPr>
                  </w:pPr>
                </w:p>
              </w:tc>
              <w:tc>
                <w:tcPr>
                  <w:tcW w:w="728"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2022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w:t>
                  </w:r>
                </w:p>
              </w:tc>
              <w:tc>
                <w:tcPr>
                  <w:tcW w:w="676"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20</w:t>
                  </w:r>
                  <w:r w:rsidRPr="009A3684">
                    <w:rPr>
                      <w:rFonts w:ascii="Times New Roman" w:eastAsia="Times New Roman" w:hAnsi="Times New Roman" w:cs="Times New Roman"/>
                      <w:sz w:val="18"/>
                      <w:szCs w:val="18"/>
                      <w:lang w:eastAsia="ru-RU"/>
                    </w:rPr>
                    <w:t>23</w:t>
                  </w:r>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рік</w:t>
                  </w:r>
                  <w:proofErr w:type="spellEnd"/>
                  <w:r w:rsidRPr="009A3684">
                    <w:rPr>
                      <w:rFonts w:ascii="Times New Roman" w:eastAsia="Times New Roman" w:hAnsi="Times New Roman" w:cs="Times New Roman"/>
                      <w:sz w:val="18"/>
                      <w:szCs w:val="18"/>
                      <w:lang w:val="ru-RU" w:eastAsia="ru-RU"/>
                    </w:rPr>
                    <w:t> </w:t>
                  </w:r>
                </w:p>
              </w:tc>
              <w:tc>
                <w:tcPr>
                  <w:tcW w:w="1103" w:type="pct"/>
                  <w:vAlign w:val="center"/>
                </w:tcPr>
                <w:p w:rsidR="009A3684" w:rsidRPr="009A3684" w:rsidRDefault="009A3684" w:rsidP="009A3684">
                  <w:pPr>
                    <w:spacing w:before="100" w:beforeAutospacing="1" w:after="100" w:afterAutospacing="1" w:line="240" w:lineRule="auto"/>
                    <w:jc w:val="center"/>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20</w:t>
                  </w:r>
                  <w:r w:rsidRPr="009A3684">
                    <w:rPr>
                      <w:rFonts w:ascii="Times New Roman" w:eastAsia="Times New Roman" w:hAnsi="Times New Roman" w:cs="Times New Roman"/>
                      <w:sz w:val="18"/>
                      <w:szCs w:val="18"/>
                      <w:lang w:eastAsia="ru-RU"/>
                    </w:rPr>
                    <w:t>24</w:t>
                  </w:r>
                  <w:r w:rsidRPr="009A3684">
                    <w:rPr>
                      <w:rFonts w:ascii="Times New Roman" w:eastAsia="Times New Roman" w:hAnsi="Times New Roman" w:cs="Times New Roman"/>
                      <w:sz w:val="18"/>
                      <w:szCs w:val="18"/>
                      <w:lang w:val="ru-RU" w:eastAsia="ru-RU"/>
                    </w:rPr>
                    <w:t xml:space="preserve"> р</w:t>
                  </w:r>
                  <w:r w:rsidRPr="009A3684">
                    <w:rPr>
                      <w:rFonts w:ascii="Times New Roman" w:eastAsia="Times New Roman" w:hAnsi="Times New Roman" w:cs="Times New Roman"/>
                      <w:sz w:val="18"/>
                      <w:szCs w:val="18"/>
                      <w:lang w:eastAsia="ru-RU"/>
                    </w:rPr>
                    <w:t>і</w:t>
                  </w:r>
                  <w:r w:rsidRPr="009A3684">
                    <w:rPr>
                      <w:rFonts w:ascii="Times New Roman" w:eastAsia="Times New Roman" w:hAnsi="Times New Roman" w:cs="Times New Roman"/>
                      <w:sz w:val="18"/>
                      <w:szCs w:val="18"/>
                      <w:lang w:val="ru-RU" w:eastAsia="ru-RU"/>
                    </w:rPr>
                    <w:t>к </w:t>
                  </w:r>
                </w:p>
              </w:tc>
            </w:tr>
            <w:tr w:rsidR="009A3684" w:rsidRPr="009A3684" w:rsidTr="009A3684">
              <w:trPr>
                <w:tblCellSpacing w:w="22" w:type="dxa"/>
                <w:jc w:val="right"/>
              </w:trPr>
              <w:tc>
                <w:tcPr>
                  <w:tcW w:w="1809"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9A3684">
                    <w:rPr>
                      <w:rFonts w:ascii="Times New Roman" w:eastAsia="Times New Roman" w:hAnsi="Times New Roman" w:cs="Times New Roman"/>
                      <w:sz w:val="18"/>
                      <w:szCs w:val="18"/>
                      <w:lang w:val="ru-RU" w:eastAsia="ru-RU"/>
                    </w:rPr>
                    <w:t>Обсяг</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капітальних</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вкладень</w:t>
                  </w:r>
                  <w:proofErr w:type="spellEnd"/>
                  <w:r w:rsidRPr="009A3684">
                    <w:rPr>
                      <w:rFonts w:ascii="Times New Roman" w:eastAsia="Times New Roman" w:hAnsi="Times New Roman" w:cs="Times New Roman"/>
                      <w:sz w:val="18"/>
                      <w:szCs w:val="18"/>
                      <w:lang w:eastAsia="ru-RU"/>
                    </w:rPr>
                    <w:t>,</w:t>
                  </w:r>
                  <w:r w:rsidRPr="009A3684">
                    <w:rPr>
                      <w:rFonts w:ascii="Times New Roman" w:eastAsia="Times New Roman" w:hAnsi="Times New Roman" w:cs="Times New Roman"/>
                      <w:sz w:val="18"/>
                      <w:szCs w:val="18"/>
                      <w:lang w:val="ru-RU" w:eastAsia="ru-RU"/>
                    </w:rPr>
                    <w:t xml:space="preserve"> </w:t>
                  </w:r>
                  <w:r w:rsidRPr="009A3684">
                    <w:rPr>
                      <w:rFonts w:ascii="Times New Roman" w:eastAsia="Times New Roman" w:hAnsi="Times New Roman" w:cs="Times New Roman"/>
                      <w:sz w:val="18"/>
                      <w:szCs w:val="18"/>
                      <w:lang w:eastAsia="ru-RU"/>
                    </w:rPr>
                    <w:t>у тому числі:</w:t>
                  </w:r>
                </w:p>
              </w:tc>
              <w:tc>
                <w:tcPr>
                  <w:tcW w:w="556"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eastAsia="ru-RU"/>
                    </w:rPr>
                    <w:t>482 566,5</w:t>
                  </w:r>
                </w:p>
              </w:tc>
              <w:tc>
                <w:tcPr>
                  <w:tcW w:w="728"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eastAsia="ru-RU"/>
                    </w:rPr>
                    <w:t>116 902,5</w:t>
                  </w:r>
                </w:p>
              </w:tc>
              <w:tc>
                <w:tcPr>
                  <w:tcW w:w="676"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eastAsia="ru-RU"/>
                    </w:rPr>
                    <w:t>181 480,0</w:t>
                  </w:r>
                </w:p>
              </w:tc>
              <w:tc>
                <w:tcPr>
                  <w:tcW w:w="1103"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eastAsia="ru-RU"/>
                    </w:rPr>
                    <w:t>184 184,0</w:t>
                  </w:r>
                </w:p>
              </w:tc>
            </w:tr>
            <w:tr w:rsidR="009A3684" w:rsidRPr="009A3684" w:rsidTr="009A3684">
              <w:trPr>
                <w:tblCellSpacing w:w="22" w:type="dxa"/>
                <w:jc w:val="right"/>
              </w:trPr>
              <w:tc>
                <w:tcPr>
                  <w:tcW w:w="1809"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val="ru-RU" w:eastAsia="ru-RU"/>
                    </w:rPr>
                  </w:pPr>
                  <w:r w:rsidRPr="009A3684">
                    <w:rPr>
                      <w:rFonts w:ascii="Times New Roman" w:eastAsia="Times New Roman" w:hAnsi="Times New Roman" w:cs="Times New Roman"/>
                      <w:sz w:val="18"/>
                      <w:szCs w:val="18"/>
                      <w:lang w:val="ru-RU" w:eastAsia="ru-RU"/>
                    </w:rPr>
                    <w:t xml:space="preserve">За </w:t>
                  </w:r>
                  <w:proofErr w:type="spellStart"/>
                  <w:r w:rsidRPr="009A3684">
                    <w:rPr>
                      <w:rFonts w:ascii="Times New Roman" w:eastAsia="Times New Roman" w:hAnsi="Times New Roman" w:cs="Times New Roman"/>
                      <w:sz w:val="18"/>
                      <w:szCs w:val="18"/>
                      <w:lang w:val="ru-RU" w:eastAsia="ru-RU"/>
                    </w:rPr>
                    <w:t>рахунок</w:t>
                  </w:r>
                  <w:proofErr w:type="spellEnd"/>
                  <w:r w:rsidRPr="009A3684">
                    <w:rPr>
                      <w:rFonts w:ascii="Times New Roman" w:eastAsia="Times New Roman" w:hAnsi="Times New Roman" w:cs="Times New Roman"/>
                      <w:sz w:val="18"/>
                      <w:szCs w:val="18"/>
                      <w:lang w:val="ru-RU" w:eastAsia="ru-RU"/>
                    </w:rPr>
                    <w:t xml:space="preserve"> </w:t>
                  </w:r>
                  <w:proofErr w:type="spellStart"/>
                  <w:r w:rsidRPr="009A3684">
                    <w:rPr>
                      <w:rFonts w:ascii="Times New Roman" w:eastAsia="Times New Roman" w:hAnsi="Times New Roman" w:cs="Times New Roman"/>
                      <w:sz w:val="18"/>
                      <w:szCs w:val="18"/>
                      <w:lang w:val="ru-RU" w:eastAsia="ru-RU"/>
                    </w:rPr>
                    <w:t>коштів</w:t>
                  </w:r>
                  <w:proofErr w:type="spellEnd"/>
                  <w:r w:rsidRPr="009A3684">
                    <w:rPr>
                      <w:rFonts w:ascii="Times New Roman" w:eastAsia="Times New Roman" w:hAnsi="Times New Roman" w:cs="Times New Roman"/>
                      <w:sz w:val="18"/>
                      <w:szCs w:val="18"/>
                      <w:lang w:val="ru-RU" w:eastAsia="ru-RU"/>
                    </w:rPr>
                    <w:t xml:space="preserve"> бюджету</w:t>
                  </w:r>
                  <w:r w:rsidRPr="009A3684">
                    <w:rPr>
                      <w:rFonts w:ascii="Times New Roman" w:eastAsia="Times New Roman" w:hAnsi="Times New Roman" w:cs="Times New Roman"/>
                      <w:sz w:val="18"/>
                      <w:szCs w:val="18"/>
                      <w:lang w:eastAsia="ru-RU"/>
                    </w:rPr>
                    <w:t xml:space="preserve"> м. Києва</w:t>
                  </w:r>
                  <w:r w:rsidRPr="009A3684">
                    <w:rPr>
                      <w:rFonts w:ascii="Times New Roman" w:eastAsia="Times New Roman" w:hAnsi="Times New Roman" w:cs="Times New Roman"/>
                      <w:sz w:val="18"/>
                      <w:szCs w:val="18"/>
                      <w:lang w:val="ru-RU" w:eastAsia="ru-RU"/>
                    </w:rPr>
                    <w:t> </w:t>
                  </w:r>
                </w:p>
              </w:tc>
              <w:tc>
                <w:tcPr>
                  <w:tcW w:w="556"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val="ru-RU" w:eastAsia="ru-RU"/>
                    </w:rPr>
                    <w:t>482 566,5</w:t>
                  </w:r>
                </w:p>
              </w:tc>
              <w:tc>
                <w:tcPr>
                  <w:tcW w:w="728"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val="ru-RU" w:eastAsia="ru-RU"/>
                    </w:rPr>
                    <w:t>116 902,5</w:t>
                  </w:r>
                </w:p>
              </w:tc>
              <w:tc>
                <w:tcPr>
                  <w:tcW w:w="676"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val="ru-RU" w:eastAsia="ru-RU"/>
                    </w:rPr>
                    <w:t>181 480,0</w:t>
                  </w:r>
                </w:p>
              </w:tc>
              <w:tc>
                <w:tcPr>
                  <w:tcW w:w="1103"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val="ru-RU" w:eastAsia="ru-RU"/>
                    </w:rPr>
                  </w:pPr>
                  <w:r w:rsidRPr="005137E7">
                    <w:rPr>
                      <w:rFonts w:ascii="Times New Roman" w:eastAsia="Times New Roman" w:hAnsi="Times New Roman" w:cs="Times New Roman"/>
                      <w:sz w:val="18"/>
                      <w:szCs w:val="18"/>
                      <w:lang w:val="ru-RU" w:eastAsia="ru-RU"/>
                    </w:rPr>
                    <w:t>184 184,0</w:t>
                  </w:r>
                </w:p>
              </w:tc>
            </w:tr>
            <w:tr w:rsidR="009A3684" w:rsidRPr="009A3684" w:rsidTr="009A3684">
              <w:trPr>
                <w:tblCellSpacing w:w="22" w:type="dxa"/>
                <w:jc w:val="right"/>
              </w:trPr>
              <w:tc>
                <w:tcPr>
                  <w:tcW w:w="1809"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Кількість квартир</w:t>
                  </w:r>
                </w:p>
              </w:tc>
              <w:tc>
                <w:tcPr>
                  <w:tcW w:w="556"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212</w:t>
                  </w:r>
                </w:p>
              </w:tc>
              <w:tc>
                <w:tcPr>
                  <w:tcW w:w="728"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55</w:t>
                  </w:r>
                </w:p>
              </w:tc>
              <w:tc>
                <w:tcPr>
                  <w:tcW w:w="676"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80</w:t>
                  </w:r>
                </w:p>
              </w:tc>
              <w:tc>
                <w:tcPr>
                  <w:tcW w:w="1103"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77</w:t>
                  </w:r>
                </w:p>
              </w:tc>
            </w:tr>
            <w:tr w:rsidR="009A3684" w:rsidRPr="009A3684" w:rsidTr="009A3684">
              <w:trPr>
                <w:tblCellSpacing w:w="22" w:type="dxa"/>
                <w:jc w:val="right"/>
              </w:trPr>
              <w:tc>
                <w:tcPr>
                  <w:tcW w:w="1809"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 xml:space="preserve">Загальна площа квартир, </w:t>
                  </w:r>
                  <w:proofErr w:type="spellStart"/>
                  <w:r w:rsidRPr="009A3684">
                    <w:rPr>
                      <w:rFonts w:ascii="Times New Roman" w:eastAsia="Times New Roman" w:hAnsi="Times New Roman" w:cs="Times New Roman"/>
                      <w:sz w:val="18"/>
                      <w:szCs w:val="18"/>
                      <w:lang w:eastAsia="ru-RU"/>
                    </w:rPr>
                    <w:t>кв.м</w:t>
                  </w:r>
                  <w:proofErr w:type="spellEnd"/>
                </w:p>
              </w:tc>
              <w:tc>
                <w:tcPr>
                  <w:tcW w:w="556"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13 780</w:t>
                  </w:r>
                </w:p>
              </w:tc>
              <w:tc>
                <w:tcPr>
                  <w:tcW w:w="728"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3 575</w:t>
                  </w:r>
                </w:p>
              </w:tc>
              <w:tc>
                <w:tcPr>
                  <w:tcW w:w="676"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5 200</w:t>
                  </w:r>
                </w:p>
              </w:tc>
              <w:tc>
                <w:tcPr>
                  <w:tcW w:w="1103"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5 005</w:t>
                  </w:r>
                </w:p>
              </w:tc>
            </w:tr>
            <w:tr w:rsidR="009A3684" w:rsidRPr="009A3684" w:rsidTr="009A3684">
              <w:trPr>
                <w:tblCellSpacing w:w="22" w:type="dxa"/>
                <w:jc w:val="right"/>
              </w:trPr>
              <w:tc>
                <w:tcPr>
                  <w:tcW w:w="1809" w:type="pct"/>
                  <w:vAlign w:val="center"/>
                </w:tcPr>
                <w:p w:rsidR="009A3684" w:rsidRPr="009A3684" w:rsidRDefault="009A3684" w:rsidP="009A3684">
                  <w:pPr>
                    <w:spacing w:before="100" w:beforeAutospacing="1" w:after="100" w:afterAutospacing="1" w:line="240" w:lineRule="auto"/>
                    <w:rPr>
                      <w:rFonts w:ascii="Times New Roman" w:eastAsia="Times New Roman" w:hAnsi="Times New Roman" w:cs="Times New Roman"/>
                      <w:sz w:val="18"/>
                      <w:szCs w:val="18"/>
                      <w:lang w:eastAsia="ru-RU"/>
                    </w:rPr>
                  </w:pPr>
                  <w:r w:rsidRPr="009A3684">
                    <w:rPr>
                      <w:rFonts w:ascii="Times New Roman" w:eastAsia="Times New Roman" w:hAnsi="Times New Roman" w:cs="Times New Roman"/>
                      <w:sz w:val="18"/>
                      <w:szCs w:val="18"/>
                      <w:lang w:eastAsia="ru-RU"/>
                    </w:rPr>
                    <w:t>Обсяг повернення коштів до бюджету м. Києва</w:t>
                  </w:r>
                </w:p>
              </w:tc>
              <w:tc>
                <w:tcPr>
                  <w:tcW w:w="556"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43 507,5</w:t>
                  </w:r>
                </w:p>
              </w:tc>
              <w:tc>
                <w:tcPr>
                  <w:tcW w:w="728"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7 286,9</w:t>
                  </w:r>
                </w:p>
              </w:tc>
              <w:tc>
                <w:tcPr>
                  <w:tcW w:w="676"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15 092,1</w:t>
                  </w:r>
                </w:p>
              </w:tc>
              <w:tc>
                <w:tcPr>
                  <w:tcW w:w="1103" w:type="pct"/>
                </w:tcPr>
                <w:p w:rsidR="009A3684" w:rsidRPr="005137E7" w:rsidRDefault="009A3684" w:rsidP="009A3684">
                  <w:pPr>
                    <w:spacing w:after="0" w:line="240" w:lineRule="auto"/>
                    <w:jc w:val="center"/>
                    <w:rPr>
                      <w:rFonts w:ascii="Times New Roman" w:eastAsia="Times New Roman" w:hAnsi="Times New Roman" w:cs="Times New Roman"/>
                      <w:sz w:val="18"/>
                      <w:szCs w:val="18"/>
                      <w:lang w:eastAsia="ru-RU"/>
                    </w:rPr>
                  </w:pPr>
                  <w:r w:rsidRPr="005137E7">
                    <w:rPr>
                      <w:rFonts w:ascii="Times New Roman" w:eastAsia="Times New Roman" w:hAnsi="Times New Roman" w:cs="Times New Roman"/>
                      <w:sz w:val="18"/>
                      <w:szCs w:val="18"/>
                      <w:lang w:eastAsia="ru-RU"/>
                    </w:rPr>
                    <w:t>21 128,5</w:t>
                  </w:r>
                </w:p>
              </w:tc>
            </w:tr>
          </w:tbl>
          <w:p w:rsidR="009A3684" w:rsidRDefault="009A3684"/>
        </w:tc>
      </w:tr>
      <w:tr w:rsidR="000A0D82" w:rsidTr="0065751F">
        <w:tc>
          <w:tcPr>
            <w:tcW w:w="236" w:type="dxa"/>
          </w:tcPr>
          <w:p w:rsidR="000A0D82" w:rsidRDefault="000A0D82" w:rsidP="00BB6938"/>
        </w:tc>
        <w:tc>
          <w:tcPr>
            <w:tcW w:w="14872" w:type="dxa"/>
            <w:gridSpan w:val="2"/>
          </w:tcPr>
          <w:p w:rsidR="000A0D82" w:rsidRPr="00496A23" w:rsidRDefault="000A0D82" w:rsidP="00BB6938">
            <w:pPr>
              <w:rPr>
                <w:sz w:val="24"/>
                <w:szCs w:val="24"/>
              </w:rPr>
            </w:pPr>
          </w:p>
          <w:p w:rsidR="000A0D82" w:rsidRPr="00F815B0" w:rsidRDefault="000A0D82" w:rsidP="00BB6938">
            <w:pPr>
              <w:rPr>
                <w:sz w:val="18"/>
                <w:szCs w:val="18"/>
              </w:rPr>
            </w:pPr>
            <w:r w:rsidRPr="00496A23">
              <w:rPr>
                <w:rFonts w:ascii="Times New Roman" w:hAnsi="Times New Roman" w:cs="Times New Roman"/>
                <w:sz w:val="24"/>
                <w:szCs w:val="24"/>
              </w:rPr>
              <w:t>Стара редакція</w:t>
            </w:r>
          </w:p>
        </w:tc>
      </w:tr>
      <w:tr w:rsidR="007D27EB" w:rsidTr="000A0D82">
        <w:trPr>
          <w:trHeight w:val="2684"/>
        </w:trPr>
        <w:tc>
          <w:tcPr>
            <w:tcW w:w="236" w:type="dxa"/>
          </w:tcPr>
          <w:p w:rsidR="007D27EB" w:rsidRDefault="007D27EB" w:rsidP="007D27EB"/>
        </w:tc>
        <w:tc>
          <w:tcPr>
            <w:tcW w:w="14872" w:type="dxa"/>
            <w:gridSpan w:val="2"/>
          </w:tcPr>
          <w:p w:rsidR="007D27EB" w:rsidRPr="00F815B0" w:rsidRDefault="007D27EB" w:rsidP="007D27EB">
            <w:pPr>
              <w:jc w:val="center"/>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 xml:space="preserve">Перелік завдань і заходів, результативних показників </w:t>
            </w:r>
          </w:p>
          <w:p w:rsidR="007D27EB" w:rsidRPr="00F815B0" w:rsidRDefault="007D27EB" w:rsidP="007D27EB">
            <w:pPr>
              <w:jc w:val="center"/>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 xml:space="preserve">Міської цільової </w:t>
            </w:r>
            <w:proofErr w:type="spellStart"/>
            <w:r w:rsidRPr="00F815B0">
              <w:rPr>
                <w:rFonts w:ascii="Times New Roman" w:eastAsia="Times New Roman" w:hAnsi="Times New Roman" w:cs="Times New Roman"/>
                <w:b/>
                <w:sz w:val="18"/>
                <w:szCs w:val="18"/>
                <w:lang w:eastAsia="ru-RU"/>
              </w:rPr>
              <w:t>прогами</w:t>
            </w:r>
            <w:proofErr w:type="spellEnd"/>
            <w:r w:rsidRPr="00F815B0">
              <w:rPr>
                <w:rFonts w:ascii="Times New Roman" w:eastAsia="Times New Roman" w:hAnsi="Times New Roman" w:cs="Times New Roman"/>
                <w:b/>
                <w:sz w:val="18"/>
                <w:szCs w:val="18"/>
                <w:lang w:eastAsia="ru-RU"/>
              </w:rPr>
              <w:t xml:space="preserve"> з</w:t>
            </w:r>
            <w:r w:rsidR="009E59BB">
              <w:rPr>
                <w:rFonts w:ascii="Times New Roman" w:eastAsia="Times New Roman" w:hAnsi="Times New Roman" w:cs="Times New Roman"/>
                <w:b/>
                <w:sz w:val="18"/>
                <w:szCs w:val="18"/>
                <w:lang w:eastAsia="ru-RU"/>
              </w:rPr>
              <w:t>абезпечення житлом громадян, як</w:t>
            </w:r>
            <w:r w:rsidRPr="00F815B0">
              <w:rPr>
                <w:rFonts w:ascii="Times New Roman" w:eastAsia="Times New Roman" w:hAnsi="Times New Roman" w:cs="Times New Roman"/>
                <w:b/>
                <w:sz w:val="18"/>
                <w:szCs w:val="18"/>
                <w:lang w:eastAsia="ru-RU"/>
              </w:rPr>
              <w:t>і</w:t>
            </w:r>
            <w:r w:rsidR="009E59BB">
              <w:rPr>
                <w:rFonts w:ascii="Times New Roman" w:eastAsia="Times New Roman" w:hAnsi="Times New Roman" w:cs="Times New Roman"/>
                <w:b/>
                <w:sz w:val="18"/>
                <w:szCs w:val="18"/>
                <w:lang w:eastAsia="ru-RU"/>
              </w:rPr>
              <w:t xml:space="preserve"> </w:t>
            </w:r>
            <w:r w:rsidRPr="00F815B0">
              <w:rPr>
                <w:rFonts w:ascii="Times New Roman" w:eastAsia="Times New Roman" w:hAnsi="Times New Roman" w:cs="Times New Roman"/>
                <w:b/>
                <w:sz w:val="18"/>
                <w:szCs w:val="18"/>
                <w:lang w:eastAsia="ru-RU"/>
              </w:rPr>
              <w:t>потребують поліпшення житлових умов, на 2022-2024 роки</w:t>
            </w:r>
          </w:p>
          <w:tbl>
            <w:tblPr>
              <w:tblW w:w="14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18"/>
              <w:gridCol w:w="1417"/>
              <w:gridCol w:w="1134"/>
              <w:gridCol w:w="1276"/>
              <w:gridCol w:w="1134"/>
              <w:gridCol w:w="1417"/>
              <w:gridCol w:w="1418"/>
              <w:gridCol w:w="1176"/>
              <w:gridCol w:w="1176"/>
              <w:gridCol w:w="1265"/>
              <w:gridCol w:w="12"/>
            </w:tblGrid>
            <w:tr w:rsidR="007D27EB" w:rsidRPr="00F815B0" w:rsidTr="00337A03">
              <w:tc>
                <w:tcPr>
                  <w:tcW w:w="1483"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Оперативна ціль Стратегії розвитку міста Києва до 2025 року</w:t>
                  </w:r>
                </w:p>
              </w:tc>
              <w:tc>
                <w:tcPr>
                  <w:tcW w:w="1418"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Завдання програми</w:t>
                  </w:r>
                </w:p>
              </w:tc>
              <w:tc>
                <w:tcPr>
                  <w:tcW w:w="1417"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Заходи програми</w:t>
                  </w:r>
                </w:p>
              </w:tc>
              <w:tc>
                <w:tcPr>
                  <w:tcW w:w="1134"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Строки виконання заходу</w:t>
                  </w:r>
                </w:p>
              </w:tc>
              <w:tc>
                <w:tcPr>
                  <w:tcW w:w="1276"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Виконавці заходу</w:t>
                  </w:r>
                </w:p>
              </w:tc>
              <w:tc>
                <w:tcPr>
                  <w:tcW w:w="1134"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Джерела фінансування</w:t>
                  </w:r>
                </w:p>
              </w:tc>
              <w:tc>
                <w:tcPr>
                  <w:tcW w:w="1417"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Обсяги фінансування, (</w:t>
                  </w:r>
                  <w:proofErr w:type="spellStart"/>
                  <w:r w:rsidRPr="00F815B0">
                    <w:rPr>
                      <w:rFonts w:ascii="Times New Roman" w:eastAsia="Times New Roman" w:hAnsi="Times New Roman" w:cs="Times New Roman"/>
                      <w:sz w:val="18"/>
                      <w:szCs w:val="18"/>
                      <w:lang w:eastAsia="ru-RU"/>
                    </w:rPr>
                    <w:t>тис.грн</w:t>
                  </w:r>
                  <w:proofErr w:type="spellEnd"/>
                  <w:r w:rsidRPr="00F815B0">
                    <w:rPr>
                      <w:rFonts w:ascii="Times New Roman" w:eastAsia="Times New Roman" w:hAnsi="Times New Roman" w:cs="Times New Roman"/>
                      <w:sz w:val="18"/>
                      <w:szCs w:val="18"/>
                      <w:lang w:eastAsia="ru-RU"/>
                    </w:rPr>
                    <w:t>)</w:t>
                  </w:r>
                </w:p>
              </w:tc>
              <w:tc>
                <w:tcPr>
                  <w:tcW w:w="5047" w:type="dxa"/>
                  <w:gridSpan w:val="5"/>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Очікуваний </w:t>
                  </w:r>
                  <w:proofErr w:type="spellStart"/>
                  <w:r w:rsidRPr="00F815B0">
                    <w:rPr>
                      <w:rFonts w:ascii="Times New Roman" w:eastAsia="Times New Roman" w:hAnsi="Times New Roman" w:cs="Times New Roman"/>
                      <w:sz w:val="18"/>
                      <w:szCs w:val="18"/>
                      <w:lang w:eastAsia="ru-RU"/>
                    </w:rPr>
                    <w:t>результата</w:t>
                  </w:r>
                  <w:proofErr w:type="spellEnd"/>
                  <w:r w:rsidRPr="00F815B0">
                    <w:rPr>
                      <w:rFonts w:ascii="Times New Roman" w:eastAsia="Times New Roman" w:hAnsi="Times New Roman" w:cs="Times New Roman"/>
                      <w:sz w:val="18"/>
                      <w:szCs w:val="18"/>
                      <w:lang w:eastAsia="ru-RU"/>
                    </w:rPr>
                    <w:t xml:space="preserve"> (результативні показники)</w:t>
                  </w:r>
                </w:p>
              </w:tc>
            </w:tr>
            <w:tr w:rsidR="007D27EB" w:rsidRPr="00F815B0" w:rsidTr="00337A03">
              <w:trPr>
                <w:gridAfter w:val="1"/>
                <w:wAfter w:w="12" w:type="dxa"/>
              </w:trPr>
              <w:tc>
                <w:tcPr>
                  <w:tcW w:w="1483" w:type="dxa"/>
                  <w:vMerge/>
                  <w:tcBorders>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418" w:type="dxa"/>
                  <w:vMerge/>
                  <w:tcBorders>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417" w:type="dxa"/>
                  <w:vMerge/>
                  <w:tcBorders>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134" w:type="dxa"/>
                  <w:vMerge/>
                  <w:tcBorders>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276" w:type="dxa"/>
                  <w:vMerge/>
                  <w:tcBorders>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134" w:type="dxa"/>
                  <w:vMerge/>
                  <w:tcBorders>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417" w:type="dxa"/>
                  <w:vMerge/>
                  <w:tcBorders>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Назва показника</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2022 рік</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2023 рік</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2024 рік</w:t>
                  </w:r>
                </w:p>
              </w:tc>
            </w:tr>
            <w:tr w:rsidR="007D27EB" w:rsidRPr="00F815B0" w:rsidTr="00337A03">
              <w:trPr>
                <w:gridAfter w:val="1"/>
                <w:wAfter w:w="12" w:type="dxa"/>
              </w:trPr>
              <w:tc>
                <w:tcPr>
                  <w:tcW w:w="1483"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w:t>
                  </w:r>
                </w:p>
              </w:tc>
              <w:tc>
                <w:tcPr>
                  <w:tcW w:w="1417"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3</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4</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5</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w:t>
                  </w:r>
                </w:p>
              </w:tc>
              <w:tc>
                <w:tcPr>
                  <w:tcW w:w="1417"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7</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8</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9</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11</w:t>
                  </w:r>
                </w:p>
              </w:tc>
            </w:tr>
            <w:tr w:rsidR="007D27EB" w:rsidRPr="00F815B0" w:rsidTr="00337A03">
              <w:trPr>
                <w:gridAfter w:val="1"/>
                <w:wAfter w:w="12" w:type="dxa"/>
              </w:trPr>
              <w:tc>
                <w:tcPr>
                  <w:tcW w:w="1483" w:type="dxa"/>
                  <w:vMerge w:val="restart"/>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Підвищення соціальної захищеності мешканців/ мешканок </w:t>
                  </w:r>
                </w:p>
              </w:tc>
              <w:tc>
                <w:tcPr>
                  <w:tcW w:w="1418" w:type="dxa"/>
                  <w:vMerge w:val="restart"/>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Підвищення забезпеченості соціальною інфраструктурою</w:t>
                  </w:r>
                </w:p>
              </w:tc>
              <w:tc>
                <w:tcPr>
                  <w:tcW w:w="1417"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after="0" w:line="240" w:lineRule="auto"/>
                    <w:jc w:val="both"/>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1.Забезпечення соціальним житлом громадян, які потребують </w:t>
                  </w:r>
                  <w:r w:rsidRPr="00F815B0">
                    <w:rPr>
                      <w:rFonts w:ascii="Times New Roman" w:eastAsia="Times New Roman" w:hAnsi="Times New Roman" w:cs="Times New Roman"/>
                      <w:sz w:val="18"/>
                      <w:szCs w:val="18"/>
                      <w:lang w:eastAsia="ru-RU"/>
                    </w:rPr>
                    <w:lastRenderedPageBreak/>
                    <w:t>поліпшення житлових умов і мають право на його отримання, в тому числі дітей-сиріт, дітей, позбавлених батьківського піклування, та осіб з їх числа</w:t>
                  </w:r>
                </w:p>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lastRenderedPageBreak/>
                    <w:t>2022-2024</w:t>
                  </w:r>
                </w:p>
              </w:tc>
              <w:tc>
                <w:tcPr>
                  <w:tcW w:w="1276"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Департамент будівництва та житлового забезпечення</w:t>
                  </w:r>
                </w:p>
              </w:tc>
              <w:tc>
                <w:tcPr>
                  <w:tcW w:w="1134"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Бюджет міста Києва</w:t>
                  </w:r>
                </w:p>
              </w:tc>
              <w:tc>
                <w:tcPr>
                  <w:tcW w:w="1417"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Всього 290 927,0 </w:t>
                  </w:r>
                </w:p>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lastRenderedPageBreak/>
                    <w:t>2022 рік –       105 183,0</w:t>
                  </w:r>
                </w:p>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2023 рік- 101 088,0</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lastRenderedPageBreak/>
                    <w:t xml:space="preserve">Витрат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Обсяги витрат на реалізацію заходу,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105 183,0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101 088,0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84 656,0</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Продукту</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Загальна площа житла, яку планується профінансувати,  </w:t>
                  </w:r>
                  <w:proofErr w:type="spellStart"/>
                  <w:r w:rsidRPr="00F815B0">
                    <w:rPr>
                      <w:rFonts w:ascii="Times New Roman" w:eastAsia="Times New Roman" w:hAnsi="Times New Roman" w:cs="Times New Roman"/>
                      <w:sz w:val="18"/>
                      <w:szCs w:val="18"/>
                      <w:lang w:eastAsia="ru-RU"/>
                    </w:rPr>
                    <w:t>кв</w:t>
                  </w:r>
                  <w:proofErr w:type="spellEnd"/>
                  <w:r w:rsidRPr="00F815B0">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3 770,0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3 510,0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2 860,0</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Кількість квартир, які планується профінансувати, од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58</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54</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44</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Ефективності</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Вартість 1 </w:t>
                  </w:r>
                  <w:proofErr w:type="spellStart"/>
                  <w:r w:rsidRPr="00F815B0">
                    <w:rPr>
                      <w:rFonts w:ascii="Times New Roman" w:eastAsia="Times New Roman" w:hAnsi="Times New Roman" w:cs="Times New Roman"/>
                      <w:sz w:val="18"/>
                      <w:szCs w:val="18"/>
                      <w:lang w:eastAsia="ru-RU"/>
                    </w:rPr>
                    <w:t>кв.м</w:t>
                  </w:r>
                  <w:proofErr w:type="spellEnd"/>
                  <w:r w:rsidRPr="00F815B0">
                    <w:rPr>
                      <w:rFonts w:ascii="Times New Roman" w:eastAsia="Times New Roman" w:hAnsi="Times New Roman" w:cs="Times New Roman"/>
                      <w:sz w:val="18"/>
                      <w:szCs w:val="18"/>
                      <w:lang w:eastAsia="ru-RU"/>
                    </w:rPr>
                    <w:t xml:space="preserve"> загальної площі,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27,9</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28,8</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29,6</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roofErr w:type="spellStart"/>
                  <w:r w:rsidRPr="00F815B0">
                    <w:rPr>
                      <w:rFonts w:ascii="Times New Roman" w:eastAsia="Times New Roman" w:hAnsi="Times New Roman" w:cs="Times New Roman"/>
                      <w:sz w:val="18"/>
                      <w:szCs w:val="18"/>
                      <w:lang w:eastAsia="ru-RU"/>
                    </w:rPr>
                    <w:t>Середій</w:t>
                  </w:r>
                  <w:proofErr w:type="spellEnd"/>
                  <w:r w:rsidRPr="00F815B0">
                    <w:rPr>
                      <w:rFonts w:ascii="Times New Roman" w:eastAsia="Times New Roman" w:hAnsi="Times New Roman" w:cs="Times New Roman"/>
                      <w:sz w:val="18"/>
                      <w:szCs w:val="18"/>
                      <w:lang w:eastAsia="ru-RU"/>
                    </w:rPr>
                    <w:t xml:space="preserve"> розмір однієї квартири, яку планується профінансувати, </w:t>
                  </w:r>
                  <w:proofErr w:type="spellStart"/>
                  <w:r w:rsidRPr="00F815B0">
                    <w:rPr>
                      <w:rFonts w:ascii="Times New Roman" w:eastAsia="Times New Roman" w:hAnsi="Times New Roman" w:cs="Times New Roman"/>
                      <w:sz w:val="18"/>
                      <w:szCs w:val="18"/>
                      <w:lang w:eastAsia="ru-RU"/>
                    </w:rPr>
                    <w:t>кв</w:t>
                  </w:r>
                  <w:proofErr w:type="spellEnd"/>
                  <w:r w:rsidRPr="00F815B0">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65,0</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2024 рік – 84 656,0</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 xml:space="preserve">Якості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Рівень досягнення підсумкового значення заходу в частині придбання житла на кінець звітного періоду, %</w:t>
                  </w:r>
                </w:p>
              </w:tc>
              <w:tc>
                <w:tcPr>
                  <w:tcW w:w="1176" w:type="dxa"/>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37</w:t>
                  </w:r>
                </w:p>
              </w:tc>
              <w:tc>
                <w:tcPr>
                  <w:tcW w:w="1176" w:type="dxa"/>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70</w:t>
                  </w:r>
                </w:p>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65" w:type="dxa"/>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100</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2.Забезпечення громадян доступним житлом </w:t>
                  </w:r>
                </w:p>
              </w:tc>
              <w:tc>
                <w:tcPr>
                  <w:tcW w:w="1134"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2022-2024</w:t>
                  </w:r>
                </w:p>
              </w:tc>
              <w:tc>
                <w:tcPr>
                  <w:tcW w:w="1276"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Департамент будівництва та житлового забезпечення</w:t>
                  </w:r>
                </w:p>
              </w:tc>
              <w:tc>
                <w:tcPr>
                  <w:tcW w:w="1134"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Бюджет міста Києва,       інші джерела (кошти населення)</w:t>
                  </w:r>
                </w:p>
              </w:tc>
              <w:tc>
                <w:tcPr>
                  <w:tcW w:w="1417"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Всього 286 130,0 </w:t>
                  </w:r>
                </w:p>
                <w:p w:rsidR="007D27EB" w:rsidRPr="00F815B0" w:rsidRDefault="007D27EB" w:rsidP="007D27EB">
                  <w:pPr>
                    <w:spacing w:before="100" w:beforeAutospacing="1"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b/>
                      <w:sz w:val="18"/>
                      <w:szCs w:val="18"/>
                      <w:lang w:eastAsia="ru-RU"/>
                    </w:rPr>
                    <w:t xml:space="preserve">2022                 </w:t>
                  </w:r>
                  <w:r w:rsidRPr="00F815B0">
                    <w:rPr>
                      <w:rFonts w:ascii="Times New Roman" w:eastAsia="Times New Roman" w:hAnsi="Times New Roman" w:cs="Times New Roman"/>
                      <w:sz w:val="18"/>
                      <w:szCs w:val="18"/>
                      <w:lang w:eastAsia="ru-RU"/>
                    </w:rPr>
                    <w:t>79 794,0</w:t>
                  </w:r>
                </w:p>
                <w:p w:rsidR="007D27EB" w:rsidRPr="00F815B0" w:rsidRDefault="007D27EB" w:rsidP="007D27EB">
                  <w:pPr>
                    <w:spacing w:before="100" w:beforeAutospacing="1"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b/>
                      <w:sz w:val="18"/>
                      <w:szCs w:val="18"/>
                      <w:lang w:eastAsia="ru-RU"/>
                    </w:rPr>
                    <w:t xml:space="preserve">2023               </w:t>
                  </w:r>
                  <w:r w:rsidRPr="00F815B0">
                    <w:rPr>
                      <w:rFonts w:ascii="Times New Roman" w:eastAsia="Times New Roman" w:hAnsi="Times New Roman" w:cs="Times New Roman"/>
                      <w:sz w:val="18"/>
                      <w:szCs w:val="18"/>
                      <w:lang w:eastAsia="ru-RU"/>
                    </w:rPr>
                    <w:t>121 680,0</w:t>
                  </w:r>
                </w:p>
                <w:p w:rsidR="007D27EB" w:rsidRPr="00F815B0" w:rsidRDefault="007D27EB" w:rsidP="007D27EB">
                  <w:pPr>
                    <w:spacing w:before="100" w:beforeAutospacing="1"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b/>
                      <w:sz w:val="18"/>
                      <w:szCs w:val="18"/>
                      <w:lang w:eastAsia="ru-RU"/>
                    </w:rPr>
                    <w:t xml:space="preserve">2024              </w:t>
                  </w:r>
                  <w:r w:rsidRPr="00F815B0">
                    <w:rPr>
                      <w:rFonts w:ascii="Times New Roman" w:eastAsia="Times New Roman" w:hAnsi="Times New Roman" w:cs="Times New Roman"/>
                      <w:sz w:val="18"/>
                      <w:szCs w:val="18"/>
                      <w:lang w:eastAsia="ru-RU"/>
                    </w:rPr>
                    <w:t>84 656,0</w:t>
                  </w:r>
                </w:p>
                <w:p w:rsidR="007D27EB" w:rsidRPr="00F815B0" w:rsidRDefault="007D27EB" w:rsidP="007D27EB">
                  <w:pPr>
                    <w:spacing w:before="100" w:beforeAutospacing="1"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Із них: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lastRenderedPageBreak/>
                    <w:t xml:space="preserve">бюджет міста Києва – 113 142,9,      у </w:t>
                  </w:r>
                  <w:proofErr w:type="spellStart"/>
                  <w:r w:rsidRPr="00F815B0">
                    <w:rPr>
                      <w:rFonts w:ascii="Times New Roman" w:eastAsia="Times New Roman" w:hAnsi="Times New Roman" w:cs="Times New Roman"/>
                      <w:sz w:val="18"/>
                      <w:szCs w:val="18"/>
                      <w:lang w:eastAsia="ru-RU"/>
                    </w:rPr>
                    <w:t>т.ч</w:t>
                  </w:r>
                  <w:proofErr w:type="spellEnd"/>
                  <w:r w:rsidRPr="00F815B0">
                    <w:rPr>
                      <w:rFonts w:ascii="Times New Roman" w:eastAsia="Times New Roman" w:hAnsi="Times New Roman" w:cs="Times New Roman"/>
                      <w:sz w:val="18"/>
                      <w:szCs w:val="18"/>
                      <w:lang w:eastAsia="ru-RU"/>
                    </w:rPr>
                    <w:t>.</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2022 рік– 31 554,9</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2023 рік–48 110,4</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2024 рік-33 477,6</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Кошти населення та інші  – 172 987,1,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у </w:t>
                  </w:r>
                  <w:proofErr w:type="spellStart"/>
                  <w:r w:rsidRPr="00F815B0">
                    <w:rPr>
                      <w:rFonts w:ascii="Times New Roman" w:eastAsia="Times New Roman" w:hAnsi="Times New Roman" w:cs="Times New Roman"/>
                      <w:sz w:val="18"/>
                      <w:szCs w:val="18"/>
                      <w:lang w:eastAsia="ru-RU"/>
                    </w:rPr>
                    <w:t>т.ч</w:t>
                  </w:r>
                  <w:proofErr w:type="spellEnd"/>
                  <w:r w:rsidRPr="00F815B0">
                    <w:rPr>
                      <w:rFonts w:ascii="Times New Roman" w:eastAsia="Times New Roman" w:hAnsi="Times New Roman" w:cs="Times New Roman"/>
                      <w:sz w:val="18"/>
                      <w:szCs w:val="18"/>
                      <w:lang w:eastAsia="ru-RU"/>
                    </w:rPr>
                    <w:t>.</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2022 рік- 48 239,1</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2023 рік- 73 569,6</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2024 рік -  51 178,4 </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lastRenderedPageBreak/>
                    <w:t xml:space="preserve">Витрат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Обсяги витрат на реалізацію заходу за всіма джерелами фінансування, тис. грн  </w:t>
                  </w:r>
                </w:p>
              </w:tc>
              <w:tc>
                <w:tcPr>
                  <w:tcW w:w="1176" w:type="dxa"/>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79 794,0</w:t>
                  </w:r>
                </w:p>
              </w:tc>
              <w:tc>
                <w:tcPr>
                  <w:tcW w:w="1176" w:type="dxa"/>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121 680,0</w:t>
                  </w:r>
                </w:p>
              </w:tc>
              <w:tc>
                <w:tcPr>
                  <w:tcW w:w="1265" w:type="dxa"/>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84 656,0</w:t>
                  </w:r>
                </w:p>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Продукту</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Загальна площа житла, яку планується профінансувати,  </w:t>
                  </w:r>
                  <w:proofErr w:type="spellStart"/>
                  <w:r w:rsidRPr="00F815B0">
                    <w:rPr>
                      <w:rFonts w:ascii="Times New Roman" w:eastAsia="Times New Roman" w:hAnsi="Times New Roman" w:cs="Times New Roman"/>
                      <w:sz w:val="18"/>
                      <w:szCs w:val="18"/>
                      <w:lang w:eastAsia="ru-RU"/>
                    </w:rPr>
                    <w:t>кв</w:t>
                  </w:r>
                  <w:proofErr w:type="spellEnd"/>
                  <w:r w:rsidRPr="00F815B0">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2860,0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4225,0</w:t>
                  </w:r>
                </w:p>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2860,0</w:t>
                  </w:r>
                </w:p>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Кількість квартир, які планується </w:t>
                  </w:r>
                  <w:r w:rsidRPr="00F815B0">
                    <w:rPr>
                      <w:rFonts w:ascii="Times New Roman" w:eastAsia="Times New Roman" w:hAnsi="Times New Roman" w:cs="Times New Roman"/>
                      <w:sz w:val="18"/>
                      <w:szCs w:val="18"/>
                      <w:lang w:eastAsia="ru-RU"/>
                    </w:rPr>
                    <w:lastRenderedPageBreak/>
                    <w:t>профінансувати, од.</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lastRenderedPageBreak/>
                    <w:t>44</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44</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Ефективності</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Вартість 1 </w:t>
                  </w:r>
                  <w:proofErr w:type="spellStart"/>
                  <w:r w:rsidRPr="00F815B0">
                    <w:rPr>
                      <w:rFonts w:ascii="Times New Roman" w:eastAsia="Times New Roman" w:hAnsi="Times New Roman" w:cs="Times New Roman"/>
                      <w:sz w:val="18"/>
                      <w:szCs w:val="18"/>
                      <w:lang w:eastAsia="ru-RU"/>
                    </w:rPr>
                    <w:t>кв</w:t>
                  </w:r>
                  <w:proofErr w:type="spellEnd"/>
                  <w:r w:rsidRPr="00F815B0">
                    <w:rPr>
                      <w:rFonts w:ascii="Times New Roman" w:eastAsia="Times New Roman" w:hAnsi="Times New Roman" w:cs="Times New Roman"/>
                      <w:sz w:val="18"/>
                      <w:szCs w:val="18"/>
                      <w:lang w:eastAsia="ru-RU"/>
                    </w:rPr>
                    <w:t xml:space="preserve">. м загальної площі,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jc w:val="center"/>
                    <w:rPr>
                      <w:rFonts w:ascii="Times New Roman" w:eastAsia="Times New Roman" w:hAnsi="Times New Roman" w:cs="Times New Roman"/>
                      <w:sz w:val="18"/>
                      <w:szCs w:val="18"/>
                      <w:lang w:val="ru-RU" w:eastAsia="ru-RU"/>
                    </w:rPr>
                  </w:pPr>
                  <w:r w:rsidRPr="00F815B0">
                    <w:rPr>
                      <w:rFonts w:ascii="Times New Roman" w:eastAsia="Times New Roman" w:hAnsi="Times New Roman" w:cs="Times New Roman"/>
                      <w:sz w:val="18"/>
                      <w:szCs w:val="18"/>
                      <w:lang w:val="ru-RU" w:eastAsia="ru-RU"/>
                    </w:rPr>
                    <w:t>27,9</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jc w:val="center"/>
                    <w:rPr>
                      <w:rFonts w:ascii="Times New Roman" w:eastAsia="Times New Roman" w:hAnsi="Times New Roman" w:cs="Times New Roman"/>
                      <w:sz w:val="18"/>
                      <w:szCs w:val="18"/>
                      <w:lang w:val="ru-RU" w:eastAsia="ru-RU"/>
                    </w:rPr>
                  </w:pPr>
                  <w:r w:rsidRPr="00F815B0">
                    <w:rPr>
                      <w:rFonts w:ascii="Times New Roman" w:eastAsia="Times New Roman" w:hAnsi="Times New Roman" w:cs="Times New Roman"/>
                      <w:sz w:val="18"/>
                      <w:szCs w:val="18"/>
                      <w:lang w:val="ru-RU" w:eastAsia="ru-RU"/>
                    </w:rPr>
                    <w:t>28,8</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jc w:val="center"/>
                    <w:rPr>
                      <w:rFonts w:ascii="Times New Roman" w:eastAsia="Times New Roman" w:hAnsi="Times New Roman" w:cs="Times New Roman"/>
                      <w:sz w:val="18"/>
                      <w:szCs w:val="18"/>
                      <w:lang w:val="ru-RU" w:eastAsia="ru-RU"/>
                    </w:rPr>
                  </w:pPr>
                  <w:r w:rsidRPr="00F815B0">
                    <w:rPr>
                      <w:rFonts w:ascii="Times New Roman" w:eastAsia="Times New Roman" w:hAnsi="Times New Roman" w:cs="Times New Roman"/>
                      <w:sz w:val="18"/>
                      <w:szCs w:val="18"/>
                      <w:lang w:val="ru-RU" w:eastAsia="ru-RU"/>
                    </w:rPr>
                    <w:t>29,6</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F815B0">
                    <w:rPr>
                      <w:rFonts w:ascii="Times New Roman" w:eastAsia="Times New Roman" w:hAnsi="Times New Roman" w:cs="Times New Roman"/>
                      <w:sz w:val="18"/>
                      <w:szCs w:val="18"/>
                      <w:lang w:eastAsia="ru-RU"/>
                    </w:rPr>
                    <w:t>Середій</w:t>
                  </w:r>
                  <w:proofErr w:type="spellEnd"/>
                  <w:r w:rsidRPr="00F815B0">
                    <w:rPr>
                      <w:rFonts w:ascii="Times New Roman" w:eastAsia="Times New Roman" w:hAnsi="Times New Roman" w:cs="Times New Roman"/>
                      <w:sz w:val="18"/>
                      <w:szCs w:val="18"/>
                      <w:lang w:eastAsia="ru-RU"/>
                    </w:rPr>
                    <w:t xml:space="preserve"> розмір однієї квартири, яку планується профінансувати, </w:t>
                  </w:r>
                  <w:proofErr w:type="spellStart"/>
                  <w:r w:rsidRPr="00F815B0">
                    <w:rPr>
                      <w:rFonts w:ascii="Times New Roman" w:eastAsia="Times New Roman" w:hAnsi="Times New Roman" w:cs="Times New Roman"/>
                      <w:sz w:val="18"/>
                      <w:szCs w:val="18"/>
                      <w:lang w:eastAsia="ru-RU"/>
                    </w:rPr>
                    <w:t>кв</w:t>
                  </w:r>
                  <w:proofErr w:type="spellEnd"/>
                  <w:r w:rsidRPr="00F815B0">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65,0</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 xml:space="preserve">Якості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Рівень досягнення підсумкового значення заходу в частині придбання житла на кінець звітного періоду,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29</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71</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100</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3.Забезпечення громадян тимчасовим житлом </w:t>
                  </w:r>
                </w:p>
              </w:tc>
              <w:tc>
                <w:tcPr>
                  <w:tcW w:w="1134"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2022-2024</w:t>
                  </w:r>
                </w:p>
              </w:tc>
              <w:tc>
                <w:tcPr>
                  <w:tcW w:w="1276"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Департамент будівництва та житлового забезпечення</w:t>
                  </w:r>
                </w:p>
              </w:tc>
              <w:tc>
                <w:tcPr>
                  <w:tcW w:w="1134"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Бюджет міста Києва, державний бюджет </w:t>
                  </w:r>
                </w:p>
              </w:tc>
              <w:tc>
                <w:tcPr>
                  <w:tcW w:w="1417"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Всього          162 532,6       у </w:t>
                  </w:r>
                  <w:proofErr w:type="spellStart"/>
                  <w:r w:rsidRPr="00F815B0">
                    <w:rPr>
                      <w:rFonts w:ascii="Times New Roman" w:eastAsia="Times New Roman" w:hAnsi="Times New Roman" w:cs="Times New Roman"/>
                      <w:sz w:val="18"/>
                      <w:szCs w:val="18"/>
                      <w:lang w:eastAsia="ru-RU"/>
                    </w:rPr>
                    <w:t>т.ч</w:t>
                  </w:r>
                  <w:proofErr w:type="spellEnd"/>
                  <w:r w:rsidRPr="00F815B0">
                    <w:rPr>
                      <w:rFonts w:ascii="Times New Roman" w:eastAsia="Times New Roman" w:hAnsi="Times New Roman" w:cs="Times New Roman"/>
                      <w:sz w:val="18"/>
                      <w:szCs w:val="18"/>
                      <w:lang w:eastAsia="ru-RU"/>
                    </w:rPr>
                    <w:t>.</w:t>
                  </w:r>
                </w:p>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b/>
                      <w:sz w:val="18"/>
                      <w:szCs w:val="18"/>
                      <w:lang w:eastAsia="ru-RU"/>
                    </w:rPr>
                    <w:t>2022</w:t>
                  </w:r>
                  <w:r w:rsidRPr="00F815B0">
                    <w:rPr>
                      <w:rFonts w:ascii="Times New Roman" w:eastAsia="Times New Roman" w:hAnsi="Times New Roman" w:cs="Times New Roman"/>
                      <w:sz w:val="18"/>
                      <w:szCs w:val="18"/>
                      <w:lang w:eastAsia="ru-RU"/>
                    </w:rPr>
                    <w:t xml:space="preserve">              48 964,6</w:t>
                  </w:r>
                </w:p>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b/>
                      <w:sz w:val="18"/>
                      <w:szCs w:val="18"/>
                      <w:lang w:eastAsia="ru-RU"/>
                    </w:rPr>
                    <w:t>2023</w:t>
                  </w:r>
                  <w:r w:rsidRPr="00F815B0">
                    <w:rPr>
                      <w:rFonts w:ascii="Times New Roman" w:eastAsia="Times New Roman" w:hAnsi="Times New Roman" w:cs="Times New Roman"/>
                      <w:sz w:val="18"/>
                      <w:szCs w:val="18"/>
                      <w:lang w:eastAsia="ru-RU"/>
                    </w:rPr>
                    <w:t xml:space="preserve">              67 392,0</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b/>
                      <w:sz w:val="18"/>
                      <w:szCs w:val="18"/>
                      <w:lang w:eastAsia="ru-RU"/>
                    </w:rPr>
                    <w:t>2024</w:t>
                  </w:r>
                  <w:r w:rsidRPr="00F815B0">
                    <w:rPr>
                      <w:rFonts w:ascii="Times New Roman" w:eastAsia="Times New Roman" w:hAnsi="Times New Roman" w:cs="Times New Roman"/>
                      <w:sz w:val="18"/>
                      <w:szCs w:val="18"/>
                      <w:lang w:eastAsia="ru-RU"/>
                    </w:rPr>
                    <w:t xml:space="preserve">              46 176,0</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 Із них:</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бюджет міста Києва – 48 759,8</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у </w:t>
                  </w:r>
                  <w:proofErr w:type="spellStart"/>
                  <w:r w:rsidRPr="00F815B0">
                    <w:rPr>
                      <w:rFonts w:ascii="Times New Roman" w:eastAsia="Times New Roman" w:hAnsi="Times New Roman" w:cs="Times New Roman"/>
                      <w:sz w:val="18"/>
                      <w:szCs w:val="18"/>
                      <w:lang w:eastAsia="ru-RU"/>
                    </w:rPr>
                    <w:t>т.ч</w:t>
                  </w:r>
                  <w:proofErr w:type="spellEnd"/>
                  <w:r w:rsidRPr="00F815B0">
                    <w:rPr>
                      <w:rFonts w:ascii="Times New Roman" w:eastAsia="Times New Roman" w:hAnsi="Times New Roman" w:cs="Times New Roman"/>
                      <w:sz w:val="18"/>
                      <w:szCs w:val="18"/>
                      <w:lang w:eastAsia="ru-RU"/>
                    </w:rPr>
                    <w:t>.</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2022 рік– 14 689,4</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2023 рік–        20 217,6</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2024 рік–13 852,8</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Державний бюджет – 113 772,8,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у </w:t>
                  </w:r>
                  <w:proofErr w:type="spellStart"/>
                  <w:r w:rsidRPr="00F815B0">
                    <w:rPr>
                      <w:rFonts w:ascii="Times New Roman" w:eastAsia="Times New Roman" w:hAnsi="Times New Roman" w:cs="Times New Roman"/>
                      <w:sz w:val="18"/>
                      <w:szCs w:val="18"/>
                      <w:lang w:eastAsia="ru-RU"/>
                    </w:rPr>
                    <w:t>т.ч</w:t>
                  </w:r>
                  <w:proofErr w:type="spellEnd"/>
                  <w:r w:rsidRPr="00F815B0">
                    <w:rPr>
                      <w:rFonts w:ascii="Times New Roman" w:eastAsia="Times New Roman" w:hAnsi="Times New Roman" w:cs="Times New Roman"/>
                      <w:sz w:val="18"/>
                      <w:szCs w:val="18"/>
                      <w:lang w:eastAsia="ru-RU"/>
                    </w:rPr>
                    <w:t>.</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2022 рік– 34 275,2</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2023 рік–      47 174,4</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2024 рік-32 323,2</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lastRenderedPageBreak/>
                    <w:t xml:space="preserve">Витрат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Обсяги витрат на реалізацію заходу за всіма джерелами фінансування,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48 964,6</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67 392,0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46 176,0</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Продукту</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Загальна площа житла, яку планується профінансувати,  </w:t>
                  </w:r>
                  <w:proofErr w:type="spellStart"/>
                  <w:r w:rsidRPr="00F815B0">
                    <w:rPr>
                      <w:rFonts w:ascii="Times New Roman" w:eastAsia="Times New Roman" w:hAnsi="Times New Roman" w:cs="Times New Roman"/>
                      <w:sz w:val="18"/>
                      <w:szCs w:val="18"/>
                      <w:lang w:eastAsia="ru-RU"/>
                    </w:rPr>
                    <w:t>кв</w:t>
                  </w:r>
                  <w:proofErr w:type="spellEnd"/>
                  <w:r w:rsidRPr="00F815B0">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1755,0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2340,0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1560,0</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Кількість квартир, які планується профінансувати, од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27</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36</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24</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Ефективності</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Вартість 1 </w:t>
                  </w:r>
                  <w:proofErr w:type="spellStart"/>
                  <w:r w:rsidRPr="00F815B0">
                    <w:rPr>
                      <w:rFonts w:ascii="Times New Roman" w:eastAsia="Times New Roman" w:hAnsi="Times New Roman" w:cs="Times New Roman"/>
                      <w:sz w:val="18"/>
                      <w:szCs w:val="18"/>
                      <w:lang w:eastAsia="ru-RU"/>
                    </w:rPr>
                    <w:t>кв</w:t>
                  </w:r>
                  <w:proofErr w:type="spellEnd"/>
                  <w:r w:rsidRPr="00F815B0">
                    <w:rPr>
                      <w:rFonts w:ascii="Times New Roman" w:eastAsia="Times New Roman" w:hAnsi="Times New Roman" w:cs="Times New Roman"/>
                      <w:sz w:val="18"/>
                      <w:szCs w:val="18"/>
                      <w:lang w:eastAsia="ru-RU"/>
                    </w:rPr>
                    <w:t xml:space="preserve">. м загальної площі,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27,9</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28,8</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29,6</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roofErr w:type="spellStart"/>
                  <w:r w:rsidRPr="00F815B0">
                    <w:rPr>
                      <w:rFonts w:ascii="Times New Roman" w:eastAsia="Times New Roman" w:hAnsi="Times New Roman" w:cs="Times New Roman"/>
                      <w:sz w:val="18"/>
                      <w:szCs w:val="18"/>
                      <w:lang w:eastAsia="ru-RU"/>
                    </w:rPr>
                    <w:t>Середій</w:t>
                  </w:r>
                  <w:proofErr w:type="spellEnd"/>
                  <w:r w:rsidRPr="00F815B0">
                    <w:rPr>
                      <w:rFonts w:ascii="Times New Roman" w:eastAsia="Times New Roman" w:hAnsi="Times New Roman" w:cs="Times New Roman"/>
                      <w:sz w:val="18"/>
                      <w:szCs w:val="18"/>
                      <w:lang w:eastAsia="ru-RU"/>
                    </w:rPr>
                    <w:t xml:space="preserve"> розмір однієї квартири, яку планується профінансувати, </w:t>
                  </w:r>
                  <w:proofErr w:type="spellStart"/>
                  <w:r w:rsidRPr="00F815B0">
                    <w:rPr>
                      <w:rFonts w:ascii="Times New Roman" w:eastAsia="Times New Roman" w:hAnsi="Times New Roman" w:cs="Times New Roman"/>
                      <w:sz w:val="18"/>
                      <w:szCs w:val="18"/>
                      <w:lang w:eastAsia="ru-RU"/>
                    </w:rPr>
                    <w:t>кв</w:t>
                  </w:r>
                  <w:proofErr w:type="spellEnd"/>
                  <w:r w:rsidRPr="00F815B0">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65,0</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 xml:space="preserve">Якості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Рівень досягнення підсумкового значення заходу в частині придбання житла на кінець звітного періоду,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31</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72</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100</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4.Забезпечення громадян, які потребують поліпшення житлових умов, житлом із залученням іпотечних житлових кредитів</w:t>
                  </w:r>
                </w:p>
              </w:tc>
              <w:tc>
                <w:tcPr>
                  <w:tcW w:w="1134"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2022-2024</w:t>
                  </w:r>
                </w:p>
              </w:tc>
              <w:tc>
                <w:tcPr>
                  <w:tcW w:w="1276"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Департамент будівництва та житлового забезпечення, уповноважені банки</w:t>
                  </w:r>
                </w:p>
              </w:tc>
              <w:tc>
                <w:tcPr>
                  <w:tcW w:w="1134"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Бюджет міста Києва,  кошти населення та кошти іпотечних житлових кредитів</w:t>
                  </w:r>
                </w:p>
              </w:tc>
              <w:tc>
                <w:tcPr>
                  <w:tcW w:w="1417"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Всього 224 380,0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у </w:t>
                  </w:r>
                  <w:proofErr w:type="spellStart"/>
                  <w:r w:rsidRPr="00F815B0">
                    <w:rPr>
                      <w:rFonts w:ascii="Times New Roman" w:eastAsia="Times New Roman" w:hAnsi="Times New Roman" w:cs="Times New Roman"/>
                      <w:sz w:val="18"/>
                      <w:szCs w:val="18"/>
                      <w:lang w:eastAsia="ru-RU"/>
                    </w:rPr>
                    <w:t>т.ч</w:t>
                  </w:r>
                  <w:proofErr w:type="spellEnd"/>
                  <w:r w:rsidRPr="00F815B0">
                    <w:rPr>
                      <w:rFonts w:ascii="Times New Roman" w:eastAsia="Times New Roman" w:hAnsi="Times New Roman" w:cs="Times New Roman"/>
                      <w:sz w:val="18"/>
                      <w:szCs w:val="18"/>
                      <w:lang w:eastAsia="ru-RU"/>
                    </w:rPr>
                    <w:t>.</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b/>
                      <w:sz w:val="18"/>
                      <w:szCs w:val="18"/>
                      <w:lang w:eastAsia="ru-RU"/>
                    </w:rPr>
                    <w:t xml:space="preserve">2022                 </w:t>
                  </w:r>
                  <w:r w:rsidRPr="00F815B0">
                    <w:rPr>
                      <w:rFonts w:ascii="Times New Roman" w:eastAsia="Times New Roman" w:hAnsi="Times New Roman" w:cs="Times New Roman"/>
                      <w:sz w:val="18"/>
                      <w:szCs w:val="18"/>
                      <w:lang w:eastAsia="ru-RU"/>
                    </w:rPr>
                    <w:t>72 540,0</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b/>
                      <w:sz w:val="18"/>
                      <w:szCs w:val="18"/>
                      <w:lang w:eastAsia="ru-RU"/>
                    </w:rPr>
                    <w:t xml:space="preserve">2023               </w:t>
                  </w:r>
                  <w:r w:rsidRPr="00F815B0">
                    <w:rPr>
                      <w:rFonts w:ascii="Times New Roman" w:eastAsia="Times New Roman" w:hAnsi="Times New Roman" w:cs="Times New Roman"/>
                      <w:sz w:val="18"/>
                      <w:szCs w:val="18"/>
                      <w:lang w:eastAsia="ru-RU"/>
                    </w:rPr>
                    <w:t>74 880,0</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b/>
                      <w:sz w:val="18"/>
                      <w:szCs w:val="18"/>
                      <w:lang w:eastAsia="ru-RU"/>
                    </w:rPr>
                    <w:t xml:space="preserve">2024              </w:t>
                  </w:r>
                  <w:r w:rsidRPr="00F815B0">
                    <w:rPr>
                      <w:rFonts w:ascii="Times New Roman" w:eastAsia="Times New Roman" w:hAnsi="Times New Roman" w:cs="Times New Roman"/>
                      <w:sz w:val="18"/>
                      <w:szCs w:val="18"/>
                      <w:lang w:eastAsia="ru-RU"/>
                    </w:rPr>
                    <w:t>76 960,0</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Із них: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бюджет міста Києва – 89 752,0,         у </w:t>
                  </w:r>
                  <w:proofErr w:type="spellStart"/>
                  <w:r w:rsidRPr="00F815B0">
                    <w:rPr>
                      <w:rFonts w:ascii="Times New Roman" w:eastAsia="Times New Roman" w:hAnsi="Times New Roman" w:cs="Times New Roman"/>
                      <w:sz w:val="18"/>
                      <w:szCs w:val="18"/>
                      <w:lang w:eastAsia="ru-RU"/>
                    </w:rPr>
                    <w:t>т.ч</w:t>
                  </w:r>
                  <w:proofErr w:type="spellEnd"/>
                  <w:r w:rsidRPr="00F815B0">
                    <w:rPr>
                      <w:rFonts w:ascii="Times New Roman" w:eastAsia="Times New Roman" w:hAnsi="Times New Roman" w:cs="Times New Roman"/>
                      <w:sz w:val="18"/>
                      <w:szCs w:val="18"/>
                      <w:lang w:eastAsia="ru-RU"/>
                    </w:rPr>
                    <w:t>.</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2022 рік– 29 016,0</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2023 рік–29 952,0</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2024 рік-30 784,0</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lastRenderedPageBreak/>
                    <w:t xml:space="preserve">Кошти населення  –              2 243,8,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у </w:t>
                  </w:r>
                  <w:proofErr w:type="spellStart"/>
                  <w:r w:rsidRPr="00F815B0">
                    <w:rPr>
                      <w:rFonts w:ascii="Times New Roman" w:eastAsia="Times New Roman" w:hAnsi="Times New Roman" w:cs="Times New Roman"/>
                      <w:sz w:val="18"/>
                      <w:szCs w:val="18"/>
                      <w:lang w:eastAsia="ru-RU"/>
                    </w:rPr>
                    <w:t>т.ч</w:t>
                  </w:r>
                  <w:proofErr w:type="spellEnd"/>
                  <w:r w:rsidRPr="00F815B0">
                    <w:rPr>
                      <w:rFonts w:ascii="Times New Roman" w:eastAsia="Times New Roman" w:hAnsi="Times New Roman" w:cs="Times New Roman"/>
                      <w:sz w:val="18"/>
                      <w:szCs w:val="18"/>
                      <w:lang w:eastAsia="ru-RU"/>
                    </w:rPr>
                    <w:t>.</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2022 рік-   725,4</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2023 рік-  748,8</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2024 рік -  769,6</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Іпотечні житлові кредити – 132 384,2,</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у </w:t>
                  </w:r>
                  <w:proofErr w:type="spellStart"/>
                  <w:r w:rsidRPr="00F815B0">
                    <w:rPr>
                      <w:rFonts w:ascii="Times New Roman" w:eastAsia="Times New Roman" w:hAnsi="Times New Roman" w:cs="Times New Roman"/>
                      <w:sz w:val="18"/>
                      <w:szCs w:val="18"/>
                      <w:lang w:eastAsia="ru-RU"/>
                    </w:rPr>
                    <w:t>т.ч</w:t>
                  </w:r>
                  <w:proofErr w:type="spellEnd"/>
                  <w:r w:rsidRPr="00F815B0">
                    <w:rPr>
                      <w:rFonts w:ascii="Times New Roman" w:eastAsia="Times New Roman" w:hAnsi="Times New Roman" w:cs="Times New Roman"/>
                      <w:sz w:val="18"/>
                      <w:szCs w:val="18"/>
                      <w:lang w:eastAsia="ru-RU"/>
                    </w:rPr>
                    <w:t>.</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2022 рік-   42 798,6</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2023 рік-  44 179,2</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2024 рік -  45 406,4 </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lastRenderedPageBreak/>
                    <w:t xml:space="preserve">Витрат </w:t>
                  </w:r>
                </w:p>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sz w:val="18"/>
                      <w:szCs w:val="18"/>
                      <w:lang w:eastAsia="ru-RU"/>
                    </w:rPr>
                    <w:t xml:space="preserve">Обсяги витрат на реалізацію заходу за всіма джерелами фінансування,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72 540,0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74 880,0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76 960,0</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Продукту</w:t>
                  </w:r>
                </w:p>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sz w:val="18"/>
                      <w:szCs w:val="18"/>
                      <w:lang w:eastAsia="ru-RU"/>
                    </w:rPr>
                    <w:t xml:space="preserve">Загальна площа житла, яку планується профінансувати,  </w:t>
                  </w:r>
                  <w:proofErr w:type="spellStart"/>
                  <w:r w:rsidRPr="00F815B0">
                    <w:rPr>
                      <w:rFonts w:ascii="Times New Roman" w:eastAsia="Times New Roman" w:hAnsi="Times New Roman" w:cs="Times New Roman"/>
                      <w:sz w:val="18"/>
                      <w:szCs w:val="18"/>
                      <w:lang w:eastAsia="ru-RU"/>
                    </w:rPr>
                    <w:t>кв</w:t>
                  </w:r>
                  <w:proofErr w:type="spellEnd"/>
                  <w:r w:rsidRPr="00F815B0">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2 600,0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2 600,0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2 600,0</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sz w:val="18"/>
                      <w:szCs w:val="18"/>
                      <w:lang w:eastAsia="ru-RU"/>
                    </w:rPr>
                    <w:t>Кількість квартир, які планується профінансувати, од</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40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40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40</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Ефективності</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Вартість 1 </w:t>
                  </w:r>
                  <w:proofErr w:type="spellStart"/>
                  <w:r w:rsidRPr="00F815B0">
                    <w:rPr>
                      <w:rFonts w:ascii="Times New Roman" w:eastAsia="Times New Roman" w:hAnsi="Times New Roman" w:cs="Times New Roman"/>
                      <w:sz w:val="18"/>
                      <w:szCs w:val="18"/>
                      <w:lang w:eastAsia="ru-RU"/>
                    </w:rPr>
                    <w:t>кв</w:t>
                  </w:r>
                  <w:proofErr w:type="spellEnd"/>
                  <w:r w:rsidRPr="00F815B0">
                    <w:rPr>
                      <w:rFonts w:ascii="Times New Roman" w:eastAsia="Times New Roman" w:hAnsi="Times New Roman" w:cs="Times New Roman"/>
                      <w:sz w:val="18"/>
                      <w:szCs w:val="18"/>
                      <w:lang w:eastAsia="ru-RU"/>
                    </w:rPr>
                    <w:t xml:space="preserve">. м загальної площі,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27,9</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28,8</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29,6</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F815B0">
                    <w:rPr>
                      <w:rFonts w:ascii="Times New Roman" w:eastAsia="Times New Roman" w:hAnsi="Times New Roman" w:cs="Times New Roman"/>
                      <w:sz w:val="18"/>
                      <w:szCs w:val="18"/>
                      <w:lang w:eastAsia="ru-RU"/>
                    </w:rPr>
                    <w:t>Середій</w:t>
                  </w:r>
                  <w:proofErr w:type="spellEnd"/>
                  <w:r w:rsidRPr="00F815B0">
                    <w:rPr>
                      <w:rFonts w:ascii="Times New Roman" w:eastAsia="Times New Roman" w:hAnsi="Times New Roman" w:cs="Times New Roman"/>
                      <w:sz w:val="18"/>
                      <w:szCs w:val="18"/>
                      <w:lang w:eastAsia="ru-RU"/>
                    </w:rPr>
                    <w:t xml:space="preserve"> розмір однієї квартири, яку планується профінансувати, </w:t>
                  </w:r>
                  <w:proofErr w:type="spellStart"/>
                  <w:r w:rsidRPr="00F815B0">
                    <w:rPr>
                      <w:rFonts w:ascii="Times New Roman" w:eastAsia="Times New Roman" w:hAnsi="Times New Roman" w:cs="Times New Roman"/>
                      <w:sz w:val="18"/>
                      <w:szCs w:val="18"/>
                      <w:lang w:eastAsia="ru-RU"/>
                    </w:rPr>
                    <w:t>кв</w:t>
                  </w:r>
                  <w:proofErr w:type="spellEnd"/>
                  <w:r w:rsidRPr="00F815B0">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65,0</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 xml:space="preserve">Якості </w:t>
                  </w:r>
                </w:p>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sz w:val="18"/>
                      <w:szCs w:val="18"/>
                      <w:lang w:eastAsia="ru-RU"/>
                    </w:rPr>
                    <w:lastRenderedPageBreak/>
                    <w:t>Рівень досягнення підсумкового значення заходу в частині придбання житла на кінець звітного періоду,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lastRenderedPageBreak/>
                    <w:t>33,3</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66,6</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100</w:t>
                  </w:r>
                </w:p>
              </w:tc>
            </w:tr>
            <w:tr w:rsidR="007D27EB" w:rsidRPr="00F815B0" w:rsidTr="00337A03">
              <w:trPr>
                <w:gridAfter w:val="1"/>
                <w:wAfter w:w="12" w:type="dxa"/>
                <w:trHeight w:val="672"/>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5. Фінансово-кредитна</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підтримка молоді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для забезпечення їх житлом </w:t>
                  </w:r>
                </w:p>
                <w:p w:rsidR="007D27EB" w:rsidRPr="00F815B0" w:rsidRDefault="007D27EB" w:rsidP="007D27EB">
                  <w:pPr>
                    <w:spacing w:after="0" w:line="240" w:lineRule="auto"/>
                    <w:rPr>
                      <w:rFonts w:ascii="Times New Roman" w:eastAsia="Times New Roman" w:hAnsi="Times New Roman" w:cs="Times New Roman"/>
                      <w:sz w:val="18"/>
                      <w:szCs w:val="18"/>
                      <w:lang w:val="ru-RU" w:eastAsia="ru-RU"/>
                    </w:rPr>
                  </w:pPr>
                </w:p>
              </w:tc>
              <w:tc>
                <w:tcPr>
                  <w:tcW w:w="1134"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2022-2024</w:t>
                  </w:r>
                </w:p>
              </w:tc>
              <w:tc>
                <w:tcPr>
                  <w:tcW w:w="1276"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Департамент будівництва та житлового забезпечення, уповноважені банки</w:t>
                  </w:r>
                </w:p>
              </w:tc>
              <w:tc>
                <w:tcPr>
                  <w:tcW w:w="1134"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Бюджет міста Києва,  кошти населення та кошти іпотечних житлових кредитів</w:t>
                  </w:r>
                </w:p>
              </w:tc>
              <w:tc>
                <w:tcPr>
                  <w:tcW w:w="1417"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Всього 1 980 345,6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у </w:t>
                  </w:r>
                  <w:proofErr w:type="spellStart"/>
                  <w:r w:rsidRPr="00F815B0">
                    <w:rPr>
                      <w:rFonts w:ascii="Times New Roman" w:eastAsia="Times New Roman" w:hAnsi="Times New Roman" w:cs="Times New Roman"/>
                      <w:sz w:val="18"/>
                      <w:szCs w:val="18"/>
                      <w:lang w:eastAsia="ru-RU"/>
                    </w:rPr>
                    <w:t>т.ч</w:t>
                  </w:r>
                  <w:proofErr w:type="spellEnd"/>
                  <w:r w:rsidRPr="00F815B0">
                    <w:rPr>
                      <w:rFonts w:ascii="Times New Roman" w:eastAsia="Times New Roman" w:hAnsi="Times New Roman" w:cs="Times New Roman"/>
                      <w:sz w:val="18"/>
                      <w:szCs w:val="18"/>
                      <w:lang w:eastAsia="ru-RU"/>
                    </w:rPr>
                    <w:t>.</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b/>
                      <w:sz w:val="18"/>
                      <w:szCs w:val="18"/>
                      <w:lang w:eastAsia="ru-RU"/>
                    </w:rPr>
                    <w:t xml:space="preserve">2022                 </w:t>
                  </w:r>
                  <w:r w:rsidRPr="00F815B0">
                    <w:rPr>
                      <w:rFonts w:ascii="Times New Roman" w:eastAsia="Times New Roman" w:hAnsi="Times New Roman" w:cs="Times New Roman"/>
                      <w:sz w:val="18"/>
                      <w:szCs w:val="18"/>
                      <w:lang w:eastAsia="ru-RU"/>
                    </w:rPr>
                    <w:t>580 197,6</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b/>
                      <w:sz w:val="18"/>
                      <w:szCs w:val="18"/>
                      <w:lang w:eastAsia="ru-RU"/>
                    </w:rPr>
                    <w:t xml:space="preserve">2023               </w:t>
                  </w:r>
                  <w:r w:rsidRPr="00F815B0">
                    <w:rPr>
                      <w:rFonts w:ascii="Times New Roman" w:eastAsia="Times New Roman" w:hAnsi="Times New Roman" w:cs="Times New Roman"/>
                      <w:sz w:val="18"/>
                      <w:szCs w:val="18"/>
                      <w:lang w:eastAsia="ru-RU"/>
                    </w:rPr>
                    <w:t>654 273,6</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b/>
                      <w:sz w:val="18"/>
                      <w:szCs w:val="18"/>
                      <w:lang w:eastAsia="ru-RU"/>
                    </w:rPr>
                    <w:t xml:space="preserve">2024              </w:t>
                  </w:r>
                  <w:r w:rsidRPr="00F815B0">
                    <w:rPr>
                      <w:rFonts w:ascii="Times New Roman" w:eastAsia="Times New Roman" w:hAnsi="Times New Roman" w:cs="Times New Roman"/>
                      <w:sz w:val="18"/>
                      <w:szCs w:val="18"/>
                      <w:lang w:eastAsia="ru-RU"/>
                    </w:rPr>
                    <w:t>745 874,4</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Із них: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бюджет міста Києва –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297 495,6,         у </w:t>
                  </w:r>
                  <w:proofErr w:type="spellStart"/>
                  <w:r w:rsidRPr="00F815B0">
                    <w:rPr>
                      <w:rFonts w:ascii="Times New Roman" w:eastAsia="Times New Roman" w:hAnsi="Times New Roman" w:cs="Times New Roman"/>
                      <w:sz w:val="18"/>
                      <w:szCs w:val="18"/>
                      <w:lang w:eastAsia="ru-RU"/>
                    </w:rPr>
                    <w:t>т.ч</w:t>
                  </w:r>
                  <w:proofErr w:type="spellEnd"/>
                  <w:r w:rsidRPr="00F815B0">
                    <w:rPr>
                      <w:rFonts w:ascii="Times New Roman" w:eastAsia="Times New Roman" w:hAnsi="Times New Roman" w:cs="Times New Roman"/>
                      <w:sz w:val="18"/>
                      <w:szCs w:val="18"/>
                      <w:lang w:eastAsia="ru-RU"/>
                    </w:rPr>
                    <w:t>.</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2022 рік–            36 147,6</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lastRenderedPageBreak/>
                    <w:t>2023 рік–    92 673,6</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2024 рік-    168 674,4</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Кошти населення  –              336 570,0,</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у </w:t>
                  </w:r>
                  <w:proofErr w:type="spellStart"/>
                  <w:r w:rsidRPr="00F815B0">
                    <w:rPr>
                      <w:rFonts w:ascii="Times New Roman" w:eastAsia="Times New Roman" w:hAnsi="Times New Roman" w:cs="Times New Roman"/>
                      <w:sz w:val="18"/>
                      <w:szCs w:val="18"/>
                      <w:lang w:eastAsia="ru-RU"/>
                    </w:rPr>
                    <w:t>т.ч</w:t>
                  </w:r>
                  <w:proofErr w:type="spellEnd"/>
                  <w:r w:rsidRPr="00F815B0">
                    <w:rPr>
                      <w:rFonts w:ascii="Times New Roman" w:eastAsia="Times New Roman" w:hAnsi="Times New Roman" w:cs="Times New Roman"/>
                      <w:sz w:val="18"/>
                      <w:szCs w:val="18"/>
                      <w:lang w:eastAsia="ru-RU"/>
                    </w:rPr>
                    <w:t>.</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2022 рік-   108 810,0</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2023 рік-  112 320,0</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2024 рік -   115 440,0</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Іпотечні житлові кредити –  1 346 280,0,</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у </w:t>
                  </w:r>
                  <w:proofErr w:type="spellStart"/>
                  <w:r w:rsidRPr="00F815B0">
                    <w:rPr>
                      <w:rFonts w:ascii="Times New Roman" w:eastAsia="Times New Roman" w:hAnsi="Times New Roman" w:cs="Times New Roman"/>
                      <w:sz w:val="18"/>
                      <w:szCs w:val="18"/>
                      <w:lang w:eastAsia="ru-RU"/>
                    </w:rPr>
                    <w:t>т.ч</w:t>
                  </w:r>
                  <w:proofErr w:type="spellEnd"/>
                  <w:r w:rsidRPr="00F815B0">
                    <w:rPr>
                      <w:rFonts w:ascii="Times New Roman" w:eastAsia="Times New Roman" w:hAnsi="Times New Roman" w:cs="Times New Roman"/>
                      <w:sz w:val="18"/>
                      <w:szCs w:val="18"/>
                      <w:lang w:eastAsia="ru-RU"/>
                    </w:rPr>
                    <w:t>.</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2022 рік-   435 240,0</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2023 рік-  449 280,0</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2024 рік -   461 760,0 </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lastRenderedPageBreak/>
                    <w:t xml:space="preserve">Витрат </w:t>
                  </w:r>
                </w:p>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sz w:val="18"/>
                      <w:szCs w:val="18"/>
                      <w:lang w:eastAsia="ru-RU"/>
                    </w:rPr>
                    <w:t xml:space="preserve">Обсяги витрат на реалізацію заходу за всіма джерелами фінансування,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580 197,6</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654 273,6</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745 874,4</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276"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Продукту</w:t>
                  </w:r>
                </w:p>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sz w:val="18"/>
                      <w:szCs w:val="18"/>
                      <w:lang w:eastAsia="ru-RU"/>
                    </w:rPr>
                    <w:t xml:space="preserve">Загальна площа житла, яку планується профінансувати,  </w:t>
                  </w:r>
                  <w:proofErr w:type="spellStart"/>
                  <w:r w:rsidRPr="00F815B0">
                    <w:rPr>
                      <w:rFonts w:ascii="Times New Roman" w:eastAsia="Times New Roman" w:hAnsi="Times New Roman" w:cs="Times New Roman"/>
                      <w:sz w:val="18"/>
                      <w:szCs w:val="18"/>
                      <w:lang w:eastAsia="ru-RU"/>
                    </w:rPr>
                    <w:t>кв</w:t>
                  </w:r>
                  <w:proofErr w:type="spellEnd"/>
                  <w:r w:rsidRPr="00F815B0">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19 500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19 500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 19 500</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276"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sz w:val="18"/>
                      <w:szCs w:val="18"/>
                      <w:lang w:eastAsia="ru-RU"/>
                    </w:rPr>
                    <w:t>Кількість квартир, які планується профінансувати, од</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300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300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300</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276"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Ефективності</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Вартість 1 </w:t>
                  </w:r>
                  <w:proofErr w:type="spellStart"/>
                  <w:r w:rsidRPr="00F815B0">
                    <w:rPr>
                      <w:rFonts w:ascii="Times New Roman" w:eastAsia="Times New Roman" w:hAnsi="Times New Roman" w:cs="Times New Roman"/>
                      <w:sz w:val="18"/>
                      <w:szCs w:val="18"/>
                      <w:lang w:eastAsia="ru-RU"/>
                    </w:rPr>
                    <w:t>кв</w:t>
                  </w:r>
                  <w:proofErr w:type="spellEnd"/>
                  <w:r w:rsidRPr="00F815B0">
                    <w:rPr>
                      <w:rFonts w:ascii="Times New Roman" w:eastAsia="Times New Roman" w:hAnsi="Times New Roman" w:cs="Times New Roman"/>
                      <w:sz w:val="18"/>
                      <w:szCs w:val="18"/>
                      <w:lang w:eastAsia="ru-RU"/>
                    </w:rPr>
                    <w:t xml:space="preserve">. м загальної площі,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27 900,0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28 800,0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29 600,0</w:t>
                  </w:r>
                </w:p>
              </w:tc>
            </w:tr>
            <w:tr w:rsidR="007D27EB" w:rsidRPr="00F815B0" w:rsidTr="00337A03">
              <w:trPr>
                <w:gridAfter w:val="1"/>
                <w:wAfter w:w="12" w:type="dxa"/>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276"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F815B0">
                    <w:rPr>
                      <w:rFonts w:ascii="Times New Roman" w:eastAsia="Times New Roman" w:hAnsi="Times New Roman" w:cs="Times New Roman"/>
                      <w:sz w:val="18"/>
                      <w:szCs w:val="18"/>
                      <w:lang w:eastAsia="ru-RU"/>
                    </w:rPr>
                    <w:t>Середій</w:t>
                  </w:r>
                  <w:proofErr w:type="spellEnd"/>
                  <w:r w:rsidRPr="00F815B0">
                    <w:rPr>
                      <w:rFonts w:ascii="Times New Roman" w:eastAsia="Times New Roman" w:hAnsi="Times New Roman" w:cs="Times New Roman"/>
                      <w:sz w:val="18"/>
                      <w:szCs w:val="18"/>
                      <w:lang w:eastAsia="ru-RU"/>
                    </w:rPr>
                    <w:t xml:space="preserve"> розмір однієї квартири, яку планується профінансувати, </w:t>
                  </w:r>
                  <w:proofErr w:type="spellStart"/>
                  <w:r w:rsidRPr="00F815B0">
                    <w:rPr>
                      <w:rFonts w:ascii="Times New Roman" w:eastAsia="Times New Roman" w:hAnsi="Times New Roman" w:cs="Times New Roman"/>
                      <w:sz w:val="18"/>
                      <w:szCs w:val="18"/>
                      <w:lang w:eastAsia="ru-RU"/>
                    </w:rPr>
                    <w:t>кв</w:t>
                  </w:r>
                  <w:proofErr w:type="spellEnd"/>
                  <w:r w:rsidRPr="00F815B0">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65,0</w:t>
                  </w:r>
                </w:p>
              </w:tc>
            </w:tr>
            <w:tr w:rsidR="007D27EB" w:rsidRPr="00F815B0" w:rsidTr="00337A03">
              <w:trPr>
                <w:gridAfter w:val="1"/>
                <w:wAfter w:w="12" w:type="dxa"/>
                <w:trHeight w:val="2530"/>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 xml:space="preserve">Якості </w:t>
                  </w:r>
                </w:p>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sz w:val="18"/>
                      <w:szCs w:val="18"/>
                      <w:lang w:eastAsia="ru-RU"/>
                    </w:rPr>
                    <w:t>Рівень досягнення підсумкового значення заходу в частині придбання житла на кінець звітного періоду,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33,3</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66,7</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100</w:t>
                  </w:r>
                </w:p>
              </w:tc>
            </w:tr>
            <w:tr w:rsidR="007D27EB" w:rsidRPr="00F815B0" w:rsidTr="00337A03">
              <w:trPr>
                <w:gridAfter w:val="1"/>
                <w:wAfter w:w="12" w:type="dxa"/>
                <w:trHeight w:val="301"/>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 Надання житла в оренду з викупом</w:t>
                  </w:r>
                </w:p>
              </w:tc>
              <w:tc>
                <w:tcPr>
                  <w:tcW w:w="1134"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2022-2024</w:t>
                  </w:r>
                </w:p>
              </w:tc>
              <w:tc>
                <w:tcPr>
                  <w:tcW w:w="1276"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Департамент будівництва та житлового забезпечення, уповноважені банки</w:t>
                  </w:r>
                </w:p>
              </w:tc>
              <w:tc>
                <w:tcPr>
                  <w:tcW w:w="1134"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Бюджет міста Києва</w:t>
                  </w:r>
                </w:p>
              </w:tc>
              <w:tc>
                <w:tcPr>
                  <w:tcW w:w="1417" w:type="dxa"/>
                  <w:vMerge w:val="restart"/>
                  <w:tcBorders>
                    <w:top w:val="double" w:sz="4" w:space="0" w:color="auto"/>
                    <w:left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Всього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397 650,5</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 у </w:t>
                  </w:r>
                  <w:proofErr w:type="spellStart"/>
                  <w:r w:rsidRPr="00F815B0">
                    <w:rPr>
                      <w:rFonts w:ascii="Times New Roman" w:eastAsia="Times New Roman" w:hAnsi="Times New Roman" w:cs="Times New Roman"/>
                      <w:sz w:val="18"/>
                      <w:szCs w:val="18"/>
                      <w:lang w:eastAsia="ru-RU"/>
                    </w:rPr>
                    <w:t>т.ч</w:t>
                  </w:r>
                  <w:proofErr w:type="spellEnd"/>
                  <w:r w:rsidRPr="00F815B0">
                    <w:rPr>
                      <w:rFonts w:ascii="Times New Roman" w:eastAsia="Times New Roman" w:hAnsi="Times New Roman" w:cs="Times New Roman"/>
                      <w:sz w:val="18"/>
                      <w:szCs w:val="18"/>
                      <w:lang w:eastAsia="ru-RU"/>
                    </w:rPr>
                    <w:t>.</w:t>
                  </w:r>
                </w:p>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 xml:space="preserve">2022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99 742,5  </w:t>
                  </w:r>
                </w:p>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 xml:space="preserve">2023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149 760,0</w:t>
                  </w:r>
                </w:p>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 xml:space="preserve">2024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148 148,0,</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із них: </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бюджет міста Києва – 397 650,5,       у </w:t>
                  </w:r>
                  <w:proofErr w:type="spellStart"/>
                  <w:r w:rsidRPr="00F815B0">
                    <w:rPr>
                      <w:rFonts w:ascii="Times New Roman" w:eastAsia="Times New Roman" w:hAnsi="Times New Roman" w:cs="Times New Roman"/>
                      <w:sz w:val="18"/>
                      <w:szCs w:val="18"/>
                      <w:lang w:eastAsia="ru-RU"/>
                    </w:rPr>
                    <w:t>т.ч</w:t>
                  </w:r>
                  <w:proofErr w:type="spellEnd"/>
                  <w:r w:rsidRPr="00F815B0">
                    <w:rPr>
                      <w:rFonts w:ascii="Times New Roman" w:eastAsia="Times New Roman" w:hAnsi="Times New Roman" w:cs="Times New Roman"/>
                      <w:sz w:val="18"/>
                      <w:szCs w:val="18"/>
                      <w:lang w:eastAsia="ru-RU"/>
                    </w:rPr>
                    <w:t>.</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lastRenderedPageBreak/>
                    <w:t>2022 рік–            99 742,5</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2023 рік–    149 760,0</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2024 рік-   148 148,0</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lastRenderedPageBreak/>
                    <w:t xml:space="preserve">Витрат </w:t>
                  </w:r>
                </w:p>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sz w:val="18"/>
                      <w:szCs w:val="18"/>
                      <w:lang w:eastAsia="ru-RU"/>
                    </w:rPr>
                    <w:t xml:space="preserve">Обсяги витрат на реалізацію заходу за всіма джерелами фінансування,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99 742,5</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149 760,0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148 148,0</w:t>
                  </w:r>
                </w:p>
              </w:tc>
            </w:tr>
            <w:tr w:rsidR="007D27EB" w:rsidRPr="00F815B0" w:rsidTr="00337A03">
              <w:trPr>
                <w:gridAfter w:val="1"/>
                <w:wAfter w:w="12" w:type="dxa"/>
                <w:trHeight w:val="50"/>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276" w:type="dxa"/>
                  <w:vMerge/>
                  <w:tcBorders>
                    <w:left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Продукту</w:t>
                  </w:r>
                </w:p>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sz w:val="18"/>
                      <w:szCs w:val="18"/>
                      <w:lang w:eastAsia="ru-RU"/>
                    </w:rPr>
                    <w:t xml:space="preserve">Загальна площа житла, яку планується профінансувати,  </w:t>
                  </w:r>
                  <w:proofErr w:type="spellStart"/>
                  <w:r w:rsidRPr="00F815B0">
                    <w:rPr>
                      <w:rFonts w:ascii="Times New Roman" w:eastAsia="Times New Roman" w:hAnsi="Times New Roman" w:cs="Times New Roman"/>
                      <w:sz w:val="18"/>
                      <w:szCs w:val="18"/>
                      <w:lang w:eastAsia="ru-RU"/>
                    </w:rPr>
                    <w:t>кв</w:t>
                  </w:r>
                  <w:proofErr w:type="spellEnd"/>
                  <w:r w:rsidRPr="00F815B0">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3 575</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5 200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5 005</w:t>
                  </w:r>
                </w:p>
              </w:tc>
            </w:tr>
            <w:tr w:rsidR="007D27EB" w:rsidRPr="00F815B0" w:rsidTr="00337A03">
              <w:trPr>
                <w:gridAfter w:val="1"/>
                <w:wAfter w:w="12" w:type="dxa"/>
                <w:trHeight w:val="50"/>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276" w:type="dxa"/>
                  <w:vMerge/>
                  <w:tcBorders>
                    <w:left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sz w:val="18"/>
                      <w:szCs w:val="18"/>
                      <w:lang w:eastAsia="ru-RU"/>
                    </w:rPr>
                    <w:t xml:space="preserve">Кількість квартир, які </w:t>
                  </w:r>
                  <w:r w:rsidRPr="00F815B0">
                    <w:rPr>
                      <w:rFonts w:ascii="Times New Roman" w:eastAsia="Times New Roman" w:hAnsi="Times New Roman" w:cs="Times New Roman"/>
                      <w:sz w:val="18"/>
                      <w:szCs w:val="18"/>
                      <w:lang w:eastAsia="ru-RU"/>
                    </w:rPr>
                    <w:lastRenderedPageBreak/>
                    <w:t>планується профінансувати, од</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lastRenderedPageBreak/>
                    <w:t>55</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80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77</w:t>
                  </w:r>
                </w:p>
              </w:tc>
            </w:tr>
            <w:tr w:rsidR="007D27EB" w:rsidRPr="00F815B0" w:rsidTr="00337A03">
              <w:trPr>
                <w:gridAfter w:val="1"/>
                <w:wAfter w:w="12" w:type="dxa"/>
                <w:trHeight w:val="50"/>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276" w:type="dxa"/>
                  <w:vMerge/>
                  <w:tcBorders>
                    <w:left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Ефективності</w:t>
                  </w:r>
                </w:p>
                <w:p w:rsidR="007D27EB" w:rsidRPr="00F815B0" w:rsidRDefault="007D27EB" w:rsidP="007D27EB">
                  <w:pPr>
                    <w:spacing w:after="0" w:line="240" w:lineRule="auto"/>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 xml:space="preserve">Вартість 1 </w:t>
                  </w:r>
                  <w:proofErr w:type="spellStart"/>
                  <w:r w:rsidRPr="00F815B0">
                    <w:rPr>
                      <w:rFonts w:ascii="Times New Roman" w:eastAsia="Times New Roman" w:hAnsi="Times New Roman" w:cs="Times New Roman"/>
                      <w:sz w:val="18"/>
                      <w:szCs w:val="18"/>
                      <w:lang w:eastAsia="ru-RU"/>
                    </w:rPr>
                    <w:t>кв</w:t>
                  </w:r>
                  <w:proofErr w:type="spellEnd"/>
                  <w:r w:rsidRPr="00F815B0">
                    <w:rPr>
                      <w:rFonts w:ascii="Times New Roman" w:eastAsia="Times New Roman" w:hAnsi="Times New Roman" w:cs="Times New Roman"/>
                      <w:sz w:val="18"/>
                      <w:szCs w:val="18"/>
                      <w:lang w:eastAsia="ru-RU"/>
                    </w:rPr>
                    <w:t xml:space="preserve">. м загальної площі,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27 900,0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28 800,0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29 600,0</w:t>
                  </w:r>
                </w:p>
              </w:tc>
            </w:tr>
            <w:tr w:rsidR="007D27EB" w:rsidRPr="00F815B0" w:rsidTr="00337A03">
              <w:trPr>
                <w:gridAfter w:val="1"/>
                <w:wAfter w:w="12" w:type="dxa"/>
                <w:trHeight w:val="50"/>
              </w:trPr>
              <w:tc>
                <w:tcPr>
                  <w:tcW w:w="1483"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276" w:type="dxa"/>
                  <w:vMerge/>
                  <w:tcBorders>
                    <w:left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134" w:type="dxa"/>
                  <w:vMerge/>
                  <w:tcBorders>
                    <w:left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417" w:type="dxa"/>
                  <w:vMerge/>
                  <w:tcBorders>
                    <w:left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F815B0">
                    <w:rPr>
                      <w:rFonts w:ascii="Times New Roman" w:eastAsia="Times New Roman" w:hAnsi="Times New Roman" w:cs="Times New Roman"/>
                      <w:sz w:val="18"/>
                      <w:szCs w:val="18"/>
                      <w:lang w:eastAsia="ru-RU"/>
                    </w:rPr>
                    <w:t>Середій</w:t>
                  </w:r>
                  <w:proofErr w:type="spellEnd"/>
                  <w:r w:rsidRPr="00F815B0">
                    <w:rPr>
                      <w:rFonts w:ascii="Times New Roman" w:eastAsia="Times New Roman" w:hAnsi="Times New Roman" w:cs="Times New Roman"/>
                      <w:sz w:val="18"/>
                      <w:szCs w:val="18"/>
                      <w:lang w:eastAsia="ru-RU"/>
                    </w:rPr>
                    <w:t xml:space="preserve"> розмір однієї квартири, яку планується профінансувати, </w:t>
                  </w:r>
                  <w:proofErr w:type="spellStart"/>
                  <w:r w:rsidRPr="00F815B0">
                    <w:rPr>
                      <w:rFonts w:ascii="Times New Roman" w:eastAsia="Times New Roman" w:hAnsi="Times New Roman" w:cs="Times New Roman"/>
                      <w:sz w:val="18"/>
                      <w:szCs w:val="18"/>
                      <w:lang w:eastAsia="ru-RU"/>
                    </w:rPr>
                    <w:t>кв</w:t>
                  </w:r>
                  <w:proofErr w:type="spellEnd"/>
                  <w:r w:rsidRPr="00F815B0">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65,0</w:t>
                  </w:r>
                </w:p>
              </w:tc>
            </w:tr>
            <w:tr w:rsidR="007D27EB" w:rsidRPr="00F815B0" w:rsidTr="00337A03">
              <w:trPr>
                <w:gridAfter w:val="1"/>
                <w:wAfter w:w="12" w:type="dxa"/>
                <w:trHeight w:val="2530"/>
              </w:trPr>
              <w:tc>
                <w:tcPr>
                  <w:tcW w:w="1483" w:type="dxa"/>
                  <w:vMerge/>
                  <w:tcBorders>
                    <w:left w:val="double" w:sz="4" w:space="0" w:color="auto"/>
                    <w:bottom w:val="sing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8" w:type="dxa"/>
                  <w:vMerge/>
                  <w:tcBorders>
                    <w:left w:val="double" w:sz="4" w:space="0" w:color="auto"/>
                    <w:bottom w:val="sing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76" w:type="dxa"/>
                  <w:vMerge/>
                  <w:tcBorders>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134" w:type="dxa"/>
                  <w:vMerge/>
                  <w:tcBorders>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417" w:type="dxa"/>
                  <w:vMerge/>
                  <w:tcBorders>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sz w:val="18"/>
                      <w:szCs w:val="18"/>
                      <w:lang w:eastAsia="ru-RU"/>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b/>
                      <w:sz w:val="18"/>
                      <w:szCs w:val="18"/>
                      <w:lang w:eastAsia="ru-RU"/>
                    </w:rPr>
                    <w:t xml:space="preserve">Якості </w:t>
                  </w:r>
                </w:p>
                <w:p w:rsidR="007D27EB" w:rsidRPr="00F815B0" w:rsidRDefault="007D27EB" w:rsidP="007D27EB">
                  <w:pPr>
                    <w:spacing w:after="0" w:line="240" w:lineRule="auto"/>
                    <w:rPr>
                      <w:rFonts w:ascii="Times New Roman" w:eastAsia="Times New Roman" w:hAnsi="Times New Roman" w:cs="Times New Roman"/>
                      <w:b/>
                      <w:sz w:val="18"/>
                      <w:szCs w:val="18"/>
                      <w:lang w:eastAsia="ru-RU"/>
                    </w:rPr>
                  </w:pPr>
                  <w:r w:rsidRPr="00F815B0">
                    <w:rPr>
                      <w:rFonts w:ascii="Times New Roman" w:eastAsia="Times New Roman" w:hAnsi="Times New Roman" w:cs="Times New Roman"/>
                      <w:sz w:val="18"/>
                      <w:szCs w:val="18"/>
                      <w:lang w:eastAsia="ru-RU"/>
                    </w:rPr>
                    <w:t>Рівень досягнення підсумкового значення заходу в частині придбання житла на кінець звітного періоду,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25,9</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63,7</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815B0">
                    <w:rPr>
                      <w:rFonts w:ascii="Times New Roman" w:eastAsia="Times New Roman" w:hAnsi="Times New Roman" w:cs="Times New Roman"/>
                      <w:sz w:val="18"/>
                      <w:szCs w:val="18"/>
                      <w:lang w:eastAsia="ru-RU"/>
                    </w:rPr>
                    <w:t>100</w:t>
                  </w:r>
                </w:p>
              </w:tc>
            </w:tr>
          </w:tbl>
          <w:p w:rsidR="007D27EB" w:rsidRDefault="007D27EB" w:rsidP="007D27EB"/>
        </w:tc>
      </w:tr>
      <w:tr w:rsidR="000A0D82" w:rsidTr="0065751F">
        <w:tc>
          <w:tcPr>
            <w:tcW w:w="236" w:type="dxa"/>
          </w:tcPr>
          <w:p w:rsidR="000A0D82" w:rsidRDefault="000A0D82" w:rsidP="007D27EB"/>
          <w:p w:rsidR="000A0D82" w:rsidRDefault="000A0D82" w:rsidP="007D27EB"/>
        </w:tc>
        <w:tc>
          <w:tcPr>
            <w:tcW w:w="14872" w:type="dxa"/>
            <w:gridSpan w:val="2"/>
          </w:tcPr>
          <w:p w:rsidR="000A0D82" w:rsidRDefault="000A0D82" w:rsidP="000A0D82">
            <w:pPr>
              <w:ind w:firstLine="708"/>
              <w:rPr>
                <w:rFonts w:ascii="Times New Roman" w:eastAsia="Times New Roman" w:hAnsi="Times New Roman" w:cs="Times New Roman"/>
                <w:sz w:val="24"/>
                <w:szCs w:val="24"/>
                <w:lang w:eastAsia="ru-RU"/>
              </w:rPr>
            </w:pPr>
          </w:p>
          <w:p w:rsidR="000A0D82" w:rsidRDefault="000A0D82" w:rsidP="000A0D82">
            <w:pPr>
              <w:ind w:firstLine="708"/>
              <w:rPr>
                <w:rFonts w:ascii="Times New Roman" w:eastAsia="Times New Roman" w:hAnsi="Times New Roman" w:cs="Times New Roman"/>
                <w:sz w:val="24"/>
                <w:szCs w:val="24"/>
                <w:lang w:eastAsia="ru-RU"/>
              </w:rPr>
            </w:pPr>
          </w:p>
          <w:p w:rsidR="000A0D82" w:rsidRDefault="000A0D82" w:rsidP="000A0D82">
            <w:pPr>
              <w:ind w:firstLine="708"/>
              <w:rPr>
                <w:rFonts w:ascii="Times New Roman" w:eastAsia="Times New Roman" w:hAnsi="Times New Roman" w:cs="Times New Roman"/>
                <w:sz w:val="24"/>
                <w:szCs w:val="24"/>
                <w:lang w:eastAsia="ru-RU"/>
              </w:rPr>
            </w:pPr>
          </w:p>
          <w:p w:rsidR="000A0D82" w:rsidRDefault="000A0D82" w:rsidP="000A0D82">
            <w:pPr>
              <w:ind w:firstLine="708"/>
              <w:rPr>
                <w:rFonts w:ascii="Times New Roman" w:eastAsia="Times New Roman" w:hAnsi="Times New Roman" w:cs="Times New Roman"/>
                <w:sz w:val="24"/>
                <w:szCs w:val="24"/>
                <w:lang w:eastAsia="ru-RU"/>
              </w:rPr>
            </w:pPr>
          </w:p>
          <w:p w:rsidR="000A0D82" w:rsidRDefault="000A0D82" w:rsidP="000A0D82">
            <w:pPr>
              <w:ind w:firstLine="708"/>
              <w:rPr>
                <w:rFonts w:ascii="Times New Roman" w:eastAsia="Times New Roman" w:hAnsi="Times New Roman" w:cs="Times New Roman"/>
                <w:sz w:val="24"/>
                <w:szCs w:val="24"/>
                <w:lang w:eastAsia="ru-RU"/>
              </w:rPr>
            </w:pPr>
          </w:p>
          <w:p w:rsidR="000A0D82" w:rsidRDefault="000A0D82" w:rsidP="000A0D82">
            <w:pPr>
              <w:ind w:firstLine="708"/>
              <w:rPr>
                <w:rFonts w:ascii="Times New Roman" w:eastAsia="Times New Roman" w:hAnsi="Times New Roman" w:cs="Times New Roman"/>
                <w:sz w:val="24"/>
                <w:szCs w:val="24"/>
                <w:lang w:eastAsia="ru-RU"/>
              </w:rPr>
            </w:pPr>
          </w:p>
          <w:p w:rsidR="000A0D82" w:rsidRPr="000A0D82" w:rsidRDefault="000A0D82" w:rsidP="000A0D82">
            <w:pPr>
              <w:ind w:firstLine="708"/>
              <w:rPr>
                <w:rFonts w:ascii="Times New Roman" w:eastAsia="Times New Roman" w:hAnsi="Times New Roman" w:cs="Times New Roman"/>
                <w:sz w:val="24"/>
                <w:szCs w:val="24"/>
                <w:lang w:eastAsia="ru-RU"/>
              </w:rPr>
            </w:pPr>
            <w:r w:rsidRPr="000A0D82">
              <w:rPr>
                <w:rFonts w:ascii="Times New Roman" w:eastAsia="Times New Roman" w:hAnsi="Times New Roman" w:cs="Times New Roman"/>
                <w:sz w:val="24"/>
                <w:szCs w:val="24"/>
                <w:lang w:eastAsia="ru-RU"/>
              </w:rPr>
              <w:t>Нова редакція</w:t>
            </w:r>
          </w:p>
        </w:tc>
      </w:tr>
      <w:tr w:rsidR="007D27EB" w:rsidTr="0065751F">
        <w:tc>
          <w:tcPr>
            <w:tcW w:w="236" w:type="dxa"/>
          </w:tcPr>
          <w:p w:rsidR="007D27EB" w:rsidRDefault="007D27EB" w:rsidP="007D27EB"/>
        </w:tc>
        <w:tc>
          <w:tcPr>
            <w:tcW w:w="14872" w:type="dxa"/>
            <w:gridSpan w:val="2"/>
          </w:tcPr>
          <w:p w:rsidR="007D27EB" w:rsidRPr="000A0D82" w:rsidRDefault="007D27EB" w:rsidP="007D27EB">
            <w:pPr>
              <w:jc w:val="center"/>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 xml:space="preserve">Перелік завдань і заходів, результативних показників </w:t>
            </w:r>
          </w:p>
          <w:p w:rsidR="007D27EB" w:rsidRPr="000A0D82" w:rsidRDefault="007D27EB" w:rsidP="007D27EB">
            <w:pPr>
              <w:jc w:val="center"/>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 xml:space="preserve">Міської цільової </w:t>
            </w:r>
            <w:proofErr w:type="spellStart"/>
            <w:r w:rsidRPr="000A0D82">
              <w:rPr>
                <w:rFonts w:ascii="Times New Roman" w:eastAsia="Times New Roman" w:hAnsi="Times New Roman" w:cs="Times New Roman"/>
                <w:b/>
                <w:sz w:val="18"/>
                <w:szCs w:val="18"/>
                <w:lang w:eastAsia="ru-RU"/>
              </w:rPr>
              <w:t>прогами</w:t>
            </w:r>
            <w:proofErr w:type="spellEnd"/>
            <w:r w:rsidRPr="000A0D82">
              <w:rPr>
                <w:rFonts w:ascii="Times New Roman" w:eastAsia="Times New Roman" w:hAnsi="Times New Roman" w:cs="Times New Roman"/>
                <w:b/>
                <w:sz w:val="18"/>
                <w:szCs w:val="18"/>
                <w:lang w:eastAsia="ru-RU"/>
              </w:rPr>
              <w:t xml:space="preserve"> забезпечення житлом громадян, які</w:t>
            </w:r>
            <w:r w:rsidR="00D533FD">
              <w:rPr>
                <w:rFonts w:ascii="Times New Roman" w:eastAsia="Times New Roman" w:hAnsi="Times New Roman" w:cs="Times New Roman"/>
                <w:b/>
                <w:sz w:val="18"/>
                <w:szCs w:val="18"/>
                <w:lang w:eastAsia="ru-RU"/>
              </w:rPr>
              <w:t xml:space="preserve"> </w:t>
            </w:r>
            <w:r w:rsidRPr="000A0D82">
              <w:rPr>
                <w:rFonts w:ascii="Times New Roman" w:eastAsia="Times New Roman" w:hAnsi="Times New Roman" w:cs="Times New Roman"/>
                <w:b/>
                <w:sz w:val="18"/>
                <w:szCs w:val="18"/>
                <w:lang w:eastAsia="ru-RU"/>
              </w:rPr>
              <w:t>потребують поліпшення житлових умов, на 2022-2024 роки</w:t>
            </w:r>
          </w:p>
          <w:tbl>
            <w:tblPr>
              <w:tblW w:w="13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1318"/>
              <w:gridCol w:w="1314"/>
              <w:gridCol w:w="1031"/>
              <w:gridCol w:w="670"/>
              <w:gridCol w:w="1035"/>
              <w:gridCol w:w="1516"/>
              <w:gridCol w:w="1769"/>
              <w:gridCol w:w="1176"/>
              <w:gridCol w:w="1176"/>
              <w:gridCol w:w="1265"/>
            </w:tblGrid>
            <w:tr w:rsidR="007D27EB" w:rsidRPr="000A0D82" w:rsidTr="0065751F">
              <w:tc>
                <w:tcPr>
                  <w:tcW w:w="1484"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Оперативна ціль Стратегії розвитку міста Києва до 2025 року</w:t>
                  </w:r>
                </w:p>
              </w:tc>
              <w:tc>
                <w:tcPr>
                  <w:tcW w:w="1318"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Завдання програми</w:t>
                  </w:r>
                </w:p>
              </w:tc>
              <w:tc>
                <w:tcPr>
                  <w:tcW w:w="1314"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Заходи програми</w:t>
                  </w:r>
                </w:p>
              </w:tc>
              <w:tc>
                <w:tcPr>
                  <w:tcW w:w="1031"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Строки виконання заходу</w:t>
                  </w:r>
                </w:p>
              </w:tc>
              <w:tc>
                <w:tcPr>
                  <w:tcW w:w="670"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Виконавці заходу</w:t>
                  </w:r>
                </w:p>
              </w:tc>
              <w:tc>
                <w:tcPr>
                  <w:tcW w:w="1035"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Джерела фінансування</w:t>
                  </w:r>
                </w:p>
              </w:tc>
              <w:tc>
                <w:tcPr>
                  <w:tcW w:w="1516"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Обсяги фінансування, (</w:t>
                  </w:r>
                  <w:proofErr w:type="spellStart"/>
                  <w:r w:rsidRPr="000A0D82">
                    <w:rPr>
                      <w:rFonts w:ascii="Times New Roman" w:eastAsia="Times New Roman" w:hAnsi="Times New Roman" w:cs="Times New Roman"/>
                      <w:sz w:val="18"/>
                      <w:szCs w:val="18"/>
                      <w:lang w:eastAsia="ru-RU"/>
                    </w:rPr>
                    <w:t>тис.грн</w:t>
                  </w:r>
                  <w:proofErr w:type="spellEnd"/>
                  <w:r w:rsidRPr="000A0D82">
                    <w:rPr>
                      <w:rFonts w:ascii="Times New Roman" w:eastAsia="Times New Roman" w:hAnsi="Times New Roman" w:cs="Times New Roman"/>
                      <w:sz w:val="18"/>
                      <w:szCs w:val="18"/>
                      <w:lang w:eastAsia="ru-RU"/>
                    </w:rPr>
                    <w:t>)</w:t>
                  </w:r>
                </w:p>
              </w:tc>
              <w:tc>
                <w:tcPr>
                  <w:tcW w:w="5386" w:type="dxa"/>
                  <w:gridSpan w:val="4"/>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Очікуваний </w:t>
                  </w:r>
                  <w:proofErr w:type="spellStart"/>
                  <w:r w:rsidRPr="000A0D82">
                    <w:rPr>
                      <w:rFonts w:ascii="Times New Roman" w:eastAsia="Times New Roman" w:hAnsi="Times New Roman" w:cs="Times New Roman"/>
                      <w:sz w:val="18"/>
                      <w:szCs w:val="18"/>
                      <w:lang w:eastAsia="ru-RU"/>
                    </w:rPr>
                    <w:t>результата</w:t>
                  </w:r>
                  <w:proofErr w:type="spellEnd"/>
                  <w:r w:rsidRPr="000A0D82">
                    <w:rPr>
                      <w:rFonts w:ascii="Times New Roman" w:eastAsia="Times New Roman" w:hAnsi="Times New Roman" w:cs="Times New Roman"/>
                      <w:sz w:val="18"/>
                      <w:szCs w:val="18"/>
                      <w:lang w:eastAsia="ru-RU"/>
                    </w:rPr>
                    <w:t xml:space="preserve"> (результативні показники)</w:t>
                  </w:r>
                </w:p>
              </w:tc>
            </w:tr>
            <w:tr w:rsidR="007D27EB" w:rsidRPr="000A0D82" w:rsidTr="0065751F">
              <w:tc>
                <w:tcPr>
                  <w:tcW w:w="1484" w:type="dxa"/>
                  <w:vMerge/>
                  <w:tcBorders>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318" w:type="dxa"/>
                  <w:vMerge/>
                  <w:tcBorders>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314" w:type="dxa"/>
                  <w:vMerge/>
                  <w:tcBorders>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031" w:type="dxa"/>
                  <w:vMerge/>
                  <w:tcBorders>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670" w:type="dxa"/>
                  <w:vMerge/>
                  <w:tcBorders>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035" w:type="dxa"/>
                  <w:vMerge/>
                  <w:tcBorders>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516" w:type="dxa"/>
                  <w:vMerge/>
                  <w:tcBorders>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Назва показника</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2022 рік</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2023 рік</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2024 рік</w:t>
                  </w:r>
                </w:p>
              </w:tc>
            </w:tr>
            <w:tr w:rsidR="007D27EB" w:rsidRPr="000A0D82" w:rsidTr="0065751F">
              <w:tc>
                <w:tcPr>
                  <w:tcW w:w="1484"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w:t>
                  </w:r>
                </w:p>
              </w:tc>
              <w:tc>
                <w:tcPr>
                  <w:tcW w:w="1318"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w:t>
                  </w:r>
                </w:p>
              </w:tc>
              <w:tc>
                <w:tcPr>
                  <w:tcW w:w="1314"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w:t>
                  </w:r>
                </w:p>
              </w:tc>
              <w:tc>
                <w:tcPr>
                  <w:tcW w:w="1031"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4</w:t>
                  </w:r>
                </w:p>
              </w:tc>
              <w:tc>
                <w:tcPr>
                  <w:tcW w:w="670"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5</w:t>
                  </w:r>
                </w:p>
              </w:tc>
              <w:tc>
                <w:tcPr>
                  <w:tcW w:w="103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w:t>
                  </w:r>
                </w:p>
              </w:tc>
              <w:tc>
                <w:tcPr>
                  <w:tcW w:w="151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7</w:t>
                  </w: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8</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9</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11</w:t>
                  </w:r>
                </w:p>
              </w:tc>
            </w:tr>
            <w:tr w:rsidR="007D27EB" w:rsidRPr="000A0D82" w:rsidTr="0065751F">
              <w:tc>
                <w:tcPr>
                  <w:tcW w:w="1484" w:type="dxa"/>
                  <w:vMerge w:val="restart"/>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Підвищення соціальної захищеності мешканців/ мешканок </w:t>
                  </w:r>
                </w:p>
              </w:tc>
              <w:tc>
                <w:tcPr>
                  <w:tcW w:w="1318" w:type="dxa"/>
                  <w:vMerge w:val="restart"/>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Підвищення забезпеченості соціальною інфраструктурою</w:t>
                  </w:r>
                </w:p>
              </w:tc>
              <w:tc>
                <w:tcPr>
                  <w:tcW w:w="1314"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after="0" w:line="240" w:lineRule="auto"/>
                    <w:jc w:val="both"/>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1.Забезпечення соціальним житлом громадян, які потребують </w:t>
                  </w:r>
                  <w:r w:rsidRPr="000A0D82">
                    <w:rPr>
                      <w:rFonts w:ascii="Times New Roman" w:eastAsia="Times New Roman" w:hAnsi="Times New Roman" w:cs="Times New Roman"/>
                      <w:sz w:val="18"/>
                      <w:szCs w:val="18"/>
                      <w:lang w:eastAsia="ru-RU"/>
                    </w:rPr>
                    <w:lastRenderedPageBreak/>
                    <w:t>поліпшення житлових умов і мають право на його отримання, в тому числі дітей-сиріт, дітей, позбавлених батьківського піклування, та осіб з їх числа</w:t>
                  </w:r>
                </w:p>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lastRenderedPageBreak/>
                    <w:t>2022-2024</w:t>
                  </w:r>
                </w:p>
              </w:tc>
              <w:tc>
                <w:tcPr>
                  <w:tcW w:w="670"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Департамент будівництв</w:t>
                  </w:r>
                  <w:r w:rsidRPr="000A0D82">
                    <w:rPr>
                      <w:rFonts w:ascii="Times New Roman" w:eastAsia="Times New Roman" w:hAnsi="Times New Roman" w:cs="Times New Roman"/>
                      <w:sz w:val="18"/>
                      <w:szCs w:val="18"/>
                      <w:lang w:eastAsia="ru-RU"/>
                    </w:rPr>
                    <w:lastRenderedPageBreak/>
                    <w:t>а та житлового забезпечення</w:t>
                  </w:r>
                </w:p>
              </w:tc>
              <w:tc>
                <w:tcPr>
                  <w:tcW w:w="1035"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lastRenderedPageBreak/>
                    <w:t>Бюджет міста Києва</w:t>
                  </w:r>
                </w:p>
              </w:tc>
              <w:tc>
                <w:tcPr>
                  <w:tcW w:w="1516"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Всього     351 026,0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у </w:t>
                  </w:r>
                  <w:proofErr w:type="spellStart"/>
                  <w:r w:rsidRPr="000A0D82">
                    <w:rPr>
                      <w:rFonts w:ascii="Times New Roman" w:eastAsia="Times New Roman" w:hAnsi="Times New Roman" w:cs="Times New Roman"/>
                      <w:sz w:val="18"/>
                      <w:szCs w:val="18"/>
                      <w:lang w:eastAsia="ru-RU"/>
                    </w:rPr>
                    <w:t>т.ч</w:t>
                  </w:r>
                  <w:proofErr w:type="spellEnd"/>
                  <w:r w:rsidRPr="000A0D82">
                    <w:rPr>
                      <w:rFonts w:ascii="Times New Roman" w:eastAsia="Times New Roman" w:hAnsi="Times New Roman" w:cs="Times New Roman"/>
                      <w:sz w:val="18"/>
                      <w:szCs w:val="18"/>
                      <w:lang w:eastAsia="ru-RU"/>
                    </w:rPr>
                    <w:t xml:space="preserve"> </w:t>
                  </w:r>
                </w:p>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b/>
                      <w:sz w:val="18"/>
                      <w:szCs w:val="18"/>
                      <w:lang w:eastAsia="ru-RU"/>
                    </w:rPr>
                    <w:lastRenderedPageBreak/>
                    <w:t>2022</w:t>
                  </w:r>
                  <w:r w:rsidRPr="000A0D82">
                    <w:rPr>
                      <w:rFonts w:ascii="Times New Roman" w:eastAsia="Times New Roman" w:hAnsi="Times New Roman" w:cs="Times New Roman"/>
                      <w:sz w:val="18"/>
                      <w:szCs w:val="18"/>
                      <w:lang w:eastAsia="ru-RU"/>
                    </w:rPr>
                    <w:t xml:space="preserve">        123 279,0</w:t>
                  </w:r>
                </w:p>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b/>
                      <w:sz w:val="18"/>
                      <w:szCs w:val="18"/>
                      <w:lang w:eastAsia="ru-RU"/>
                    </w:rPr>
                    <w:t>2023</w:t>
                  </w:r>
                  <w:r w:rsidRPr="000A0D82">
                    <w:rPr>
                      <w:rFonts w:ascii="Times New Roman" w:eastAsia="Times New Roman" w:hAnsi="Times New Roman" w:cs="Times New Roman"/>
                      <w:sz w:val="18"/>
                      <w:szCs w:val="18"/>
                      <w:lang w:eastAsia="ru-RU"/>
                    </w:rPr>
                    <w:t xml:space="preserve"> 122 499,0</w:t>
                  </w:r>
                </w:p>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b/>
                      <w:sz w:val="18"/>
                      <w:szCs w:val="18"/>
                      <w:lang w:eastAsia="ru-RU"/>
                    </w:rPr>
                    <w:t xml:space="preserve">2024 </w:t>
                  </w:r>
                  <w:r w:rsidRPr="000A0D82">
                    <w:rPr>
                      <w:rFonts w:ascii="Times New Roman" w:eastAsia="Times New Roman" w:hAnsi="Times New Roman" w:cs="Times New Roman"/>
                      <w:sz w:val="18"/>
                      <w:szCs w:val="18"/>
                      <w:lang w:eastAsia="ru-RU"/>
                    </w:rPr>
                    <w:t xml:space="preserve">  105 248,0</w:t>
                  </w:r>
                </w:p>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Із них: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бюджет міста Києва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351 026,0 </w:t>
                  </w:r>
                </w:p>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2022 рік –       123 279,0</w:t>
                  </w:r>
                </w:p>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2023 рік- 122 499,0</w:t>
                  </w:r>
                </w:p>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2024 рік – 105 248,0</w:t>
                  </w:r>
                </w:p>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lastRenderedPageBreak/>
                    <w:t xml:space="preserve">Витрат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Обсяги витрат на реалізацію заходу,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123 279,0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122 499,0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105 248,0</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Продукту</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lastRenderedPageBreak/>
                    <w:t xml:space="preserve">Загальна площа житла, яку планується профінансувати,  </w:t>
                  </w:r>
                  <w:proofErr w:type="spellStart"/>
                  <w:r w:rsidRPr="000A0D82">
                    <w:rPr>
                      <w:rFonts w:ascii="Times New Roman" w:eastAsia="Times New Roman" w:hAnsi="Times New Roman" w:cs="Times New Roman"/>
                      <w:sz w:val="18"/>
                      <w:szCs w:val="18"/>
                      <w:lang w:eastAsia="ru-RU"/>
                    </w:rPr>
                    <w:t>кв</w:t>
                  </w:r>
                  <w:proofErr w:type="spellEnd"/>
                  <w:r w:rsidRPr="000A0D82">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lastRenderedPageBreak/>
                    <w:t>3 770,0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3 510,0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2 860,0</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Кількість квартир, які планується профінансувати, од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58</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54</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44</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Ефективності</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Вартість 1 </w:t>
                  </w:r>
                  <w:proofErr w:type="spellStart"/>
                  <w:r w:rsidRPr="000A0D82">
                    <w:rPr>
                      <w:rFonts w:ascii="Times New Roman" w:eastAsia="Times New Roman" w:hAnsi="Times New Roman" w:cs="Times New Roman"/>
                      <w:sz w:val="18"/>
                      <w:szCs w:val="18"/>
                      <w:lang w:eastAsia="ru-RU"/>
                    </w:rPr>
                    <w:t>кв.м</w:t>
                  </w:r>
                  <w:proofErr w:type="spellEnd"/>
                  <w:r w:rsidRPr="000A0D82">
                    <w:rPr>
                      <w:rFonts w:ascii="Times New Roman" w:eastAsia="Times New Roman" w:hAnsi="Times New Roman" w:cs="Times New Roman"/>
                      <w:sz w:val="18"/>
                      <w:szCs w:val="18"/>
                      <w:lang w:eastAsia="ru-RU"/>
                    </w:rPr>
                    <w:t xml:space="preserve"> загальної площі,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32,7</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34,9</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36,8</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roofErr w:type="spellStart"/>
                  <w:r w:rsidRPr="000A0D82">
                    <w:rPr>
                      <w:rFonts w:ascii="Times New Roman" w:eastAsia="Times New Roman" w:hAnsi="Times New Roman" w:cs="Times New Roman"/>
                      <w:sz w:val="18"/>
                      <w:szCs w:val="18"/>
                      <w:lang w:eastAsia="ru-RU"/>
                    </w:rPr>
                    <w:t>Середій</w:t>
                  </w:r>
                  <w:proofErr w:type="spellEnd"/>
                  <w:r w:rsidRPr="000A0D82">
                    <w:rPr>
                      <w:rFonts w:ascii="Times New Roman" w:eastAsia="Times New Roman" w:hAnsi="Times New Roman" w:cs="Times New Roman"/>
                      <w:sz w:val="18"/>
                      <w:szCs w:val="18"/>
                      <w:lang w:eastAsia="ru-RU"/>
                    </w:rPr>
                    <w:t xml:space="preserve"> розмір однієї квартири, яку планується профінансувати, </w:t>
                  </w:r>
                  <w:proofErr w:type="spellStart"/>
                  <w:r w:rsidRPr="000A0D82">
                    <w:rPr>
                      <w:rFonts w:ascii="Times New Roman" w:eastAsia="Times New Roman" w:hAnsi="Times New Roman" w:cs="Times New Roman"/>
                      <w:sz w:val="18"/>
                      <w:szCs w:val="18"/>
                      <w:lang w:eastAsia="ru-RU"/>
                    </w:rPr>
                    <w:t>кв</w:t>
                  </w:r>
                  <w:proofErr w:type="spellEnd"/>
                  <w:r w:rsidRPr="000A0D82">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65,0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65,0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65,0</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 xml:space="preserve">Якості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Рівень досягнення підсумкового значення заходу в частині придбання житла на кінець звітного періоду, %</w:t>
                  </w:r>
                </w:p>
              </w:tc>
              <w:tc>
                <w:tcPr>
                  <w:tcW w:w="1176" w:type="dxa"/>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37</w:t>
                  </w:r>
                </w:p>
              </w:tc>
              <w:tc>
                <w:tcPr>
                  <w:tcW w:w="1176" w:type="dxa"/>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70</w:t>
                  </w:r>
                </w:p>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265" w:type="dxa"/>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100</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2.Забезпечення громадян доступним житлом </w:t>
                  </w:r>
                </w:p>
              </w:tc>
              <w:tc>
                <w:tcPr>
                  <w:tcW w:w="1031"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2022-2024</w:t>
                  </w:r>
                </w:p>
              </w:tc>
              <w:tc>
                <w:tcPr>
                  <w:tcW w:w="670"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Департамент будівництва та житлового забезпечення</w:t>
                  </w:r>
                </w:p>
              </w:tc>
              <w:tc>
                <w:tcPr>
                  <w:tcW w:w="1035"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Бюджет міста Києва,       інші джерела (кошти населення)</w:t>
                  </w:r>
                </w:p>
              </w:tc>
              <w:tc>
                <w:tcPr>
                  <w:tcW w:w="1516"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Всього 346 222,7 </w:t>
                  </w:r>
                </w:p>
                <w:p w:rsidR="007D27EB" w:rsidRPr="000A0D82" w:rsidRDefault="007D27EB" w:rsidP="007D27EB">
                  <w:pPr>
                    <w:spacing w:before="100" w:beforeAutospacing="1"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b/>
                      <w:sz w:val="18"/>
                      <w:szCs w:val="18"/>
                      <w:lang w:eastAsia="ru-RU"/>
                    </w:rPr>
                    <w:t xml:space="preserve">2022                 </w:t>
                  </w:r>
                  <w:r w:rsidRPr="000A0D82">
                    <w:rPr>
                      <w:rFonts w:ascii="Times New Roman" w:eastAsia="Times New Roman" w:hAnsi="Times New Roman" w:cs="Times New Roman"/>
                      <w:sz w:val="18"/>
                      <w:szCs w:val="18"/>
                      <w:lang w:eastAsia="ru-RU"/>
                    </w:rPr>
                    <w:t>93 522,1</w:t>
                  </w:r>
                </w:p>
                <w:p w:rsidR="007D27EB" w:rsidRPr="000A0D82" w:rsidRDefault="007D27EB" w:rsidP="007D27EB">
                  <w:pPr>
                    <w:spacing w:before="100" w:beforeAutospacing="1"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b/>
                      <w:sz w:val="18"/>
                      <w:szCs w:val="18"/>
                      <w:lang w:eastAsia="ru-RU"/>
                    </w:rPr>
                    <w:t xml:space="preserve">2023               </w:t>
                  </w:r>
                  <w:r w:rsidRPr="000A0D82">
                    <w:rPr>
                      <w:rFonts w:ascii="Times New Roman" w:eastAsia="Times New Roman" w:hAnsi="Times New Roman" w:cs="Times New Roman"/>
                      <w:sz w:val="18"/>
                      <w:szCs w:val="18"/>
                      <w:lang w:eastAsia="ru-RU"/>
                    </w:rPr>
                    <w:t>147 452,6</w:t>
                  </w:r>
                </w:p>
                <w:p w:rsidR="007D27EB" w:rsidRPr="000A0D82" w:rsidRDefault="007D27EB" w:rsidP="007D27EB">
                  <w:pPr>
                    <w:spacing w:before="100" w:beforeAutospacing="1"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b/>
                      <w:sz w:val="18"/>
                      <w:szCs w:val="18"/>
                      <w:lang w:eastAsia="ru-RU"/>
                    </w:rPr>
                    <w:t xml:space="preserve">2024              </w:t>
                  </w:r>
                  <w:r w:rsidRPr="000A0D82">
                    <w:rPr>
                      <w:rFonts w:ascii="Times New Roman" w:eastAsia="Times New Roman" w:hAnsi="Times New Roman" w:cs="Times New Roman"/>
                      <w:sz w:val="18"/>
                      <w:szCs w:val="18"/>
                      <w:lang w:eastAsia="ru-RU"/>
                    </w:rPr>
                    <w:t>105 248,0</w:t>
                  </w:r>
                </w:p>
                <w:p w:rsidR="007D27EB" w:rsidRPr="000A0D82" w:rsidRDefault="007D27EB" w:rsidP="007D27EB">
                  <w:pPr>
                    <w:spacing w:before="100" w:beforeAutospacing="1"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Із них: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бюджет міста Києва – 136 905,1      у </w:t>
                  </w:r>
                  <w:proofErr w:type="spellStart"/>
                  <w:r w:rsidRPr="000A0D82">
                    <w:rPr>
                      <w:rFonts w:ascii="Times New Roman" w:eastAsia="Times New Roman" w:hAnsi="Times New Roman" w:cs="Times New Roman"/>
                      <w:sz w:val="18"/>
                      <w:szCs w:val="18"/>
                      <w:lang w:eastAsia="ru-RU"/>
                    </w:rPr>
                    <w:t>т.ч</w:t>
                  </w:r>
                  <w:proofErr w:type="spellEnd"/>
                  <w:r w:rsidRPr="000A0D82">
                    <w:rPr>
                      <w:rFonts w:ascii="Times New Roman" w:eastAsia="Times New Roman" w:hAnsi="Times New Roman" w:cs="Times New Roman"/>
                      <w:sz w:val="18"/>
                      <w:szCs w:val="18"/>
                      <w:lang w:eastAsia="ru-RU"/>
                    </w:rPr>
                    <w:t>.</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2022 рік– 36 983,8</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lastRenderedPageBreak/>
                    <w:t>2023 рік–58 300,5</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2024 рік- 41 620,8</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Кошти населення та інші  – 209 317,6</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у </w:t>
                  </w:r>
                  <w:proofErr w:type="spellStart"/>
                  <w:r w:rsidRPr="000A0D82">
                    <w:rPr>
                      <w:rFonts w:ascii="Times New Roman" w:eastAsia="Times New Roman" w:hAnsi="Times New Roman" w:cs="Times New Roman"/>
                      <w:sz w:val="18"/>
                      <w:szCs w:val="18"/>
                      <w:lang w:eastAsia="ru-RU"/>
                    </w:rPr>
                    <w:t>т.ч</w:t>
                  </w:r>
                  <w:proofErr w:type="spellEnd"/>
                  <w:r w:rsidRPr="000A0D82">
                    <w:rPr>
                      <w:rFonts w:ascii="Times New Roman" w:eastAsia="Times New Roman" w:hAnsi="Times New Roman" w:cs="Times New Roman"/>
                      <w:sz w:val="18"/>
                      <w:szCs w:val="18"/>
                      <w:lang w:eastAsia="ru-RU"/>
                    </w:rPr>
                    <w:t>.</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2022 рік- 56 538,3</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2023 рік- 89 152,1</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2024 рік -  63 627,2</w:t>
                  </w: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lastRenderedPageBreak/>
                    <w:t xml:space="preserve">Витрат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Обсяги витрат на реалізацію заходу за всіма джерелами фінансування, тис. грн  </w:t>
                  </w:r>
                </w:p>
              </w:tc>
              <w:tc>
                <w:tcPr>
                  <w:tcW w:w="1176" w:type="dxa"/>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93 522,1</w:t>
                  </w:r>
                </w:p>
              </w:tc>
              <w:tc>
                <w:tcPr>
                  <w:tcW w:w="1176" w:type="dxa"/>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147 452,6</w:t>
                  </w:r>
                </w:p>
              </w:tc>
              <w:tc>
                <w:tcPr>
                  <w:tcW w:w="1265" w:type="dxa"/>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105 248,0</w:t>
                  </w:r>
                </w:p>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Продукту</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Загальна площа житла, яку планується профінансувати,  </w:t>
                  </w:r>
                  <w:proofErr w:type="spellStart"/>
                  <w:r w:rsidRPr="000A0D82">
                    <w:rPr>
                      <w:rFonts w:ascii="Times New Roman" w:eastAsia="Times New Roman" w:hAnsi="Times New Roman" w:cs="Times New Roman"/>
                      <w:sz w:val="18"/>
                      <w:szCs w:val="18"/>
                      <w:lang w:eastAsia="ru-RU"/>
                    </w:rPr>
                    <w:t>кв</w:t>
                  </w:r>
                  <w:proofErr w:type="spellEnd"/>
                  <w:r w:rsidRPr="000A0D82">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2860,0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4225,0</w:t>
                  </w:r>
                </w:p>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2860,0</w:t>
                  </w:r>
                </w:p>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Кількість квартир, які планується профінансувати, од.</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44</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65</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44</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Ефективності</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Вартість 1 </w:t>
                  </w:r>
                  <w:proofErr w:type="spellStart"/>
                  <w:r w:rsidRPr="000A0D82">
                    <w:rPr>
                      <w:rFonts w:ascii="Times New Roman" w:eastAsia="Times New Roman" w:hAnsi="Times New Roman" w:cs="Times New Roman"/>
                      <w:sz w:val="18"/>
                      <w:szCs w:val="18"/>
                      <w:lang w:eastAsia="ru-RU"/>
                    </w:rPr>
                    <w:t>кв</w:t>
                  </w:r>
                  <w:proofErr w:type="spellEnd"/>
                  <w:r w:rsidRPr="000A0D82">
                    <w:rPr>
                      <w:rFonts w:ascii="Times New Roman" w:eastAsia="Times New Roman" w:hAnsi="Times New Roman" w:cs="Times New Roman"/>
                      <w:sz w:val="18"/>
                      <w:szCs w:val="18"/>
                      <w:lang w:eastAsia="ru-RU"/>
                    </w:rPr>
                    <w:t xml:space="preserve">. м загальної площі,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jc w:val="center"/>
                    <w:rPr>
                      <w:rFonts w:ascii="Times New Roman" w:eastAsia="Times New Roman" w:hAnsi="Times New Roman" w:cs="Times New Roman"/>
                      <w:sz w:val="18"/>
                      <w:szCs w:val="18"/>
                      <w:lang w:val="ru-RU" w:eastAsia="ru-RU"/>
                    </w:rPr>
                  </w:pPr>
                  <w:r w:rsidRPr="000A0D82">
                    <w:rPr>
                      <w:rFonts w:ascii="Times New Roman" w:eastAsia="Times New Roman" w:hAnsi="Times New Roman" w:cs="Times New Roman"/>
                      <w:sz w:val="18"/>
                      <w:szCs w:val="18"/>
                      <w:lang w:val="ru-RU" w:eastAsia="ru-RU"/>
                    </w:rPr>
                    <w:t>32,7</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jc w:val="center"/>
                    <w:rPr>
                      <w:rFonts w:ascii="Times New Roman" w:eastAsia="Times New Roman" w:hAnsi="Times New Roman" w:cs="Times New Roman"/>
                      <w:sz w:val="18"/>
                      <w:szCs w:val="18"/>
                      <w:lang w:val="ru-RU" w:eastAsia="ru-RU"/>
                    </w:rPr>
                  </w:pPr>
                  <w:r w:rsidRPr="000A0D82">
                    <w:rPr>
                      <w:rFonts w:ascii="Times New Roman" w:eastAsia="Times New Roman" w:hAnsi="Times New Roman" w:cs="Times New Roman"/>
                      <w:sz w:val="18"/>
                      <w:szCs w:val="18"/>
                      <w:lang w:val="ru-RU" w:eastAsia="ru-RU"/>
                    </w:rPr>
                    <w:t>34,9</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36,8</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0A0D82">
                    <w:rPr>
                      <w:rFonts w:ascii="Times New Roman" w:eastAsia="Times New Roman" w:hAnsi="Times New Roman" w:cs="Times New Roman"/>
                      <w:sz w:val="18"/>
                      <w:szCs w:val="18"/>
                      <w:lang w:eastAsia="ru-RU"/>
                    </w:rPr>
                    <w:t>Середій</w:t>
                  </w:r>
                  <w:proofErr w:type="spellEnd"/>
                  <w:r w:rsidRPr="000A0D82">
                    <w:rPr>
                      <w:rFonts w:ascii="Times New Roman" w:eastAsia="Times New Roman" w:hAnsi="Times New Roman" w:cs="Times New Roman"/>
                      <w:sz w:val="18"/>
                      <w:szCs w:val="18"/>
                      <w:lang w:eastAsia="ru-RU"/>
                    </w:rPr>
                    <w:t xml:space="preserve"> розмір однієї квартири, яку планується </w:t>
                  </w:r>
                  <w:r w:rsidRPr="000A0D82">
                    <w:rPr>
                      <w:rFonts w:ascii="Times New Roman" w:eastAsia="Times New Roman" w:hAnsi="Times New Roman" w:cs="Times New Roman"/>
                      <w:sz w:val="18"/>
                      <w:szCs w:val="18"/>
                      <w:lang w:eastAsia="ru-RU"/>
                    </w:rPr>
                    <w:lastRenderedPageBreak/>
                    <w:t xml:space="preserve">профінансувати, </w:t>
                  </w:r>
                  <w:proofErr w:type="spellStart"/>
                  <w:r w:rsidRPr="000A0D82">
                    <w:rPr>
                      <w:rFonts w:ascii="Times New Roman" w:eastAsia="Times New Roman" w:hAnsi="Times New Roman" w:cs="Times New Roman"/>
                      <w:sz w:val="18"/>
                      <w:szCs w:val="18"/>
                      <w:lang w:eastAsia="ru-RU"/>
                    </w:rPr>
                    <w:t>кв</w:t>
                  </w:r>
                  <w:proofErr w:type="spellEnd"/>
                  <w:r w:rsidRPr="000A0D82">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lastRenderedPageBreak/>
                    <w:t>65,0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65,0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65,0</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 xml:space="preserve">Якості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Рівень досягнення підсумкового значення заходу в частині придбання житла на кінець звітного періоду,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29</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71</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100</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3.Забезпечення громадян тимчасовим житлом </w:t>
                  </w:r>
                </w:p>
              </w:tc>
              <w:tc>
                <w:tcPr>
                  <w:tcW w:w="1031"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2022-2024</w:t>
                  </w:r>
                </w:p>
              </w:tc>
              <w:tc>
                <w:tcPr>
                  <w:tcW w:w="670"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Департамент будівництва та житлового забезпечення</w:t>
                  </w:r>
                </w:p>
              </w:tc>
              <w:tc>
                <w:tcPr>
                  <w:tcW w:w="1035"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Бюджет міста Києва, державний бюджет </w:t>
                  </w:r>
                </w:p>
              </w:tc>
              <w:tc>
                <w:tcPr>
                  <w:tcW w:w="1516"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Всього          808 483,0       у </w:t>
                  </w:r>
                  <w:proofErr w:type="spellStart"/>
                  <w:r w:rsidRPr="000A0D82">
                    <w:rPr>
                      <w:rFonts w:ascii="Times New Roman" w:eastAsia="Times New Roman" w:hAnsi="Times New Roman" w:cs="Times New Roman"/>
                      <w:sz w:val="18"/>
                      <w:szCs w:val="18"/>
                      <w:lang w:eastAsia="ru-RU"/>
                    </w:rPr>
                    <w:t>т.ч</w:t>
                  </w:r>
                  <w:proofErr w:type="spellEnd"/>
                  <w:r w:rsidRPr="000A0D82">
                    <w:rPr>
                      <w:rFonts w:ascii="Times New Roman" w:eastAsia="Times New Roman" w:hAnsi="Times New Roman" w:cs="Times New Roman"/>
                      <w:sz w:val="18"/>
                      <w:szCs w:val="18"/>
                      <w:lang w:eastAsia="ru-RU"/>
                    </w:rPr>
                    <w:t>.</w:t>
                  </w:r>
                </w:p>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b/>
                      <w:sz w:val="18"/>
                      <w:szCs w:val="18"/>
                      <w:lang w:eastAsia="ru-RU"/>
                    </w:rPr>
                    <w:t>2022</w:t>
                  </w:r>
                  <w:r w:rsidRPr="000A0D82">
                    <w:rPr>
                      <w:rFonts w:ascii="Times New Roman" w:eastAsia="Times New Roman" w:hAnsi="Times New Roman" w:cs="Times New Roman"/>
                      <w:sz w:val="18"/>
                      <w:szCs w:val="18"/>
                      <w:lang w:eastAsia="ru-RU"/>
                    </w:rPr>
                    <w:t xml:space="preserve">              637 650,0</w:t>
                  </w:r>
                </w:p>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b/>
                      <w:sz w:val="18"/>
                      <w:szCs w:val="18"/>
                      <w:lang w:eastAsia="ru-RU"/>
                    </w:rPr>
                    <w:t>2023</w:t>
                  </w:r>
                  <w:r w:rsidRPr="000A0D82">
                    <w:rPr>
                      <w:rFonts w:ascii="Times New Roman" w:eastAsia="Times New Roman" w:hAnsi="Times New Roman" w:cs="Times New Roman"/>
                      <w:sz w:val="18"/>
                      <w:szCs w:val="18"/>
                      <w:lang w:eastAsia="ru-RU"/>
                    </w:rPr>
                    <w:t xml:space="preserve">             113 425,0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b/>
                      <w:sz w:val="18"/>
                      <w:szCs w:val="18"/>
                      <w:lang w:eastAsia="ru-RU"/>
                    </w:rPr>
                    <w:t>2024</w:t>
                  </w:r>
                  <w:r w:rsidRPr="000A0D82">
                    <w:rPr>
                      <w:rFonts w:ascii="Times New Roman" w:eastAsia="Times New Roman" w:hAnsi="Times New Roman" w:cs="Times New Roman"/>
                      <w:sz w:val="18"/>
                      <w:szCs w:val="18"/>
                      <w:lang w:eastAsia="ru-RU"/>
                    </w:rPr>
                    <w:t xml:space="preserve">              57 408,0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 Із них:</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бюджет міста Києва – 808 483,0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у </w:t>
                  </w:r>
                  <w:proofErr w:type="spellStart"/>
                  <w:r w:rsidRPr="000A0D82">
                    <w:rPr>
                      <w:rFonts w:ascii="Times New Roman" w:eastAsia="Times New Roman" w:hAnsi="Times New Roman" w:cs="Times New Roman"/>
                      <w:sz w:val="18"/>
                      <w:szCs w:val="18"/>
                      <w:lang w:eastAsia="ru-RU"/>
                    </w:rPr>
                    <w:t>т.ч</w:t>
                  </w:r>
                  <w:proofErr w:type="spellEnd"/>
                  <w:r w:rsidRPr="000A0D82">
                    <w:rPr>
                      <w:rFonts w:ascii="Times New Roman" w:eastAsia="Times New Roman" w:hAnsi="Times New Roman" w:cs="Times New Roman"/>
                      <w:sz w:val="18"/>
                      <w:szCs w:val="18"/>
                      <w:lang w:eastAsia="ru-RU"/>
                    </w:rPr>
                    <w:t>.</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2022 рік– 637 650,0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2023 рік–        113 425,0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2024 рік–57 408,0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 xml:space="preserve">Витрат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Обсяги витрат на реалізацію заходу за всіма джерелами фінансування,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637 650,0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113 425,0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57 408,0</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Продукту</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Загальна площа житла, яку планується профінансувати,  </w:t>
                  </w:r>
                  <w:proofErr w:type="spellStart"/>
                  <w:r w:rsidRPr="000A0D82">
                    <w:rPr>
                      <w:rFonts w:ascii="Times New Roman" w:eastAsia="Times New Roman" w:hAnsi="Times New Roman" w:cs="Times New Roman"/>
                      <w:sz w:val="18"/>
                      <w:szCs w:val="18"/>
                      <w:lang w:eastAsia="ru-RU"/>
                    </w:rPr>
                    <w:t>кв</w:t>
                  </w:r>
                  <w:proofErr w:type="spellEnd"/>
                  <w:r w:rsidRPr="000A0D82">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19 500,0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3 250,0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1 560,0</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Кількість квартир, які планується профінансувати, од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300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50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24</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Ефективності</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Вартість 1 </w:t>
                  </w:r>
                  <w:proofErr w:type="spellStart"/>
                  <w:r w:rsidRPr="000A0D82">
                    <w:rPr>
                      <w:rFonts w:ascii="Times New Roman" w:eastAsia="Times New Roman" w:hAnsi="Times New Roman" w:cs="Times New Roman"/>
                      <w:sz w:val="18"/>
                      <w:szCs w:val="18"/>
                      <w:lang w:eastAsia="ru-RU"/>
                    </w:rPr>
                    <w:t>кв</w:t>
                  </w:r>
                  <w:proofErr w:type="spellEnd"/>
                  <w:r w:rsidRPr="000A0D82">
                    <w:rPr>
                      <w:rFonts w:ascii="Times New Roman" w:eastAsia="Times New Roman" w:hAnsi="Times New Roman" w:cs="Times New Roman"/>
                      <w:sz w:val="18"/>
                      <w:szCs w:val="18"/>
                      <w:lang w:eastAsia="ru-RU"/>
                    </w:rPr>
                    <w:t xml:space="preserve">. м загальної площі,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32,7</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34,9</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36,8</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roofErr w:type="spellStart"/>
                  <w:r w:rsidRPr="000A0D82">
                    <w:rPr>
                      <w:rFonts w:ascii="Times New Roman" w:eastAsia="Times New Roman" w:hAnsi="Times New Roman" w:cs="Times New Roman"/>
                      <w:sz w:val="18"/>
                      <w:szCs w:val="18"/>
                      <w:lang w:eastAsia="ru-RU"/>
                    </w:rPr>
                    <w:t>Середій</w:t>
                  </w:r>
                  <w:proofErr w:type="spellEnd"/>
                  <w:r w:rsidRPr="000A0D82">
                    <w:rPr>
                      <w:rFonts w:ascii="Times New Roman" w:eastAsia="Times New Roman" w:hAnsi="Times New Roman" w:cs="Times New Roman"/>
                      <w:sz w:val="18"/>
                      <w:szCs w:val="18"/>
                      <w:lang w:eastAsia="ru-RU"/>
                    </w:rPr>
                    <w:t xml:space="preserve"> розмір однієї квартири, яку планується профінансувати, </w:t>
                  </w:r>
                  <w:proofErr w:type="spellStart"/>
                  <w:r w:rsidRPr="000A0D82">
                    <w:rPr>
                      <w:rFonts w:ascii="Times New Roman" w:eastAsia="Times New Roman" w:hAnsi="Times New Roman" w:cs="Times New Roman"/>
                      <w:sz w:val="18"/>
                      <w:szCs w:val="18"/>
                      <w:lang w:eastAsia="ru-RU"/>
                    </w:rPr>
                    <w:t>кв</w:t>
                  </w:r>
                  <w:proofErr w:type="spellEnd"/>
                  <w:r w:rsidRPr="000A0D82">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65,0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65,0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65,0</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 xml:space="preserve">Якості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Рівень досягнення підсумкового значення заходу в частині придбання житла на кінець звітного періоду,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80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93</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100</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4.Забезпечення громадян, які потребують поліпшення житлових умов, житлом із залученням іпотечних житлових кредитів</w:t>
                  </w:r>
                </w:p>
              </w:tc>
              <w:tc>
                <w:tcPr>
                  <w:tcW w:w="1031"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2022-2024</w:t>
                  </w:r>
                </w:p>
              </w:tc>
              <w:tc>
                <w:tcPr>
                  <w:tcW w:w="670"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Департамент будівництва та житлового забезпечення, уповноважені банки</w:t>
                  </w:r>
                </w:p>
              </w:tc>
              <w:tc>
                <w:tcPr>
                  <w:tcW w:w="1035"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Бюджет міста Києва,  кошти населення та кошти іпотечних житлових кредитів</w:t>
                  </w:r>
                </w:p>
              </w:tc>
              <w:tc>
                <w:tcPr>
                  <w:tcW w:w="1516"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Всього   271 440,0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у </w:t>
                  </w:r>
                  <w:proofErr w:type="spellStart"/>
                  <w:r w:rsidRPr="000A0D82">
                    <w:rPr>
                      <w:rFonts w:ascii="Times New Roman" w:eastAsia="Times New Roman" w:hAnsi="Times New Roman" w:cs="Times New Roman"/>
                      <w:sz w:val="18"/>
                      <w:szCs w:val="18"/>
                      <w:lang w:eastAsia="ru-RU"/>
                    </w:rPr>
                    <w:t>т.ч</w:t>
                  </w:r>
                  <w:proofErr w:type="spellEnd"/>
                  <w:r w:rsidRPr="000A0D82">
                    <w:rPr>
                      <w:rFonts w:ascii="Times New Roman" w:eastAsia="Times New Roman" w:hAnsi="Times New Roman" w:cs="Times New Roman"/>
                      <w:sz w:val="18"/>
                      <w:szCs w:val="18"/>
                      <w:lang w:eastAsia="ru-RU"/>
                    </w:rPr>
                    <w:t>.</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b/>
                      <w:sz w:val="18"/>
                      <w:szCs w:val="18"/>
                      <w:lang w:eastAsia="ru-RU"/>
                    </w:rPr>
                    <w:t xml:space="preserve">2022                 </w:t>
                  </w:r>
                  <w:r w:rsidRPr="000A0D82">
                    <w:rPr>
                      <w:rFonts w:ascii="Times New Roman" w:eastAsia="Times New Roman" w:hAnsi="Times New Roman" w:cs="Times New Roman"/>
                      <w:sz w:val="18"/>
                      <w:szCs w:val="18"/>
                      <w:lang w:eastAsia="ru-RU"/>
                    </w:rPr>
                    <w:t>85 020,0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b/>
                      <w:sz w:val="18"/>
                      <w:szCs w:val="18"/>
                      <w:lang w:eastAsia="ru-RU"/>
                    </w:rPr>
                    <w:t xml:space="preserve">2023               </w:t>
                  </w:r>
                  <w:r w:rsidRPr="000A0D82">
                    <w:rPr>
                      <w:rFonts w:ascii="Times New Roman" w:eastAsia="Times New Roman" w:hAnsi="Times New Roman" w:cs="Times New Roman"/>
                      <w:sz w:val="18"/>
                      <w:szCs w:val="18"/>
                      <w:lang w:eastAsia="ru-RU"/>
                    </w:rPr>
                    <w:t>90 740,0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b/>
                      <w:sz w:val="18"/>
                      <w:szCs w:val="18"/>
                      <w:lang w:eastAsia="ru-RU"/>
                    </w:rPr>
                    <w:t xml:space="preserve">2024              </w:t>
                  </w:r>
                  <w:r w:rsidRPr="000A0D82">
                    <w:rPr>
                      <w:rFonts w:ascii="Times New Roman" w:eastAsia="Times New Roman" w:hAnsi="Times New Roman" w:cs="Times New Roman"/>
                      <w:sz w:val="18"/>
                      <w:szCs w:val="18"/>
                      <w:lang w:eastAsia="ru-RU"/>
                    </w:rPr>
                    <w:t>95 680,0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Із них: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бюджет міста Києва – 108 576,0         у </w:t>
                  </w:r>
                  <w:proofErr w:type="spellStart"/>
                  <w:r w:rsidRPr="000A0D82">
                    <w:rPr>
                      <w:rFonts w:ascii="Times New Roman" w:eastAsia="Times New Roman" w:hAnsi="Times New Roman" w:cs="Times New Roman"/>
                      <w:sz w:val="18"/>
                      <w:szCs w:val="18"/>
                      <w:lang w:eastAsia="ru-RU"/>
                    </w:rPr>
                    <w:t>т.ч</w:t>
                  </w:r>
                  <w:proofErr w:type="spellEnd"/>
                  <w:r w:rsidRPr="000A0D82">
                    <w:rPr>
                      <w:rFonts w:ascii="Times New Roman" w:eastAsia="Times New Roman" w:hAnsi="Times New Roman" w:cs="Times New Roman"/>
                      <w:sz w:val="18"/>
                      <w:szCs w:val="18"/>
                      <w:lang w:eastAsia="ru-RU"/>
                    </w:rPr>
                    <w:t>.</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2022 рік– 34 008,0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2023 рік–36 296,0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2024 рік-38 272,0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Кошти населення  –  2 714,4</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у </w:t>
                  </w:r>
                  <w:proofErr w:type="spellStart"/>
                  <w:r w:rsidRPr="000A0D82">
                    <w:rPr>
                      <w:rFonts w:ascii="Times New Roman" w:eastAsia="Times New Roman" w:hAnsi="Times New Roman" w:cs="Times New Roman"/>
                      <w:sz w:val="18"/>
                      <w:szCs w:val="18"/>
                      <w:lang w:eastAsia="ru-RU"/>
                    </w:rPr>
                    <w:t>т.ч</w:t>
                  </w:r>
                  <w:proofErr w:type="spellEnd"/>
                  <w:r w:rsidRPr="000A0D82">
                    <w:rPr>
                      <w:rFonts w:ascii="Times New Roman" w:eastAsia="Times New Roman" w:hAnsi="Times New Roman" w:cs="Times New Roman"/>
                      <w:sz w:val="18"/>
                      <w:szCs w:val="18"/>
                      <w:lang w:eastAsia="ru-RU"/>
                    </w:rPr>
                    <w:t>.</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2022 рік-   850,2</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2023 рік-  907,4</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2024 рік -  956,8</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Іпотечні житлові кредити – 160 149,6</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у </w:t>
                  </w:r>
                  <w:proofErr w:type="spellStart"/>
                  <w:r w:rsidRPr="000A0D82">
                    <w:rPr>
                      <w:rFonts w:ascii="Times New Roman" w:eastAsia="Times New Roman" w:hAnsi="Times New Roman" w:cs="Times New Roman"/>
                      <w:sz w:val="18"/>
                      <w:szCs w:val="18"/>
                      <w:lang w:eastAsia="ru-RU"/>
                    </w:rPr>
                    <w:t>т.ч</w:t>
                  </w:r>
                  <w:proofErr w:type="spellEnd"/>
                  <w:r w:rsidRPr="000A0D82">
                    <w:rPr>
                      <w:rFonts w:ascii="Times New Roman" w:eastAsia="Times New Roman" w:hAnsi="Times New Roman" w:cs="Times New Roman"/>
                      <w:sz w:val="18"/>
                      <w:szCs w:val="18"/>
                      <w:lang w:eastAsia="ru-RU"/>
                    </w:rPr>
                    <w:t>.</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2022 рік-   50 161,8</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2023 рік-  53 536,6</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lastRenderedPageBreak/>
                    <w:t xml:space="preserve">2024 рік -  56 451,2 </w:t>
                  </w: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lastRenderedPageBreak/>
                    <w:t xml:space="preserve">Витрат </w:t>
                  </w:r>
                </w:p>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sz w:val="18"/>
                      <w:szCs w:val="18"/>
                      <w:lang w:eastAsia="ru-RU"/>
                    </w:rPr>
                    <w:t xml:space="preserve">Обсяги витрат на реалізацію заходу за всіма джерелами фінансування,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85 020,0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90 740,0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95 680,0</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Продукту</w:t>
                  </w:r>
                </w:p>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sz w:val="18"/>
                      <w:szCs w:val="18"/>
                      <w:lang w:eastAsia="ru-RU"/>
                    </w:rPr>
                    <w:t xml:space="preserve">Загальна площа житла, яку планується профінансувати,  </w:t>
                  </w:r>
                  <w:proofErr w:type="spellStart"/>
                  <w:r w:rsidRPr="000A0D82">
                    <w:rPr>
                      <w:rFonts w:ascii="Times New Roman" w:eastAsia="Times New Roman" w:hAnsi="Times New Roman" w:cs="Times New Roman"/>
                      <w:sz w:val="18"/>
                      <w:szCs w:val="18"/>
                      <w:lang w:eastAsia="ru-RU"/>
                    </w:rPr>
                    <w:t>кв</w:t>
                  </w:r>
                  <w:proofErr w:type="spellEnd"/>
                  <w:r w:rsidRPr="000A0D82">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2 600,0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2 600,0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2 600,0</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sz w:val="18"/>
                      <w:szCs w:val="18"/>
                      <w:lang w:eastAsia="ru-RU"/>
                    </w:rPr>
                    <w:t>Кількість квартир, які планується профінансувати, од</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40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40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40</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Ефективності</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Вартість 1 </w:t>
                  </w:r>
                  <w:proofErr w:type="spellStart"/>
                  <w:r w:rsidRPr="000A0D82">
                    <w:rPr>
                      <w:rFonts w:ascii="Times New Roman" w:eastAsia="Times New Roman" w:hAnsi="Times New Roman" w:cs="Times New Roman"/>
                      <w:sz w:val="18"/>
                      <w:szCs w:val="18"/>
                      <w:lang w:eastAsia="ru-RU"/>
                    </w:rPr>
                    <w:t>кв</w:t>
                  </w:r>
                  <w:proofErr w:type="spellEnd"/>
                  <w:r w:rsidRPr="000A0D82">
                    <w:rPr>
                      <w:rFonts w:ascii="Times New Roman" w:eastAsia="Times New Roman" w:hAnsi="Times New Roman" w:cs="Times New Roman"/>
                      <w:sz w:val="18"/>
                      <w:szCs w:val="18"/>
                      <w:lang w:eastAsia="ru-RU"/>
                    </w:rPr>
                    <w:t xml:space="preserve">. м загальної площі,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32,7</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34,9</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36,8</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0A0D82">
                    <w:rPr>
                      <w:rFonts w:ascii="Times New Roman" w:eastAsia="Times New Roman" w:hAnsi="Times New Roman" w:cs="Times New Roman"/>
                      <w:sz w:val="18"/>
                      <w:szCs w:val="18"/>
                      <w:lang w:eastAsia="ru-RU"/>
                    </w:rPr>
                    <w:t>Середій</w:t>
                  </w:r>
                  <w:proofErr w:type="spellEnd"/>
                  <w:r w:rsidRPr="000A0D82">
                    <w:rPr>
                      <w:rFonts w:ascii="Times New Roman" w:eastAsia="Times New Roman" w:hAnsi="Times New Roman" w:cs="Times New Roman"/>
                      <w:sz w:val="18"/>
                      <w:szCs w:val="18"/>
                      <w:lang w:eastAsia="ru-RU"/>
                    </w:rPr>
                    <w:t xml:space="preserve"> розмір однієї квартири, яку планується профінансувати, </w:t>
                  </w:r>
                  <w:proofErr w:type="spellStart"/>
                  <w:r w:rsidRPr="000A0D82">
                    <w:rPr>
                      <w:rFonts w:ascii="Times New Roman" w:eastAsia="Times New Roman" w:hAnsi="Times New Roman" w:cs="Times New Roman"/>
                      <w:sz w:val="18"/>
                      <w:szCs w:val="18"/>
                      <w:lang w:eastAsia="ru-RU"/>
                    </w:rPr>
                    <w:t>кв</w:t>
                  </w:r>
                  <w:proofErr w:type="spellEnd"/>
                  <w:r w:rsidRPr="000A0D82">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65,0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65,0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65,0</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 xml:space="preserve">Якості </w:t>
                  </w:r>
                </w:p>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sz w:val="18"/>
                      <w:szCs w:val="18"/>
                      <w:lang w:eastAsia="ru-RU"/>
                    </w:rPr>
                    <w:t>Рівень досягнення підсумкового значення заходу в частині придбання житла на кінець звітного періоду,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33,3</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66,6</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100</w:t>
                  </w:r>
                </w:p>
              </w:tc>
            </w:tr>
            <w:tr w:rsidR="007D27EB" w:rsidRPr="000A0D82" w:rsidTr="0065751F">
              <w:trPr>
                <w:trHeight w:val="1523"/>
              </w:trPr>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5. Фінансово-кредитна</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підтримка молоді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для забезпечення їх житлом </w:t>
                  </w:r>
                </w:p>
                <w:p w:rsidR="007D27EB" w:rsidRPr="000A0D82" w:rsidRDefault="007D27EB" w:rsidP="007D27EB">
                  <w:pPr>
                    <w:spacing w:after="0" w:line="240" w:lineRule="auto"/>
                    <w:rPr>
                      <w:rFonts w:ascii="Times New Roman" w:eastAsia="Times New Roman" w:hAnsi="Times New Roman" w:cs="Times New Roman"/>
                      <w:sz w:val="18"/>
                      <w:szCs w:val="18"/>
                      <w:lang w:val="ru-RU" w:eastAsia="ru-RU"/>
                    </w:rPr>
                  </w:pPr>
                </w:p>
              </w:tc>
              <w:tc>
                <w:tcPr>
                  <w:tcW w:w="1031"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2022-2024</w:t>
                  </w:r>
                </w:p>
              </w:tc>
              <w:tc>
                <w:tcPr>
                  <w:tcW w:w="670"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Департамент будівництва та житлового забезпечення, уповноважені банки</w:t>
                  </w:r>
                </w:p>
              </w:tc>
              <w:tc>
                <w:tcPr>
                  <w:tcW w:w="1035"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Бюджет міста Києва,  кошти населення та кошти іпотечних житлових кредитів</w:t>
                  </w:r>
                </w:p>
              </w:tc>
              <w:tc>
                <w:tcPr>
                  <w:tcW w:w="1516" w:type="dxa"/>
                  <w:vMerge w:val="restart"/>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Всього 2 392 970,3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у </w:t>
                  </w:r>
                  <w:proofErr w:type="spellStart"/>
                  <w:r w:rsidRPr="000A0D82">
                    <w:rPr>
                      <w:rFonts w:ascii="Times New Roman" w:eastAsia="Times New Roman" w:hAnsi="Times New Roman" w:cs="Times New Roman"/>
                      <w:sz w:val="18"/>
                      <w:szCs w:val="18"/>
                      <w:lang w:eastAsia="ru-RU"/>
                    </w:rPr>
                    <w:t>т.ч</w:t>
                  </w:r>
                  <w:proofErr w:type="spellEnd"/>
                  <w:r w:rsidRPr="000A0D82">
                    <w:rPr>
                      <w:rFonts w:ascii="Times New Roman" w:eastAsia="Times New Roman" w:hAnsi="Times New Roman" w:cs="Times New Roman"/>
                      <w:sz w:val="18"/>
                      <w:szCs w:val="18"/>
                      <w:lang w:eastAsia="ru-RU"/>
                    </w:rPr>
                    <w:t>.</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b/>
                      <w:sz w:val="18"/>
                      <w:szCs w:val="18"/>
                      <w:lang w:eastAsia="ru-RU"/>
                    </w:rPr>
                    <w:t xml:space="preserve">2022                 </w:t>
                  </w:r>
                  <w:r w:rsidRPr="000A0D82">
                    <w:rPr>
                      <w:rFonts w:ascii="Times New Roman" w:eastAsia="Times New Roman" w:hAnsi="Times New Roman" w:cs="Times New Roman"/>
                      <w:sz w:val="18"/>
                      <w:szCs w:val="18"/>
                      <w:lang w:eastAsia="ru-RU"/>
                    </w:rPr>
                    <w:t>680 016,5</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b/>
                      <w:sz w:val="18"/>
                      <w:szCs w:val="18"/>
                      <w:lang w:eastAsia="ru-RU"/>
                    </w:rPr>
                    <w:t xml:space="preserve">2023               </w:t>
                  </w:r>
                  <w:r w:rsidRPr="000A0D82">
                    <w:rPr>
                      <w:rFonts w:ascii="Times New Roman" w:eastAsia="Times New Roman" w:hAnsi="Times New Roman" w:cs="Times New Roman"/>
                      <w:sz w:val="18"/>
                      <w:szCs w:val="18"/>
                      <w:lang w:eastAsia="ru-RU"/>
                    </w:rPr>
                    <w:t>791 087,6</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b/>
                      <w:sz w:val="18"/>
                      <w:szCs w:val="18"/>
                      <w:lang w:eastAsia="ru-RU"/>
                    </w:rPr>
                    <w:t xml:space="preserve">2024              </w:t>
                  </w:r>
                  <w:r w:rsidRPr="000A0D82">
                    <w:rPr>
                      <w:rFonts w:ascii="Times New Roman" w:eastAsia="Times New Roman" w:hAnsi="Times New Roman" w:cs="Times New Roman"/>
                      <w:sz w:val="18"/>
                      <w:szCs w:val="18"/>
                      <w:lang w:eastAsia="ru-RU"/>
                    </w:rPr>
                    <w:t>921 866,2</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Із них: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бюджет міста Києва –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357 170,3         у </w:t>
                  </w:r>
                  <w:proofErr w:type="spellStart"/>
                  <w:r w:rsidRPr="000A0D82">
                    <w:rPr>
                      <w:rFonts w:ascii="Times New Roman" w:eastAsia="Times New Roman" w:hAnsi="Times New Roman" w:cs="Times New Roman"/>
                      <w:sz w:val="18"/>
                      <w:szCs w:val="18"/>
                      <w:lang w:eastAsia="ru-RU"/>
                    </w:rPr>
                    <w:t>т.ч</w:t>
                  </w:r>
                  <w:proofErr w:type="spellEnd"/>
                  <w:r w:rsidRPr="000A0D82">
                    <w:rPr>
                      <w:rFonts w:ascii="Times New Roman" w:eastAsia="Times New Roman" w:hAnsi="Times New Roman" w:cs="Times New Roman"/>
                      <w:sz w:val="18"/>
                      <w:szCs w:val="18"/>
                      <w:lang w:eastAsia="ru-RU"/>
                    </w:rPr>
                    <w:t>.</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2022 рік–            42 366,5</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2023 рік–    110 537,6</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2024 рік-    204 266,2</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Кошти населення  –              407 160,0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у </w:t>
                  </w:r>
                  <w:proofErr w:type="spellStart"/>
                  <w:r w:rsidRPr="000A0D82">
                    <w:rPr>
                      <w:rFonts w:ascii="Times New Roman" w:eastAsia="Times New Roman" w:hAnsi="Times New Roman" w:cs="Times New Roman"/>
                      <w:sz w:val="18"/>
                      <w:szCs w:val="18"/>
                      <w:lang w:eastAsia="ru-RU"/>
                    </w:rPr>
                    <w:t>т.ч</w:t>
                  </w:r>
                  <w:proofErr w:type="spellEnd"/>
                  <w:r w:rsidRPr="000A0D82">
                    <w:rPr>
                      <w:rFonts w:ascii="Times New Roman" w:eastAsia="Times New Roman" w:hAnsi="Times New Roman" w:cs="Times New Roman"/>
                      <w:sz w:val="18"/>
                      <w:szCs w:val="18"/>
                      <w:lang w:eastAsia="ru-RU"/>
                    </w:rPr>
                    <w:t>.</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2022 рік-   127 530,0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2023 рік-  136 110,0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2024 рік -   143 520,0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Іпотечні житлові кредити –  1 628 640,0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у </w:t>
                  </w:r>
                  <w:proofErr w:type="spellStart"/>
                  <w:r w:rsidRPr="000A0D82">
                    <w:rPr>
                      <w:rFonts w:ascii="Times New Roman" w:eastAsia="Times New Roman" w:hAnsi="Times New Roman" w:cs="Times New Roman"/>
                      <w:sz w:val="18"/>
                      <w:szCs w:val="18"/>
                      <w:lang w:eastAsia="ru-RU"/>
                    </w:rPr>
                    <w:t>т.ч</w:t>
                  </w:r>
                  <w:proofErr w:type="spellEnd"/>
                  <w:r w:rsidRPr="000A0D82">
                    <w:rPr>
                      <w:rFonts w:ascii="Times New Roman" w:eastAsia="Times New Roman" w:hAnsi="Times New Roman" w:cs="Times New Roman"/>
                      <w:sz w:val="18"/>
                      <w:szCs w:val="18"/>
                      <w:lang w:eastAsia="ru-RU"/>
                    </w:rPr>
                    <w:t>.</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2022 рік-   510 120,0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2023 рік-  544 440,0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2024 рік -   574 080,0</w:t>
                  </w: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lastRenderedPageBreak/>
                    <w:t xml:space="preserve">Витрат </w:t>
                  </w:r>
                </w:p>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sz w:val="18"/>
                      <w:szCs w:val="18"/>
                      <w:lang w:eastAsia="ru-RU"/>
                    </w:rPr>
                    <w:t xml:space="preserve">Обсяги витрат на реалізацію заходу за всіма джерелами фінансування,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680 016,5</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791 087,6</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921 866,2</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031"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670"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035"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516"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Продукту</w:t>
                  </w:r>
                </w:p>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sz w:val="18"/>
                      <w:szCs w:val="18"/>
                      <w:lang w:eastAsia="ru-RU"/>
                    </w:rPr>
                    <w:t xml:space="preserve">Загальна площа житла, яку планується профінансувати,  </w:t>
                  </w:r>
                  <w:proofErr w:type="spellStart"/>
                  <w:r w:rsidRPr="000A0D82">
                    <w:rPr>
                      <w:rFonts w:ascii="Times New Roman" w:eastAsia="Times New Roman" w:hAnsi="Times New Roman" w:cs="Times New Roman"/>
                      <w:sz w:val="18"/>
                      <w:szCs w:val="18"/>
                      <w:lang w:eastAsia="ru-RU"/>
                    </w:rPr>
                    <w:t>кв</w:t>
                  </w:r>
                  <w:proofErr w:type="spellEnd"/>
                  <w:r w:rsidRPr="000A0D82">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19 500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19 500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 19 500</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031"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670"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035"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516"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sz w:val="18"/>
                      <w:szCs w:val="18"/>
                      <w:lang w:eastAsia="ru-RU"/>
                    </w:rPr>
                    <w:t>Кількість квартир, які планується профінансувати, од</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300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300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300</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031"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670"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035"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516"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Ефективності</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Вартість 1 </w:t>
                  </w:r>
                  <w:proofErr w:type="spellStart"/>
                  <w:r w:rsidRPr="000A0D82">
                    <w:rPr>
                      <w:rFonts w:ascii="Times New Roman" w:eastAsia="Times New Roman" w:hAnsi="Times New Roman" w:cs="Times New Roman"/>
                      <w:sz w:val="18"/>
                      <w:szCs w:val="18"/>
                      <w:lang w:eastAsia="ru-RU"/>
                    </w:rPr>
                    <w:t>кв</w:t>
                  </w:r>
                  <w:proofErr w:type="spellEnd"/>
                  <w:r w:rsidRPr="000A0D82">
                    <w:rPr>
                      <w:rFonts w:ascii="Times New Roman" w:eastAsia="Times New Roman" w:hAnsi="Times New Roman" w:cs="Times New Roman"/>
                      <w:sz w:val="18"/>
                      <w:szCs w:val="18"/>
                      <w:lang w:eastAsia="ru-RU"/>
                    </w:rPr>
                    <w:t xml:space="preserve">. м загальної площі,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32,7</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34,9</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36,8</w:t>
                  </w:r>
                </w:p>
              </w:tc>
            </w:tr>
            <w:tr w:rsidR="007D27EB" w:rsidRPr="000A0D82" w:rsidTr="0065751F">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031"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670"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035"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516"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0A0D82">
                    <w:rPr>
                      <w:rFonts w:ascii="Times New Roman" w:eastAsia="Times New Roman" w:hAnsi="Times New Roman" w:cs="Times New Roman"/>
                      <w:sz w:val="18"/>
                      <w:szCs w:val="18"/>
                      <w:lang w:eastAsia="ru-RU"/>
                    </w:rPr>
                    <w:t>Середій</w:t>
                  </w:r>
                  <w:proofErr w:type="spellEnd"/>
                  <w:r w:rsidRPr="000A0D82">
                    <w:rPr>
                      <w:rFonts w:ascii="Times New Roman" w:eastAsia="Times New Roman" w:hAnsi="Times New Roman" w:cs="Times New Roman"/>
                      <w:sz w:val="18"/>
                      <w:szCs w:val="18"/>
                      <w:lang w:eastAsia="ru-RU"/>
                    </w:rPr>
                    <w:t xml:space="preserve"> розмір однієї квартири, яку планується профінансувати, </w:t>
                  </w:r>
                  <w:proofErr w:type="spellStart"/>
                  <w:r w:rsidRPr="000A0D82">
                    <w:rPr>
                      <w:rFonts w:ascii="Times New Roman" w:eastAsia="Times New Roman" w:hAnsi="Times New Roman" w:cs="Times New Roman"/>
                      <w:sz w:val="18"/>
                      <w:szCs w:val="18"/>
                      <w:lang w:eastAsia="ru-RU"/>
                    </w:rPr>
                    <w:t>кв</w:t>
                  </w:r>
                  <w:proofErr w:type="spellEnd"/>
                  <w:r w:rsidRPr="000A0D82">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65,0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65,0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65,0</w:t>
                  </w:r>
                </w:p>
              </w:tc>
            </w:tr>
            <w:tr w:rsidR="007D27EB" w:rsidRPr="000A0D82" w:rsidTr="0065751F">
              <w:trPr>
                <w:trHeight w:val="2530"/>
              </w:trPr>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 xml:space="preserve">Якості </w:t>
                  </w:r>
                </w:p>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sz w:val="18"/>
                      <w:szCs w:val="18"/>
                      <w:lang w:eastAsia="ru-RU"/>
                    </w:rPr>
                    <w:t>Рівень досягнення підсумкового значення заходу в частині придбання житла на кінець звітного періоду,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33,3</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66,7</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100</w:t>
                  </w:r>
                </w:p>
              </w:tc>
            </w:tr>
            <w:tr w:rsidR="007D27EB" w:rsidRPr="000A0D82" w:rsidTr="0065751F">
              <w:trPr>
                <w:trHeight w:val="301"/>
              </w:trPr>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 Надання житла в оренду з викупом</w:t>
                  </w:r>
                </w:p>
              </w:tc>
              <w:tc>
                <w:tcPr>
                  <w:tcW w:w="1031"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2022-2024</w:t>
                  </w:r>
                </w:p>
              </w:tc>
              <w:tc>
                <w:tcPr>
                  <w:tcW w:w="670"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Департамент будівництва та житлового забезпечення, уповноважені банки</w:t>
                  </w:r>
                </w:p>
              </w:tc>
              <w:tc>
                <w:tcPr>
                  <w:tcW w:w="1035"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Бюджет міста Києва</w:t>
                  </w:r>
                </w:p>
              </w:tc>
              <w:tc>
                <w:tcPr>
                  <w:tcW w:w="1516" w:type="dxa"/>
                  <w:vMerge w:val="restart"/>
                  <w:tcBorders>
                    <w:top w:val="double" w:sz="4" w:space="0" w:color="auto"/>
                    <w:left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Всього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482 566,5</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 у </w:t>
                  </w:r>
                  <w:proofErr w:type="spellStart"/>
                  <w:r w:rsidRPr="000A0D82">
                    <w:rPr>
                      <w:rFonts w:ascii="Times New Roman" w:eastAsia="Times New Roman" w:hAnsi="Times New Roman" w:cs="Times New Roman"/>
                      <w:sz w:val="18"/>
                      <w:szCs w:val="18"/>
                      <w:lang w:eastAsia="ru-RU"/>
                    </w:rPr>
                    <w:t>т.ч</w:t>
                  </w:r>
                  <w:proofErr w:type="spellEnd"/>
                  <w:r w:rsidRPr="000A0D82">
                    <w:rPr>
                      <w:rFonts w:ascii="Times New Roman" w:eastAsia="Times New Roman" w:hAnsi="Times New Roman" w:cs="Times New Roman"/>
                      <w:sz w:val="18"/>
                      <w:szCs w:val="18"/>
                      <w:lang w:eastAsia="ru-RU"/>
                    </w:rPr>
                    <w:t>.</w:t>
                  </w:r>
                </w:p>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 xml:space="preserve">2022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116 902,5</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 xml:space="preserve">2023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181 480,0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 xml:space="preserve">2024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184 184,0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із них: </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бюджет міста Києва – 482 566,5       у </w:t>
                  </w:r>
                  <w:proofErr w:type="spellStart"/>
                  <w:r w:rsidRPr="000A0D82">
                    <w:rPr>
                      <w:rFonts w:ascii="Times New Roman" w:eastAsia="Times New Roman" w:hAnsi="Times New Roman" w:cs="Times New Roman"/>
                      <w:sz w:val="18"/>
                      <w:szCs w:val="18"/>
                      <w:lang w:eastAsia="ru-RU"/>
                    </w:rPr>
                    <w:t>т.ч</w:t>
                  </w:r>
                  <w:proofErr w:type="spellEnd"/>
                  <w:r w:rsidRPr="000A0D82">
                    <w:rPr>
                      <w:rFonts w:ascii="Times New Roman" w:eastAsia="Times New Roman" w:hAnsi="Times New Roman" w:cs="Times New Roman"/>
                      <w:sz w:val="18"/>
                      <w:szCs w:val="18"/>
                      <w:lang w:eastAsia="ru-RU"/>
                    </w:rPr>
                    <w:t>.</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2022 рік–            116 902,5</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2023 рік–    181 480,0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2024 рік-   184 184,0</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 xml:space="preserve">Витрат </w:t>
                  </w:r>
                </w:p>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sz w:val="18"/>
                      <w:szCs w:val="18"/>
                      <w:lang w:eastAsia="ru-RU"/>
                    </w:rPr>
                    <w:t xml:space="preserve">Обсяги витрат на реалізацію заходу за всіма джерелами фінансування,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116 902,5</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181 480,0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184 184,0</w:t>
                  </w:r>
                </w:p>
              </w:tc>
            </w:tr>
            <w:tr w:rsidR="007D27EB" w:rsidRPr="000A0D82" w:rsidTr="0065751F">
              <w:trPr>
                <w:trHeight w:val="50"/>
              </w:trPr>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left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670" w:type="dxa"/>
                  <w:vMerge/>
                  <w:tcBorders>
                    <w:left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035" w:type="dxa"/>
                  <w:vMerge/>
                  <w:tcBorders>
                    <w:left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516" w:type="dxa"/>
                  <w:vMerge/>
                  <w:tcBorders>
                    <w:left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Продукту</w:t>
                  </w:r>
                </w:p>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sz w:val="18"/>
                      <w:szCs w:val="18"/>
                      <w:lang w:eastAsia="ru-RU"/>
                    </w:rPr>
                    <w:t xml:space="preserve">Загальна площа житла, яку планується профінансувати,  </w:t>
                  </w:r>
                  <w:proofErr w:type="spellStart"/>
                  <w:r w:rsidRPr="000A0D82">
                    <w:rPr>
                      <w:rFonts w:ascii="Times New Roman" w:eastAsia="Times New Roman" w:hAnsi="Times New Roman" w:cs="Times New Roman"/>
                      <w:sz w:val="18"/>
                      <w:szCs w:val="18"/>
                      <w:lang w:eastAsia="ru-RU"/>
                    </w:rPr>
                    <w:t>кв</w:t>
                  </w:r>
                  <w:proofErr w:type="spellEnd"/>
                  <w:r w:rsidRPr="000A0D82">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3 575</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5 200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5 005</w:t>
                  </w:r>
                </w:p>
              </w:tc>
            </w:tr>
            <w:tr w:rsidR="007D27EB" w:rsidRPr="000A0D82" w:rsidTr="0065751F">
              <w:trPr>
                <w:trHeight w:val="50"/>
              </w:trPr>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left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670" w:type="dxa"/>
                  <w:vMerge/>
                  <w:tcBorders>
                    <w:left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035" w:type="dxa"/>
                  <w:vMerge/>
                  <w:tcBorders>
                    <w:left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516"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sz w:val="18"/>
                      <w:szCs w:val="18"/>
                      <w:lang w:eastAsia="ru-RU"/>
                    </w:rPr>
                    <w:t>Кількість квартир, які планується профінансувати, од</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55</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80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77</w:t>
                  </w:r>
                </w:p>
              </w:tc>
            </w:tr>
            <w:tr w:rsidR="007D27EB" w:rsidRPr="000A0D82" w:rsidTr="0065751F">
              <w:trPr>
                <w:trHeight w:val="50"/>
              </w:trPr>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left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670" w:type="dxa"/>
                  <w:vMerge/>
                  <w:tcBorders>
                    <w:left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035" w:type="dxa"/>
                  <w:vMerge/>
                  <w:tcBorders>
                    <w:left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516" w:type="dxa"/>
                  <w:vMerge/>
                  <w:tcBorders>
                    <w:left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Ефективності</w:t>
                  </w:r>
                </w:p>
                <w:p w:rsidR="007D27EB" w:rsidRPr="000A0D82" w:rsidRDefault="007D27EB" w:rsidP="007D27EB">
                  <w:pPr>
                    <w:spacing w:after="0" w:line="240" w:lineRule="auto"/>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 xml:space="preserve">Вартість 1 </w:t>
                  </w:r>
                  <w:proofErr w:type="spellStart"/>
                  <w:r w:rsidRPr="000A0D82">
                    <w:rPr>
                      <w:rFonts w:ascii="Times New Roman" w:eastAsia="Times New Roman" w:hAnsi="Times New Roman" w:cs="Times New Roman"/>
                      <w:sz w:val="18"/>
                      <w:szCs w:val="18"/>
                      <w:lang w:eastAsia="ru-RU"/>
                    </w:rPr>
                    <w:t>кв</w:t>
                  </w:r>
                  <w:proofErr w:type="spellEnd"/>
                  <w:r w:rsidRPr="000A0D82">
                    <w:rPr>
                      <w:rFonts w:ascii="Times New Roman" w:eastAsia="Times New Roman" w:hAnsi="Times New Roman" w:cs="Times New Roman"/>
                      <w:sz w:val="18"/>
                      <w:szCs w:val="18"/>
                      <w:lang w:eastAsia="ru-RU"/>
                    </w:rPr>
                    <w:t xml:space="preserve">. м загальної площі, тис. грн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32,7</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34,9</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36,8</w:t>
                  </w:r>
                </w:p>
              </w:tc>
            </w:tr>
            <w:tr w:rsidR="007D27EB" w:rsidRPr="000A0D82" w:rsidTr="0065751F">
              <w:trPr>
                <w:trHeight w:val="50"/>
              </w:trPr>
              <w:tc>
                <w:tcPr>
                  <w:tcW w:w="148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left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670" w:type="dxa"/>
                  <w:vMerge/>
                  <w:tcBorders>
                    <w:left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035" w:type="dxa"/>
                  <w:vMerge/>
                  <w:tcBorders>
                    <w:left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516" w:type="dxa"/>
                  <w:vMerge/>
                  <w:tcBorders>
                    <w:left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0A0D82">
                    <w:rPr>
                      <w:rFonts w:ascii="Times New Roman" w:eastAsia="Times New Roman" w:hAnsi="Times New Roman" w:cs="Times New Roman"/>
                      <w:sz w:val="18"/>
                      <w:szCs w:val="18"/>
                      <w:lang w:eastAsia="ru-RU"/>
                    </w:rPr>
                    <w:t>Середій</w:t>
                  </w:r>
                  <w:proofErr w:type="spellEnd"/>
                  <w:r w:rsidRPr="000A0D82">
                    <w:rPr>
                      <w:rFonts w:ascii="Times New Roman" w:eastAsia="Times New Roman" w:hAnsi="Times New Roman" w:cs="Times New Roman"/>
                      <w:sz w:val="18"/>
                      <w:szCs w:val="18"/>
                      <w:lang w:eastAsia="ru-RU"/>
                    </w:rPr>
                    <w:t xml:space="preserve"> розмір однієї квартири, яку планується профінансувати, </w:t>
                  </w:r>
                  <w:proofErr w:type="spellStart"/>
                  <w:r w:rsidRPr="000A0D82">
                    <w:rPr>
                      <w:rFonts w:ascii="Times New Roman" w:eastAsia="Times New Roman" w:hAnsi="Times New Roman" w:cs="Times New Roman"/>
                      <w:sz w:val="18"/>
                      <w:szCs w:val="18"/>
                      <w:lang w:eastAsia="ru-RU"/>
                    </w:rPr>
                    <w:t>кв</w:t>
                  </w:r>
                  <w:proofErr w:type="spellEnd"/>
                  <w:r w:rsidRPr="000A0D82">
                    <w:rPr>
                      <w:rFonts w:ascii="Times New Roman" w:eastAsia="Times New Roman" w:hAnsi="Times New Roman" w:cs="Times New Roman"/>
                      <w:sz w:val="18"/>
                      <w:szCs w:val="18"/>
                      <w:lang w:eastAsia="ru-RU"/>
                    </w:rPr>
                    <w:t>. м</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65,0</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65,0</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65,0</w:t>
                  </w:r>
                </w:p>
              </w:tc>
            </w:tr>
            <w:tr w:rsidR="007D27EB" w:rsidRPr="00F815B0" w:rsidTr="0065751F">
              <w:trPr>
                <w:trHeight w:val="2530"/>
              </w:trPr>
              <w:tc>
                <w:tcPr>
                  <w:tcW w:w="1484" w:type="dxa"/>
                  <w:vMerge/>
                  <w:tcBorders>
                    <w:left w:val="double" w:sz="4" w:space="0" w:color="auto"/>
                    <w:bottom w:val="sing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8" w:type="dxa"/>
                  <w:vMerge/>
                  <w:tcBorders>
                    <w:left w:val="double" w:sz="4" w:space="0" w:color="auto"/>
                    <w:bottom w:val="sing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314" w:type="dxa"/>
                  <w:vMerge/>
                  <w:tcBorders>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1" w:type="dxa"/>
                  <w:vMerge/>
                  <w:tcBorders>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670" w:type="dxa"/>
                  <w:vMerge/>
                  <w:tcBorders>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035" w:type="dxa"/>
                  <w:vMerge/>
                  <w:tcBorders>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rPr>
                      <w:rFonts w:ascii="Times New Roman" w:eastAsia="Times New Roman" w:hAnsi="Times New Roman" w:cs="Times New Roman"/>
                      <w:sz w:val="18"/>
                      <w:szCs w:val="18"/>
                      <w:lang w:eastAsia="ru-RU"/>
                    </w:rPr>
                  </w:pPr>
                </w:p>
              </w:tc>
              <w:tc>
                <w:tcPr>
                  <w:tcW w:w="1516" w:type="dxa"/>
                  <w:vMerge/>
                  <w:tcBorders>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sz w:val="18"/>
                      <w:szCs w:val="18"/>
                      <w:lang w:eastAsia="ru-RU"/>
                    </w:rPr>
                  </w:pPr>
                </w:p>
              </w:tc>
              <w:tc>
                <w:tcPr>
                  <w:tcW w:w="1769"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b/>
                      <w:sz w:val="18"/>
                      <w:szCs w:val="18"/>
                      <w:lang w:eastAsia="ru-RU"/>
                    </w:rPr>
                    <w:t xml:space="preserve">Якості </w:t>
                  </w:r>
                </w:p>
                <w:p w:rsidR="007D27EB" w:rsidRPr="000A0D82" w:rsidRDefault="007D27EB" w:rsidP="007D27EB">
                  <w:pPr>
                    <w:spacing w:after="0" w:line="240" w:lineRule="auto"/>
                    <w:rPr>
                      <w:rFonts w:ascii="Times New Roman" w:eastAsia="Times New Roman" w:hAnsi="Times New Roman" w:cs="Times New Roman"/>
                      <w:b/>
                      <w:sz w:val="18"/>
                      <w:szCs w:val="18"/>
                      <w:lang w:eastAsia="ru-RU"/>
                    </w:rPr>
                  </w:pPr>
                  <w:r w:rsidRPr="000A0D82">
                    <w:rPr>
                      <w:rFonts w:ascii="Times New Roman" w:eastAsia="Times New Roman" w:hAnsi="Times New Roman" w:cs="Times New Roman"/>
                      <w:sz w:val="18"/>
                      <w:szCs w:val="18"/>
                      <w:lang w:eastAsia="ru-RU"/>
                    </w:rPr>
                    <w:t>Рівень досягнення підсумкового значення заходу в частині придбання житла на кінець звітного періоду, %</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25,9</w:t>
                  </w:r>
                </w:p>
              </w:tc>
              <w:tc>
                <w:tcPr>
                  <w:tcW w:w="1176" w:type="dxa"/>
                  <w:tcBorders>
                    <w:top w:val="double" w:sz="4" w:space="0" w:color="auto"/>
                    <w:left w:val="double" w:sz="4" w:space="0" w:color="auto"/>
                    <w:bottom w:val="double" w:sz="4" w:space="0" w:color="auto"/>
                    <w:right w:val="double" w:sz="4" w:space="0" w:color="auto"/>
                  </w:tcBorders>
                  <w:shd w:val="clear" w:color="auto" w:fill="auto"/>
                </w:tcPr>
                <w:p w:rsidR="007D27EB" w:rsidRPr="000A0D82"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63,7</w:t>
                  </w:r>
                </w:p>
              </w:tc>
              <w:tc>
                <w:tcPr>
                  <w:tcW w:w="1265" w:type="dxa"/>
                  <w:tcBorders>
                    <w:top w:val="double" w:sz="4" w:space="0" w:color="auto"/>
                    <w:left w:val="double" w:sz="4" w:space="0" w:color="auto"/>
                    <w:bottom w:val="double" w:sz="4" w:space="0" w:color="auto"/>
                    <w:right w:val="double" w:sz="4" w:space="0" w:color="auto"/>
                  </w:tcBorders>
                  <w:shd w:val="clear" w:color="auto" w:fill="auto"/>
                </w:tcPr>
                <w:p w:rsidR="007D27EB" w:rsidRPr="00F815B0" w:rsidRDefault="007D27EB" w:rsidP="007D27E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A0D82">
                    <w:rPr>
                      <w:rFonts w:ascii="Times New Roman" w:eastAsia="Times New Roman" w:hAnsi="Times New Roman" w:cs="Times New Roman"/>
                      <w:sz w:val="18"/>
                      <w:szCs w:val="18"/>
                      <w:lang w:eastAsia="ru-RU"/>
                    </w:rPr>
                    <w:t>100</w:t>
                  </w:r>
                </w:p>
              </w:tc>
            </w:tr>
          </w:tbl>
          <w:p w:rsidR="007D27EB" w:rsidRDefault="007D27EB" w:rsidP="007D27EB"/>
        </w:tc>
      </w:tr>
    </w:tbl>
    <w:p w:rsidR="007B1C69" w:rsidRPr="007B1C69" w:rsidRDefault="007B1C69"/>
    <w:sectPr w:rsidR="007B1C69" w:rsidRPr="007B1C69" w:rsidSect="004D08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E59C1"/>
    <w:multiLevelType w:val="hybridMultilevel"/>
    <w:tmpl w:val="20F250BA"/>
    <w:lvl w:ilvl="0" w:tplc="27B252F0">
      <w:start w:val="172"/>
      <w:numFmt w:val="bullet"/>
      <w:lvlText w:val="-"/>
      <w:lvlJc w:val="left"/>
      <w:pPr>
        <w:ind w:left="635" w:hanging="360"/>
      </w:pPr>
      <w:rPr>
        <w:rFonts w:ascii="Times New Roman" w:eastAsia="Times New Roman" w:hAnsi="Times New Roman" w:cs="Times New Roman" w:hint="default"/>
      </w:rPr>
    </w:lvl>
    <w:lvl w:ilvl="1" w:tplc="04220003" w:tentative="1">
      <w:start w:val="1"/>
      <w:numFmt w:val="bullet"/>
      <w:lvlText w:val="o"/>
      <w:lvlJc w:val="left"/>
      <w:pPr>
        <w:ind w:left="1355" w:hanging="360"/>
      </w:pPr>
      <w:rPr>
        <w:rFonts w:ascii="Courier New" w:hAnsi="Courier New" w:cs="Courier New" w:hint="default"/>
      </w:rPr>
    </w:lvl>
    <w:lvl w:ilvl="2" w:tplc="04220005" w:tentative="1">
      <w:start w:val="1"/>
      <w:numFmt w:val="bullet"/>
      <w:lvlText w:val=""/>
      <w:lvlJc w:val="left"/>
      <w:pPr>
        <w:ind w:left="2075" w:hanging="360"/>
      </w:pPr>
      <w:rPr>
        <w:rFonts w:ascii="Wingdings" w:hAnsi="Wingdings" w:hint="default"/>
      </w:rPr>
    </w:lvl>
    <w:lvl w:ilvl="3" w:tplc="04220001" w:tentative="1">
      <w:start w:val="1"/>
      <w:numFmt w:val="bullet"/>
      <w:lvlText w:val=""/>
      <w:lvlJc w:val="left"/>
      <w:pPr>
        <w:ind w:left="2795" w:hanging="360"/>
      </w:pPr>
      <w:rPr>
        <w:rFonts w:ascii="Symbol" w:hAnsi="Symbol" w:hint="default"/>
      </w:rPr>
    </w:lvl>
    <w:lvl w:ilvl="4" w:tplc="04220003" w:tentative="1">
      <w:start w:val="1"/>
      <w:numFmt w:val="bullet"/>
      <w:lvlText w:val="o"/>
      <w:lvlJc w:val="left"/>
      <w:pPr>
        <w:ind w:left="3515" w:hanging="360"/>
      </w:pPr>
      <w:rPr>
        <w:rFonts w:ascii="Courier New" w:hAnsi="Courier New" w:cs="Courier New" w:hint="default"/>
      </w:rPr>
    </w:lvl>
    <w:lvl w:ilvl="5" w:tplc="04220005" w:tentative="1">
      <w:start w:val="1"/>
      <w:numFmt w:val="bullet"/>
      <w:lvlText w:val=""/>
      <w:lvlJc w:val="left"/>
      <w:pPr>
        <w:ind w:left="4235" w:hanging="360"/>
      </w:pPr>
      <w:rPr>
        <w:rFonts w:ascii="Wingdings" w:hAnsi="Wingdings" w:hint="default"/>
      </w:rPr>
    </w:lvl>
    <w:lvl w:ilvl="6" w:tplc="04220001" w:tentative="1">
      <w:start w:val="1"/>
      <w:numFmt w:val="bullet"/>
      <w:lvlText w:val=""/>
      <w:lvlJc w:val="left"/>
      <w:pPr>
        <w:ind w:left="4955" w:hanging="360"/>
      </w:pPr>
      <w:rPr>
        <w:rFonts w:ascii="Symbol" w:hAnsi="Symbol" w:hint="default"/>
      </w:rPr>
    </w:lvl>
    <w:lvl w:ilvl="7" w:tplc="04220003" w:tentative="1">
      <w:start w:val="1"/>
      <w:numFmt w:val="bullet"/>
      <w:lvlText w:val="o"/>
      <w:lvlJc w:val="left"/>
      <w:pPr>
        <w:ind w:left="5675" w:hanging="360"/>
      </w:pPr>
      <w:rPr>
        <w:rFonts w:ascii="Courier New" w:hAnsi="Courier New" w:cs="Courier New" w:hint="default"/>
      </w:rPr>
    </w:lvl>
    <w:lvl w:ilvl="8" w:tplc="04220005" w:tentative="1">
      <w:start w:val="1"/>
      <w:numFmt w:val="bullet"/>
      <w:lvlText w:val=""/>
      <w:lvlJc w:val="left"/>
      <w:pPr>
        <w:ind w:left="63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69"/>
    <w:rsid w:val="00044A94"/>
    <w:rsid w:val="000A0D82"/>
    <w:rsid w:val="00337A03"/>
    <w:rsid w:val="00412798"/>
    <w:rsid w:val="00496A23"/>
    <w:rsid w:val="004D08F3"/>
    <w:rsid w:val="005137E7"/>
    <w:rsid w:val="00651DE8"/>
    <w:rsid w:val="0065751F"/>
    <w:rsid w:val="00761F09"/>
    <w:rsid w:val="007B1C69"/>
    <w:rsid w:val="007D20A8"/>
    <w:rsid w:val="007D27EB"/>
    <w:rsid w:val="008145C2"/>
    <w:rsid w:val="009A3684"/>
    <w:rsid w:val="009E59BB"/>
    <w:rsid w:val="00A54AEF"/>
    <w:rsid w:val="00BB6938"/>
    <w:rsid w:val="00D533FD"/>
    <w:rsid w:val="00E7439F"/>
    <w:rsid w:val="00EC0F2B"/>
    <w:rsid w:val="00EC73F1"/>
    <w:rsid w:val="00F815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3FEEB75-49E9-4D76-935E-BC4D25D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3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E743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65751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57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24</Pages>
  <Words>36922</Words>
  <Characters>21047</Characters>
  <Application>Microsoft Office Word</Application>
  <DocSecurity>0</DocSecurity>
  <Lines>175</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Щербина Ірина Володимирівна</dc:creator>
  <cp:keywords/>
  <dc:description/>
  <cp:lastModifiedBy>Бабенко Наталія Григоріївна</cp:lastModifiedBy>
  <cp:revision>10</cp:revision>
  <cp:lastPrinted>2022-08-31T09:02:00Z</cp:lastPrinted>
  <dcterms:created xsi:type="dcterms:W3CDTF">2022-08-31T07:45:00Z</dcterms:created>
  <dcterms:modified xsi:type="dcterms:W3CDTF">2022-08-31T09:40:00Z</dcterms:modified>
</cp:coreProperties>
</file>